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DB" w:rsidRPr="005B0AC9" w:rsidRDefault="00F149DB" w:rsidP="00F149DB">
      <w:pPr>
        <w:tabs>
          <w:tab w:val="left" w:pos="-24212"/>
        </w:tabs>
        <w:jc w:val="center"/>
        <w:rPr>
          <w:sz w:val="20"/>
          <w:szCs w:val="20"/>
        </w:rPr>
      </w:pPr>
      <w:bookmarkStart w:id="0" w:name="_GoBack"/>
      <w:bookmarkEnd w:id="0"/>
      <w:r w:rsidRPr="005B0AC9">
        <w:rPr>
          <w:noProof/>
          <w:sz w:val="20"/>
          <w:szCs w:val="20"/>
        </w:rPr>
        <w:drawing>
          <wp:inline distT="0" distB="0" distL="0" distR="0">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149DB" w:rsidRPr="005B0AC9" w:rsidRDefault="00F149DB" w:rsidP="00F149DB">
      <w:pPr>
        <w:pStyle w:val="Header"/>
        <w:jc w:val="center"/>
        <w:rPr>
          <w:sz w:val="20"/>
        </w:rPr>
      </w:pPr>
      <w:r w:rsidRPr="005B0AC9">
        <w:rPr>
          <w:sz w:val="20"/>
        </w:rPr>
        <w:t>LATVIJAS REPUBLIKA</w:t>
      </w:r>
    </w:p>
    <w:p w:rsidR="00F149DB" w:rsidRPr="005B0AC9" w:rsidRDefault="00F149DB" w:rsidP="00F149DB">
      <w:pPr>
        <w:pStyle w:val="Header"/>
        <w:jc w:val="center"/>
        <w:rPr>
          <w:b/>
          <w:sz w:val="32"/>
          <w:szCs w:val="32"/>
        </w:rPr>
      </w:pPr>
      <w:r w:rsidRPr="005B0AC9">
        <w:rPr>
          <w:b/>
          <w:sz w:val="32"/>
          <w:szCs w:val="32"/>
        </w:rPr>
        <w:t>DOBELES NOVADA DOME</w:t>
      </w:r>
    </w:p>
    <w:p w:rsidR="00F149DB" w:rsidRPr="005B0AC9" w:rsidRDefault="00F149DB" w:rsidP="00F149DB">
      <w:pPr>
        <w:pStyle w:val="Header"/>
        <w:jc w:val="center"/>
        <w:rPr>
          <w:sz w:val="16"/>
          <w:szCs w:val="16"/>
        </w:rPr>
      </w:pPr>
      <w:proofErr w:type="spellStart"/>
      <w:r w:rsidRPr="005B0AC9">
        <w:rPr>
          <w:sz w:val="16"/>
          <w:szCs w:val="16"/>
        </w:rPr>
        <w:t>Brīvības</w:t>
      </w:r>
      <w:proofErr w:type="spellEnd"/>
      <w:r w:rsidRPr="005B0AC9">
        <w:rPr>
          <w:sz w:val="16"/>
          <w:szCs w:val="16"/>
        </w:rPr>
        <w:t xml:space="preserve"> </w:t>
      </w:r>
      <w:proofErr w:type="spellStart"/>
      <w:r w:rsidRPr="005B0AC9">
        <w:rPr>
          <w:sz w:val="16"/>
          <w:szCs w:val="16"/>
        </w:rPr>
        <w:t>iela</w:t>
      </w:r>
      <w:proofErr w:type="spellEnd"/>
      <w:r w:rsidRPr="005B0AC9">
        <w:rPr>
          <w:sz w:val="16"/>
          <w:szCs w:val="16"/>
        </w:rPr>
        <w:t xml:space="preserve"> 17, </w:t>
      </w:r>
      <w:proofErr w:type="spellStart"/>
      <w:r w:rsidRPr="005B0AC9">
        <w:rPr>
          <w:sz w:val="16"/>
          <w:szCs w:val="16"/>
        </w:rPr>
        <w:t>Dobele</w:t>
      </w:r>
      <w:proofErr w:type="spellEnd"/>
      <w:r w:rsidRPr="005B0AC9">
        <w:rPr>
          <w:sz w:val="16"/>
          <w:szCs w:val="16"/>
        </w:rPr>
        <w:t xml:space="preserve">, </w:t>
      </w:r>
      <w:proofErr w:type="spellStart"/>
      <w:r w:rsidRPr="005B0AC9">
        <w:rPr>
          <w:sz w:val="16"/>
          <w:szCs w:val="16"/>
        </w:rPr>
        <w:t>Dobeles</w:t>
      </w:r>
      <w:proofErr w:type="spellEnd"/>
      <w:r w:rsidRPr="005B0AC9">
        <w:rPr>
          <w:sz w:val="16"/>
          <w:szCs w:val="16"/>
        </w:rPr>
        <w:t xml:space="preserve"> </w:t>
      </w:r>
      <w:proofErr w:type="spellStart"/>
      <w:r w:rsidRPr="005B0AC9">
        <w:rPr>
          <w:sz w:val="16"/>
          <w:szCs w:val="16"/>
        </w:rPr>
        <w:t>novads</w:t>
      </w:r>
      <w:proofErr w:type="spellEnd"/>
      <w:r w:rsidRPr="005B0AC9">
        <w:rPr>
          <w:sz w:val="16"/>
          <w:szCs w:val="16"/>
        </w:rPr>
        <w:t>, LV-3701</w:t>
      </w:r>
    </w:p>
    <w:p w:rsidR="00F149DB" w:rsidRPr="005B0AC9" w:rsidRDefault="00F149DB" w:rsidP="00F149DB">
      <w:pPr>
        <w:pStyle w:val="Header"/>
        <w:pBdr>
          <w:bottom w:val="double" w:sz="6" w:space="2" w:color="auto"/>
        </w:pBdr>
        <w:jc w:val="center"/>
        <w:rPr>
          <w:color w:val="000000"/>
          <w:sz w:val="16"/>
          <w:szCs w:val="16"/>
        </w:rPr>
      </w:pPr>
      <w:proofErr w:type="spellStart"/>
      <w:r w:rsidRPr="005B0AC9">
        <w:rPr>
          <w:sz w:val="16"/>
          <w:szCs w:val="16"/>
        </w:rPr>
        <w:t>Tālr</w:t>
      </w:r>
      <w:proofErr w:type="spellEnd"/>
      <w:r w:rsidRPr="005B0AC9">
        <w:rPr>
          <w:sz w:val="16"/>
          <w:szCs w:val="16"/>
        </w:rPr>
        <w:t xml:space="preserve">. 63707269, 63700137, 63720940, e-pasts </w:t>
      </w:r>
      <w:hyperlink r:id="rId7" w:history="1">
        <w:r w:rsidRPr="005B0AC9">
          <w:rPr>
            <w:rStyle w:val="Hyperlink"/>
            <w:color w:val="000000"/>
            <w:sz w:val="16"/>
            <w:szCs w:val="16"/>
          </w:rPr>
          <w:t>dome@dobele.lv</w:t>
        </w:r>
      </w:hyperlink>
    </w:p>
    <w:p w:rsidR="00F149DB" w:rsidRPr="00BC3D64" w:rsidRDefault="00F149DB" w:rsidP="00F149DB">
      <w:pPr>
        <w:jc w:val="right"/>
      </w:pPr>
      <w:r w:rsidRPr="00BC3D64">
        <w:t>APSTIPRINĀTI</w:t>
      </w:r>
    </w:p>
    <w:p w:rsidR="00F149DB" w:rsidRPr="00BC3D64" w:rsidRDefault="00F149DB" w:rsidP="00F149DB">
      <w:pPr>
        <w:jc w:val="right"/>
      </w:pPr>
      <w:r w:rsidRPr="00BC3D64">
        <w:t>ar Dobeles novada domes</w:t>
      </w:r>
    </w:p>
    <w:p w:rsidR="00F149DB" w:rsidRPr="00BC3D64" w:rsidRDefault="00F149DB" w:rsidP="00F149DB">
      <w:pPr>
        <w:jc w:val="right"/>
      </w:pPr>
      <w:r w:rsidRPr="00BC3D64">
        <w:t>2017. gada 2</w:t>
      </w:r>
      <w:r>
        <w:t>8. septembra</w:t>
      </w:r>
      <w:r w:rsidRPr="00BC3D64">
        <w:t xml:space="preserve"> lēmumu Nr.</w:t>
      </w:r>
      <w:r>
        <w:t> 255</w:t>
      </w:r>
      <w:r w:rsidRPr="00BC3D64">
        <w:t>/</w:t>
      </w:r>
      <w:r>
        <w:t>11</w:t>
      </w:r>
    </w:p>
    <w:p w:rsidR="00F149DB" w:rsidRPr="00BC3D64" w:rsidRDefault="00F149DB" w:rsidP="00F149DB">
      <w:pPr>
        <w:rPr>
          <w:b/>
        </w:rPr>
      </w:pPr>
    </w:p>
    <w:tbl>
      <w:tblPr>
        <w:tblW w:w="0" w:type="auto"/>
        <w:tblLook w:val="04A0" w:firstRow="1" w:lastRow="0" w:firstColumn="1" w:lastColumn="0" w:noHBand="0" w:noVBand="1"/>
      </w:tblPr>
      <w:tblGrid>
        <w:gridCol w:w="4261"/>
        <w:gridCol w:w="4261"/>
      </w:tblGrid>
      <w:tr w:rsidR="00F149DB" w:rsidRPr="00BC3D64" w:rsidTr="00400D57">
        <w:tc>
          <w:tcPr>
            <w:tcW w:w="4261" w:type="dxa"/>
          </w:tcPr>
          <w:p w:rsidR="00F149DB" w:rsidRPr="00BC3D64" w:rsidRDefault="00F149DB" w:rsidP="00400D57">
            <w:pPr>
              <w:rPr>
                <w:b/>
              </w:rPr>
            </w:pPr>
            <w:r w:rsidRPr="00BC3D64">
              <w:rPr>
                <w:b/>
              </w:rPr>
              <w:t>2017. gada 2</w:t>
            </w:r>
            <w:r>
              <w:rPr>
                <w:b/>
              </w:rPr>
              <w:t>8</w:t>
            </w:r>
            <w:r w:rsidRPr="00BC3D64">
              <w:rPr>
                <w:b/>
              </w:rPr>
              <w:t>.</w:t>
            </w:r>
            <w:r>
              <w:rPr>
                <w:b/>
              </w:rPr>
              <w:t> septembrī</w:t>
            </w:r>
          </w:p>
        </w:tc>
        <w:tc>
          <w:tcPr>
            <w:tcW w:w="4261" w:type="dxa"/>
          </w:tcPr>
          <w:p w:rsidR="00F149DB" w:rsidRPr="00BC3D64" w:rsidRDefault="00F149DB" w:rsidP="00400D57">
            <w:pPr>
              <w:jc w:val="right"/>
              <w:rPr>
                <w:b/>
              </w:rPr>
            </w:pPr>
            <w:r w:rsidRPr="00BC3D64">
              <w:rPr>
                <w:b/>
              </w:rPr>
              <w:t>Saistošie noteikumi Nr. </w:t>
            </w:r>
            <w:r>
              <w:rPr>
                <w:b/>
              </w:rPr>
              <w:t>5</w:t>
            </w:r>
          </w:p>
        </w:tc>
      </w:tr>
      <w:tr w:rsidR="00F149DB" w:rsidRPr="00BC3D64" w:rsidTr="00400D57">
        <w:tc>
          <w:tcPr>
            <w:tcW w:w="4261" w:type="dxa"/>
          </w:tcPr>
          <w:p w:rsidR="00F149DB" w:rsidRPr="00BC3D64" w:rsidRDefault="00F149DB" w:rsidP="00400D57">
            <w:pPr>
              <w:rPr>
                <w:b/>
              </w:rPr>
            </w:pPr>
          </w:p>
        </w:tc>
        <w:tc>
          <w:tcPr>
            <w:tcW w:w="4261" w:type="dxa"/>
          </w:tcPr>
          <w:p w:rsidR="00F149DB" w:rsidRPr="00BC3D64" w:rsidRDefault="00F149DB" w:rsidP="00400D57">
            <w:pPr>
              <w:jc w:val="right"/>
              <w:rPr>
                <w:b/>
              </w:rPr>
            </w:pPr>
          </w:p>
        </w:tc>
      </w:tr>
    </w:tbl>
    <w:p w:rsidR="00F149DB" w:rsidRPr="00BC3D64" w:rsidRDefault="00F149DB" w:rsidP="00F149DB">
      <w:pPr>
        <w:jc w:val="both"/>
        <w:rPr>
          <w:b/>
        </w:rPr>
      </w:pPr>
    </w:p>
    <w:p w:rsidR="00F149DB" w:rsidRPr="00653493" w:rsidRDefault="00F149DB" w:rsidP="00F149DB">
      <w:pPr>
        <w:ind w:left="2520" w:hanging="2340"/>
        <w:rPr>
          <w:b/>
        </w:rPr>
      </w:pPr>
      <w:r w:rsidRPr="00653493">
        <w:rPr>
          <w:b/>
        </w:rPr>
        <w:t>„Grozījumi Dobeles novada pašvaldības 2011.</w:t>
      </w:r>
      <w:r>
        <w:rPr>
          <w:b/>
        </w:rPr>
        <w:t> </w:t>
      </w:r>
      <w:r w:rsidRPr="00653493">
        <w:rPr>
          <w:b/>
        </w:rPr>
        <w:t>gada 27.</w:t>
      </w:r>
      <w:r>
        <w:rPr>
          <w:b/>
        </w:rPr>
        <w:t> </w:t>
      </w:r>
      <w:r w:rsidRPr="00653493">
        <w:rPr>
          <w:b/>
        </w:rPr>
        <w:t xml:space="preserve">janvāra saistošajos noteikumos </w:t>
      </w:r>
    </w:p>
    <w:p w:rsidR="00F149DB" w:rsidRPr="00653493" w:rsidRDefault="00F149DB" w:rsidP="00F149DB">
      <w:pPr>
        <w:ind w:left="2520" w:hanging="2340"/>
        <w:rPr>
          <w:b/>
        </w:rPr>
      </w:pPr>
      <w:r w:rsidRPr="00653493">
        <w:rPr>
          <w:b/>
        </w:rPr>
        <w:t>Nr.</w:t>
      </w:r>
      <w:r>
        <w:rPr>
          <w:b/>
        </w:rPr>
        <w:t> </w:t>
      </w:r>
      <w:r w:rsidRPr="00653493">
        <w:rPr>
          <w:b/>
        </w:rPr>
        <w:t>2 „Par ielu tirdzniecību un tirgus statusa piešķiršanas kārtību Dobeles novadā”</w:t>
      </w:r>
    </w:p>
    <w:p w:rsidR="00F149DB" w:rsidRPr="00653493" w:rsidRDefault="00F149DB" w:rsidP="00F149DB">
      <w:pPr>
        <w:ind w:left="2520" w:hanging="2340"/>
        <w:rPr>
          <w:b/>
        </w:rPr>
      </w:pPr>
    </w:p>
    <w:p w:rsidR="00F149DB" w:rsidRDefault="00F149DB" w:rsidP="00F149DB">
      <w:pPr>
        <w:pStyle w:val="BodyText"/>
        <w:jc w:val="right"/>
      </w:pPr>
      <w:r>
        <w:t>Izdoti saskaņā ar likuma „Par pašvaldībām” 43. panta pirmās</w:t>
      </w:r>
    </w:p>
    <w:p w:rsidR="00F149DB" w:rsidRDefault="00F149DB" w:rsidP="00F149DB">
      <w:pPr>
        <w:pStyle w:val="BodyText"/>
        <w:jc w:val="right"/>
      </w:pPr>
      <w:r>
        <w:t>daļas 3. punktu, Ministru kabineta 2010. gada 12. maija</w:t>
      </w:r>
    </w:p>
    <w:p w:rsidR="00F149DB" w:rsidRDefault="00F149DB" w:rsidP="00F149DB">
      <w:pPr>
        <w:pStyle w:val="BodyText"/>
        <w:jc w:val="right"/>
      </w:pPr>
      <w:r>
        <w:t>noteikumu Nr. 440 “Noteikumi par tirdzniecības veidiem,</w:t>
      </w:r>
    </w:p>
    <w:p w:rsidR="00F149DB" w:rsidRDefault="00F149DB" w:rsidP="00F149DB">
      <w:pPr>
        <w:pStyle w:val="BodyText"/>
        <w:jc w:val="right"/>
      </w:pPr>
      <w:r>
        <w:t>kas saskaņojami ar pašvaldību, un tirdzniecības</w:t>
      </w:r>
    </w:p>
    <w:p w:rsidR="00F149DB" w:rsidRDefault="00F149DB" w:rsidP="00F149DB">
      <w:pPr>
        <w:pStyle w:val="BodyText"/>
        <w:jc w:val="right"/>
      </w:pPr>
      <w:r>
        <w:t>organizēšanas kārtību” 9. punktu</w:t>
      </w:r>
    </w:p>
    <w:p w:rsidR="00F149DB" w:rsidRDefault="00F149DB" w:rsidP="00F149DB">
      <w:pPr>
        <w:pStyle w:val="BodyText"/>
        <w:jc w:val="right"/>
      </w:pPr>
    </w:p>
    <w:p w:rsidR="00F149DB" w:rsidRDefault="00F149DB" w:rsidP="00F149DB">
      <w:pPr>
        <w:ind w:firstLine="720"/>
        <w:jc w:val="both"/>
      </w:pPr>
      <w:r>
        <w:t>Izdarīt</w:t>
      </w:r>
      <w:r w:rsidRPr="003E5B6C">
        <w:t xml:space="preserve"> Dobeles novada pašvaldības </w:t>
      </w:r>
      <w:r>
        <w:t xml:space="preserve">2011. gada 27. janvāra saistošajos noteikumos Nr. 2 </w:t>
      </w:r>
      <w:r w:rsidRPr="003E5B6C">
        <w:t>„</w:t>
      </w:r>
      <w:r w:rsidRPr="008A51BB">
        <w:t>Par</w:t>
      </w:r>
      <w:r>
        <w:t xml:space="preserve"> </w:t>
      </w:r>
      <w:r w:rsidRPr="008A51BB">
        <w:t>ielu tirdzniecību un tirgus statusa piešķiršanas kārtību Dobeles novadā”</w:t>
      </w:r>
      <w:r>
        <w:t xml:space="preserve"> šādus grozījumus:</w:t>
      </w:r>
    </w:p>
    <w:p w:rsidR="00F149DB" w:rsidRDefault="00F149DB" w:rsidP="00F149DB">
      <w:pPr>
        <w:pStyle w:val="BodyText"/>
        <w:rPr>
          <w:highlight w:val="yellow"/>
        </w:rPr>
      </w:pPr>
    </w:p>
    <w:p w:rsidR="00F149DB" w:rsidRPr="00494F83" w:rsidRDefault="00F149DB" w:rsidP="00F149DB">
      <w:pPr>
        <w:pStyle w:val="BodyText"/>
      </w:pPr>
      <w:r w:rsidRPr="00494F83">
        <w:t>1.</w:t>
      </w:r>
      <w:r>
        <w:t> </w:t>
      </w:r>
      <w:r w:rsidRPr="00494F83">
        <w:t xml:space="preserve">Papildināt saistošo noteikumus </w:t>
      </w:r>
      <w:r>
        <w:t xml:space="preserve">2.2. punktu </w:t>
      </w:r>
      <w:r w:rsidRPr="00494F83">
        <w:t>ar 2.2.10. apakšpunktu šādā redakcijā:</w:t>
      </w:r>
    </w:p>
    <w:p w:rsidR="00F149DB" w:rsidRPr="009C0C75" w:rsidRDefault="00F149DB" w:rsidP="00F149DB">
      <w:pPr>
        <w:ind w:left="786"/>
        <w:jc w:val="both"/>
      </w:pPr>
      <w:r w:rsidRPr="00494F83">
        <w:t>„2.2.10. apliecinājumu par Valsts ieņēmumu dienestā reģistrētas nodokļu un citu maksājumu reģistrēšanas elektroniskās ierīces vai iekārtas tehniskās pases vai Valsts ieņēmumu dienestā reģistrētu kvīšu esību</w:t>
      </w:r>
      <w:r>
        <w:t xml:space="preserve">. </w:t>
      </w:r>
      <w:r w:rsidRPr="00536EAA">
        <w:t>Tirdzniecības organizators minēto apliecinājumu pievieno tirdzniecības dalībnieku sarakstam</w:t>
      </w:r>
      <w:r w:rsidR="003145CD">
        <w:t>.</w:t>
      </w:r>
      <w:r w:rsidRPr="00494F83">
        <w:t>“.</w:t>
      </w:r>
    </w:p>
    <w:p w:rsidR="00F149DB" w:rsidRDefault="00F149DB" w:rsidP="00F149DB">
      <w:pPr>
        <w:jc w:val="both"/>
      </w:pPr>
    </w:p>
    <w:p w:rsidR="00F149DB" w:rsidRDefault="00F149DB" w:rsidP="00F149DB">
      <w:pPr>
        <w:jc w:val="both"/>
      </w:pPr>
      <w:r>
        <w:t xml:space="preserve">2. Papildināt saistošo noteikumu 2. un </w:t>
      </w:r>
      <w:r w:rsidR="003145CD">
        <w:t>2</w:t>
      </w:r>
      <w:r>
        <w:t>.</w:t>
      </w:r>
      <w:r w:rsidR="003145CD" w:rsidRPr="003145CD">
        <w:rPr>
          <w:vertAlign w:val="superscript"/>
        </w:rPr>
        <w:t>1</w:t>
      </w:r>
      <w:r>
        <w:t> pielikuma sadaļu “Pielikumā” ar vārdiem:</w:t>
      </w:r>
    </w:p>
    <w:p w:rsidR="00F149DB" w:rsidRDefault="00F149DB" w:rsidP="00F149DB">
      <w:pPr>
        <w:jc w:val="both"/>
      </w:pPr>
    </w:p>
    <w:p w:rsidR="00F149DB" w:rsidRPr="00293319" w:rsidRDefault="00F149DB" w:rsidP="00F149DB">
      <w:pPr>
        <w:numPr>
          <w:ilvl w:val="0"/>
          <w:numId w:val="7"/>
        </w:numPr>
        <w:spacing w:after="200" w:line="276" w:lineRule="auto"/>
        <w:jc w:val="both"/>
      </w:pPr>
      <w:r>
        <w:t>Aplieci</w:t>
      </w:r>
      <w:r w:rsidRPr="00293319">
        <w:t>n</w:t>
      </w:r>
      <w:r>
        <w:t>ājums par n</w:t>
      </w:r>
      <w:r w:rsidRPr="00293319">
        <w:t>odokļu un citu maksājumu reģistrēšanas elektroniskās ierīces vai iekārtas tehniskā</w:t>
      </w:r>
      <w:r>
        <w:t>s</w:t>
      </w:r>
      <w:r w:rsidRPr="00293319">
        <w:t xml:space="preserve"> pase</w:t>
      </w:r>
      <w:r>
        <w:t>s</w:t>
      </w:r>
      <w:r w:rsidRPr="00293319">
        <w:t xml:space="preserve"> reģistrē</w:t>
      </w:r>
      <w:r>
        <w:t>šanu Valsts ieņēmumu dienestā.</w:t>
      </w:r>
    </w:p>
    <w:p w:rsidR="00F149DB" w:rsidRPr="00293319" w:rsidRDefault="00F149DB" w:rsidP="00F149DB">
      <w:pPr>
        <w:numPr>
          <w:ilvl w:val="0"/>
          <w:numId w:val="7"/>
        </w:numPr>
        <w:spacing w:after="200" w:line="276" w:lineRule="auto"/>
        <w:jc w:val="both"/>
      </w:pPr>
      <w:r>
        <w:t>Apliecinājums par d</w:t>
      </w:r>
      <w:r w:rsidRPr="00293319">
        <w:t>arījumu apliecinoš</w:t>
      </w:r>
      <w:r>
        <w:t>u</w:t>
      </w:r>
      <w:r w:rsidRPr="00293319">
        <w:t xml:space="preserve"> kvī</w:t>
      </w:r>
      <w:r>
        <w:t>šu</w:t>
      </w:r>
      <w:r w:rsidRPr="00293319">
        <w:t xml:space="preserve"> </w:t>
      </w:r>
      <w:r>
        <w:t xml:space="preserve">reģistrēšanu </w:t>
      </w:r>
      <w:r w:rsidRPr="00293319">
        <w:t>Valsts ieņēmumu dienestā.</w:t>
      </w:r>
    </w:p>
    <w:p w:rsidR="00F149DB" w:rsidRDefault="00F149DB" w:rsidP="00F149DB"/>
    <w:p w:rsidR="00F149DB" w:rsidRDefault="00F149DB" w:rsidP="00F149DB"/>
    <w:p w:rsidR="00F149DB" w:rsidRPr="003E5B6C" w:rsidRDefault="00F149DB" w:rsidP="00F149DB">
      <w:r>
        <w:t>Domes p</w:t>
      </w:r>
      <w:r w:rsidRPr="003E5B6C">
        <w:t>riekšsēdētājs</w:t>
      </w:r>
      <w:r>
        <w:tab/>
      </w:r>
      <w:r>
        <w:tab/>
      </w:r>
      <w:r>
        <w:tab/>
      </w:r>
      <w:r>
        <w:tab/>
      </w:r>
      <w:r>
        <w:tab/>
      </w:r>
      <w:r>
        <w:tab/>
      </w:r>
      <w:r>
        <w:tab/>
      </w:r>
      <w:r>
        <w:tab/>
      </w:r>
      <w:r w:rsidRPr="003E5B6C">
        <w:t>A.SPRIDZĀNS</w:t>
      </w:r>
    </w:p>
    <w:p w:rsidR="00F149DB" w:rsidRDefault="00F149DB" w:rsidP="00F149DB">
      <w:pPr>
        <w:pStyle w:val="Header"/>
        <w:tabs>
          <w:tab w:val="left" w:pos="2940"/>
        </w:tabs>
        <w:rPr>
          <w:szCs w:val="24"/>
          <w:lang w:val="lv-LV"/>
        </w:rPr>
      </w:pPr>
      <w:r w:rsidRPr="003E5B6C">
        <w:rPr>
          <w:szCs w:val="24"/>
          <w:lang w:val="lv-LV"/>
        </w:rPr>
        <w:tab/>
      </w:r>
    </w:p>
    <w:p w:rsidR="00F149DB" w:rsidRPr="003E5B6C" w:rsidRDefault="00F149DB" w:rsidP="00F149DB">
      <w:pPr>
        <w:pStyle w:val="Header"/>
        <w:tabs>
          <w:tab w:val="left" w:pos="2940"/>
        </w:tabs>
        <w:rPr>
          <w:szCs w:val="24"/>
          <w:lang w:val="lv-LV"/>
        </w:rPr>
      </w:pPr>
    </w:p>
    <w:p w:rsidR="00F149DB" w:rsidRDefault="00F149DB" w:rsidP="00F149DB">
      <w:pPr>
        <w:jc w:val="right"/>
      </w:pPr>
    </w:p>
    <w:p w:rsidR="00F149DB" w:rsidRDefault="00F149DB" w:rsidP="00F149DB">
      <w:pPr>
        <w:jc w:val="right"/>
        <w:rPr>
          <w:b/>
        </w:rPr>
      </w:pPr>
    </w:p>
    <w:p w:rsidR="00F149DB" w:rsidRDefault="00F149DB" w:rsidP="00F149DB">
      <w:pPr>
        <w:jc w:val="right"/>
        <w:rPr>
          <w:b/>
        </w:rPr>
      </w:pPr>
    </w:p>
    <w:p w:rsidR="00F149DB" w:rsidRDefault="00F149DB" w:rsidP="00F149DB">
      <w:pPr>
        <w:jc w:val="right"/>
        <w:rPr>
          <w:b/>
        </w:rPr>
      </w:pPr>
    </w:p>
    <w:p w:rsidR="00F149DB" w:rsidRDefault="00F149DB" w:rsidP="00F149DB">
      <w:pPr>
        <w:jc w:val="right"/>
        <w:rPr>
          <w:b/>
        </w:rPr>
      </w:pPr>
    </w:p>
    <w:p w:rsidR="00F149DB" w:rsidRDefault="00F149DB" w:rsidP="00F149DB">
      <w:pPr>
        <w:jc w:val="right"/>
        <w:rPr>
          <w:b/>
        </w:rPr>
      </w:pPr>
    </w:p>
    <w:p w:rsidR="00F149DB" w:rsidRDefault="00F149DB" w:rsidP="00F149DB">
      <w:pPr>
        <w:jc w:val="right"/>
        <w:rPr>
          <w:b/>
        </w:rPr>
      </w:pPr>
    </w:p>
    <w:p w:rsidR="00F149DB" w:rsidRDefault="00F149DB" w:rsidP="00F149DB">
      <w:pPr>
        <w:jc w:val="right"/>
        <w:rPr>
          <w:b/>
        </w:rPr>
      </w:pPr>
    </w:p>
    <w:p w:rsidR="00F149DB" w:rsidRDefault="00F149DB" w:rsidP="00F149DB">
      <w:pPr>
        <w:jc w:val="right"/>
        <w:rPr>
          <w:b/>
        </w:rPr>
      </w:pPr>
    </w:p>
    <w:p w:rsidR="00F149DB" w:rsidRPr="00CD3C02" w:rsidRDefault="00F149DB" w:rsidP="00F149DB">
      <w:pPr>
        <w:ind w:left="2880" w:firstLine="720"/>
        <w:rPr>
          <w:b/>
        </w:rPr>
      </w:pPr>
      <w:r w:rsidRPr="00CD3C02">
        <w:rPr>
          <w:b/>
        </w:rPr>
        <w:lastRenderedPageBreak/>
        <w:t>Saistošo noteikumu Nr.</w:t>
      </w:r>
      <w:r>
        <w:rPr>
          <w:b/>
        </w:rPr>
        <w:t> 5</w:t>
      </w:r>
    </w:p>
    <w:p w:rsidR="00F149DB" w:rsidRPr="003145CD" w:rsidRDefault="00F149DB" w:rsidP="00F149DB">
      <w:pPr>
        <w:ind w:left="2520" w:hanging="2340"/>
        <w:jc w:val="center"/>
        <w:rPr>
          <w:b/>
        </w:rPr>
      </w:pPr>
      <w:r w:rsidRPr="003145CD">
        <w:rPr>
          <w:b/>
        </w:rPr>
        <w:t>“Grozījumi Dobeles novada pašvaldības 2011. gada 27. janvāra saistošajos</w:t>
      </w:r>
    </w:p>
    <w:p w:rsidR="00F149DB" w:rsidRPr="003145CD" w:rsidRDefault="00F149DB" w:rsidP="00F149DB">
      <w:pPr>
        <w:ind w:left="2520" w:hanging="2340"/>
        <w:jc w:val="center"/>
        <w:rPr>
          <w:b/>
        </w:rPr>
      </w:pPr>
      <w:r w:rsidRPr="003145CD">
        <w:rPr>
          <w:b/>
        </w:rPr>
        <w:t>noteikumos Nr. 2 „Par ielu tirdzniecību un tirgus statusa piešķiršanas kārtību</w:t>
      </w:r>
    </w:p>
    <w:p w:rsidR="00F149DB" w:rsidRPr="003145CD" w:rsidRDefault="00F149DB" w:rsidP="00F149DB">
      <w:pPr>
        <w:ind w:left="2520" w:hanging="2340"/>
        <w:jc w:val="center"/>
        <w:rPr>
          <w:b/>
        </w:rPr>
      </w:pPr>
      <w:r w:rsidRPr="003145CD">
        <w:rPr>
          <w:b/>
        </w:rPr>
        <w:t>Dobeles novadā””</w:t>
      </w:r>
    </w:p>
    <w:p w:rsidR="00F149DB" w:rsidRPr="003145CD" w:rsidRDefault="00F149DB" w:rsidP="00F149DB">
      <w:pPr>
        <w:ind w:left="2520" w:hanging="2340"/>
        <w:jc w:val="center"/>
        <w:rPr>
          <w:b/>
        </w:rPr>
      </w:pPr>
      <w:r w:rsidRPr="003145CD">
        <w:rPr>
          <w:b/>
        </w:rPr>
        <w:t>paskaidrojuma raksts</w:t>
      </w:r>
    </w:p>
    <w:p w:rsidR="00F149DB" w:rsidRDefault="00F149DB" w:rsidP="00F149DB">
      <w:pPr>
        <w:jc w:val="center"/>
      </w:pPr>
    </w:p>
    <w:p w:rsidR="003145CD" w:rsidRPr="003145CD" w:rsidRDefault="003145CD" w:rsidP="003145CD">
      <w:pPr>
        <w:pStyle w:val="ListParagraph"/>
        <w:numPr>
          <w:ilvl w:val="0"/>
          <w:numId w:val="12"/>
        </w:numPr>
        <w:rPr>
          <w:rFonts w:ascii="Times New Roman" w:hAnsi="Times New Roman"/>
          <w:sz w:val="24"/>
          <w:szCs w:val="24"/>
        </w:rPr>
      </w:pPr>
      <w:r w:rsidRPr="003145CD">
        <w:rPr>
          <w:rFonts w:ascii="Times New Roman" w:hAnsi="Times New Roman"/>
          <w:sz w:val="24"/>
          <w:szCs w:val="24"/>
        </w:rPr>
        <w:t>Projekta nepieciešamības pamatojums</w:t>
      </w:r>
    </w:p>
    <w:p w:rsidR="003145CD" w:rsidRPr="003145CD" w:rsidRDefault="003145CD" w:rsidP="003145CD">
      <w:pPr>
        <w:ind w:left="720" w:firstLine="360"/>
      </w:pPr>
    </w:p>
    <w:p w:rsidR="003145CD" w:rsidRDefault="003145CD" w:rsidP="003145CD">
      <w:pPr>
        <w:ind w:left="720" w:firstLine="360"/>
        <w:jc w:val="both"/>
      </w:pPr>
      <w:r w:rsidRPr="00CD3C02">
        <w:t>Grozījumi un precizējumi saistošajos noteikumos nepieciešami sakarā ar grozījumiem, kas izdarīti MK 2010.</w:t>
      </w:r>
      <w:r>
        <w:t> </w:t>
      </w:r>
      <w:r w:rsidRPr="00CD3C02">
        <w:t>gada 12.</w:t>
      </w:r>
      <w:r>
        <w:t> </w:t>
      </w:r>
      <w:r w:rsidRPr="00CD3C02">
        <w:t>maija noteikumos Nr.</w:t>
      </w:r>
      <w:r>
        <w:t> </w:t>
      </w:r>
      <w:r w:rsidRPr="00CD3C02">
        <w:t>440</w:t>
      </w:r>
      <w:r>
        <w:t xml:space="preserve"> </w:t>
      </w:r>
      <w:r w:rsidRPr="00CD3C02">
        <w:t xml:space="preserve">“Noteikumi par tirdzniecības veidiem, kas saskaņojami ar pašvaldību, un tirdzniecības </w:t>
      </w:r>
      <w:r w:rsidRPr="00CD3C02">
        <w:rPr>
          <w:lang w:val="et-EE"/>
        </w:rPr>
        <w:t xml:space="preserve">organizēšanas kārtību” </w:t>
      </w:r>
      <w:r>
        <w:rPr>
          <w:lang w:val="et-EE"/>
        </w:rPr>
        <w:t xml:space="preserve">15. punktā </w:t>
      </w:r>
      <w:r w:rsidRPr="00CD3C02">
        <w:t>15.6.</w:t>
      </w:r>
      <w:r w:rsidRPr="00CD3C02">
        <w:rPr>
          <w:vertAlign w:val="superscript"/>
        </w:rPr>
        <w:t xml:space="preserve"> 1</w:t>
      </w:r>
      <w:r w:rsidRPr="00CD3C02">
        <w:t xml:space="preserve"> punktu.</w:t>
      </w:r>
    </w:p>
    <w:p w:rsidR="003145CD" w:rsidRDefault="003145CD" w:rsidP="003145CD"/>
    <w:p w:rsidR="003145CD" w:rsidRPr="003145CD" w:rsidRDefault="003145CD" w:rsidP="003145CD">
      <w:pPr>
        <w:pStyle w:val="ListParagraph"/>
        <w:numPr>
          <w:ilvl w:val="0"/>
          <w:numId w:val="12"/>
        </w:numPr>
        <w:rPr>
          <w:rFonts w:ascii="Times New Roman" w:hAnsi="Times New Roman"/>
          <w:sz w:val="24"/>
          <w:szCs w:val="24"/>
        </w:rPr>
      </w:pPr>
      <w:r w:rsidRPr="003145CD">
        <w:rPr>
          <w:rFonts w:ascii="Times New Roman" w:hAnsi="Times New Roman"/>
          <w:sz w:val="24"/>
          <w:szCs w:val="24"/>
        </w:rPr>
        <w:t>Īss projekta satura izklāsts</w:t>
      </w:r>
    </w:p>
    <w:p w:rsidR="003145CD" w:rsidRPr="003145CD" w:rsidRDefault="003145CD" w:rsidP="003145CD">
      <w:pPr>
        <w:pStyle w:val="ListParagraph"/>
        <w:ind w:left="1080"/>
        <w:rPr>
          <w:rFonts w:ascii="Times New Roman" w:hAnsi="Times New Roman"/>
          <w:sz w:val="24"/>
          <w:szCs w:val="24"/>
        </w:rPr>
      </w:pPr>
    </w:p>
    <w:p w:rsidR="003145CD" w:rsidRDefault="003145CD" w:rsidP="003145CD">
      <w:pPr>
        <w:ind w:left="720" w:firstLine="720"/>
        <w:jc w:val="both"/>
      </w:pPr>
      <w:r w:rsidRPr="003145CD">
        <w:t>Saistošo noteikumu 2.2. punkts papildināts ar jaunu apakšpunktu, kas nosaka, ka tirdzniecības atļaujas pieprasītājam jāiesniedz papildu dokuments  - apliecinājums par Valsts ieņēmumu dienesta (VID) noteikto prasību izpildi – reģistrētas nodokļu un citu maksājumu reģistrēšanas elektroniskās ierīces vai iekārtas tehniskās pases vai reģistrētu kvīšu esību. Attiecīgi noteikumu 2. un 2.</w:t>
      </w:r>
      <w:r w:rsidRPr="003145CD">
        <w:rPr>
          <w:vertAlign w:val="superscript"/>
        </w:rPr>
        <w:t>1</w:t>
      </w:r>
      <w:r w:rsidRPr="003145CD">
        <w:t xml:space="preserve"> pielikuma sadaļa par pievienotajiem dokumentiem papildināta ar norādi, ka iesniegumam pievienots apliecinājums par VID reģistrētajiem dokumentiem. Tirdzniecības organizators apliecinājumus pievieno tirdzniecības dalībnieku sarakstam.</w:t>
      </w:r>
    </w:p>
    <w:p w:rsidR="003145CD" w:rsidRDefault="003145CD" w:rsidP="003145CD">
      <w:pPr>
        <w:ind w:left="720" w:firstLine="720"/>
      </w:pPr>
    </w:p>
    <w:p w:rsidR="003145CD" w:rsidRDefault="003145CD" w:rsidP="003145CD">
      <w:pPr>
        <w:pStyle w:val="ListParagraph"/>
        <w:numPr>
          <w:ilvl w:val="0"/>
          <w:numId w:val="12"/>
        </w:numPr>
        <w:rPr>
          <w:rFonts w:ascii="Times New Roman" w:hAnsi="Times New Roman"/>
          <w:sz w:val="24"/>
          <w:szCs w:val="24"/>
        </w:rPr>
      </w:pPr>
      <w:r w:rsidRPr="003145CD">
        <w:rPr>
          <w:rFonts w:ascii="Times New Roman" w:hAnsi="Times New Roman"/>
          <w:sz w:val="24"/>
          <w:szCs w:val="24"/>
        </w:rPr>
        <w:t>Informācija par plānoto projekta ietekmi uz pašvaldības budžetu</w:t>
      </w:r>
    </w:p>
    <w:p w:rsidR="003145CD" w:rsidRDefault="003145CD" w:rsidP="003145CD">
      <w:pPr>
        <w:pStyle w:val="ListParagraph"/>
        <w:ind w:left="1080"/>
        <w:rPr>
          <w:rFonts w:ascii="Times New Roman" w:hAnsi="Times New Roman"/>
          <w:sz w:val="24"/>
          <w:szCs w:val="24"/>
        </w:rPr>
      </w:pPr>
    </w:p>
    <w:p w:rsidR="003145CD" w:rsidRDefault="003145CD" w:rsidP="003145CD">
      <w:pPr>
        <w:pStyle w:val="ListParagraph"/>
        <w:ind w:left="1080" w:firstLine="360"/>
        <w:rPr>
          <w:rFonts w:ascii="Times New Roman" w:hAnsi="Times New Roman"/>
          <w:sz w:val="24"/>
          <w:szCs w:val="24"/>
        </w:rPr>
      </w:pPr>
      <w:r>
        <w:rPr>
          <w:rFonts w:ascii="Times New Roman" w:hAnsi="Times New Roman"/>
          <w:sz w:val="24"/>
          <w:szCs w:val="24"/>
        </w:rPr>
        <w:t>Nav attiecināms.</w:t>
      </w:r>
    </w:p>
    <w:p w:rsidR="00E07C75" w:rsidRDefault="00E07C75" w:rsidP="003145CD">
      <w:pPr>
        <w:pStyle w:val="ListParagraph"/>
        <w:ind w:left="1080" w:firstLine="360"/>
        <w:rPr>
          <w:rFonts w:ascii="Times New Roman" w:hAnsi="Times New Roman"/>
          <w:sz w:val="24"/>
          <w:szCs w:val="24"/>
        </w:rPr>
      </w:pPr>
    </w:p>
    <w:p w:rsidR="00E07C75" w:rsidRDefault="00E07C75" w:rsidP="00E07C75">
      <w:pPr>
        <w:ind w:firstLine="720"/>
      </w:pPr>
      <w:r w:rsidRPr="00CD3C02">
        <w:t>4.Informācija par plānoto projekta ietekmi uz uzņēmējdarbības vidi pašvaldības teritorijā</w:t>
      </w:r>
    </w:p>
    <w:p w:rsidR="00E07C75" w:rsidRDefault="00E07C75" w:rsidP="00E07C75">
      <w:pPr>
        <w:ind w:firstLine="720"/>
      </w:pPr>
    </w:p>
    <w:p w:rsidR="00E07C75" w:rsidRDefault="00E07C75" w:rsidP="00E07C75">
      <w:pPr>
        <w:pStyle w:val="ListParagraph"/>
        <w:ind w:left="1080" w:firstLine="360"/>
        <w:rPr>
          <w:rFonts w:ascii="Times New Roman" w:hAnsi="Times New Roman"/>
          <w:sz w:val="24"/>
          <w:szCs w:val="24"/>
        </w:rPr>
      </w:pPr>
      <w:r>
        <w:rPr>
          <w:rFonts w:ascii="Times New Roman" w:hAnsi="Times New Roman"/>
          <w:sz w:val="24"/>
          <w:szCs w:val="24"/>
        </w:rPr>
        <w:t>Nav attiecināms.</w:t>
      </w:r>
    </w:p>
    <w:p w:rsidR="00E07C75" w:rsidRDefault="00E07C75" w:rsidP="00E07C75">
      <w:pPr>
        <w:ind w:firstLine="720"/>
      </w:pPr>
    </w:p>
    <w:p w:rsidR="00E07C75" w:rsidRDefault="00E07C75" w:rsidP="00E07C75">
      <w:pPr>
        <w:ind w:firstLine="720"/>
      </w:pPr>
      <w:r w:rsidRPr="00CD3C02">
        <w:t>5.Informācija par administratīvajām procedūrām</w:t>
      </w:r>
    </w:p>
    <w:p w:rsidR="00E07C75" w:rsidRDefault="00E07C75" w:rsidP="00E07C75">
      <w:pPr>
        <w:ind w:firstLine="720"/>
      </w:pPr>
    </w:p>
    <w:p w:rsidR="00E07C75" w:rsidRPr="00CD3C02" w:rsidRDefault="00E07C75" w:rsidP="00E07C75">
      <w:pPr>
        <w:ind w:left="720" w:firstLine="720"/>
      </w:pPr>
      <w:r w:rsidRPr="00CD3C02">
        <w:rPr>
          <w:lang w:eastAsia="ar-SA"/>
        </w:rPr>
        <w:t>Saistošie noteikumi neskar administratīvās procedūras un nemaina personām veicamo darbību līdzšinējo kārtību.</w:t>
      </w:r>
    </w:p>
    <w:p w:rsidR="00E07C75" w:rsidRDefault="00E07C75" w:rsidP="00E07C75">
      <w:pPr>
        <w:ind w:firstLine="720"/>
      </w:pPr>
    </w:p>
    <w:p w:rsidR="00E07C75" w:rsidRPr="00E07C75" w:rsidRDefault="00E07C75" w:rsidP="00E07C75">
      <w:pPr>
        <w:pStyle w:val="ListParagraph"/>
        <w:numPr>
          <w:ilvl w:val="0"/>
          <w:numId w:val="14"/>
        </w:numPr>
        <w:rPr>
          <w:rFonts w:ascii="Times New Roman" w:hAnsi="Times New Roman"/>
          <w:sz w:val="24"/>
          <w:szCs w:val="24"/>
        </w:rPr>
      </w:pPr>
      <w:r w:rsidRPr="00E07C75">
        <w:rPr>
          <w:rFonts w:ascii="Times New Roman" w:hAnsi="Times New Roman"/>
          <w:sz w:val="24"/>
          <w:szCs w:val="24"/>
        </w:rPr>
        <w:t>Informācija par konsultācijām ar privātpersonām</w:t>
      </w:r>
    </w:p>
    <w:p w:rsidR="00E07C75" w:rsidRDefault="00E07C75" w:rsidP="00E07C75">
      <w:pPr>
        <w:ind w:firstLine="720"/>
      </w:pPr>
    </w:p>
    <w:p w:rsidR="00E07C75" w:rsidRDefault="00E07C75" w:rsidP="00E07C75">
      <w:pPr>
        <w:pStyle w:val="ListParagraph"/>
        <w:ind w:left="1080" w:firstLine="360"/>
        <w:rPr>
          <w:rFonts w:ascii="Times New Roman" w:hAnsi="Times New Roman"/>
          <w:sz w:val="24"/>
          <w:szCs w:val="24"/>
        </w:rPr>
      </w:pPr>
      <w:r>
        <w:rPr>
          <w:rFonts w:ascii="Times New Roman" w:hAnsi="Times New Roman"/>
          <w:sz w:val="24"/>
          <w:szCs w:val="24"/>
        </w:rPr>
        <w:t>Nav attiecināms.</w:t>
      </w:r>
    </w:p>
    <w:p w:rsidR="00E07C75" w:rsidRPr="00E07C75" w:rsidRDefault="00E07C75" w:rsidP="00E07C75">
      <w:pPr>
        <w:ind w:firstLine="720"/>
      </w:pPr>
    </w:p>
    <w:p w:rsidR="00F149DB" w:rsidRDefault="00F149DB" w:rsidP="00F149DB"/>
    <w:p w:rsidR="00F149DB" w:rsidRPr="00CD3C02" w:rsidRDefault="00F149DB" w:rsidP="00F149DB"/>
    <w:p w:rsidR="00F149DB" w:rsidRPr="00CD3C02" w:rsidRDefault="00F149DB" w:rsidP="00F149DB">
      <w:pPr>
        <w:tabs>
          <w:tab w:val="right" w:pos="9020"/>
        </w:tabs>
        <w:ind w:left="-540" w:right="900" w:firstLine="540"/>
      </w:pPr>
      <w:r>
        <w:t>Domes p</w:t>
      </w:r>
      <w:r w:rsidRPr="00CD3C02">
        <w:t xml:space="preserve">riekšsēdētājs </w:t>
      </w:r>
      <w:r>
        <w:tab/>
      </w:r>
      <w:r w:rsidRPr="00CD3C02">
        <w:t>A.SPRIDZĀNS</w:t>
      </w:r>
    </w:p>
    <w:p w:rsidR="005E662D" w:rsidRDefault="005E662D" w:rsidP="008947E2"/>
    <w:sectPr w:rsidR="005E662D" w:rsidSect="005E662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A1B"/>
    <w:multiLevelType w:val="hybridMultilevel"/>
    <w:tmpl w:val="F142FA30"/>
    <w:lvl w:ilvl="0" w:tplc="9544DF2A">
      <w:start w:val="6"/>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8E0198"/>
    <w:multiLevelType w:val="hybridMultilevel"/>
    <w:tmpl w:val="1E0887FA"/>
    <w:lvl w:ilvl="0" w:tplc="E266169E">
      <w:start w:val="6"/>
      <w:numFmt w:val="decimal"/>
      <w:lvlText w:val="%1."/>
      <w:lvlJc w:val="left"/>
      <w:pPr>
        <w:ind w:left="1575" w:hanging="360"/>
      </w:pPr>
    </w:lvl>
    <w:lvl w:ilvl="1" w:tplc="04250019">
      <w:start w:val="1"/>
      <w:numFmt w:val="lowerLetter"/>
      <w:lvlText w:val="%2."/>
      <w:lvlJc w:val="left"/>
      <w:pPr>
        <w:ind w:left="2295" w:hanging="360"/>
      </w:pPr>
    </w:lvl>
    <w:lvl w:ilvl="2" w:tplc="0425001B">
      <w:start w:val="1"/>
      <w:numFmt w:val="lowerRoman"/>
      <w:lvlText w:val="%3."/>
      <w:lvlJc w:val="right"/>
      <w:pPr>
        <w:ind w:left="3015" w:hanging="180"/>
      </w:pPr>
    </w:lvl>
    <w:lvl w:ilvl="3" w:tplc="0425000F">
      <w:start w:val="1"/>
      <w:numFmt w:val="decimal"/>
      <w:lvlText w:val="%4."/>
      <w:lvlJc w:val="left"/>
      <w:pPr>
        <w:ind w:left="3735" w:hanging="360"/>
      </w:pPr>
    </w:lvl>
    <w:lvl w:ilvl="4" w:tplc="04250019">
      <w:start w:val="1"/>
      <w:numFmt w:val="lowerLetter"/>
      <w:lvlText w:val="%5."/>
      <w:lvlJc w:val="left"/>
      <w:pPr>
        <w:ind w:left="4455" w:hanging="360"/>
      </w:pPr>
    </w:lvl>
    <w:lvl w:ilvl="5" w:tplc="0425001B">
      <w:start w:val="1"/>
      <w:numFmt w:val="lowerRoman"/>
      <w:lvlText w:val="%6."/>
      <w:lvlJc w:val="right"/>
      <w:pPr>
        <w:ind w:left="5175" w:hanging="180"/>
      </w:pPr>
    </w:lvl>
    <w:lvl w:ilvl="6" w:tplc="0425000F">
      <w:start w:val="1"/>
      <w:numFmt w:val="decimal"/>
      <w:lvlText w:val="%7."/>
      <w:lvlJc w:val="left"/>
      <w:pPr>
        <w:ind w:left="5895" w:hanging="360"/>
      </w:pPr>
    </w:lvl>
    <w:lvl w:ilvl="7" w:tplc="04250019">
      <w:start w:val="1"/>
      <w:numFmt w:val="lowerLetter"/>
      <w:lvlText w:val="%8."/>
      <w:lvlJc w:val="left"/>
      <w:pPr>
        <w:ind w:left="6615" w:hanging="360"/>
      </w:pPr>
    </w:lvl>
    <w:lvl w:ilvl="8" w:tplc="0425001B">
      <w:start w:val="1"/>
      <w:numFmt w:val="lowerRoman"/>
      <w:lvlText w:val="%9."/>
      <w:lvlJc w:val="right"/>
      <w:pPr>
        <w:ind w:left="7335" w:hanging="180"/>
      </w:pPr>
    </w:lvl>
  </w:abstractNum>
  <w:abstractNum w:abstractNumId="2">
    <w:nsid w:val="07E1637A"/>
    <w:multiLevelType w:val="multilevel"/>
    <w:tmpl w:val="71EA80BC"/>
    <w:lvl w:ilvl="0">
      <w:start w:val="3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41173CE"/>
    <w:multiLevelType w:val="hybridMultilevel"/>
    <w:tmpl w:val="4D4A7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7CB7BD1"/>
    <w:multiLevelType w:val="hybridMultilevel"/>
    <w:tmpl w:val="847E4B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318C1371"/>
    <w:multiLevelType w:val="hybridMultilevel"/>
    <w:tmpl w:val="C82481AC"/>
    <w:lvl w:ilvl="0" w:tplc="82D6C43C">
      <w:start w:val="6"/>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nsid w:val="35D74488"/>
    <w:multiLevelType w:val="hybridMultilevel"/>
    <w:tmpl w:val="EF009C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0A540B9"/>
    <w:multiLevelType w:val="hybridMultilevel"/>
    <w:tmpl w:val="68D2D964"/>
    <w:lvl w:ilvl="0" w:tplc="B4860404">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44D1367B"/>
    <w:multiLevelType w:val="hybridMultilevel"/>
    <w:tmpl w:val="B4DE277E"/>
    <w:lvl w:ilvl="0" w:tplc="29D8CDC0">
      <w:start w:val="6"/>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nsid w:val="49AA3F72"/>
    <w:multiLevelType w:val="multilevel"/>
    <w:tmpl w:val="ABA8B5DA"/>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28F02C1"/>
    <w:multiLevelType w:val="multilevel"/>
    <w:tmpl w:val="82A0CD9C"/>
    <w:lvl w:ilvl="0">
      <w:start w:val="1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681B1198"/>
    <w:multiLevelType w:val="hybridMultilevel"/>
    <w:tmpl w:val="DE5C2042"/>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nsid w:val="79562D67"/>
    <w:multiLevelType w:val="hybridMultilevel"/>
    <w:tmpl w:val="6F241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0"/>
  </w:num>
  <w:num w:numId="5">
    <w:abstractNumId w:val="2"/>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3"/>
  </w:num>
  <w:num w:numId="12">
    <w:abstractNumId w:val="1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14"/>
    <w:rsid w:val="00074566"/>
    <w:rsid w:val="00102AA9"/>
    <w:rsid w:val="001532B5"/>
    <w:rsid w:val="00162359"/>
    <w:rsid w:val="002B374E"/>
    <w:rsid w:val="003145CD"/>
    <w:rsid w:val="005E662D"/>
    <w:rsid w:val="006B6F70"/>
    <w:rsid w:val="006E23A3"/>
    <w:rsid w:val="00753F84"/>
    <w:rsid w:val="00787681"/>
    <w:rsid w:val="008947E2"/>
    <w:rsid w:val="008C33E5"/>
    <w:rsid w:val="009559C9"/>
    <w:rsid w:val="00977C17"/>
    <w:rsid w:val="00A475C4"/>
    <w:rsid w:val="00B00E14"/>
    <w:rsid w:val="00B14731"/>
    <w:rsid w:val="00B84CE7"/>
    <w:rsid w:val="00BE311F"/>
    <w:rsid w:val="00C4366D"/>
    <w:rsid w:val="00C772CA"/>
    <w:rsid w:val="00CC7908"/>
    <w:rsid w:val="00D86805"/>
    <w:rsid w:val="00E07C75"/>
    <w:rsid w:val="00E705E2"/>
    <w:rsid w:val="00EA47A6"/>
    <w:rsid w:val="00F149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1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E311F"/>
    <w:rPr>
      <w:color w:val="0000FF"/>
      <w:u w:val="single"/>
    </w:rPr>
  </w:style>
  <w:style w:type="paragraph" w:styleId="NormalWeb">
    <w:name w:val="Normal (Web)"/>
    <w:basedOn w:val="Normal"/>
    <w:link w:val="NormalWebChar"/>
    <w:unhideWhenUsed/>
    <w:rsid w:val="00BE311F"/>
    <w:pPr>
      <w:spacing w:after="105"/>
    </w:p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locked/>
    <w:rsid w:val="00BE311F"/>
    <w:rPr>
      <w:rFonts w:ascii="Times New Roman" w:eastAsia="Times New Roman" w:hAnsi="Times New Roman" w:cs="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BE311F"/>
    <w:pPr>
      <w:tabs>
        <w:tab w:val="center" w:pos="4320"/>
        <w:tab w:val="right" w:pos="8640"/>
      </w:tabs>
    </w:pPr>
    <w:rPr>
      <w:szCs w:val="22"/>
      <w:lang w:val="en-US" w:eastAsia="en-US"/>
    </w:rPr>
  </w:style>
  <w:style w:type="character" w:customStyle="1" w:styleId="GalveneRakstz1">
    <w:name w:val="Galvene Rakstz.1"/>
    <w:basedOn w:val="DefaultParagraphFont"/>
    <w:uiPriority w:val="99"/>
    <w:semiHidden/>
    <w:rsid w:val="00BE311F"/>
    <w:rPr>
      <w:rFonts w:ascii="Times New Roman" w:eastAsia="Times New Roman" w:hAnsi="Times New Roman" w:cs="Times New Roman"/>
      <w:sz w:val="24"/>
      <w:szCs w:val="24"/>
      <w:lang w:eastAsia="lv-LV"/>
    </w:rPr>
  </w:style>
  <w:style w:type="paragraph" w:customStyle="1" w:styleId="Default">
    <w:name w:val="Default"/>
    <w:rsid w:val="00BE311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1">
    <w:name w:val="Colorful List - Accent 11"/>
    <w:basedOn w:val="Normal"/>
    <w:qFormat/>
    <w:rsid w:val="00BE311F"/>
    <w:pPr>
      <w:ind w:left="720"/>
      <w:contextualSpacing/>
    </w:pPr>
    <w:rPr>
      <w:lang w:val="en-GB" w:eastAsia="en-US"/>
    </w:rPr>
  </w:style>
  <w:style w:type="paragraph" w:customStyle="1" w:styleId="Sarakstarindkopa">
    <w:name w:val="Saraksta rindkopa"/>
    <w:aliases w:val="Strip"/>
    <w:basedOn w:val="Normal"/>
    <w:link w:val="SarakstarindkopaRakstz"/>
    <w:qFormat/>
    <w:rsid w:val="005E662D"/>
    <w:pPr>
      <w:ind w:left="720"/>
      <w:contextualSpacing/>
      <w:jc w:val="both"/>
    </w:pPr>
    <w:rPr>
      <w:rFonts w:ascii="Calibri" w:eastAsia="Calibri" w:hAnsi="Calibri"/>
      <w:sz w:val="22"/>
      <w:szCs w:val="22"/>
      <w:lang w:val="et-EE" w:eastAsia="en-US"/>
    </w:rPr>
  </w:style>
  <w:style w:type="character" w:customStyle="1" w:styleId="SarakstarindkopaRakstz">
    <w:name w:val="Saraksta rindkopa Rakstz."/>
    <w:aliases w:val="Strip Rakstz."/>
    <w:link w:val="Sarakstarindkopa"/>
    <w:locked/>
    <w:rsid w:val="005E662D"/>
    <w:rPr>
      <w:rFonts w:ascii="Calibri" w:eastAsia="Calibri" w:hAnsi="Calibri" w:cs="Times New Roman"/>
      <w:lang w:val="et-EE"/>
    </w:rPr>
  </w:style>
  <w:style w:type="paragraph" w:customStyle="1" w:styleId="BodyTextIMP">
    <w:name w:val="Body Text_IMP"/>
    <w:basedOn w:val="Normal"/>
    <w:rsid w:val="005E662D"/>
    <w:pPr>
      <w:suppressAutoHyphens/>
      <w:spacing w:line="276" w:lineRule="auto"/>
    </w:pPr>
    <w:rPr>
      <w:lang w:val="en-US" w:eastAsia="en-US"/>
    </w:rPr>
  </w:style>
  <w:style w:type="paragraph" w:styleId="Title">
    <w:name w:val="Title"/>
    <w:basedOn w:val="Normal"/>
    <w:link w:val="TitleChar"/>
    <w:qFormat/>
    <w:rsid w:val="00D86805"/>
    <w:pPr>
      <w:jc w:val="center"/>
    </w:pPr>
    <w:rPr>
      <w:rFonts w:eastAsia="Calibri"/>
    </w:rPr>
  </w:style>
  <w:style w:type="character" w:customStyle="1" w:styleId="TitleChar">
    <w:name w:val="Title Char"/>
    <w:basedOn w:val="DefaultParagraphFont"/>
    <w:link w:val="Title"/>
    <w:rsid w:val="00D86805"/>
    <w:rPr>
      <w:rFonts w:ascii="Times New Roman" w:eastAsia="Calibri" w:hAnsi="Times New Roman" w:cs="Times New Roman"/>
      <w:sz w:val="24"/>
      <w:szCs w:val="24"/>
      <w:lang w:eastAsia="lv-LV"/>
    </w:rPr>
  </w:style>
  <w:style w:type="paragraph" w:styleId="NoSpacing">
    <w:name w:val="No Spacing"/>
    <w:qFormat/>
    <w:rsid w:val="00D86805"/>
    <w:pPr>
      <w:suppressAutoHyphens/>
      <w:overflowPunct w:val="0"/>
      <w:autoSpaceDE w:val="0"/>
      <w:spacing w:after="0" w:line="240" w:lineRule="auto"/>
    </w:pPr>
    <w:rPr>
      <w:rFonts w:ascii="Times New Roman" w:eastAsia="Arial" w:hAnsi="Times New Roman" w:cs="Times New Roman"/>
      <w:sz w:val="24"/>
      <w:szCs w:val="20"/>
      <w:lang w:val="en-GB" w:eastAsia="ar-SA"/>
    </w:rPr>
  </w:style>
  <w:style w:type="paragraph" w:styleId="BodyText">
    <w:name w:val="Body Text"/>
    <w:basedOn w:val="Normal"/>
    <w:link w:val="BodyTextChar"/>
    <w:rsid w:val="00977C17"/>
    <w:pPr>
      <w:jc w:val="both"/>
    </w:pPr>
  </w:style>
  <w:style w:type="character" w:customStyle="1" w:styleId="BodyTextChar">
    <w:name w:val="Body Text Char"/>
    <w:basedOn w:val="DefaultParagraphFont"/>
    <w:link w:val="BodyText"/>
    <w:rsid w:val="00977C17"/>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semiHidden/>
    <w:unhideWhenUsed/>
    <w:rsid w:val="00787681"/>
    <w:pPr>
      <w:spacing w:after="120"/>
    </w:pPr>
    <w:rPr>
      <w:sz w:val="16"/>
      <w:szCs w:val="16"/>
    </w:rPr>
  </w:style>
  <w:style w:type="character" w:customStyle="1" w:styleId="BodyText3Char">
    <w:name w:val="Body Text 3 Char"/>
    <w:basedOn w:val="DefaultParagraphFont"/>
    <w:link w:val="BodyText3"/>
    <w:uiPriority w:val="99"/>
    <w:semiHidden/>
    <w:rsid w:val="00787681"/>
    <w:rPr>
      <w:rFonts w:ascii="Times New Roman" w:eastAsia="Times New Roman" w:hAnsi="Times New Roman" w:cs="Times New Roman"/>
      <w:sz w:val="16"/>
      <w:szCs w:val="16"/>
      <w:lang w:eastAsia="lv-LV"/>
    </w:rPr>
  </w:style>
  <w:style w:type="paragraph" w:styleId="ListParagraph">
    <w:name w:val="List Paragraph"/>
    <w:basedOn w:val="Normal"/>
    <w:link w:val="ListParagraphChar"/>
    <w:uiPriority w:val="34"/>
    <w:qFormat/>
    <w:rsid w:val="00787681"/>
    <w:pPr>
      <w:ind w:left="720"/>
      <w:contextualSpacing/>
      <w:jc w:val="both"/>
    </w:pPr>
    <w:rPr>
      <w:rFonts w:ascii="Calibri" w:eastAsia="Calibri" w:hAnsi="Calibri"/>
      <w:sz w:val="22"/>
      <w:szCs w:val="22"/>
      <w:lang w:val="et-EE" w:eastAsia="en-US"/>
    </w:rPr>
  </w:style>
  <w:style w:type="character" w:customStyle="1" w:styleId="ListParagraphChar">
    <w:name w:val="List Paragraph Char"/>
    <w:link w:val="ListParagraph"/>
    <w:uiPriority w:val="34"/>
    <w:locked/>
    <w:rsid w:val="00787681"/>
    <w:rPr>
      <w:rFonts w:ascii="Calibri" w:eastAsia="Calibri" w:hAnsi="Calibri" w:cs="Times New Roman"/>
      <w:lang w:val="et-EE"/>
    </w:rPr>
  </w:style>
  <w:style w:type="paragraph" w:customStyle="1" w:styleId="msonormalcxspmiddle">
    <w:name w:val="msonormalcxspmiddle"/>
    <w:basedOn w:val="Normal"/>
    <w:rsid w:val="00787681"/>
    <w:pPr>
      <w:spacing w:before="100" w:beforeAutospacing="1" w:after="100" w:afterAutospacing="1"/>
    </w:pPr>
  </w:style>
  <w:style w:type="paragraph" w:styleId="BalloonText">
    <w:name w:val="Balloon Text"/>
    <w:basedOn w:val="Normal"/>
    <w:link w:val="BalloonTextChar"/>
    <w:uiPriority w:val="99"/>
    <w:semiHidden/>
    <w:unhideWhenUsed/>
    <w:rsid w:val="00A47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5C4"/>
    <w:rPr>
      <w:rFonts w:ascii="Segoe UI" w:eastAsia="Times New Roman" w:hAnsi="Segoe UI" w:cs="Segoe UI"/>
      <w:sz w:val="18"/>
      <w:szCs w:val="18"/>
      <w:lang w:eastAsia="lv-LV"/>
    </w:rPr>
  </w:style>
  <w:style w:type="character" w:customStyle="1" w:styleId="NormalWebChar">
    <w:name w:val="Normal (Web) Char"/>
    <w:link w:val="NormalWeb"/>
    <w:locked/>
    <w:rsid w:val="00102AA9"/>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1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E311F"/>
    <w:rPr>
      <w:color w:val="0000FF"/>
      <w:u w:val="single"/>
    </w:rPr>
  </w:style>
  <w:style w:type="paragraph" w:styleId="NormalWeb">
    <w:name w:val="Normal (Web)"/>
    <w:basedOn w:val="Normal"/>
    <w:link w:val="NormalWebChar"/>
    <w:unhideWhenUsed/>
    <w:rsid w:val="00BE311F"/>
    <w:pPr>
      <w:spacing w:after="105"/>
    </w:p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locked/>
    <w:rsid w:val="00BE311F"/>
    <w:rPr>
      <w:rFonts w:ascii="Times New Roman" w:eastAsia="Times New Roman" w:hAnsi="Times New Roman" w:cs="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BE311F"/>
    <w:pPr>
      <w:tabs>
        <w:tab w:val="center" w:pos="4320"/>
        <w:tab w:val="right" w:pos="8640"/>
      </w:tabs>
    </w:pPr>
    <w:rPr>
      <w:szCs w:val="22"/>
      <w:lang w:val="en-US" w:eastAsia="en-US"/>
    </w:rPr>
  </w:style>
  <w:style w:type="character" w:customStyle="1" w:styleId="GalveneRakstz1">
    <w:name w:val="Galvene Rakstz.1"/>
    <w:basedOn w:val="DefaultParagraphFont"/>
    <w:uiPriority w:val="99"/>
    <w:semiHidden/>
    <w:rsid w:val="00BE311F"/>
    <w:rPr>
      <w:rFonts w:ascii="Times New Roman" w:eastAsia="Times New Roman" w:hAnsi="Times New Roman" w:cs="Times New Roman"/>
      <w:sz w:val="24"/>
      <w:szCs w:val="24"/>
      <w:lang w:eastAsia="lv-LV"/>
    </w:rPr>
  </w:style>
  <w:style w:type="paragraph" w:customStyle="1" w:styleId="Default">
    <w:name w:val="Default"/>
    <w:rsid w:val="00BE311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1">
    <w:name w:val="Colorful List - Accent 11"/>
    <w:basedOn w:val="Normal"/>
    <w:qFormat/>
    <w:rsid w:val="00BE311F"/>
    <w:pPr>
      <w:ind w:left="720"/>
      <w:contextualSpacing/>
    </w:pPr>
    <w:rPr>
      <w:lang w:val="en-GB" w:eastAsia="en-US"/>
    </w:rPr>
  </w:style>
  <w:style w:type="paragraph" w:customStyle="1" w:styleId="Sarakstarindkopa">
    <w:name w:val="Saraksta rindkopa"/>
    <w:aliases w:val="Strip"/>
    <w:basedOn w:val="Normal"/>
    <w:link w:val="SarakstarindkopaRakstz"/>
    <w:qFormat/>
    <w:rsid w:val="005E662D"/>
    <w:pPr>
      <w:ind w:left="720"/>
      <w:contextualSpacing/>
      <w:jc w:val="both"/>
    </w:pPr>
    <w:rPr>
      <w:rFonts w:ascii="Calibri" w:eastAsia="Calibri" w:hAnsi="Calibri"/>
      <w:sz w:val="22"/>
      <w:szCs w:val="22"/>
      <w:lang w:val="et-EE" w:eastAsia="en-US"/>
    </w:rPr>
  </w:style>
  <w:style w:type="character" w:customStyle="1" w:styleId="SarakstarindkopaRakstz">
    <w:name w:val="Saraksta rindkopa Rakstz."/>
    <w:aliases w:val="Strip Rakstz."/>
    <w:link w:val="Sarakstarindkopa"/>
    <w:locked/>
    <w:rsid w:val="005E662D"/>
    <w:rPr>
      <w:rFonts w:ascii="Calibri" w:eastAsia="Calibri" w:hAnsi="Calibri" w:cs="Times New Roman"/>
      <w:lang w:val="et-EE"/>
    </w:rPr>
  </w:style>
  <w:style w:type="paragraph" w:customStyle="1" w:styleId="BodyTextIMP">
    <w:name w:val="Body Text_IMP"/>
    <w:basedOn w:val="Normal"/>
    <w:rsid w:val="005E662D"/>
    <w:pPr>
      <w:suppressAutoHyphens/>
      <w:spacing w:line="276" w:lineRule="auto"/>
    </w:pPr>
    <w:rPr>
      <w:lang w:val="en-US" w:eastAsia="en-US"/>
    </w:rPr>
  </w:style>
  <w:style w:type="paragraph" w:styleId="Title">
    <w:name w:val="Title"/>
    <w:basedOn w:val="Normal"/>
    <w:link w:val="TitleChar"/>
    <w:qFormat/>
    <w:rsid w:val="00D86805"/>
    <w:pPr>
      <w:jc w:val="center"/>
    </w:pPr>
    <w:rPr>
      <w:rFonts w:eastAsia="Calibri"/>
    </w:rPr>
  </w:style>
  <w:style w:type="character" w:customStyle="1" w:styleId="TitleChar">
    <w:name w:val="Title Char"/>
    <w:basedOn w:val="DefaultParagraphFont"/>
    <w:link w:val="Title"/>
    <w:rsid w:val="00D86805"/>
    <w:rPr>
      <w:rFonts w:ascii="Times New Roman" w:eastAsia="Calibri" w:hAnsi="Times New Roman" w:cs="Times New Roman"/>
      <w:sz w:val="24"/>
      <w:szCs w:val="24"/>
      <w:lang w:eastAsia="lv-LV"/>
    </w:rPr>
  </w:style>
  <w:style w:type="paragraph" w:styleId="NoSpacing">
    <w:name w:val="No Spacing"/>
    <w:qFormat/>
    <w:rsid w:val="00D86805"/>
    <w:pPr>
      <w:suppressAutoHyphens/>
      <w:overflowPunct w:val="0"/>
      <w:autoSpaceDE w:val="0"/>
      <w:spacing w:after="0" w:line="240" w:lineRule="auto"/>
    </w:pPr>
    <w:rPr>
      <w:rFonts w:ascii="Times New Roman" w:eastAsia="Arial" w:hAnsi="Times New Roman" w:cs="Times New Roman"/>
      <w:sz w:val="24"/>
      <w:szCs w:val="20"/>
      <w:lang w:val="en-GB" w:eastAsia="ar-SA"/>
    </w:rPr>
  </w:style>
  <w:style w:type="paragraph" w:styleId="BodyText">
    <w:name w:val="Body Text"/>
    <w:basedOn w:val="Normal"/>
    <w:link w:val="BodyTextChar"/>
    <w:rsid w:val="00977C17"/>
    <w:pPr>
      <w:jc w:val="both"/>
    </w:pPr>
  </w:style>
  <w:style w:type="character" w:customStyle="1" w:styleId="BodyTextChar">
    <w:name w:val="Body Text Char"/>
    <w:basedOn w:val="DefaultParagraphFont"/>
    <w:link w:val="BodyText"/>
    <w:rsid w:val="00977C17"/>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semiHidden/>
    <w:unhideWhenUsed/>
    <w:rsid w:val="00787681"/>
    <w:pPr>
      <w:spacing w:after="120"/>
    </w:pPr>
    <w:rPr>
      <w:sz w:val="16"/>
      <w:szCs w:val="16"/>
    </w:rPr>
  </w:style>
  <w:style w:type="character" w:customStyle="1" w:styleId="BodyText3Char">
    <w:name w:val="Body Text 3 Char"/>
    <w:basedOn w:val="DefaultParagraphFont"/>
    <w:link w:val="BodyText3"/>
    <w:uiPriority w:val="99"/>
    <w:semiHidden/>
    <w:rsid w:val="00787681"/>
    <w:rPr>
      <w:rFonts w:ascii="Times New Roman" w:eastAsia="Times New Roman" w:hAnsi="Times New Roman" w:cs="Times New Roman"/>
      <w:sz w:val="16"/>
      <w:szCs w:val="16"/>
      <w:lang w:eastAsia="lv-LV"/>
    </w:rPr>
  </w:style>
  <w:style w:type="paragraph" w:styleId="ListParagraph">
    <w:name w:val="List Paragraph"/>
    <w:basedOn w:val="Normal"/>
    <w:link w:val="ListParagraphChar"/>
    <w:uiPriority w:val="34"/>
    <w:qFormat/>
    <w:rsid w:val="00787681"/>
    <w:pPr>
      <w:ind w:left="720"/>
      <w:contextualSpacing/>
      <w:jc w:val="both"/>
    </w:pPr>
    <w:rPr>
      <w:rFonts w:ascii="Calibri" w:eastAsia="Calibri" w:hAnsi="Calibri"/>
      <w:sz w:val="22"/>
      <w:szCs w:val="22"/>
      <w:lang w:val="et-EE" w:eastAsia="en-US"/>
    </w:rPr>
  </w:style>
  <w:style w:type="character" w:customStyle="1" w:styleId="ListParagraphChar">
    <w:name w:val="List Paragraph Char"/>
    <w:link w:val="ListParagraph"/>
    <w:uiPriority w:val="34"/>
    <w:locked/>
    <w:rsid w:val="00787681"/>
    <w:rPr>
      <w:rFonts w:ascii="Calibri" w:eastAsia="Calibri" w:hAnsi="Calibri" w:cs="Times New Roman"/>
      <w:lang w:val="et-EE"/>
    </w:rPr>
  </w:style>
  <w:style w:type="paragraph" w:customStyle="1" w:styleId="msonormalcxspmiddle">
    <w:name w:val="msonormalcxspmiddle"/>
    <w:basedOn w:val="Normal"/>
    <w:rsid w:val="00787681"/>
    <w:pPr>
      <w:spacing w:before="100" w:beforeAutospacing="1" w:after="100" w:afterAutospacing="1"/>
    </w:pPr>
  </w:style>
  <w:style w:type="paragraph" w:styleId="BalloonText">
    <w:name w:val="Balloon Text"/>
    <w:basedOn w:val="Normal"/>
    <w:link w:val="BalloonTextChar"/>
    <w:uiPriority w:val="99"/>
    <w:semiHidden/>
    <w:unhideWhenUsed/>
    <w:rsid w:val="00A47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5C4"/>
    <w:rPr>
      <w:rFonts w:ascii="Segoe UI" w:eastAsia="Times New Roman" w:hAnsi="Segoe UI" w:cs="Segoe UI"/>
      <w:sz w:val="18"/>
      <w:szCs w:val="18"/>
      <w:lang w:eastAsia="lv-LV"/>
    </w:rPr>
  </w:style>
  <w:style w:type="character" w:customStyle="1" w:styleId="NormalWebChar">
    <w:name w:val="Normal (Web) Char"/>
    <w:link w:val="NormalWeb"/>
    <w:locked/>
    <w:rsid w:val="00102AA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0848">
      <w:bodyDiv w:val="1"/>
      <w:marLeft w:val="0"/>
      <w:marRight w:val="0"/>
      <w:marTop w:val="0"/>
      <w:marBottom w:val="0"/>
      <w:divBdr>
        <w:top w:val="single" w:sz="18" w:space="15" w:color="3E4C96"/>
        <w:left w:val="none" w:sz="0" w:space="0" w:color="auto"/>
        <w:bottom w:val="none" w:sz="0" w:space="0" w:color="auto"/>
        <w:right w:val="none" w:sz="0" w:space="0" w:color="auto"/>
      </w:divBdr>
      <w:divsChild>
        <w:div w:id="2067220999">
          <w:marLeft w:val="0"/>
          <w:marRight w:val="0"/>
          <w:marTop w:val="0"/>
          <w:marBottom w:val="0"/>
          <w:divBdr>
            <w:top w:val="none" w:sz="0" w:space="0" w:color="auto"/>
            <w:left w:val="none" w:sz="0" w:space="0" w:color="auto"/>
            <w:bottom w:val="none" w:sz="0" w:space="0" w:color="auto"/>
            <w:right w:val="none" w:sz="0" w:space="0" w:color="auto"/>
          </w:divBdr>
          <w:divsChild>
            <w:div w:id="1702392269">
              <w:marLeft w:val="0"/>
              <w:marRight w:val="0"/>
              <w:marTop w:val="0"/>
              <w:marBottom w:val="0"/>
              <w:divBdr>
                <w:top w:val="none" w:sz="0" w:space="0" w:color="auto"/>
                <w:left w:val="none" w:sz="0" w:space="0" w:color="auto"/>
                <w:bottom w:val="none" w:sz="0" w:space="0" w:color="auto"/>
                <w:right w:val="none" w:sz="0" w:space="0" w:color="auto"/>
              </w:divBdr>
              <w:divsChild>
                <w:div w:id="1121656089">
                  <w:marLeft w:val="0"/>
                  <w:marRight w:val="0"/>
                  <w:marTop w:val="0"/>
                  <w:marBottom w:val="0"/>
                  <w:divBdr>
                    <w:top w:val="none" w:sz="0" w:space="0" w:color="auto"/>
                    <w:left w:val="none" w:sz="0" w:space="0" w:color="auto"/>
                    <w:bottom w:val="none" w:sz="0" w:space="0" w:color="auto"/>
                    <w:right w:val="none" w:sz="0" w:space="0" w:color="auto"/>
                  </w:divBdr>
                  <w:divsChild>
                    <w:div w:id="1041637086">
                      <w:marLeft w:val="0"/>
                      <w:marRight w:val="0"/>
                      <w:marTop w:val="0"/>
                      <w:marBottom w:val="0"/>
                      <w:divBdr>
                        <w:top w:val="none" w:sz="0" w:space="0" w:color="auto"/>
                        <w:left w:val="none" w:sz="0" w:space="0" w:color="auto"/>
                        <w:bottom w:val="none" w:sz="0" w:space="0" w:color="auto"/>
                        <w:right w:val="none" w:sz="0" w:space="0" w:color="auto"/>
                      </w:divBdr>
                      <w:divsChild>
                        <w:div w:id="16698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2120</Words>
  <Characters>1209</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Evardsone</dc:creator>
  <cp:lastModifiedBy>Agnese</cp:lastModifiedBy>
  <cp:revision>2</cp:revision>
  <cp:lastPrinted>2017-09-29T10:56:00Z</cp:lastPrinted>
  <dcterms:created xsi:type="dcterms:W3CDTF">2017-11-14T11:11:00Z</dcterms:created>
  <dcterms:modified xsi:type="dcterms:W3CDTF">2017-11-14T11:11:00Z</dcterms:modified>
</cp:coreProperties>
</file>