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EBB665" w14:textId="641EA193" w:rsidR="0072059B" w:rsidRDefault="0072059B" w:rsidP="0072059B">
      <w:pPr>
        <w:tabs>
          <w:tab w:val="left" w:pos="-24212"/>
        </w:tabs>
        <w:jc w:val="center"/>
        <w:rPr>
          <w:sz w:val="20"/>
          <w:szCs w:val="20"/>
        </w:rPr>
      </w:pPr>
      <w:r>
        <w:rPr>
          <w:noProof/>
          <w:sz w:val="20"/>
          <w:szCs w:val="20"/>
        </w:rPr>
        <w:drawing>
          <wp:inline distT="0" distB="0" distL="0" distR="0" wp14:anchorId="35424F5F" wp14:editId="59E25679">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C11417" w14:textId="77777777" w:rsidR="0072059B" w:rsidRDefault="0072059B" w:rsidP="0072059B">
      <w:pPr>
        <w:pStyle w:val="Header"/>
        <w:jc w:val="center"/>
        <w:rPr>
          <w:sz w:val="20"/>
        </w:rPr>
      </w:pPr>
      <w:r>
        <w:rPr>
          <w:sz w:val="20"/>
        </w:rPr>
        <w:t>LATVIJAS REPUBLIKA</w:t>
      </w:r>
    </w:p>
    <w:p w14:paraId="062C7034" w14:textId="77777777" w:rsidR="0072059B" w:rsidRDefault="0072059B" w:rsidP="0072059B">
      <w:pPr>
        <w:pStyle w:val="Header"/>
        <w:jc w:val="center"/>
        <w:rPr>
          <w:b/>
          <w:sz w:val="32"/>
          <w:szCs w:val="32"/>
        </w:rPr>
      </w:pPr>
      <w:r>
        <w:rPr>
          <w:b/>
          <w:sz w:val="32"/>
          <w:szCs w:val="32"/>
        </w:rPr>
        <w:t>DOBELES NOVADA DOME</w:t>
      </w:r>
    </w:p>
    <w:p w14:paraId="71D9370E" w14:textId="77777777" w:rsidR="0072059B" w:rsidRDefault="0072059B" w:rsidP="0072059B">
      <w:pPr>
        <w:pStyle w:val="Header"/>
        <w:jc w:val="center"/>
        <w:rPr>
          <w:sz w:val="16"/>
          <w:szCs w:val="16"/>
        </w:rPr>
      </w:pPr>
      <w:r>
        <w:rPr>
          <w:sz w:val="16"/>
          <w:szCs w:val="16"/>
        </w:rPr>
        <w:t>Brīvības iela 17, Dobele, Dobeles novads, LV-3701</w:t>
      </w:r>
    </w:p>
    <w:p w14:paraId="35220ED2" w14:textId="77777777" w:rsidR="0072059B" w:rsidRDefault="0072059B" w:rsidP="0072059B">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14:paraId="769F55FE" w14:textId="77777777" w:rsidR="0072059B" w:rsidRDefault="0072059B" w:rsidP="0072059B">
      <w:pPr>
        <w:pStyle w:val="Default"/>
        <w:jc w:val="center"/>
        <w:rPr>
          <w:b/>
          <w:bCs/>
        </w:rPr>
      </w:pPr>
    </w:p>
    <w:p w14:paraId="59B2EAF5" w14:textId="77777777" w:rsidR="0072059B" w:rsidRDefault="0072059B" w:rsidP="0072059B">
      <w:pPr>
        <w:pStyle w:val="NoSpacing"/>
        <w:jc w:val="center"/>
        <w:rPr>
          <w:b/>
        </w:rPr>
      </w:pPr>
      <w:r>
        <w:rPr>
          <w:b/>
        </w:rPr>
        <w:t>LĒMUMS</w:t>
      </w:r>
    </w:p>
    <w:p w14:paraId="3FEC923E" w14:textId="77777777" w:rsidR="0072059B" w:rsidRDefault="0072059B" w:rsidP="0072059B">
      <w:pPr>
        <w:pStyle w:val="NoSpacing"/>
        <w:jc w:val="center"/>
        <w:rPr>
          <w:b/>
        </w:rPr>
      </w:pPr>
      <w:r>
        <w:rPr>
          <w:b/>
        </w:rPr>
        <w:t>Dobelē</w:t>
      </w:r>
    </w:p>
    <w:p w14:paraId="71B33B2C" w14:textId="77777777" w:rsidR="0072059B" w:rsidRDefault="0072059B" w:rsidP="0072059B">
      <w:pPr>
        <w:pStyle w:val="NoSpacing"/>
        <w:jc w:val="both"/>
        <w:rPr>
          <w:b/>
        </w:rPr>
      </w:pPr>
    </w:p>
    <w:p w14:paraId="03F20159" w14:textId="77777777" w:rsidR="0072059B" w:rsidRDefault="0072059B" w:rsidP="0072059B">
      <w:pPr>
        <w:tabs>
          <w:tab w:val="center" w:pos="4153"/>
          <w:tab w:val="left" w:pos="8080"/>
          <w:tab w:val="right" w:pos="9498"/>
        </w:tabs>
        <w:ind w:left="113" w:right="-427"/>
        <w:rPr>
          <w:color w:val="000000"/>
        </w:rPr>
      </w:pPr>
      <w:r>
        <w:rPr>
          <w:b/>
          <w:lang w:eastAsia="x-none"/>
        </w:rPr>
        <w:t>2022. gada 30. jūnijā</w:t>
      </w:r>
      <w:r>
        <w:rPr>
          <w:b/>
          <w:lang w:eastAsia="x-none"/>
        </w:rPr>
        <w:tab/>
      </w:r>
      <w:proofErr w:type="gramStart"/>
      <w:r>
        <w:rPr>
          <w:b/>
          <w:lang w:eastAsia="x-none"/>
        </w:rPr>
        <w:t xml:space="preserve">                                                                                                 </w:t>
      </w:r>
      <w:proofErr w:type="gramEnd"/>
      <w:r>
        <w:rPr>
          <w:b/>
          <w:color w:val="000000"/>
        </w:rPr>
        <w:t>Nr.290/11</w:t>
      </w:r>
    </w:p>
    <w:p w14:paraId="762A5845" w14:textId="77777777" w:rsidR="0072059B" w:rsidRDefault="0072059B" w:rsidP="0072059B">
      <w:pPr>
        <w:jc w:val="right"/>
        <w:rPr>
          <w:color w:val="000000"/>
        </w:rPr>
      </w:pPr>
      <w:r>
        <w:rPr>
          <w:color w:val="000000"/>
        </w:rPr>
        <w:t>(prot.Nr.11, 19.§)</w:t>
      </w:r>
    </w:p>
    <w:p w14:paraId="51893DF6" w14:textId="77777777" w:rsidR="0072059B" w:rsidRDefault="0072059B" w:rsidP="0072059B">
      <w:pPr>
        <w:tabs>
          <w:tab w:val="left" w:pos="-24212"/>
        </w:tabs>
        <w:jc w:val="center"/>
        <w:rPr>
          <w:sz w:val="20"/>
          <w:szCs w:val="20"/>
        </w:rPr>
      </w:pPr>
    </w:p>
    <w:p w14:paraId="191AD99D" w14:textId="77777777" w:rsidR="0072059B" w:rsidRDefault="0072059B" w:rsidP="0072059B">
      <w:pPr>
        <w:pStyle w:val="Default"/>
        <w:jc w:val="center"/>
        <w:rPr>
          <w:b/>
          <w:u w:val="single"/>
        </w:rPr>
      </w:pPr>
      <w:r>
        <w:rPr>
          <w:b/>
          <w:bCs/>
          <w:u w:val="single"/>
        </w:rPr>
        <w:t xml:space="preserve">Par </w:t>
      </w:r>
      <w:r>
        <w:rPr>
          <w:b/>
          <w:u w:val="single"/>
        </w:rPr>
        <w:t>Dobeles novada</w:t>
      </w:r>
      <w:r>
        <w:rPr>
          <w:b/>
          <w:spacing w:val="-3"/>
          <w:u w:val="single"/>
        </w:rPr>
        <w:t xml:space="preserve"> </w:t>
      </w:r>
      <w:r>
        <w:rPr>
          <w:b/>
          <w:u w:val="single"/>
        </w:rPr>
        <w:t xml:space="preserve">pašvaldības saistošo noteikumu Nr. 24 </w:t>
      </w:r>
    </w:p>
    <w:p w14:paraId="361B2E4F" w14:textId="77777777" w:rsidR="0072059B" w:rsidRDefault="0072059B" w:rsidP="0072059B">
      <w:pPr>
        <w:pStyle w:val="Heading2"/>
        <w:spacing w:before="0" w:after="0"/>
        <w:jc w:val="center"/>
        <w:rPr>
          <w:rFonts w:ascii="Times New Roman" w:hAnsi="Times New Roman"/>
          <w:bCs w:val="0"/>
          <w:i w:val="0"/>
          <w:iCs w:val="0"/>
          <w:sz w:val="24"/>
          <w:szCs w:val="24"/>
          <w:u w:val="single"/>
        </w:rPr>
      </w:pPr>
      <w:r>
        <w:rPr>
          <w:rFonts w:ascii="Times New Roman" w:hAnsi="Times New Roman"/>
          <w:i w:val="0"/>
          <w:sz w:val="24"/>
          <w:szCs w:val="24"/>
          <w:u w:val="single"/>
          <w:lang w:eastAsia="zh-CN"/>
        </w:rPr>
        <w:t>’’Par Dobeles novada pašvaldībai piederošo dzīvojamo telpu izīrēšanas kārtību</w:t>
      </w:r>
      <w:r>
        <w:rPr>
          <w:rFonts w:ascii="Times New Roman" w:hAnsi="Times New Roman"/>
          <w:i w:val="0"/>
          <w:iCs w:val="0"/>
          <w:sz w:val="24"/>
          <w:szCs w:val="24"/>
          <w:u w:val="single"/>
        </w:rPr>
        <w:t>”</w:t>
      </w:r>
      <w:proofErr w:type="gramStart"/>
      <w:r>
        <w:rPr>
          <w:rFonts w:ascii="Times New Roman" w:hAnsi="Times New Roman"/>
          <w:i w:val="0"/>
          <w:iCs w:val="0"/>
          <w:sz w:val="24"/>
          <w:szCs w:val="24"/>
          <w:u w:val="single"/>
        </w:rPr>
        <w:t xml:space="preserve">  </w:t>
      </w:r>
      <w:proofErr w:type="gramEnd"/>
      <w:r>
        <w:rPr>
          <w:rFonts w:ascii="Times New Roman" w:hAnsi="Times New Roman"/>
          <w:i w:val="0"/>
          <w:iCs w:val="0"/>
          <w:sz w:val="24"/>
          <w:szCs w:val="24"/>
          <w:u w:val="single"/>
        </w:rPr>
        <w:t>apstiprināšanu galīgajā redakcijā</w:t>
      </w:r>
    </w:p>
    <w:p w14:paraId="4BCC511C" w14:textId="77777777" w:rsidR="0072059B" w:rsidRDefault="0072059B" w:rsidP="0072059B">
      <w:pPr>
        <w:autoSpaceDE w:val="0"/>
        <w:autoSpaceDN w:val="0"/>
        <w:adjustRightInd w:val="0"/>
        <w:rPr>
          <w:color w:val="000000"/>
          <w:u w:val="single"/>
        </w:rPr>
      </w:pPr>
    </w:p>
    <w:p w14:paraId="785072CA" w14:textId="77777777" w:rsidR="0072059B" w:rsidRDefault="0072059B" w:rsidP="0072059B">
      <w:pPr>
        <w:spacing w:after="200"/>
        <w:ind w:firstLine="680"/>
        <w:jc w:val="both"/>
        <w:rPr>
          <w:bCs/>
        </w:rPr>
      </w:pPr>
      <w:r>
        <w:rPr>
          <w:color w:val="000000"/>
        </w:rPr>
        <w:tab/>
      </w:r>
      <w:r>
        <w:t xml:space="preserve">Dobeles novada dome, ievērojot Vides aizsardzības un reģionālās attīstības ministrijas 2022. gada 13. jūnija atzinumu Nr. Nr. 1-18/4313 “Par saistošajiem noteikumiem Nr. 24”, pamatojoties uz likuma “Par pašvaldībām” 21. panta pirmās daļas 27. punktu, atklāti balsojot: PAR – 15 (Ģirts </w:t>
      </w:r>
      <w:proofErr w:type="spellStart"/>
      <w:r>
        <w:t>Ante</w:t>
      </w:r>
      <w:proofErr w:type="spellEnd"/>
      <w:r>
        <w:t xml:space="preserve">, </w:t>
      </w:r>
      <w:r>
        <w:rPr>
          <w:bCs/>
          <w:lang w:eastAsia="et-EE"/>
        </w:rPr>
        <w:t xml:space="preserve">Kristīne Briede, Sarmīte </w:t>
      </w:r>
      <w:proofErr w:type="spellStart"/>
      <w:r>
        <w:rPr>
          <w:bCs/>
          <w:lang w:eastAsia="et-EE"/>
        </w:rPr>
        <w:t>Dude</w:t>
      </w:r>
      <w:proofErr w:type="spellEnd"/>
      <w:r>
        <w:rPr>
          <w:bCs/>
          <w:lang w:eastAsia="et-EE"/>
        </w:rPr>
        <w:t xml:space="preserve">, Andris Podvinskis, Ainārs </w:t>
      </w:r>
      <w:proofErr w:type="spellStart"/>
      <w:r>
        <w:rPr>
          <w:bCs/>
          <w:lang w:eastAsia="et-EE"/>
        </w:rPr>
        <w:t>Meiers</w:t>
      </w:r>
      <w:proofErr w:type="spellEnd"/>
      <w:r>
        <w:rPr>
          <w:bCs/>
          <w:lang w:eastAsia="et-EE"/>
        </w:rPr>
        <w:t xml:space="preserve">, Māris Feldmanis, Edgars </w:t>
      </w:r>
      <w:proofErr w:type="spellStart"/>
      <w:r>
        <w:rPr>
          <w:bCs/>
          <w:lang w:eastAsia="et-EE"/>
        </w:rPr>
        <w:t>Gaigalis</w:t>
      </w:r>
      <w:proofErr w:type="spellEnd"/>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Sanita </w:t>
      </w:r>
      <w:proofErr w:type="spellStart"/>
      <w:r>
        <w:rPr>
          <w:bCs/>
          <w:lang w:eastAsia="et-EE"/>
        </w:rPr>
        <w:t>Olševska</w:t>
      </w:r>
      <w:proofErr w:type="spellEnd"/>
      <w:r>
        <w:rPr>
          <w:bCs/>
          <w:lang w:eastAsia="et-EE"/>
        </w:rPr>
        <w:t xml:space="preserve">, Viesturs </w:t>
      </w:r>
      <w:proofErr w:type="spellStart"/>
      <w:r>
        <w:rPr>
          <w:bCs/>
          <w:lang w:eastAsia="et-EE"/>
        </w:rPr>
        <w:t>Reinfelds</w:t>
      </w:r>
      <w:proofErr w:type="spellEnd"/>
      <w:r>
        <w:rPr>
          <w:bCs/>
          <w:lang w:eastAsia="et-EE"/>
        </w:rPr>
        <w:t xml:space="preserve">, Dace Reinika, Guntis Safranovičs, Andrejs Spridzāns), </w:t>
      </w:r>
      <w:r>
        <w:rPr>
          <w:bCs/>
        </w:rPr>
        <w:t>PRET – nav, ATTURAS – nav</w:t>
      </w:r>
      <w:r>
        <w:rPr>
          <w:bCs/>
          <w:lang w:eastAsia="et-EE"/>
        </w:rPr>
        <w:t>,</w:t>
      </w:r>
      <w:r>
        <w:t xml:space="preserve"> </w:t>
      </w:r>
      <w:r>
        <w:rPr>
          <w:bCs/>
        </w:rPr>
        <w:t>NOLEMJ:</w:t>
      </w:r>
    </w:p>
    <w:p w14:paraId="4150A47F" w14:textId="77777777" w:rsidR="0072059B" w:rsidRDefault="0072059B" w:rsidP="0072059B">
      <w:pPr>
        <w:pStyle w:val="ListParagraph"/>
        <w:numPr>
          <w:ilvl w:val="0"/>
          <w:numId w:val="4"/>
        </w:numPr>
        <w:ind w:left="426"/>
        <w:jc w:val="both"/>
        <w:rPr>
          <w:bCs/>
        </w:rPr>
      </w:pPr>
      <w:r>
        <w:t xml:space="preserve">Dobeles novada domes 2022. gada 26. maija saistošo noteikumu Nr. 24 </w:t>
      </w:r>
      <w:r>
        <w:rPr>
          <w:bCs/>
        </w:rPr>
        <w:t>“</w:t>
      </w:r>
      <w:r>
        <w:rPr>
          <w:lang w:eastAsia="zh-CN"/>
        </w:rPr>
        <w:t>Par Dobeles novada pašvaldībai piederošo dzīvojamo telpu izīrēšanas kārtību</w:t>
      </w:r>
      <w:r>
        <w:rPr>
          <w:bCs/>
        </w:rPr>
        <w:t>”</w:t>
      </w:r>
      <w:r>
        <w:rPr>
          <w:bCs/>
          <w:i/>
          <w:iCs/>
        </w:rPr>
        <w:t xml:space="preserve"> </w:t>
      </w:r>
      <w:r>
        <w:rPr>
          <w:bCs/>
        </w:rPr>
        <w:t>(turpmāk tekstā – saistošie noteikumi) izdarīt šādus precizējumus:</w:t>
      </w:r>
    </w:p>
    <w:p w14:paraId="4DC37261" w14:textId="77777777" w:rsidR="0072059B" w:rsidRDefault="0072059B" w:rsidP="0072059B">
      <w:pPr>
        <w:pStyle w:val="ListParagraph"/>
        <w:numPr>
          <w:ilvl w:val="1"/>
          <w:numId w:val="4"/>
        </w:numPr>
        <w:jc w:val="both"/>
        <w:rPr>
          <w:bCs/>
        </w:rPr>
      </w:pPr>
      <w:r>
        <w:t xml:space="preserve">izslēgt saistošo noteikumu III. Nodaļu secīgi </w:t>
      </w:r>
      <w:r>
        <w:rPr>
          <w:bCs/>
        </w:rPr>
        <w:t>mainot</w:t>
      </w:r>
      <w:r>
        <w:t xml:space="preserve"> turpmāko nodaļu un punktu </w:t>
      </w:r>
      <w:r>
        <w:rPr>
          <w:bCs/>
        </w:rPr>
        <w:t>numerāciju</w:t>
      </w:r>
      <w:r>
        <w:t>.</w:t>
      </w:r>
    </w:p>
    <w:p w14:paraId="5E07CFB3" w14:textId="77777777" w:rsidR="0072059B" w:rsidRDefault="0072059B" w:rsidP="0072059B">
      <w:pPr>
        <w:autoSpaceDE w:val="0"/>
        <w:autoSpaceDN w:val="0"/>
        <w:adjustRightInd w:val="0"/>
        <w:jc w:val="both"/>
        <w:rPr>
          <w:color w:val="000000"/>
        </w:rPr>
      </w:pPr>
      <w:r>
        <w:t>2.</w:t>
      </w:r>
      <w:proofErr w:type="gramStart"/>
      <w:r>
        <w:t xml:space="preserve">   </w:t>
      </w:r>
      <w:proofErr w:type="gramEnd"/>
      <w:r>
        <w:t xml:space="preserve">Apstiprināt saistošos noteikumus to galīgajā redakcijā (lēmuma pielikumā). </w:t>
      </w:r>
    </w:p>
    <w:p w14:paraId="6CB7E569" w14:textId="77777777" w:rsidR="0072059B" w:rsidRDefault="0072059B" w:rsidP="0072059B">
      <w:pPr>
        <w:autoSpaceDE w:val="0"/>
        <w:autoSpaceDN w:val="0"/>
        <w:adjustRightInd w:val="0"/>
        <w:ind w:right="-46"/>
        <w:jc w:val="both"/>
        <w:rPr>
          <w:color w:val="000000"/>
        </w:rPr>
      </w:pPr>
      <w:r>
        <w:rPr>
          <w:color w:val="000000"/>
        </w:rPr>
        <w:t>3.</w:t>
      </w:r>
      <w:proofErr w:type="gramStart"/>
      <w:r>
        <w:rPr>
          <w:color w:val="000000"/>
        </w:rPr>
        <w:t xml:space="preserve">   </w:t>
      </w:r>
      <w:proofErr w:type="gramEnd"/>
      <w:r>
        <w:rPr>
          <w:color w:val="000000"/>
        </w:rPr>
        <w:t>Publicēt saistošos noteikumus oficiālajā izdevumā “Latvijas Vēstnesis”. Saistošie noteikumi stājas spēkā nākamajā dienā pēc to publicēšanas oficiālajā izdevumā “Latvijas Vēstnesis”.</w:t>
      </w:r>
    </w:p>
    <w:p w14:paraId="65E8CFC0" w14:textId="77777777" w:rsidR="0072059B" w:rsidRDefault="0072059B" w:rsidP="0072059B">
      <w:pPr>
        <w:autoSpaceDE w:val="0"/>
        <w:autoSpaceDN w:val="0"/>
        <w:adjustRightInd w:val="0"/>
        <w:ind w:right="-46"/>
        <w:jc w:val="both"/>
        <w:rPr>
          <w:color w:val="000000"/>
        </w:rPr>
      </w:pPr>
      <w:r>
        <w:rPr>
          <w:color w:val="000000"/>
        </w:rPr>
        <w:t xml:space="preserve">4. Saistošos noteikumus pēc to stāšanās spēkā publicēt pašvaldības tīmekļa vietnē </w:t>
      </w:r>
      <w:proofErr w:type="spellStart"/>
      <w:r>
        <w:rPr>
          <w:color w:val="000000"/>
        </w:rPr>
        <w:t>www.dobele.lv</w:t>
      </w:r>
      <w:proofErr w:type="spellEnd"/>
      <w:r>
        <w:rPr>
          <w:color w:val="000000"/>
        </w:rPr>
        <w:t xml:space="preserve"> un nodrošināt saistošo noteikumu pieejamību Dobeles novada pašvaldības administrācijas ēkā un pagastu pārvaldēs.</w:t>
      </w:r>
    </w:p>
    <w:p w14:paraId="2F76D417" w14:textId="77777777" w:rsidR="0072059B" w:rsidRDefault="0072059B" w:rsidP="0072059B">
      <w:pPr>
        <w:autoSpaceDE w:val="0"/>
        <w:autoSpaceDN w:val="0"/>
        <w:adjustRightInd w:val="0"/>
        <w:jc w:val="both"/>
        <w:rPr>
          <w:color w:val="000000"/>
        </w:rPr>
      </w:pPr>
      <w:r>
        <w:rPr>
          <w:color w:val="000000"/>
        </w:rPr>
        <w:t>5.</w:t>
      </w:r>
      <w:proofErr w:type="gramStart"/>
      <w:r>
        <w:rPr>
          <w:color w:val="000000"/>
        </w:rPr>
        <w:t xml:space="preserve">   </w:t>
      </w:r>
      <w:proofErr w:type="gramEnd"/>
      <w:r>
        <w:rPr>
          <w:color w:val="000000"/>
        </w:rPr>
        <w:t xml:space="preserve">Kontroli par šī lēmuma izpildi veikt Dobeles novada pašvaldības izpilddirektoram. </w:t>
      </w:r>
    </w:p>
    <w:p w14:paraId="7CB339F0" w14:textId="77777777" w:rsidR="0072059B" w:rsidRDefault="0072059B" w:rsidP="0072059B">
      <w:pPr>
        <w:pStyle w:val="Default"/>
        <w:jc w:val="both"/>
      </w:pPr>
    </w:p>
    <w:p w14:paraId="02C2A640" w14:textId="77777777" w:rsidR="0072059B" w:rsidRDefault="0072059B" w:rsidP="0072059B">
      <w:pPr>
        <w:pStyle w:val="Default"/>
        <w:jc w:val="both"/>
      </w:pPr>
    </w:p>
    <w:p w14:paraId="007094AF" w14:textId="5A675D27" w:rsidR="0072059B" w:rsidRDefault="0072059B" w:rsidP="0072059B">
      <w:pPr>
        <w:pStyle w:val="Default"/>
        <w:jc w:val="both"/>
      </w:pPr>
      <w:r>
        <w:t>Domes priekšsēdētājs</w:t>
      </w:r>
      <w:r>
        <w:tab/>
      </w:r>
      <w:r>
        <w:tab/>
      </w:r>
      <w:r>
        <w:tab/>
      </w:r>
      <w:r>
        <w:tab/>
      </w:r>
      <w:r>
        <w:tab/>
      </w:r>
      <w:r>
        <w:tab/>
      </w:r>
      <w:r>
        <w:tab/>
      </w:r>
      <w:r>
        <w:tab/>
      </w:r>
      <w:r>
        <w:tab/>
        <w:t xml:space="preserve"> I.Gorskis</w:t>
      </w:r>
    </w:p>
    <w:p w14:paraId="4A6D814D" w14:textId="77777777" w:rsidR="0072059B" w:rsidRDefault="0072059B">
      <w:pPr>
        <w:spacing w:after="160" w:line="259" w:lineRule="auto"/>
        <w:rPr>
          <w:rFonts w:eastAsia="Calibri"/>
          <w:color w:val="000000"/>
          <w:lang w:val="et-EE" w:eastAsia="en-US"/>
        </w:rPr>
      </w:pPr>
      <w:r>
        <w:br w:type="page"/>
      </w:r>
    </w:p>
    <w:p w14:paraId="23DACB10" w14:textId="1DF718D1" w:rsidR="00FF1F85" w:rsidRPr="009C2ED4" w:rsidRDefault="00FF1F85" w:rsidP="00FF1F85">
      <w:pPr>
        <w:tabs>
          <w:tab w:val="left" w:pos="-24212"/>
        </w:tabs>
        <w:jc w:val="center"/>
        <w:rPr>
          <w:sz w:val="20"/>
          <w:szCs w:val="20"/>
        </w:rPr>
      </w:pPr>
      <w:r w:rsidRPr="009C2ED4">
        <w:rPr>
          <w:noProof/>
          <w:sz w:val="20"/>
          <w:szCs w:val="20"/>
        </w:rPr>
        <w:lastRenderedPageBreak/>
        <w:drawing>
          <wp:inline distT="0" distB="0" distL="0" distR="0" wp14:anchorId="65F90372" wp14:editId="1D062893">
            <wp:extent cx="676275" cy="7524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BACF30A" w14:textId="77777777" w:rsidR="00FF1F85" w:rsidRPr="009C2ED4" w:rsidRDefault="00FF1F85" w:rsidP="00FF1F85">
      <w:pPr>
        <w:pStyle w:val="Header"/>
        <w:jc w:val="center"/>
        <w:rPr>
          <w:sz w:val="20"/>
        </w:rPr>
      </w:pPr>
      <w:r w:rsidRPr="009C2ED4">
        <w:rPr>
          <w:sz w:val="20"/>
        </w:rPr>
        <w:t>LATVIJAS REPUBLIKA</w:t>
      </w:r>
    </w:p>
    <w:p w14:paraId="54F49262" w14:textId="77777777" w:rsidR="00FF1F85" w:rsidRPr="009C2ED4" w:rsidRDefault="00FF1F85" w:rsidP="00FF1F85">
      <w:pPr>
        <w:pStyle w:val="Header"/>
        <w:jc w:val="center"/>
        <w:rPr>
          <w:b/>
          <w:sz w:val="32"/>
          <w:szCs w:val="32"/>
        </w:rPr>
      </w:pPr>
      <w:r w:rsidRPr="009C2ED4">
        <w:rPr>
          <w:b/>
          <w:sz w:val="32"/>
          <w:szCs w:val="32"/>
        </w:rPr>
        <w:t>DOBELES NOVADA DOME</w:t>
      </w:r>
    </w:p>
    <w:p w14:paraId="45A0ABF1" w14:textId="77777777" w:rsidR="00FF1F85" w:rsidRPr="009C2ED4" w:rsidRDefault="00FF1F85" w:rsidP="00FF1F85">
      <w:pPr>
        <w:pStyle w:val="Header"/>
        <w:jc w:val="center"/>
        <w:rPr>
          <w:sz w:val="16"/>
          <w:szCs w:val="16"/>
        </w:rPr>
      </w:pPr>
      <w:r w:rsidRPr="009C2ED4">
        <w:rPr>
          <w:sz w:val="16"/>
          <w:szCs w:val="16"/>
        </w:rPr>
        <w:t>Brīvības iela 17, Dobele, Dobeles novads, LV-3701</w:t>
      </w:r>
    </w:p>
    <w:p w14:paraId="3FF11D6F" w14:textId="77777777" w:rsidR="00FF1F85" w:rsidRPr="009C2ED4" w:rsidRDefault="00FF1F85" w:rsidP="00FF1F85">
      <w:pPr>
        <w:pStyle w:val="Header"/>
        <w:pBdr>
          <w:bottom w:val="double" w:sz="6" w:space="1" w:color="auto"/>
        </w:pBdr>
        <w:jc w:val="center"/>
        <w:rPr>
          <w:color w:val="000000"/>
        </w:rPr>
      </w:pPr>
      <w:r w:rsidRPr="009C2ED4">
        <w:rPr>
          <w:sz w:val="16"/>
          <w:szCs w:val="16"/>
        </w:rPr>
        <w:t xml:space="preserve">Tālr. 63707269, 63700137, 63720940, e-pasts </w:t>
      </w:r>
      <w:hyperlink r:id="rId9" w:history="1">
        <w:r w:rsidRPr="009C2ED4">
          <w:rPr>
            <w:rStyle w:val="Hyperlink"/>
            <w:rFonts w:eastAsia="Calibri"/>
            <w:color w:val="000000"/>
            <w:sz w:val="16"/>
            <w:szCs w:val="16"/>
          </w:rPr>
          <w:t>dome@dobele.lv</w:t>
        </w:r>
      </w:hyperlink>
    </w:p>
    <w:p w14:paraId="2002FFD8" w14:textId="77777777" w:rsidR="00FF1F85" w:rsidRPr="009C2ED4" w:rsidRDefault="00FF1F85" w:rsidP="00FF1F85">
      <w:pPr>
        <w:suppressAutoHyphens/>
        <w:rPr>
          <w:b/>
          <w:lang w:eastAsia="ar-SA"/>
        </w:rPr>
      </w:pPr>
    </w:p>
    <w:p w14:paraId="2E1DD71D" w14:textId="77777777" w:rsidR="00FF1F85" w:rsidRPr="0060646E" w:rsidRDefault="00FF1F85" w:rsidP="00FF1F85">
      <w:pPr>
        <w:autoSpaceDE w:val="0"/>
        <w:autoSpaceDN w:val="0"/>
        <w:adjustRightInd w:val="0"/>
        <w:jc w:val="right"/>
        <w:rPr>
          <w:color w:val="000000"/>
        </w:rPr>
      </w:pPr>
      <w:r w:rsidRPr="0060646E">
        <w:rPr>
          <w:color w:val="000000"/>
        </w:rPr>
        <w:t>APSTIPRINĀTI</w:t>
      </w:r>
    </w:p>
    <w:p w14:paraId="49D23E9D" w14:textId="77777777" w:rsidR="00FF1F85" w:rsidRPr="0060646E" w:rsidRDefault="00FF1F85" w:rsidP="00FF1F85">
      <w:pPr>
        <w:autoSpaceDE w:val="0"/>
        <w:autoSpaceDN w:val="0"/>
        <w:adjustRightInd w:val="0"/>
        <w:jc w:val="right"/>
        <w:rPr>
          <w:color w:val="000000"/>
        </w:rPr>
      </w:pPr>
      <w:r w:rsidRPr="0060646E">
        <w:rPr>
          <w:color w:val="000000"/>
        </w:rPr>
        <w:t>ar Dobeles novada domes</w:t>
      </w:r>
    </w:p>
    <w:p w14:paraId="21B8E707" w14:textId="77777777" w:rsidR="00FF1F85" w:rsidRDefault="00FF1F85" w:rsidP="00FF1F85">
      <w:pPr>
        <w:autoSpaceDE w:val="0"/>
        <w:autoSpaceDN w:val="0"/>
        <w:adjustRightInd w:val="0"/>
        <w:jc w:val="right"/>
        <w:rPr>
          <w:color w:val="000000"/>
        </w:rPr>
      </w:pPr>
      <w:r w:rsidRPr="0060646E">
        <w:rPr>
          <w:color w:val="000000"/>
        </w:rPr>
        <w:t>2022. gada 26. maija lēmumu Nr. 264/9</w:t>
      </w:r>
    </w:p>
    <w:p w14:paraId="4D83B0CA" w14:textId="77777777" w:rsidR="00FF1F85" w:rsidRPr="0060646E" w:rsidRDefault="00FF1F85" w:rsidP="00FF1F85">
      <w:pPr>
        <w:suppressAutoHyphens/>
        <w:jc w:val="right"/>
        <w:rPr>
          <w:bCs/>
          <w:lang w:eastAsia="ar-SA"/>
        </w:rPr>
      </w:pPr>
      <w:r w:rsidRPr="0060646E">
        <w:rPr>
          <w:bCs/>
          <w:lang w:eastAsia="ar-SA"/>
        </w:rPr>
        <w:t>PRECIZĒTI</w:t>
      </w:r>
    </w:p>
    <w:p w14:paraId="50220688" w14:textId="77777777" w:rsidR="00FF1F85" w:rsidRPr="0060646E" w:rsidRDefault="00FF1F85" w:rsidP="00FF1F85">
      <w:pPr>
        <w:autoSpaceDE w:val="0"/>
        <w:autoSpaceDN w:val="0"/>
        <w:adjustRightInd w:val="0"/>
        <w:jc w:val="right"/>
        <w:rPr>
          <w:color w:val="000000"/>
        </w:rPr>
      </w:pPr>
      <w:r w:rsidRPr="0060646E">
        <w:rPr>
          <w:color w:val="000000"/>
        </w:rPr>
        <w:t>ar Dobeles novada domes</w:t>
      </w:r>
    </w:p>
    <w:p w14:paraId="44615E61" w14:textId="77777777" w:rsidR="00FF1F85" w:rsidRPr="0060646E" w:rsidRDefault="00FF1F85" w:rsidP="00FF1F85">
      <w:pPr>
        <w:autoSpaceDE w:val="0"/>
        <w:autoSpaceDN w:val="0"/>
        <w:adjustRightInd w:val="0"/>
        <w:jc w:val="right"/>
        <w:rPr>
          <w:color w:val="000000"/>
        </w:rPr>
      </w:pPr>
      <w:r w:rsidRPr="0060646E">
        <w:rPr>
          <w:color w:val="000000"/>
        </w:rPr>
        <w:t>2022. gada 30. jūnija lēmumu Nr.</w:t>
      </w:r>
      <w:r>
        <w:rPr>
          <w:color w:val="000000"/>
        </w:rPr>
        <w:t>290/11</w:t>
      </w:r>
    </w:p>
    <w:p w14:paraId="666E9A4F" w14:textId="77777777" w:rsidR="00FF1F85" w:rsidRPr="0060646E" w:rsidRDefault="00FF1F85" w:rsidP="00FF1F85">
      <w:pPr>
        <w:autoSpaceDE w:val="0"/>
        <w:autoSpaceDN w:val="0"/>
        <w:adjustRightInd w:val="0"/>
        <w:jc w:val="right"/>
        <w:rPr>
          <w:color w:val="000000"/>
        </w:rPr>
      </w:pPr>
    </w:p>
    <w:p w14:paraId="3C22B831" w14:textId="77777777" w:rsidR="00FF1F85" w:rsidRPr="0060646E" w:rsidRDefault="00FF1F85" w:rsidP="00FF1F85">
      <w:pPr>
        <w:suppressAutoHyphens/>
        <w:jc w:val="center"/>
        <w:rPr>
          <w:b/>
          <w:lang w:eastAsia="ar-SA"/>
        </w:rPr>
      </w:pPr>
    </w:p>
    <w:p w14:paraId="1B01146F" w14:textId="77777777" w:rsidR="00FF1F85" w:rsidRPr="0060646E" w:rsidRDefault="00FF1F85" w:rsidP="00FF1F85">
      <w:pPr>
        <w:suppressAutoHyphens/>
        <w:jc w:val="both"/>
        <w:rPr>
          <w:b/>
          <w:lang w:eastAsia="ar-SA"/>
        </w:rPr>
      </w:pPr>
    </w:p>
    <w:p w14:paraId="137997A1" w14:textId="77777777" w:rsidR="00FF1F85" w:rsidRPr="0060646E" w:rsidRDefault="00FF1F85" w:rsidP="00FF1F85">
      <w:pPr>
        <w:suppressAutoHyphens/>
        <w:jc w:val="both"/>
        <w:rPr>
          <w:b/>
          <w:lang w:eastAsia="ar-SA"/>
        </w:rPr>
      </w:pPr>
      <w:r w:rsidRPr="0060646E">
        <w:rPr>
          <w:b/>
          <w:lang w:eastAsia="ar-SA"/>
        </w:rPr>
        <w:t>2022. gada 26. maijā</w:t>
      </w:r>
      <w:r w:rsidRPr="0060646E">
        <w:rPr>
          <w:b/>
          <w:lang w:eastAsia="ar-SA"/>
        </w:rPr>
        <w:tab/>
      </w:r>
      <w:r w:rsidRPr="0060646E">
        <w:rPr>
          <w:b/>
          <w:lang w:eastAsia="ar-SA"/>
        </w:rPr>
        <w:tab/>
      </w:r>
      <w:r w:rsidRPr="0060646E">
        <w:rPr>
          <w:b/>
          <w:lang w:eastAsia="ar-SA"/>
        </w:rPr>
        <w:tab/>
      </w:r>
      <w:r w:rsidRPr="0060646E">
        <w:rPr>
          <w:b/>
          <w:lang w:eastAsia="ar-SA"/>
        </w:rPr>
        <w:tab/>
      </w:r>
      <w:r w:rsidRPr="0060646E">
        <w:rPr>
          <w:b/>
          <w:lang w:eastAsia="ar-SA"/>
        </w:rPr>
        <w:tab/>
      </w:r>
      <w:r w:rsidRPr="0060646E">
        <w:rPr>
          <w:b/>
          <w:lang w:eastAsia="ar-SA"/>
        </w:rPr>
        <w:tab/>
      </w:r>
      <w:proofErr w:type="gramStart"/>
      <w:r w:rsidRPr="0060646E">
        <w:rPr>
          <w:b/>
          <w:lang w:eastAsia="ar-SA"/>
        </w:rPr>
        <w:t xml:space="preserve">        </w:t>
      </w:r>
      <w:proofErr w:type="gramEnd"/>
      <w:r w:rsidRPr="0060646E">
        <w:rPr>
          <w:b/>
          <w:lang w:eastAsia="ar-SA"/>
        </w:rPr>
        <w:t>Saistošie noteikumi Nr. 24</w:t>
      </w:r>
    </w:p>
    <w:p w14:paraId="3ABAC2E5" w14:textId="77777777" w:rsidR="00FF1F85" w:rsidRPr="0060646E" w:rsidRDefault="00FF1F85" w:rsidP="00FF1F85">
      <w:pPr>
        <w:jc w:val="center"/>
        <w:rPr>
          <w:b/>
          <w:bCs/>
          <w:lang w:eastAsia="zh-CN"/>
        </w:rPr>
      </w:pPr>
    </w:p>
    <w:p w14:paraId="29D3A901" w14:textId="77777777" w:rsidR="00FF1F85" w:rsidRPr="0060646E" w:rsidRDefault="00FF1F85" w:rsidP="00FF1F85">
      <w:pPr>
        <w:autoSpaceDE w:val="0"/>
        <w:jc w:val="center"/>
        <w:rPr>
          <w:b/>
          <w:bCs/>
          <w:u w:val="single"/>
          <w:lang w:eastAsia="zh-CN"/>
        </w:rPr>
      </w:pPr>
    </w:p>
    <w:p w14:paraId="38074EBA" w14:textId="77777777" w:rsidR="00FF1F85" w:rsidRPr="00E51043" w:rsidRDefault="00FF1F85" w:rsidP="00FF1F85">
      <w:pPr>
        <w:autoSpaceDE w:val="0"/>
        <w:jc w:val="center"/>
        <w:rPr>
          <w:lang w:val="et-EE" w:eastAsia="zh-CN"/>
        </w:rPr>
      </w:pPr>
      <w:r w:rsidRPr="00E51043">
        <w:rPr>
          <w:b/>
          <w:bCs/>
          <w:lang w:eastAsia="zh-CN"/>
        </w:rPr>
        <w:t>Par Dobeles novada pašvaldībai piederošo dzīvojamo telpu izīrēšanas kārtību</w:t>
      </w:r>
    </w:p>
    <w:p w14:paraId="0B63F45D" w14:textId="77777777" w:rsidR="00FF1F85" w:rsidRPr="0060646E" w:rsidRDefault="00FF1F85" w:rsidP="00FF1F85">
      <w:pPr>
        <w:autoSpaceDE w:val="0"/>
        <w:jc w:val="center"/>
        <w:rPr>
          <w:b/>
          <w:bCs/>
          <w:color w:val="000000"/>
          <w:lang w:eastAsia="zh-CN"/>
        </w:rPr>
      </w:pPr>
    </w:p>
    <w:p w14:paraId="14A24F82" w14:textId="77777777" w:rsidR="00FF1F85" w:rsidRPr="0060646E" w:rsidRDefault="00FF1F85" w:rsidP="00FF1F85">
      <w:pPr>
        <w:autoSpaceDE w:val="0"/>
        <w:jc w:val="center"/>
        <w:rPr>
          <w:b/>
          <w:bCs/>
          <w:color w:val="000000"/>
          <w:lang w:eastAsia="zh-CN"/>
        </w:rPr>
      </w:pPr>
    </w:p>
    <w:p w14:paraId="31D0D8C9" w14:textId="77777777" w:rsidR="00FF1F85" w:rsidRPr="0060646E" w:rsidRDefault="00FF1F85" w:rsidP="00FF1F85">
      <w:pPr>
        <w:autoSpaceDE w:val="0"/>
        <w:ind w:left="4111"/>
        <w:jc w:val="right"/>
        <w:rPr>
          <w:iCs/>
          <w:lang w:val="et-EE" w:eastAsia="zh-CN"/>
        </w:rPr>
      </w:pPr>
      <w:r w:rsidRPr="0060646E">
        <w:rPr>
          <w:lang w:eastAsia="zh-CN"/>
        </w:rPr>
        <w:t xml:space="preserve">Izdoti saskaņā ar Dzīvojamo telpu īres </w:t>
      </w:r>
      <w:r w:rsidRPr="0060646E">
        <w:rPr>
          <w:iCs/>
          <w:lang w:eastAsia="zh-CN"/>
        </w:rPr>
        <w:t>likuma 32.panta pirmo daļu</w:t>
      </w:r>
    </w:p>
    <w:p w14:paraId="34197774" w14:textId="77777777" w:rsidR="00FF1F85" w:rsidRPr="0060646E" w:rsidRDefault="00FF1F85" w:rsidP="00FF1F85">
      <w:pPr>
        <w:autoSpaceDE w:val="0"/>
        <w:ind w:left="4111"/>
        <w:jc w:val="both"/>
        <w:rPr>
          <w:iCs/>
          <w:lang w:val="et-EE" w:eastAsia="zh-CN"/>
        </w:rPr>
      </w:pPr>
    </w:p>
    <w:p w14:paraId="50086E36" w14:textId="77777777" w:rsidR="00FF1F85" w:rsidRPr="0060646E" w:rsidRDefault="00FF1F85" w:rsidP="00FF1F85">
      <w:pPr>
        <w:jc w:val="center"/>
        <w:rPr>
          <w:b/>
          <w:lang w:eastAsia="zh-CN"/>
        </w:rPr>
      </w:pPr>
    </w:p>
    <w:p w14:paraId="6E78FBFC" w14:textId="77777777" w:rsidR="00FF1F85" w:rsidRPr="0060646E" w:rsidRDefault="00FF1F85" w:rsidP="00FF1F85">
      <w:pPr>
        <w:pStyle w:val="ListParagraph"/>
        <w:autoSpaceDE w:val="0"/>
        <w:ind w:left="1440"/>
        <w:jc w:val="center"/>
        <w:rPr>
          <w:lang w:val="et-EE" w:eastAsia="zh-CN"/>
        </w:rPr>
      </w:pPr>
      <w:r>
        <w:rPr>
          <w:b/>
          <w:bCs/>
          <w:lang w:val="et-EE" w:eastAsia="zh-CN"/>
        </w:rPr>
        <w:t xml:space="preserve">I.  </w:t>
      </w:r>
      <w:r w:rsidRPr="0060646E">
        <w:rPr>
          <w:b/>
          <w:bCs/>
          <w:lang w:val="et-EE" w:eastAsia="zh-CN"/>
        </w:rPr>
        <w:t>Vispārīgie jautājumi</w:t>
      </w:r>
    </w:p>
    <w:p w14:paraId="3267E1BE" w14:textId="77777777" w:rsidR="00FF1F85" w:rsidRPr="0060646E" w:rsidRDefault="00FF1F85" w:rsidP="00FF1F85">
      <w:pPr>
        <w:tabs>
          <w:tab w:val="left" w:pos="5295"/>
        </w:tabs>
        <w:autoSpaceDE w:val="0"/>
        <w:rPr>
          <w:lang w:val="et-EE" w:eastAsia="zh-CN"/>
        </w:rPr>
      </w:pPr>
      <w:r w:rsidRPr="0060646E">
        <w:rPr>
          <w:lang w:val="et-EE" w:eastAsia="zh-CN"/>
        </w:rPr>
        <w:tab/>
      </w:r>
    </w:p>
    <w:p w14:paraId="564BFEC7" w14:textId="77777777" w:rsidR="00FF1F85" w:rsidRPr="0060646E" w:rsidRDefault="00FF1F85" w:rsidP="00FF1F85">
      <w:pPr>
        <w:numPr>
          <w:ilvl w:val="0"/>
          <w:numId w:val="1"/>
        </w:numPr>
        <w:suppressAutoHyphens/>
        <w:autoSpaceDE w:val="0"/>
        <w:jc w:val="both"/>
        <w:rPr>
          <w:lang w:eastAsia="zh-CN"/>
        </w:rPr>
      </w:pPr>
      <w:r w:rsidRPr="0060646E">
        <w:rPr>
          <w:lang w:eastAsia="zh-CN"/>
        </w:rPr>
        <w:t xml:space="preserve">Saistošie noteikumi (turpmāk – noteikumi) nosaka Dobeles novada pašvaldībai (turpmāk – Pašvaldība) piederošo dzīvojamo telpu, tajā skaitā ar dzīvojamo telpu funkcionāli saistītu palīgtelpu (turpmāk – Dzīvojamās telpas) </w:t>
      </w:r>
      <w:r w:rsidRPr="0060646E">
        <w:rPr>
          <w:shd w:val="clear" w:color="auto" w:fill="FFFFFF"/>
          <w:lang w:eastAsia="zh-CN"/>
        </w:rPr>
        <w:t>izīrēšanas kārtību un nosacījumus, kā arī termiņu, uz kādu slēdzams dzīvojamās telpas īres līgums.</w:t>
      </w:r>
    </w:p>
    <w:p w14:paraId="3C7A0072" w14:textId="77777777" w:rsidR="00FF1F85" w:rsidRPr="0060646E" w:rsidRDefault="00FF1F85" w:rsidP="00FF1F85">
      <w:pPr>
        <w:numPr>
          <w:ilvl w:val="0"/>
          <w:numId w:val="1"/>
        </w:numPr>
        <w:suppressAutoHyphens/>
        <w:autoSpaceDE w:val="0"/>
        <w:jc w:val="both"/>
        <w:rPr>
          <w:lang w:eastAsia="zh-CN"/>
        </w:rPr>
      </w:pPr>
      <w:r w:rsidRPr="0060646E">
        <w:rPr>
          <w:shd w:val="clear" w:color="auto" w:fill="FFFFFF"/>
          <w:lang w:eastAsia="zh-CN"/>
        </w:rPr>
        <w:t> Saistošie noteikumi neattiecas uz Pašvaldībai piederošu vai tās nomātu dzīvojamo telpu, kas tiek izīrēta atbilstoši normatīvajiem aktiem par palīdzību dzīvokļa jautājumu risināšanā.</w:t>
      </w:r>
    </w:p>
    <w:p w14:paraId="2F6FDB53" w14:textId="77777777" w:rsidR="00FF1F85" w:rsidRPr="0060646E" w:rsidRDefault="00FF1F85" w:rsidP="00FF1F85">
      <w:pPr>
        <w:autoSpaceDE w:val="0"/>
        <w:jc w:val="both"/>
      </w:pPr>
    </w:p>
    <w:p w14:paraId="713DC4AF" w14:textId="5045ABB2" w:rsidR="00FF1F85" w:rsidRPr="0034419D" w:rsidRDefault="00FF1F85" w:rsidP="0034419D">
      <w:pPr>
        <w:pStyle w:val="ListParagraph"/>
        <w:numPr>
          <w:ilvl w:val="0"/>
          <w:numId w:val="3"/>
        </w:numPr>
        <w:autoSpaceDE w:val="0"/>
        <w:contextualSpacing/>
        <w:jc w:val="center"/>
        <w:rPr>
          <w:b/>
          <w:bCs/>
          <w:lang w:eastAsia="zh-CN"/>
        </w:rPr>
      </w:pPr>
      <w:r w:rsidRPr="0034419D">
        <w:rPr>
          <w:b/>
          <w:bCs/>
          <w:highlight w:val="white"/>
          <w:lang w:eastAsia="zh-CN"/>
        </w:rPr>
        <w:t>Dzīvojamo telpu izīrēšanas kārtība</w:t>
      </w:r>
    </w:p>
    <w:p w14:paraId="69AF5CFE" w14:textId="77777777" w:rsidR="00FF1F85" w:rsidRPr="0060646E" w:rsidRDefault="00FF1F85" w:rsidP="00FF1F85">
      <w:pPr>
        <w:autoSpaceDE w:val="0"/>
        <w:jc w:val="both"/>
        <w:rPr>
          <w:b/>
          <w:bCs/>
          <w:lang w:eastAsia="zh-CN"/>
        </w:rPr>
      </w:pPr>
    </w:p>
    <w:p w14:paraId="078F5A03" w14:textId="77777777" w:rsidR="00FF1F85" w:rsidRPr="0060646E" w:rsidRDefault="00FF1F85" w:rsidP="00FF1F85">
      <w:pPr>
        <w:numPr>
          <w:ilvl w:val="0"/>
          <w:numId w:val="1"/>
        </w:numPr>
        <w:suppressAutoHyphens/>
        <w:autoSpaceDE w:val="0"/>
        <w:jc w:val="both"/>
        <w:rPr>
          <w:lang w:val="et-EE" w:eastAsia="zh-CN"/>
        </w:rPr>
      </w:pPr>
      <w:r w:rsidRPr="0060646E">
        <w:rPr>
          <w:highlight w:val="white"/>
          <w:lang w:eastAsia="zh-CN"/>
        </w:rPr>
        <w:t>Lēmumu par Pašvaldības dzīvojamās telpas īres vai apakšīres līguma slēgšanu, apmaiņu, grozīšanu, atteikumu slēgt dzīvojamās telpas īres vai apakšīres līgumu pieņem Pašvaldības Dzīvokļu jautājumu komisija (turpmāk – Komisija).</w:t>
      </w:r>
    </w:p>
    <w:p w14:paraId="217CE17C" w14:textId="77777777" w:rsidR="00FF1F85" w:rsidRPr="0060646E" w:rsidRDefault="00FF1F85" w:rsidP="00FF1F85">
      <w:pPr>
        <w:numPr>
          <w:ilvl w:val="0"/>
          <w:numId w:val="1"/>
        </w:numPr>
        <w:suppressAutoHyphens/>
        <w:autoSpaceDE w:val="0"/>
        <w:jc w:val="both"/>
        <w:rPr>
          <w:lang w:val="et-EE" w:eastAsia="zh-CN"/>
        </w:rPr>
      </w:pPr>
      <w:r w:rsidRPr="0060646E">
        <w:rPr>
          <w:shd w:val="clear" w:color="auto" w:fill="FFFFFF"/>
          <w:lang w:eastAsia="zh-CN"/>
        </w:rPr>
        <w:t>Dzīvojamās telpas īres vai apakšīres līgums noslēdzams mēneša laikā pēc Komisijas lēmuma pieņemšanas.</w:t>
      </w:r>
    </w:p>
    <w:p w14:paraId="4EE314F5" w14:textId="77777777" w:rsidR="00FF1F85" w:rsidRPr="0060646E" w:rsidRDefault="00FF1F85" w:rsidP="00FF1F85">
      <w:pPr>
        <w:numPr>
          <w:ilvl w:val="0"/>
          <w:numId w:val="1"/>
        </w:numPr>
        <w:suppressAutoHyphens/>
        <w:autoSpaceDE w:val="0"/>
        <w:jc w:val="both"/>
        <w:rPr>
          <w:lang w:val="et-EE" w:eastAsia="zh-CN"/>
        </w:rPr>
      </w:pPr>
      <w:r w:rsidRPr="0060646E">
        <w:rPr>
          <w:shd w:val="clear" w:color="auto" w:fill="FFFFFF"/>
          <w:lang w:eastAsia="zh-CN"/>
        </w:rPr>
        <w:t>Dzīvojamās telpas īres līgums tiek slēgts rakstveidā uz Komisijas lēmumā noteikto termiņu, bet ne ilgāk kā uz 10 gadiem.</w:t>
      </w:r>
    </w:p>
    <w:p w14:paraId="78A7DCB5" w14:textId="77777777" w:rsidR="00FF1F85" w:rsidRPr="0060646E" w:rsidRDefault="00FF1F85" w:rsidP="00FF1F85">
      <w:pPr>
        <w:numPr>
          <w:ilvl w:val="0"/>
          <w:numId w:val="1"/>
        </w:numPr>
        <w:suppressAutoHyphens/>
        <w:autoSpaceDE w:val="0"/>
        <w:jc w:val="both"/>
        <w:rPr>
          <w:lang w:val="et-EE" w:eastAsia="zh-CN"/>
        </w:rPr>
      </w:pPr>
      <w:r w:rsidRPr="0060646E">
        <w:rPr>
          <w:shd w:val="clear" w:color="auto" w:fill="FFFFFF"/>
          <w:lang w:eastAsia="zh-CN"/>
        </w:rPr>
        <w:t>Par Dzīvojamo telpu, kas ir izīrēta uz tāda Dzīvojamās telpas īres līguma pamata, kuram nav norādīts dzīvojamās telpas īres līguma termiņš vai Dzīvojamās telpas īres līguma termiņš ir ilgāks par 10 gadiem, noslēdzams jauns Dzīvojamās telpas īres līgums uz noteiktu termiņu, bet ne ilgāku par 10 gadiem.</w:t>
      </w:r>
    </w:p>
    <w:p w14:paraId="5ACB068F" w14:textId="77777777" w:rsidR="00FF1F85" w:rsidRPr="0060646E" w:rsidRDefault="00FF1F85" w:rsidP="00FF1F85">
      <w:pPr>
        <w:numPr>
          <w:ilvl w:val="0"/>
          <w:numId w:val="1"/>
        </w:numPr>
        <w:suppressAutoHyphens/>
        <w:autoSpaceDE w:val="0"/>
        <w:jc w:val="both"/>
        <w:rPr>
          <w:lang w:val="et-EE" w:eastAsia="zh-CN"/>
        </w:rPr>
      </w:pPr>
      <w:r w:rsidRPr="0060646E">
        <w:rPr>
          <w:lang w:eastAsia="zh-CN"/>
        </w:rPr>
        <w:lastRenderedPageBreak/>
        <w:t>Personai ir tiesības prasīt jauna dzīvojamās telpas īres līguma noslēgšanu, iesniedzot iesniegumu Pašvaldībā ne vēlāk kā trīs mēnešus pirms esošā dzīvojamās telpas īres līguma termiņa izbeigšanās, ja vienlaikus izpildās šādi nosacījumi:</w:t>
      </w:r>
    </w:p>
    <w:p w14:paraId="39C79110" w14:textId="77777777" w:rsidR="00FF1F85" w:rsidRPr="0060646E" w:rsidRDefault="00FF1F85" w:rsidP="00FF1F85">
      <w:pPr>
        <w:numPr>
          <w:ilvl w:val="1"/>
          <w:numId w:val="1"/>
        </w:numPr>
        <w:suppressAutoHyphens/>
        <w:autoSpaceDE w:val="0"/>
        <w:jc w:val="both"/>
        <w:rPr>
          <w:lang w:val="et-EE" w:eastAsia="zh-CN"/>
        </w:rPr>
      </w:pPr>
      <w:r w:rsidRPr="0060646E">
        <w:rPr>
          <w:lang w:eastAsia="zh-CN"/>
        </w:rPr>
        <w:t>persona īrē attiecīgo dzīvojamo telpu vai bijusi iemitināta tajā kā ģimenes loceklis normatīvajos aktos noteiktajā kārtībā;</w:t>
      </w:r>
    </w:p>
    <w:p w14:paraId="3814E8FB" w14:textId="77777777" w:rsidR="00FF1F85" w:rsidRPr="0060646E" w:rsidRDefault="00FF1F85" w:rsidP="00FF1F85">
      <w:pPr>
        <w:numPr>
          <w:ilvl w:val="1"/>
          <w:numId w:val="1"/>
        </w:numPr>
        <w:suppressAutoHyphens/>
        <w:autoSpaceDE w:val="0"/>
        <w:jc w:val="both"/>
        <w:rPr>
          <w:lang w:val="et-EE" w:eastAsia="zh-CN"/>
        </w:rPr>
      </w:pPr>
      <w:r w:rsidRPr="0060646E">
        <w:rPr>
          <w:lang w:eastAsia="zh-CN"/>
        </w:rPr>
        <w:t>dzīvojamās telpas īrniekam nav īres maksas parāds, kas pārsniegtu divu mēnešu īres maksas apmēru;</w:t>
      </w:r>
    </w:p>
    <w:p w14:paraId="153ABAAE" w14:textId="77777777" w:rsidR="00FF1F85" w:rsidRPr="0060646E" w:rsidRDefault="00FF1F85" w:rsidP="00FF1F85">
      <w:pPr>
        <w:numPr>
          <w:ilvl w:val="1"/>
          <w:numId w:val="1"/>
        </w:numPr>
        <w:suppressAutoHyphens/>
        <w:autoSpaceDE w:val="0"/>
        <w:jc w:val="both"/>
        <w:rPr>
          <w:lang w:val="et-EE" w:eastAsia="zh-CN"/>
        </w:rPr>
      </w:pPr>
      <w:r w:rsidRPr="0060646E">
        <w:rPr>
          <w:lang w:eastAsia="zh-CN"/>
        </w:rPr>
        <w:t>dzīvojamās telpas īrniekam, atbilstoši dzīvojamās telpas īres līguma nosacījumiem, nav kavēti ar dzīvojamās telpas lietošanu saistītie maksājumi ilgāk kā divus mēnešus;</w:t>
      </w:r>
    </w:p>
    <w:p w14:paraId="0918625B" w14:textId="77777777" w:rsidR="00FF1F85" w:rsidRPr="0060646E" w:rsidRDefault="00FF1F85" w:rsidP="00FF1F85">
      <w:pPr>
        <w:numPr>
          <w:ilvl w:val="1"/>
          <w:numId w:val="1"/>
        </w:numPr>
        <w:suppressAutoHyphens/>
        <w:autoSpaceDE w:val="0"/>
        <w:jc w:val="both"/>
        <w:rPr>
          <w:lang w:val="et-EE" w:eastAsia="zh-CN"/>
        </w:rPr>
      </w:pPr>
      <w:r w:rsidRPr="0060646E">
        <w:rPr>
          <w:lang w:eastAsia="zh-CN"/>
        </w:rPr>
        <w:t>dzīvojamās telpas īrnieks vai dzīvojamajā telpā iemitinātās personas nav pārkāpušas normatīvajos aktos vai dzīvojamās telpas īres līgumā ietvertos ar dzīvojamās telpas lietošanu saistītos noteikumus.</w:t>
      </w:r>
    </w:p>
    <w:p w14:paraId="0781F8EE" w14:textId="77777777" w:rsidR="00FF1F85" w:rsidRPr="0060646E" w:rsidRDefault="00FF1F85" w:rsidP="00FF1F85">
      <w:pPr>
        <w:numPr>
          <w:ilvl w:val="0"/>
          <w:numId w:val="1"/>
        </w:numPr>
        <w:shd w:val="clear" w:color="auto" w:fill="FFFFFF"/>
        <w:suppressAutoHyphens/>
        <w:spacing w:line="293" w:lineRule="atLeast"/>
        <w:jc w:val="both"/>
        <w:rPr>
          <w:lang w:eastAsia="zh-CN"/>
        </w:rPr>
      </w:pPr>
      <w:r w:rsidRPr="0060646E">
        <w:rPr>
          <w:lang w:eastAsia="zh-CN"/>
        </w:rPr>
        <w:t> Izskatot personas iesniegumu, Komisija izvērtē:</w:t>
      </w:r>
    </w:p>
    <w:p w14:paraId="20377AF6" w14:textId="77777777" w:rsidR="00FF1F85" w:rsidRPr="0060646E" w:rsidRDefault="00FF1F85" w:rsidP="00FF1F85">
      <w:pPr>
        <w:numPr>
          <w:ilvl w:val="1"/>
          <w:numId w:val="1"/>
        </w:numPr>
        <w:shd w:val="clear" w:color="auto" w:fill="FFFFFF"/>
        <w:suppressAutoHyphens/>
        <w:spacing w:line="293" w:lineRule="atLeast"/>
        <w:jc w:val="both"/>
        <w:rPr>
          <w:lang w:eastAsia="zh-CN"/>
        </w:rPr>
      </w:pPr>
      <w:r w:rsidRPr="0060646E">
        <w:rPr>
          <w:lang w:eastAsia="zh-CN"/>
        </w:rPr>
        <w:t>vai persona īrē attiecīgo dzīvojamo telpu vai bijusi iemitināta tajā kā ģimenes loceklis normatīvajos aktos noteiktajā kārtībā;</w:t>
      </w:r>
    </w:p>
    <w:p w14:paraId="0B74E133" w14:textId="77777777" w:rsidR="00FF1F85" w:rsidRPr="0060646E" w:rsidRDefault="00FF1F85" w:rsidP="00FF1F85">
      <w:pPr>
        <w:numPr>
          <w:ilvl w:val="1"/>
          <w:numId w:val="1"/>
        </w:numPr>
        <w:shd w:val="clear" w:color="auto" w:fill="FFFFFF"/>
        <w:suppressAutoHyphens/>
        <w:spacing w:line="293" w:lineRule="atLeast"/>
        <w:jc w:val="both"/>
        <w:rPr>
          <w:lang w:eastAsia="zh-CN"/>
        </w:rPr>
      </w:pPr>
      <w:r w:rsidRPr="0060646E">
        <w:rPr>
          <w:lang w:eastAsia="zh-CN"/>
        </w:rPr>
        <w:t>dzīvojamās telpas nepieciešamību pašvaldības autonomās funkcijas nodrošināšanai, lai sniegtu palīdzību iedzīvotājiem dzīvokļa jautājumu risināšanā;</w:t>
      </w:r>
    </w:p>
    <w:p w14:paraId="1DF00CFD" w14:textId="77777777" w:rsidR="00FF1F85" w:rsidRPr="0060646E" w:rsidRDefault="00FF1F85" w:rsidP="00FF1F85">
      <w:pPr>
        <w:numPr>
          <w:ilvl w:val="1"/>
          <w:numId w:val="1"/>
        </w:numPr>
        <w:shd w:val="clear" w:color="auto" w:fill="FFFFFF"/>
        <w:suppressAutoHyphens/>
        <w:spacing w:line="293" w:lineRule="atLeast"/>
        <w:jc w:val="both"/>
        <w:rPr>
          <w:lang w:eastAsia="zh-CN"/>
        </w:rPr>
      </w:pPr>
      <w:r w:rsidRPr="0060646E">
        <w:rPr>
          <w:lang w:eastAsia="zh-CN"/>
        </w:rPr>
        <w:t>informāciju par to, vai dzīvojamās telpas īrnieks vai kopā ar īrnieku iemitinātās personas nav pārkāpušas normatīvajos aktos vai dzīvojamās telpas īres līgumā ietvertos ar dzīvojamās telpas lietošanu saistītos noteikumus;</w:t>
      </w:r>
    </w:p>
    <w:p w14:paraId="1D2F06E0" w14:textId="77777777" w:rsidR="00FF1F85" w:rsidRPr="0060646E" w:rsidRDefault="00FF1F85" w:rsidP="00FF1F85">
      <w:pPr>
        <w:numPr>
          <w:ilvl w:val="1"/>
          <w:numId w:val="1"/>
        </w:numPr>
        <w:shd w:val="clear" w:color="auto" w:fill="FFFFFF"/>
        <w:suppressAutoHyphens/>
        <w:spacing w:line="293" w:lineRule="atLeast"/>
        <w:jc w:val="both"/>
        <w:rPr>
          <w:lang w:eastAsia="zh-CN"/>
        </w:rPr>
      </w:pPr>
      <w:r w:rsidRPr="0060646E">
        <w:rPr>
          <w:lang w:eastAsia="zh-CN"/>
        </w:rPr>
        <w:t>vai dzīvojamās telpas īrniekam nav īres maksas parāds, kas pārsniegtu divu mēnešu īres maksas apmēru;</w:t>
      </w:r>
    </w:p>
    <w:p w14:paraId="3027855C" w14:textId="77777777" w:rsidR="00FF1F85" w:rsidRPr="0060646E" w:rsidRDefault="00FF1F85" w:rsidP="00FF1F85">
      <w:pPr>
        <w:numPr>
          <w:ilvl w:val="1"/>
          <w:numId w:val="1"/>
        </w:numPr>
        <w:shd w:val="clear" w:color="auto" w:fill="FFFFFF"/>
        <w:suppressAutoHyphens/>
        <w:spacing w:line="293" w:lineRule="atLeast"/>
        <w:jc w:val="both"/>
        <w:rPr>
          <w:lang w:eastAsia="zh-CN"/>
        </w:rPr>
      </w:pPr>
      <w:r w:rsidRPr="0060646E">
        <w:rPr>
          <w:lang w:eastAsia="zh-CN"/>
        </w:rPr>
        <w:t>vai dzīvojamās telpas īrniekam, atbilstoši dzīvojamās telpas īres līguma nosacījumiem, nav kavēti ar dzīvojamās telpas lietošanu saistītie maksājumi ilgāk nekā divus mēnešus.</w:t>
      </w:r>
    </w:p>
    <w:p w14:paraId="7733E6EC" w14:textId="77777777" w:rsidR="00FF1F85" w:rsidRPr="0060646E" w:rsidRDefault="00FF1F85" w:rsidP="00FF1F85">
      <w:pPr>
        <w:numPr>
          <w:ilvl w:val="0"/>
          <w:numId w:val="1"/>
        </w:numPr>
        <w:shd w:val="clear" w:color="auto" w:fill="FFFFFF"/>
        <w:suppressAutoHyphens/>
        <w:spacing w:line="293" w:lineRule="atLeast"/>
        <w:jc w:val="both"/>
        <w:rPr>
          <w:lang w:eastAsia="zh-CN"/>
        </w:rPr>
      </w:pPr>
      <w:r w:rsidRPr="0060646E">
        <w:rPr>
          <w:lang w:eastAsia="zh-CN"/>
        </w:rPr>
        <w:t>Dzīvokļu komisija ir tiesīga atteikt noslēgt Dzīvojamās telpas īres līgumu, ja:</w:t>
      </w:r>
    </w:p>
    <w:p w14:paraId="1D2ED709" w14:textId="77777777" w:rsidR="00FF1F85" w:rsidRPr="0060646E" w:rsidRDefault="00FF1F85" w:rsidP="00FF1F85">
      <w:pPr>
        <w:numPr>
          <w:ilvl w:val="1"/>
          <w:numId w:val="1"/>
        </w:numPr>
        <w:shd w:val="clear" w:color="auto" w:fill="FFFFFF"/>
        <w:suppressAutoHyphens/>
        <w:spacing w:line="293" w:lineRule="atLeast"/>
        <w:jc w:val="both"/>
        <w:rPr>
          <w:lang w:eastAsia="zh-CN"/>
        </w:rPr>
      </w:pPr>
      <w:r w:rsidRPr="0060646E">
        <w:rPr>
          <w:lang w:eastAsia="zh-CN"/>
        </w:rPr>
        <w:t>īrniekam ir īres maksas parāds, kas pārsniedz 2 mēnešu īres maksas apmēru;</w:t>
      </w:r>
    </w:p>
    <w:p w14:paraId="28FC2BF1" w14:textId="77777777" w:rsidR="00FF1F85" w:rsidRPr="0060646E" w:rsidRDefault="00FF1F85" w:rsidP="00FF1F85">
      <w:pPr>
        <w:numPr>
          <w:ilvl w:val="1"/>
          <w:numId w:val="1"/>
        </w:numPr>
        <w:shd w:val="clear" w:color="auto" w:fill="FFFFFF"/>
        <w:suppressAutoHyphens/>
        <w:spacing w:line="293" w:lineRule="atLeast"/>
        <w:jc w:val="both"/>
        <w:rPr>
          <w:lang w:eastAsia="zh-CN"/>
        </w:rPr>
      </w:pPr>
      <w:r w:rsidRPr="0060646E">
        <w:rPr>
          <w:lang w:eastAsia="zh-CN"/>
        </w:rPr>
        <w:t>īrniekam, atbilstoši Dzīvojamās telpas īres līguma nosacījumiem, ir daļēji vai pilnā apmērā kavēti ar Dzīvojamās telpas lietošanu saistītie maksājumi ilgāk kā 2 mēnešus;</w:t>
      </w:r>
    </w:p>
    <w:p w14:paraId="6D2E94D0" w14:textId="77777777" w:rsidR="00FF1F85" w:rsidRPr="0060646E" w:rsidRDefault="00FF1F85" w:rsidP="00FF1F85">
      <w:pPr>
        <w:numPr>
          <w:ilvl w:val="1"/>
          <w:numId w:val="1"/>
        </w:numPr>
        <w:shd w:val="clear" w:color="auto" w:fill="FFFFFF"/>
        <w:suppressAutoHyphens/>
        <w:spacing w:line="293" w:lineRule="atLeast"/>
        <w:jc w:val="both"/>
        <w:rPr>
          <w:lang w:eastAsia="zh-CN"/>
        </w:rPr>
      </w:pPr>
      <w:r w:rsidRPr="0060646E">
        <w:rPr>
          <w:lang w:eastAsia="zh-CN"/>
        </w:rPr>
        <w:t>īrnieks nav noslēdzis vienošanos par parāda apmaksu vai noslēgtā vienošanās netiek pildīta;</w:t>
      </w:r>
    </w:p>
    <w:p w14:paraId="2F0FEEB8" w14:textId="77777777" w:rsidR="00FF1F85" w:rsidRPr="0060646E" w:rsidRDefault="00FF1F85" w:rsidP="00FF1F85">
      <w:pPr>
        <w:numPr>
          <w:ilvl w:val="1"/>
          <w:numId w:val="1"/>
        </w:numPr>
        <w:shd w:val="clear" w:color="auto" w:fill="FFFFFF"/>
        <w:suppressAutoHyphens/>
        <w:spacing w:line="293" w:lineRule="atLeast"/>
        <w:jc w:val="both"/>
        <w:rPr>
          <w:lang w:eastAsia="zh-CN"/>
        </w:rPr>
      </w:pPr>
      <w:r w:rsidRPr="0060646E">
        <w:rPr>
          <w:lang w:eastAsia="zh-CN"/>
        </w:rPr>
        <w:t>īrnieks, viņa ģimenes loceklis vai cita iemitinātā persona bojā Dzīvojamo telpu (arī tās iekārtu), citas būves un telpas, kas Īrniekam nodotas lietošanā saskaņā ar Dzīvojamās telpas īres līgumu, vai arī dzīvojamās mājas koplietošanas telpas, komunikācijas un iekārtas, pārkāpj līgumā paredzēto uzlabojumu, tai skaitā remontdarbu veikšanas noteikumus, degradē vidi;</w:t>
      </w:r>
    </w:p>
    <w:p w14:paraId="1145C5C3" w14:textId="77777777" w:rsidR="00FF1F85" w:rsidRPr="0060646E" w:rsidRDefault="00FF1F85" w:rsidP="00FF1F85">
      <w:pPr>
        <w:numPr>
          <w:ilvl w:val="1"/>
          <w:numId w:val="1"/>
        </w:numPr>
        <w:shd w:val="clear" w:color="auto" w:fill="FFFFFF"/>
        <w:suppressAutoHyphens/>
        <w:spacing w:line="293" w:lineRule="atLeast"/>
        <w:jc w:val="both"/>
        <w:rPr>
          <w:lang w:eastAsia="zh-CN"/>
        </w:rPr>
      </w:pPr>
      <w:r w:rsidRPr="0060646E">
        <w:rPr>
          <w:lang w:eastAsia="zh-CN"/>
        </w:rPr>
        <w:t>īrnieks, viņa ģimenes loceklis vai cita iemitinātā persona izmanto Dzīvojamo telpu, kas Īrniekam nodota lietošanā, dzīvojamās telpas īres līgumā neparedzētiem mērķiem;</w:t>
      </w:r>
    </w:p>
    <w:p w14:paraId="3CC0972B" w14:textId="77777777" w:rsidR="00FF1F85" w:rsidRPr="0060646E" w:rsidRDefault="00FF1F85" w:rsidP="00FF1F85">
      <w:pPr>
        <w:numPr>
          <w:ilvl w:val="1"/>
          <w:numId w:val="1"/>
        </w:numPr>
        <w:shd w:val="clear" w:color="auto" w:fill="FFFFFF"/>
        <w:suppressAutoHyphens/>
        <w:spacing w:line="293" w:lineRule="atLeast"/>
        <w:jc w:val="both"/>
        <w:rPr>
          <w:lang w:eastAsia="zh-CN"/>
        </w:rPr>
      </w:pPr>
      <w:r w:rsidRPr="0060646E">
        <w:rPr>
          <w:lang w:eastAsia="zh-CN"/>
        </w:rPr>
        <w:t>īrnieks, viņa ģimenes loceklis vai cita iemitinātā persona pārkāpj dzīvojamās telpas īres līgumā ietvertos Dzīvojamās telpas lietošanas noteikumus vai arī padara pārējām personām dzīvošanu ar tām Dzīvojamā telpā, vai dzīvojamā mājā neiespējamu, vai būtiski apgrūtinātu.</w:t>
      </w:r>
    </w:p>
    <w:p w14:paraId="4374117B" w14:textId="77777777" w:rsidR="00FF1F85" w:rsidRPr="0060646E" w:rsidRDefault="00FF1F85" w:rsidP="00FF1F85">
      <w:pPr>
        <w:numPr>
          <w:ilvl w:val="1"/>
          <w:numId w:val="1"/>
        </w:numPr>
        <w:shd w:val="clear" w:color="auto" w:fill="FFFFFF"/>
        <w:suppressAutoHyphens/>
        <w:spacing w:line="293" w:lineRule="atLeast"/>
        <w:jc w:val="both"/>
        <w:rPr>
          <w:lang w:eastAsia="zh-CN"/>
        </w:rPr>
      </w:pPr>
      <w:r w:rsidRPr="0060646E">
        <w:rPr>
          <w:lang w:eastAsia="zh-CN"/>
        </w:rPr>
        <w:t>Dzīvojamās telpas nepieciešamas pašvaldības autonomās funkcijas nodrošināšanai, lai sniegtu palīdzību iedzīvotājiem dzīvokļa jautājumu risināšanā.</w:t>
      </w:r>
    </w:p>
    <w:p w14:paraId="56CF72C0" w14:textId="77777777" w:rsidR="00FF1F85" w:rsidRPr="0060646E" w:rsidRDefault="00FF1F85" w:rsidP="00FF1F85">
      <w:pPr>
        <w:shd w:val="clear" w:color="auto" w:fill="FFFFFF"/>
        <w:spacing w:line="293" w:lineRule="atLeast"/>
        <w:ind w:left="574"/>
        <w:jc w:val="both"/>
        <w:rPr>
          <w:lang w:eastAsia="zh-CN"/>
        </w:rPr>
      </w:pPr>
    </w:p>
    <w:p w14:paraId="6F720C22" w14:textId="29541139" w:rsidR="00FF1F85" w:rsidRPr="0034419D" w:rsidRDefault="00FF1F85" w:rsidP="0034419D">
      <w:pPr>
        <w:pStyle w:val="ListParagraph"/>
        <w:numPr>
          <w:ilvl w:val="0"/>
          <w:numId w:val="3"/>
        </w:numPr>
        <w:autoSpaceDE w:val="0"/>
        <w:contextualSpacing/>
        <w:jc w:val="center"/>
        <w:rPr>
          <w:b/>
          <w:lang w:eastAsia="zh-CN"/>
        </w:rPr>
      </w:pPr>
      <w:r w:rsidRPr="0034419D">
        <w:rPr>
          <w:b/>
          <w:bCs/>
          <w:highlight w:val="white"/>
          <w:lang w:eastAsia="zh-CN"/>
        </w:rPr>
        <w:t>Dzīvojamās telpas apakšīre</w:t>
      </w:r>
    </w:p>
    <w:p w14:paraId="05487322" w14:textId="77777777" w:rsidR="00FF1F85" w:rsidRPr="0060646E" w:rsidRDefault="00FF1F85" w:rsidP="00FF1F85">
      <w:pPr>
        <w:autoSpaceDE w:val="0"/>
        <w:jc w:val="both"/>
        <w:rPr>
          <w:b/>
          <w:lang w:eastAsia="zh-CN"/>
        </w:rPr>
      </w:pPr>
    </w:p>
    <w:p w14:paraId="47759FB7" w14:textId="77777777" w:rsidR="00FF1F85" w:rsidRPr="0060646E" w:rsidRDefault="00FF1F85" w:rsidP="00FF1F85">
      <w:pPr>
        <w:numPr>
          <w:ilvl w:val="0"/>
          <w:numId w:val="1"/>
        </w:numPr>
        <w:shd w:val="clear" w:color="auto" w:fill="FFFFFF"/>
        <w:suppressAutoHyphens/>
        <w:spacing w:line="293" w:lineRule="atLeast"/>
        <w:jc w:val="both"/>
        <w:rPr>
          <w:lang w:eastAsia="zh-CN"/>
        </w:rPr>
      </w:pPr>
      <w:r w:rsidRPr="0060646E">
        <w:rPr>
          <w:lang w:eastAsia="zh-CN"/>
        </w:rPr>
        <w:t>Īrniekam ir tiesības nodot apakšīrē viņam izīrēto dzīvojamo telpu tikai ar izīrētāja un kopā ar īrnieku dzīvojošo pilngadīgo ģimenes locekļu piekrišanu.</w:t>
      </w:r>
    </w:p>
    <w:p w14:paraId="067D0A72" w14:textId="77777777" w:rsidR="00FF1F85" w:rsidRPr="0060646E" w:rsidRDefault="00FF1F85" w:rsidP="00FF1F85">
      <w:pPr>
        <w:numPr>
          <w:ilvl w:val="0"/>
          <w:numId w:val="1"/>
        </w:numPr>
        <w:shd w:val="clear" w:color="auto" w:fill="FFFFFF"/>
        <w:suppressAutoHyphens/>
        <w:spacing w:line="293" w:lineRule="atLeast"/>
        <w:jc w:val="both"/>
        <w:rPr>
          <w:lang w:eastAsia="zh-CN"/>
        </w:rPr>
      </w:pPr>
      <w:r w:rsidRPr="0060646E">
        <w:rPr>
          <w:lang w:eastAsia="zh-CN"/>
        </w:rPr>
        <w:t>Īrniekam nav tiesību nodot apakšīrē īrēto vienistabas dzīvojamo telpu, izņemot gadījumus, kad ir pieņemts Bāriņtiesas lēmums par aizgādnību vai aizbildnību.</w:t>
      </w:r>
    </w:p>
    <w:p w14:paraId="06067E86" w14:textId="77777777" w:rsidR="00FF1F85" w:rsidRPr="0060646E" w:rsidRDefault="00FF1F85" w:rsidP="00FF1F85">
      <w:pPr>
        <w:numPr>
          <w:ilvl w:val="0"/>
          <w:numId w:val="1"/>
        </w:numPr>
        <w:shd w:val="clear" w:color="auto" w:fill="FFFFFF"/>
        <w:suppressAutoHyphens/>
        <w:spacing w:line="293" w:lineRule="atLeast"/>
        <w:jc w:val="both"/>
        <w:rPr>
          <w:lang w:eastAsia="zh-CN"/>
        </w:rPr>
      </w:pPr>
      <w:r w:rsidRPr="0060646E">
        <w:rPr>
          <w:lang w:eastAsia="zh-CN"/>
        </w:rPr>
        <w:lastRenderedPageBreak/>
        <w:t>Pašvaldībai ir tiesības atteikt dzīvojamās telpas nodošanu apakšīrē, ja ir parādi par dzīvojamās telpas īri vai komunālajiem pakalpojumiem.</w:t>
      </w:r>
    </w:p>
    <w:p w14:paraId="42309C9E" w14:textId="77777777" w:rsidR="00FF1F85" w:rsidRPr="0060646E" w:rsidRDefault="00FF1F85" w:rsidP="00FF1F85">
      <w:pPr>
        <w:numPr>
          <w:ilvl w:val="0"/>
          <w:numId w:val="1"/>
        </w:numPr>
        <w:shd w:val="clear" w:color="auto" w:fill="FFFFFF"/>
        <w:suppressAutoHyphens/>
        <w:spacing w:line="293" w:lineRule="atLeast"/>
        <w:jc w:val="both"/>
        <w:rPr>
          <w:lang w:eastAsia="zh-CN"/>
        </w:rPr>
      </w:pPr>
      <w:r w:rsidRPr="0060646E">
        <w:rPr>
          <w:lang w:eastAsia="zh-CN"/>
        </w:rPr>
        <w:t>Apakšīrniekam nav tiesību apakšīrē saņemtās dzīvojamās telpas izīrēt tālāk.</w:t>
      </w:r>
    </w:p>
    <w:p w14:paraId="5DF52D3E" w14:textId="77777777" w:rsidR="00FF1F85" w:rsidRPr="0060646E" w:rsidRDefault="00FF1F85" w:rsidP="00FF1F85">
      <w:pPr>
        <w:numPr>
          <w:ilvl w:val="0"/>
          <w:numId w:val="1"/>
        </w:numPr>
        <w:shd w:val="clear" w:color="auto" w:fill="FFFFFF"/>
        <w:suppressAutoHyphens/>
        <w:spacing w:line="293" w:lineRule="atLeast"/>
        <w:jc w:val="both"/>
        <w:rPr>
          <w:lang w:eastAsia="zh-CN"/>
        </w:rPr>
      </w:pPr>
      <w:r w:rsidRPr="0060646E">
        <w:rPr>
          <w:lang w:eastAsia="zh-CN"/>
        </w:rPr>
        <w:t>Dzīvojamās telpas apakšīres līgums tiek slēgts uz laiku, kas nepārsniedz dzīvojamās telpas īres līguma termiņu.</w:t>
      </w:r>
    </w:p>
    <w:p w14:paraId="21D5872E" w14:textId="77777777" w:rsidR="00FF1F85" w:rsidRPr="0060646E" w:rsidRDefault="00FF1F85" w:rsidP="00FF1F85">
      <w:pPr>
        <w:autoSpaceDE w:val="0"/>
        <w:jc w:val="both"/>
        <w:rPr>
          <w:lang w:eastAsia="zh-CN"/>
        </w:rPr>
      </w:pPr>
    </w:p>
    <w:p w14:paraId="17AFB985" w14:textId="568F9B52" w:rsidR="00FF1F85" w:rsidRPr="00BB17BE" w:rsidRDefault="00FF1F85" w:rsidP="0034419D">
      <w:pPr>
        <w:pStyle w:val="ListParagraph"/>
        <w:numPr>
          <w:ilvl w:val="0"/>
          <w:numId w:val="3"/>
        </w:numPr>
        <w:autoSpaceDE w:val="0"/>
        <w:contextualSpacing/>
        <w:jc w:val="center"/>
        <w:rPr>
          <w:lang w:eastAsia="zh-CN"/>
        </w:rPr>
      </w:pPr>
      <w:r w:rsidRPr="0034419D">
        <w:rPr>
          <w:b/>
          <w:bCs/>
          <w:highlight w:val="white"/>
          <w:lang w:eastAsia="zh-CN"/>
        </w:rPr>
        <w:t>Īrnieka tiesības apmainīt īrēto dzīvojamo telpu</w:t>
      </w:r>
    </w:p>
    <w:p w14:paraId="4B6CD392" w14:textId="77777777" w:rsidR="00FF1F85" w:rsidRPr="0060646E" w:rsidRDefault="00FF1F85" w:rsidP="00FF1F85">
      <w:pPr>
        <w:autoSpaceDE w:val="0"/>
        <w:jc w:val="both"/>
        <w:rPr>
          <w:b/>
          <w:bCs/>
          <w:lang w:eastAsia="zh-CN"/>
        </w:rPr>
      </w:pPr>
    </w:p>
    <w:p w14:paraId="28FD60FB" w14:textId="77777777" w:rsidR="00FF1F85" w:rsidRPr="0060646E" w:rsidRDefault="00FF1F85" w:rsidP="00FF1F85">
      <w:pPr>
        <w:numPr>
          <w:ilvl w:val="0"/>
          <w:numId w:val="1"/>
        </w:numPr>
        <w:suppressAutoHyphens/>
        <w:autoSpaceDE w:val="0"/>
        <w:jc w:val="both"/>
        <w:rPr>
          <w:lang w:eastAsia="zh-CN"/>
        </w:rPr>
      </w:pPr>
      <w:r w:rsidRPr="0060646E">
        <w:rPr>
          <w:highlight w:val="white"/>
          <w:lang w:eastAsia="zh-CN"/>
        </w:rPr>
        <w:t>Īrniekam ir tiesības apmainīt īrēto dzīvojamo telpu ar citu īrnieku, ja tam rakstveidā piekrituši kopā ar viņu dzīvojošie pilngadīgie ģimenes locekļi un izīrētājs, ja nav parādu par dzīvojamās telpas īri un komunālajiem pakalpojumiem un nevienai no darījumā iesaistītajām pusēm nav iebildumu pret apmaiņas dzīvojamo telpu tehnisko stāvokli.</w:t>
      </w:r>
    </w:p>
    <w:p w14:paraId="1B7E47F7" w14:textId="77777777" w:rsidR="00FF1F85" w:rsidRPr="0060646E" w:rsidRDefault="00FF1F85" w:rsidP="00FF1F85">
      <w:pPr>
        <w:autoSpaceDE w:val="0"/>
        <w:jc w:val="both"/>
        <w:rPr>
          <w:shd w:val="clear" w:color="auto" w:fill="FFFFFF"/>
          <w:lang w:eastAsia="zh-CN"/>
        </w:rPr>
      </w:pPr>
    </w:p>
    <w:p w14:paraId="569B8CD8" w14:textId="77777777" w:rsidR="00FF1F85" w:rsidRPr="0060646E" w:rsidRDefault="00FF1F85" w:rsidP="00FF1F85">
      <w:pPr>
        <w:autoSpaceDE w:val="0"/>
        <w:jc w:val="both"/>
        <w:rPr>
          <w:shd w:val="clear" w:color="auto" w:fill="FFFFFF"/>
          <w:lang w:eastAsia="zh-CN"/>
        </w:rPr>
      </w:pPr>
    </w:p>
    <w:p w14:paraId="28772A90" w14:textId="03E157EA" w:rsidR="00FF1F85" w:rsidRPr="0034419D" w:rsidRDefault="00FF1F85" w:rsidP="0034419D">
      <w:pPr>
        <w:pStyle w:val="ListParagraph"/>
        <w:numPr>
          <w:ilvl w:val="0"/>
          <w:numId w:val="3"/>
        </w:numPr>
        <w:autoSpaceDE w:val="0"/>
        <w:jc w:val="center"/>
        <w:rPr>
          <w:lang w:val="et-EE" w:eastAsia="zh-CN"/>
        </w:rPr>
      </w:pPr>
      <w:r w:rsidRPr="0034419D">
        <w:rPr>
          <w:b/>
          <w:bCs/>
          <w:shd w:val="clear" w:color="auto" w:fill="FFFFFF"/>
          <w:lang w:eastAsia="zh-CN"/>
        </w:rPr>
        <w:t>Lēmuma apstrīdēšanas un pārsūdzēšanas kārtība</w:t>
      </w:r>
    </w:p>
    <w:p w14:paraId="7EA8A5F5" w14:textId="77777777" w:rsidR="00FF1F85" w:rsidRPr="0060646E" w:rsidRDefault="00FF1F85" w:rsidP="00FF1F85">
      <w:pPr>
        <w:autoSpaceDE w:val="0"/>
        <w:ind w:left="1080"/>
        <w:jc w:val="center"/>
        <w:rPr>
          <w:lang w:val="et-EE" w:eastAsia="zh-CN"/>
        </w:rPr>
      </w:pPr>
    </w:p>
    <w:p w14:paraId="26F3AB6E" w14:textId="77777777" w:rsidR="00FF1F85" w:rsidRPr="0060646E" w:rsidRDefault="00FF1F85" w:rsidP="00FF1F85">
      <w:pPr>
        <w:numPr>
          <w:ilvl w:val="0"/>
          <w:numId w:val="1"/>
        </w:numPr>
        <w:shd w:val="clear" w:color="auto" w:fill="FFFFFF"/>
        <w:suppressAutoHyphens/>
        <w:spacing w:line="293" w:lineRule="atLeast"/>
        <w:jc w:val="both"/>
        <w:rPr>
          <w:lang w:eastAsia="zh-CN"/>
        </w:rPr>
      </w:pPr>
      <w:r w:rsidRPr="0060646E">
        <w:rPr>
          <w:lang w:eastAsia="zh-CN"/>
        </w:rPr>
        <w:t>Komisijas lēmumu par atteikumu noslēgt dzīvojamās telpas īres līgumu var apstrīdēt Pašvaldības domē.</w:t>
      </w:r>
    </w:p>
    <w:p w14:paraId="6D046583" w14:textId="77777777" w:rsidR="00FF1F85" w:rsidRPr="0060646E" w:rsidRDefault="00FF1F85" w:rsidP="00FF1F85">
      <w:pPr>
        <w:numPr>
          <w:ilvl w:val="0"/>
          <w:numId w:val="1"/>
        </w:numPr>
        <w:shd w:val="clear" w:color="auto" w:fill="FFFFFF"/>
        <w:suppressAutoHyphens/>
        <w:spacing w:line="293" w:lineRule="atLeast"/>
        <w:jc w:val="both"/>
        <w:rPr>
          <w:lang w:eastAsia="zh-CN"/>
        </w:rPr>
      </w:pPr>
      <w:r w:rsidRPr="0060646E">
        <w:rPr>
          <w:lang w:eastAsia="zh-CN"/>
        </w:rPr>
        <w:t xml:space="preserve">Pašvaldības domes lēmumu var pārsūdzēt Administratīvajā rajona tiesā normatīvajos aktos noteiktajā kārtībā. </w:t>
      </w:r>
    </w:p>
    <w:p w14:paraId="5CB74887" w14:textId="77777777" w:rsidR="00FF1F85" w:rsidRPr="0060646E" w:rsidRDefault="00FF1F85" w:rsidP="00FF1F85">
      <w:pPr>
        <w:autoSpaceDE w:val="0"/>
        <w:jc w:val="both"/>
        <w:rPr>
          <w:lang w:eastAsia="zh-CN"/>
        </w:rPr>
      </w:pPr>
    </w:p>
    <w:p w14:paraId="7E663948" w14:textId="07F1DC03" w:rsidR="00FF1F85" w:rsidRPr="00BB17BE" w:rsidRDefault="00FF1F85" w:rsidP="0034419D">
      <w:pPr>
        <w:pStyle w:val="ListParagraph"/>
        <w:numPr>
          <w:ilvl w:val="0"/>
          <w:numId w:val="3"/>
        </w:numPr>
        <w:autoSpaceDE w:val="0"/>
        <w:contextualSpacing/>
        <w:jc w:val="center"/>
        <w:rPr>
          <w:lang w:eastAsia="zh-CN"/>
        </w:rPr>
      </w:pPr>
      <w:r w:rsidRPr="0034419D">
        <w:rPr>
          <w:b/>
          <w:bCs/>
          <w:lang w:eastAsia="zh-CN"/>
        </w:rPr>
        <w:t>Noslēguma jautājums</w:t>
      </w:r>
    </w:p>
    <w:p w14:paraId="32B081FB" w14:textId="77777777" w:rsidR="00FF1F85" w:rsidRPr="0060646E" w:rsidRDefault="00FF1F85" w:rsidP="00FF1F85">
      <w:pPr>
        <w:autoSpaceDE w:val="0"/>
        <w:jc w:val="both"/>
        <w:rPr>
          <w:lang w:eastAsia="zh-CN"/>
        </w:rPr>
      </w:pPr>
    </w:p>
    <w:p w14:paraId="387759B8" w14:textId="77777777" w:rsidR="00FF1F85" w:rsidRPr="0060646E" w:rsidRDefault="00FF1F85" w:rsidP="00FF1F85">
      <w:pPr>
        <w:numPr>
          <w:ilvl w:val="0"/>
          <w:numId w:val="1"/>
        </w:numPr>
        <w:shd w:val="clear" w:color="auto" w:fill="FFFFFF"/>
        <w:suppressAutoHyphens/>
        <w:autoSpaceDE w:val="0"/>
        <w:spacing w:line="293" w:lineRule="atLeast"/>
        <w:ind w:left="426" w:hanging="426"/>
        <w:jc w:val="both"/>
        <w:rPr>
          <w:lang w:eastAsia="zh-CN"/>
        </w:rPr>
      </w:pPr>
      <w:r w:rsidRPr="0060646E">
        <w:rPr>
          <w:highlight w:val="white"/>
          <w:lang w:eastAsia="zh-CN"/>
        </w:rPr>
        <w:t>Īrniekiem, ar kuriem Dzīvojamās telpas īres līgumi noslēgti līdz 2021. gada 30. aprīlim un kuros nav norādīts līguma termiņš, vai tas pārsniedz desmit gadu termiņu, ne vēlāk kā līdz 2024. gada 31. decembrim ir pienākums noslēgt vienošanās par grozījumiem Dzīvojamo telpu īres līgumā, nosakot tā spēkā esamības termiņu uz desmit gadiem. Ja izīrētājs un īrnieks nevar vienoties par Dzīvojamās telpas īres līguma noteikumiem, strīdu izšķir tiesa un šāda prasība ceļama ne vēlāk kā līdz 2026. gada 31. decembrim.</w:t>
      </w:r>
    </w:p>
    <w:p w14:paraId="55B9B206" w14:textId="77777777" w:rsidR="00FF1F85" w:rsidRPr="0060646E" w:rsidRDefault="00FF1F85" w:rsidP="00FF1F85">
      <w:pPr>
        <w:shd w:val="clear" w:color="auto" w:fill="FFFFFF"/>
        <w:suppressAutoHyphens/>
        <w:autoSpaceDE w:val="0"/>
        <w:spacing w:line="293" w:lineRule="atLeast"/>
        <w:ind w:left="426"/>
        <w:jc w:val="both"/>
        <w:rPr>
          <w:lang w:eastAsia="zh-CN"/>
        </w:rPr>
      </w:pPr>
    </w:p>
    <w:p w14:paraId="4FEF6346" w14:textId="77777777" w:rsidR="00FF1F85" w:rsidRPr="0060646E" w:rsidRDefault="00FF1F85" w:rsidP="00FF1F85">
      <w:pPr>
        <w:tabs>
          <w:tab w:val="left" w:pos="-24212"/>
        </w:tabs>
        <w:jc w:val="right"/>
        <w:rPr>
          <w:b/>
        </w:rPr>
      </w:pPr>
    </w:p>
    <w:p w14:paraId="2DC05F21" w14:textId="621A83AB" w:rsidR="0072059B" w:rsidRDefault="00FF1F85" w:rsidP="00FF1F85">
      <w:pPr>
        <w:pStyle w:val="ListParagraph"/>
        <w:ind w:left="57" w:right="-1"/>
        <w:jc w:val="both"/>
      </w:pPr>
      <w:r w:rsidRPr="0060646E">
        <w:t>Domes priekšsēdētājs</w:t>
      </w:r>
      <w:proofErr w:type="gramStart"/>
      <w:r w:rsidRPr="0060646E">
        <w:t xml:space="preserve">                                                                                                </w:t>
      </w:r>
      <w:proofErr w:type="spellStart"/>
      <w:proofErr w:type="gramEnd"/>
      <w:r w:rsidRPr="0060646E">
        <w:t>I.Gorskis</w:t>
      </w:r>
      <w:proofErr w:type="spellEnd"/>
    </w:p>
    <w:p w14:paraId="2E3A3454" w14:textId="77777777" w:rsidR="0072059B" w:rsidRDefault="0072059B">
      <w:pPr>
        <w:spacing w:after="160" w:line="259" w:lineRule="auto"/>
        <w:rPr>
          <w:rFonts w:eastAsia="Lucida Sans Unicode"/>
          <w:kern w:val="1"/>
        </w:rPr>
      </w:pPr>
      <w:r>
        <w:br w:type="page"/>
      </w:r>
    </w:p>
    <w:p w14:paraId="0B90D422" w14:textId="77777777" w:rsidR="0072059B" w:rsidRDefault="0072059B" w:rsidP="0072059B">
      <w:pPr>
        <w:jc w:val="center"/>
        <w:rPr>
          <w:lang w:eastAsia="zh-CN"/>
        </w:rPr>
      </w:pPr>
      <w:r>
        <w:rPr>
          <w:b/>
          <w:lang w:eastAsia="zh-CN"/>
        </w:rPr>
        <w:lastRenderedPageBreak/>
        <w:t>Dobeles novada domes saistošo noteikumu Nr.24</w:t>
      </w:r>
    </w:p>
    <w:p w14:paraId="4E26E2EF" w14:textId="77777777" w:rsidR="0072059B" w:rsidRDefault="0072059B" w:rsidP="0072059B">
      <w:pPr>
        <w:autoSpaceDE w:val="0"/>
        <w:jc w:val="center"/>
        <w:rPr>
          <w:lang w:val="et-EE" w:eastAsia="zh-CN"/>
        </w:rPr>
      </w:pPr>
      <w:r>
        <w:rPr>
          <w:b/>
          <w:bCs/>
          <w:lang w:eastAsia="zh-CN"/>
        </w:rPr>
        <w:t>’’Par Dobeles novada pašvaldībai piederošo dzīvojamo telpu izīrēšanas kārtību”</w:t>
      </w:r>
    </w:p>
    <w:p w14:paraId="44DCC8B6" w14:textId="77777777" w:rsidR="0072059B" w:rsidRDefault="0072059B" w:rsidP="0072059B">
      <w:pPr>
        <w:autoSpaceDE w:val="0"/>
        <w:jc w:val="center"/>
        <w:rPr>
          <w:lang w:val="et-EE" w:eastAsia="zh-CN"/>
        </w:rPr>
      </w:pPr>
      <w:r>
        <w:rPr>
          <w:b/>
          <w:bCs/>
          <w:lang w:eastAsia="zh-CN"/>
        </w:rPr>
        <w:t>paskaidrojuma raksts</w:t>
      </w:r>
    </w:p>
    <w:p w14:paraId="650CB872" w14:textId="77777777" w:rsidR="0072059B" w:rsidRDefault="0072059B" w:rsidP="0072059B">
      <w:pPr>
        <w:ind w:left="720"/>
        <w:contextualSpacing/>
        <w:jc w:val="both"/>
        <w:rPr>
          <w:b/>
          <w:bCs/>
          <w:color w:val="000000"/>
          <w:lang w:val="en-GB" w:eastAsia="zh-CN"/>
        </w:rPr>
      </w:pPr>
    </w:p>
    <w:tbl>
      <w:tblPr>
        <w:tblW w:w="9105" w:type="dxa"/>
        <w:tblInd w:w="108" w:type="dxa"/>
        <w:tblLayout w:type="fixed"/>
        <w:tblLook w:val="04A0" w:firstRow="1" w:lastRow="0" w:firstColumn="1" w:lastColumn="0" w:noHBand="0" w:noVBand="1"/>
      </w:tblPr>
      <w:tblGrid>
        <w:gridCol w:w="2902"/>
        <w:gridCol w:w="6203"/>
      </w:tblGrid>
      <w:tr w:rsidR="0072059B" w14:paraId="5948FB56" w14:textId="77777777" w:rsidTr="0072059B">
        <w:tc>
          <w:tcPr>
            <w:tcW w:w="2901" w:type="dxa"/>
            <w:tcBorders>
              <w:top w:val="single" w:sz="4" w:space="0" w:color="000000"/>
              <w:left w:val="single" w:sz="4" w:space="0" w:color="000000"/>
              <w:bottom w:val="single" w:sz="4" w:space="0" w:color="000000"/>
              <w:right w:val="nil"/>
            </w:tcBorders>
            <w:hideMark/>
          </w:tcPr>
          <w:p w14:paraId="340CCE72" w14:textId="77777777" w:rsidR="0072059B" w:rsidRDefault="0072059B">
            <w:pPr>
              <w:tabs>
                <w:tab w:val="left" w:pos="8364"/>
              </w:tabs>
              <w:spacing w:line="256" w:lineRule="auto"/>
              <w:jc w:val="center"/>
              <w:rPr>
                <w:lang w:eastAsia="zh-CN"/>
              </w:rPr>
            </w:pPr>
            <w:r>
              <w:rPr>
                <w:color w:val="000000"/>
                <w:lang w:eastAsia="zh-CN"/>
              </w:rPr>
              <w:t>Sadaļas nosaukums</w:t>
            </w:r>
          </w:p>
        </w:tc>
        <w:tc>
          <w:tcPr>
            <w:tcW w:w="6200" w:type="dxa"/>
            <w:tcBorders>
              <w:top w:val="single" w:sz="4" w:space="0" w:color="000000"/>
              <w:left w:val="single" w:sz="4" w:space="0" w:color="000000"/>
              <w:bottom w:val="single" w:sz="4" w:space="0" w:color="000000"/>
              <w:right w:val="single" w:sz="4" w:space="0" w:color="000000"/>
            </w:tcBorders>
          </w:tcPr>
          <w:p w14:paraId="6A58CDDE" w14:textId="77777777" w:rsidR="0072059B" w:rsidRDefault="0072059B">
            <w:pPr>
              <w:tabs>
                <w:tab w:val="left" w:pos="8364"/>
              </w:tabs>
              <w:spacing w:line="256" w:lineRule="auto"/>
              <w:jc w:val="center"/>
              <w:rPr>
                <w:lang w:eastAsia="zh-CN"/>
              </w:rPr>
            </w:pPr>
            <w:r>
              <w:rPr>
                <w:color w:val="000000"/>
                <w:lang w:eastAsia="zh-CN"/>
              </w:rPr>
              <w:t>Sadaļas paskaidrojums</w:t>
            </w:r>
          </w:p>
          <w:p w14:paraId="6BDEB169" w14:textId="77777777" w:rsidR="0072059B" w:rsidRDefault="0072059B">
            <w:pPr>
              <w:tabs>
                <w:tab w:val="left" w:pos="8364"/>
              </w:tabs>
              <w:spacing w:line="256" w:lineRule="auto"/>
              <w:jc w:val="center"/>
              <w:rPr>
                <w:color w:val="000000"/>
                <w:lang w:eastAsia="zh-CN"/>
              </w:rPr>
            </w:pPr>
          </w:p>
        </w:tc>
      </w:tr>
      <w:tr w:rsidR="0072059B" w14:paraId="39A218E5" w14:textId="77777777" w:rsidTr="0072059B">
        <w:tc>
          <w:tcPr>
            <w:tcW w:w="2901" w:type="dxa"/>
            <w:tcBorders>
              <w:top w:val="single" w:sz="4" w:space="0" w:color="000000"/>
              <w:left w:val="single" w:sz="4" w:space="0" w:color="000000"/>
              <w:bottom w:val="single" w:sz="4" w:space="0" w:color="000000"/>
              <w:right w:val="nil"/>
            </w:tcBorders>
            <w:hideMark/>
          </w:tcPr>
          <w:p w14:paraId="5FDEE530" w14:textId="77777777" w:rsidR="0072059B" w:rsidRDefault="0072059B">
            <w:pPr>
              <w:tabs>
                <w:tab w:val="left" w:pos="8364"/>
              </w:tabs>
              <w:spacing w:line="256" w:lineRule="auto"/>
              <w:rPr>
                <w:lang w:eastAsia="zh-CN"/>
              </w:rPr>
            </w:pPr>
            <w:r>
              <w:rPr>
                <w:lang w:eastAsia="zh-CN"/>
              </w:rPr>
              <w:t>1.Projekta nepieciešamības pamatojums</w:t>
            </w:r>
          </w:p>
        </w:tc>
        <w:tc>
          <w:tcPr>
            <w:tcW w:w="6200" w:type="dxa"/>
            <w:tcBorders>
              <w:top w:val="single" w:sz="4" w:space="0" w:color="000000"/>
              <w:left w:val="single" w:sz="4" w:space="0" w:color="000000"/>
              <w:bottom w:val="single" w:sz="4" w:space="0" w:color="000000"/>
              <w:right w:val="single" w:sz="4" w:space="0" w:color="000000"/>
            </w:tcBorders>
          </w:tcPr>
          <w:p w14:paraId="050B3F34" w14:textId="77777777" w:rsidR="0072059B" w:rsidRDefault="0072059B">
            <w:pPr>
              <w:autoSpaceDE w:val="0"/>
              <w:spacing w:line="256" w:lineRule="auto"/>
              <w:jc w:val="both"/>
              <w:rPr>
                <w:lang w:eastAsia="zh-CN"/>
              </w:rPr>
            </w:pPr>
            <w:r>
              <w:rPr>
                <w:lang w:eastAsia="zh-CN"/>
              </w:rPr>
              <w:t xml:space="preserve">Saskaņā ar Dzīvojamo telpu īres likuma (stājās spēkā </w:t>
            </w:r>
            <w:r>
              <w:rPr>
                <w:shd w:val="clear" w:color="auto" w:fill="FFFFFF"/>
                <w:lang w:eastAsia="zh-CN"/>
              </w:rPr>
              <w:t xml:space="preserve">2021. gada 1. maijā) </w:t>
            </w:r>
            <w:r>
              <w:rPr>
                <w:lang w:eastAsia="zh-CN"/>
              </w:rPr>
              <w:t xml:space="preserve">32. panta pirmo daļu, </w:t>
            </w:r>
            <w:r>
              <w:rPr>
                <w:shd w:val="clear" w:color="auto" w:fill="FFFFFF"/>
                <w:lang w:eastAsia="zh-CN"/>
              </w:rPr>
              <w:t> pašvaldības dome izdod saistošos noteikumus, kuros nosaka pašvaldībai piederošas dzīvojamās telpas izīrēšanas kārtību un nosacījumus, kā arī termiņu, uz kādu slēdzams dzīvojamās telpas īres līgums, bet ne ilgāku par 10 gadiem.</w:t>
            </w:r>
            <w:r>
              <w:rPr>
                <w:lang w:eastAsia="zh-CN"/>
              </w:rPr>
              <w:t xml:space="preserve"> Ņemot vērā iepriekš minēto, izstrādāti Dobeles novada pašvaldības saistošie noteikumi</w:t>
            </w:r>
          </w:p>
          <w:p w14:paraId="1B845C6C" w14:textId="77777777" w:rsidR="0072059B" w:rsidRDefault="0072059B">
            <w:pPr>
              <w:autoSpaceDE w:val="0"/>
              <w:spacing w:line="256" w:lineRule="auto"/>
              <w:jc w:val="both"/>
              <w:rPr>
                <w:lang w:eastAsia="zh-CN"/>
              </w:rPr>
            </w:pPr>
            <w:r>
              <w:rPr>
                <w:lang w:eastAsia="zh-CN"/>
              </w:rPr>
              <w:t>Nr.24 "</w:t>
            </w:r>
            <w:r>
              <w:rPr>
                <w:bCs/>
                <w:lang w:eastAsia="zh-CN"/>
              </w:rPr>
              <w:t>Par Dobeles novada pašvaldībai piederošo dzīvojamo telpu izīrēšanas kārtību</w:t>
            </w:r>
            <w:r>
              <w:rPr>
                <w:lang w:eastAsia="zh-CN"/>
              </w:rPr>
              <w:t xml:space="preserve"> "</w:t>
            </w:r>
            <w:r>
              <w:rPr>
                <w:bCs/>
                <w:lang w:eastAsia="zh-CN"/>
              </w:rPr>
              <w:t xml:space="preserve"> (turpmāk - Noteikumi).</w:t>
            </w:r>
          </w:p>
          <w:p w14:paraId="3FDA6D5B" w14:textId="77777777" w:rsidR="0072059B" w:rsidRDefault="0072059B">
            <w:pPr>
              <w:autoSpaceDE w:val="0"/>
              <w:spacing w:line="256" w:lineRule="auto"/>
              <w:jc w:val="both"/>
              <w:rPr>
                <w:lang w:eastAsia="zh-CN"/>
              </w:rPr>
            </w:pPr>
          </w:p>
        </w:tc>
      </w:tr>
      <w:tr w:rsidR="0072059B" w14:paraId="6FF1E133" w14:textId="77777777" w:rsidTr="0072059B">
        <w:tc>
          <w:tcPr>
            <w:tcW w:w="2901" w:type="dxa"/>
            <w:tcBorders>
              <w:top w:val="single" w:sz="4" w:space="0" w:color="000000"/>
              <w:left w:val="single" w:sz="4" w:space="0" w:color="000000"/>
              <w:bottom w:val="single" w:sz="4" w:space="0" w:color="000000"/>
              <w:right w:val="nil"/>
            </w:tcBorders>
            <w:hideMark/>
          </w:tcPr>
          <w:p w14:paraId="1AA1E50E" w14:textId="77777777" w:rsidR="0072059B" w:rsidRDefault="0072059B">
            <w:pPr>
              <w:tabs>
                <w:tab w:val="left" w:pos="8364"/>
              </w:tabs>
              <w:spacing w:line="256" w:lineRule="auto"/>
              <w:rPr>
                <w:lang w:eastAsia="zh-CN"/>
              </w:rPr>
            </w:pPr>
            <w:r>
              <w:rPr>
                <w:lang w:eastAsia="zh-CN"/>
              </w:rPr>
              <w:t>2.Īss projekta satura izklāsts</w:t>
            </w:r>
          </w:p>
        </w:tc>
        <w:tc>
          <w:tcPr>
            <w:tcW w:w="6200" w:type="dxa"/>
            <w:tcBorders>
              <w:top w:val="single" w:sz="4" w:space="0" w:color="000000"/>
              <w:left w:val="single" w:sz="4" w:space="0" w:color="000000"/>
              <w:bottom w:val="single" w:sz="4" w:space="0" w:color="000000"/>
              <w:right w:val="single" w:sz="4" w:space="0" w:color="000000"/>
            </w:tcBorders>
            <w:hideMark/>
          </w:tcPr>
          <w:p w14:paraId="4FDD1816" w14:textId="77777777" w:rsidR="0072059B" w:rsidRDefault="0072059B">
            <w:pPr>
              <w:autoSpaceDE w:val="0"/>
              <w:spacing w:line="256" w:lineRule="auto"/>
              <w:rPr>
                <w:lang w:eastAsia="zh-CN"/>
              </w:rPr>
            </w:pPr>
            <w:r>
              <w:rPr>
                <w:lang w:eastAsia="zh-CN"/>
              </w:rPr>
              <w:t xml:space="preserve">Noteikumi nosaka Dobeles novada pašvaldībai piederošo dzīvojamo telpu </w:t>
            </w:r>
            <w:r>
              <w:rPr>
                <w:bCs/>
                <w:lang w:eastAsia="zh-CN"/>
              </w:rPr>
              <w:t>izīrēšanas kārtību</w:t>
            </w:r>
            <w:r>
              <w:rPr>
                <w:lang w:eastAsia="zh-CN"/>
              </w:rPr>
              <w:t xml:space="preserve">. </w:t>
            </w:r>
          </w:p>
        </w:tc>
      </w:tr>
      <w:tr w:rsidR="0072059B" w14:paraId="6230F1C1" w14:textId="77777777" w:rsidTr="0072059B">
        <w:tc>
          <w:tcPr>
            <w:tcW w:w="2901" w:type="dxa"/>
            <w:tcBorders>
              <w:top w:val="single" w:sz="4" w:space="0" w:color="000000"/>
              <w:left w:val="single" w:sz="4" w:space="0" w:color="000000"/>
              <w:bottom w:val="single" w:sz="4" w:space="0" w:color="000000"/>
              <w:right w:val="nil"/>
            </w:tcBorders>
            <w:hideMark/>
          </w:tcPr>
          <w:p w14:paraId="2D59603C" w14:textId="77777777" w:rsidR="0072059B" w:rsidRDefault="0072059B">
            <w:pPr>
              <w:tabs>
                <w:tab w:val="left" w:pos="8364"/>
              </w:tabs>
              <w:spacing w:line="256" w:lineRule="auto"/>
              <w:rPr>
                <w:lang w:eastAsia="zh-CN"/>
              </w:rPr>
            </w:pPr>
            <w:r>
              <w:rPr>
                <w:lang w:eastAsia="zh-CN"/>
              </w:rPr>
              <w:t>3.Informācija par plānoto projekta ietekmi uz pašvaldības budžetu</w:t>
            </w:r>
          </w:p>
        </w:tc>
        <w:tc>
          <w:tcPr>
            <w:tcW w:w="6200" w:type="dxa"/>
            <w:tcBorders>
              <w:top w:val="single" w:sz="4" w:space="0" w:color="000000"/>
              <w:left w:val="single" w:sz="4" w:space="0" w:color="000000"/>
              <w:bottom w:val="single" w:sz="4" w:space="0" w:color="000000"/>
              <w:right w:val="single" w:sz="4" w:space="0" w:color="000000"/>
            </w:tcBorders>
            <w:hideMark/>
          </w:tcPr>
          <w:p w14:paraId="58CD9744" w14:textId="77777777" w:rsidR="0072059B" w:rsidRDefault="0072059B">
            <w:pPr>
              <w:autoSpaceDE w:val="0"/>
              <w:spacing w:line="256" w:lineRule="auto"/>
              <w:rPr>
                <w:lang w:eastAsia="zh-CN"/>
              </w:rPr>
            </w:pPr>
            <w:r>
              <w:rPr>
                <w:lang w:eastAsia="zh-CN"/>
              </w:rPr>
              <w:t>Noteikumu izpildi nodrošinās jau izveidotā Dzīvokļu komisija. Noteikumu pašvaldības budžetu neietekmē.</w:t>
            </w:r>
          </w:p>
        </w:tc>
      </w:tr>
      <w:tr w:rsidR="0072059B" w14:paraId="2DE3C353" w14:textId="77777777" w:rsidTr="0072059B">
        <w:trPr>
          <w:trHeight w:val="1451"/>
        </w:trPr>
        <w:tc>
          <w:tcPr>
            <w:tcW w:w="2901" w:type="dxa"/>
            <w:tcBorders>
              <w:top w:val="single" w:sz="4" w:space="0" w:color="000000"/>
              <w:left w:val="single" w:sz="4" w:space="0" w:color="000000"/>
              <w:bottom w:val="single" w:sz="4" w:space="0" w:color="000000"/>
              <w:right w:val="nil"/>
            </w:tcBorders>
            <w:hideMark/>
          </w:tcPr>
          <w:p w14:paraId="0AB76217" w14:textId="77777777" w:rsidR="0072059B" w:rsidRDefault="0072059B">
            <w:pPr>
              <w:tabs>
                <w:tab w:val="left" w:pos="8364"/>
              </w:tabs>
              <w:spacing w:line="256" w:lineRule="auto"/>
              <w:rPr>
                <w:lang w:eastAsia="zh-CN"/>
              </w:rPr>
            </w:pPr>
            <w:r>
              <w:rPr>
                <w:lang w:eastAsia="zh-CN"/>
              </w:rPr>
              <w:t>4.Informācija par plānoto projekta ietekmi uz uzņēmējdarbības vidi pašvaldības teritorijā</w:t>
            </w:r>
          </w:p>
        </w:tc>
        <w:tc>
          <w:tcPr>
            <w:tcW w:w="6200" w:type="dxa"/>
            <w:tcBorders>
              <w:top w:val="single" w:sz="4" w:space="0" w:color="000000"/>
              <w:left w:val="single" w:sz="4" w:space="0" w:color="000000"/>
              <w:bottom w:val="single" w:sz="4" w:space="0" w:color="000000"/>
              <w:right w:val="single" w:sz="4" w:space="0" w:color="000000"/>
            </w:tcBorders>
          </w:tcPr>
          <w:p w14:paraId="383AD230" w14:textId="77777777" w:rsidR="0072059B" w:rsidRDefault="0072059B">
            <w:pPr>
              <w:autoSpaceDE w:val="0"/>
              <w:spacing w:line="256" w:lineRule="auto"/>
              <w:rPr>
                <w:lang w:eastAsia="zh-CN"/>
              </w:rPr>
            </w:pPr>
            <w:r>
              <w:rPr>
                <w:lang w:eastAsia="zh-CN"/>
              </w:rPr>
              <w:t>Noteikumi neatstās tiešu ietekmi uz uzņēmējdarbības vidi pašvaldības teritorijā.</w:t>
            </w:r>
          </w:p>
          <w:p w14:paraId="439E605E" w14:textId="77777777" w:rsidR="0072059B" w:rsidRDefault="0072059B">
            <w:pPr>
              <w:autoSpaceDE w:val="0"/>
              <w:spacing w:line="256" w:lineRule="auto"/>
              <w:rPr>
                <w:lang w:eastAsia="zh-CN"/>
              </w:rPr>
            </w:pPr>
          </w:p>
        </w:tc>
      </w:tr>
      <w:tr w:rsidR="0072059B" w14:paraId="75752309" w14:textId="77777777" w:rsidTr="0072059B">
        <w:tc>
          <w:tcPr>
            <w:tcW w:w="2901" w:type="dxa"/>
            <w:tcBorders>
              <w:top w:val="single" w:sz="4" w:space="0" w:color="000000"/>
              <w:left w:val="single" w:sz="4" w:space="0" w:color="000000"/>
              <w:bottom w:val="single" w:sz="4" w:space="0" w:color="000000"/>
              <w:right w:val="nil"/>
            </w:tcBorders>
            <w:hideMark/>
          </w:tcPr>
          <w:p w14:paraId="15C92471" w14:textId="77777777" w:rsidR="0072059B" w:rsidRDefault="0072059B">
            <w:pPr>
              <w:tabs>
                <w:tab w:val="left" w:pos="8364"/>
              </w:tabs>
              <w:spacing w:line="256" w:lineRule="auto"/>
              <w:rPr>
                <w:lang w:eastAsia="zh-CN"/>
              </w:rPr>
            </w:pPr>
            <w:r>
              <w:rPr>
                <w:lang w:eastAsia="zh-CN"/>
              </w:rPr>
              <w:t>5.Informācija par administratīvajām procedūrām</w:t>
            </w:r>
          </w:p>
        </w:tc>
        <w:tc>
          <w:tcPr>
            <w:tcW w:w="6200" w:type="dxa"/>
            <w:tcBorders>
              <w:top w:val="single" w:sz="4" w:space="0" w:color="000000"/>
              <w:left w:val="single" w:sz="4" w:space="0" w:color="000000"/>
              <w:bottom w:val="single" w:sz="4" w:space="0" w:color="000000"/>
              <w:right w:val="single" w:sz="4" w:space="0" w:color="000000"/>
            </w:tcBorders>
          </w:tcPr>
          <w:p w14:paraId="6087BBFF" w14:textId="77777777" w:rsidR="0072059B" w:rsidRDefault="0072059B">
            <w:pPr>
              <w:shd w:val="clear" w:color="auto" w:fill="FFFFFF"/>
              <w:spacing w:line="293" w:lineRule="atLeast"/>
              <w:jc w:val="both"/>
              <w:rPr>
                <w:lang w:eastAsia="zh-CN"/>
              </w:rPr>
            </w:pPr>
            <w:r>
              <w:rPr>
                <w:lang w:eastAsia="zh-CN"/>
              </w:rPr>
              <w:t>Noteikumu izpildi nodrošinās Dzīvokļu komisija. Komisijas lēmumu par atteikumu noslēgt dzīvojamās telpas īres līgumu var apstrīdēt Pašvaldības domē.</w:t>
            </w:r>
          </w:p>
          <w:p w14:paraId="52440146" w14:textId="77777777" w:rsidR="0072059B" w:rsidRDefault="0072059B">
            <w:pPr>
              <w:shd w:val="clear" w:color="auto" w:fill="FFFFFF"/>
              <w:spacing w:line="293" w:lineRule="atLeast"/>
              <w:jc w:val="both"/>
              <w:rPr>
                <w:lang w:eastAsia="zh-CN"/>
              </w:rPr>
            </w:pPr>
            <w:r>
              <w:rPr>
                <w:lang w:eastAsia="zh-CN"/>
              </w:rPr>
              <w:t xml:space="preserve">Pašvaldības domes lēmumu var pārsūdzēt Administratīvajā rajona tiesā normatīvajos aktos noteiktajā kārtībā. </w:t>
            </w:r>
          </w:p>
          <w:p w14:paraId="15F1B9E4" w14:textId="77777777" w:rsidR="0072059B" w:rsidRDefault="0072059B">
            <w:pPr>
              <w:autoSpaceDE w:val="0"/>
              <w:spacing w:line="256" w:lineRule="auto"/>
              <w:jc w:val="both"/>
              <w:rPr>
                <w:lang w:eastAsia="zh-CN"/>
              </w:rPr>
            </w:pPr>
          </w:p>
        </w:tc>
      </w:tr>
      <w:tr w:rsidR="0072059B" w14:paraId="5E6F56B4" w14:textId="77777777" w:rsidTr="0072059B">
        <w:trPr>
          <w:trHeight w:val="70"/>
        </w:trPr>
        <w:tc>
          <w:tcPr>
            <w:tcW w:w="2901" w:type="dxa"/>
            <w:tcBorders>
              <w:top w:val="single" w:sz="4" w:space="0" w:color="000000"/>
              <w:left w:val="single" w:sz="4" w:space="0" w:color="000000"/>
              <w:bottom w:val="single" w:sz="4" w:space="0" w:color="000000"/>
              <w:right w:val="nil"/>
            </w:tcBorders>
            <w:hideMark/>
          </w:tcPr>
          <w:p w14:paraId="29CE0DDA" w14:textId="77777777" w:rsidR="0072059B" w:rsidRDefault="0072059B">
            <w:pPr>
              <w:tabs>
                <w:tab w:val="left" w:pos="8364"/>
              </w:tabs>
              <w:spacing w:line="256" w:lineRule="auto"/>
              <w:rPr>
                <w:lang w:eastAsia="zh-CN"/>
              </w:rPr>
            </w:pPr>
            <w:r>
              <w:rPr>
                <w:lang w:eastAsia="zh-CN"/>
              </w:rPr>
              <w:t>6.Informācija par konsultācijām ar privātpersonām</w:t>
            </w:r>
          </w:p>
        </w:tc>
        <w:tc>
          <w:tcPr>
            <w:tcW w:w="6200" w:type="dxa"/>
            <w:tcBorders>
              <w:top w:val="single" w:sz="4" w:space="0" w:color="000000"/>
              <w:left w:val="single" w:sz="4" w:space="0" w:color="000000"/>
              <w:bottom w:val="single" w:sz="4" w:space="0" w:color="000000"/>
              <w:right w:val="single" w:sz="4" w:space="0" w:color="000000"/>
            </w:tcBorders>
            <w:hideMark/>
          </w:tcPr>
          <w:p w14:paraId="60F62827" w14:textId="77777777" w:rsidR="0072059B" w:rsidRDefault="0072059B">
            <w:pPr>
              <w:tabs>
                <w:tab w:val="left" w:pos="8364"/>
              </w:tabs>
              <w:autoSpaceDE w:val="0"/>
              <w:spacing w:line="256" w:lineRule="auto"/>
              <w:jc w:val="both"/>
              <w:rPr>
                <w:lang w:eastAsia="zh-CN"/>
              </w:rPr>
            </w:pPr>
            <w:r>
              <w:rPr>
                <w:lang w:eastAsia="zh-CN"/>
              </w:rPr>
              <w:t>Noteikumu izstrādes procesā konsultācijas ar privātpersonām netika veiktas.</w:t>
            </w:r>
          </w:p>
        </w:tc>
      </w:tr>
    </w:tbl>
    <w:p w14:paraId="705E1EDD" w14:textId="77777777" w:rsidR="0072059B" w:rsidRDefault="0072059B" w:rsidP="0072059B">
      <w:pPr>
        <w:jc w:val="center"/>
        <w:rPr>
          <w:b/>
          <w:bCs/>
          <w:lang w:eastAsia="ar-SA"/>
        </w:rPr>
      </w:pPr>
    </w:p>
    <w:p w14:paraId="65D2FE91" w14:textId="77777777" w:rsidR="0072059B" w:rsidRDefault="0072059B" w:rsidP="0072059B">
      <w:pPr>
        <w:jc w:val="center"/>
        <w:rPr>
          <w:b/>
          <w:bCs/>
          <w:lang w:eastAsia="ar-SA"/>
        </w:rPr>
      </w:pPr>
    </w:p>
    <w:p w14:paraId="6A7CEB4C" w14:textId="77777777" w:rsidR="0072059B" w:rsidRDefault="0072059B" w:rsidP="0072059B">
      <w:pPr>
        <w:jc w:val="center"/>
        <w:rPr>
          <w:b/>
          <w:bCs/>
          <w:lang w:eastAsia="ar-SA"/>
        </w:rPr>
      </w:pPr>
    </w:p>
    <w:p w14:paraId="555BAEA8" w14:textId="77777777" w:rsidR="0072059B" w:rsidRDefault="0072059B" w:rsidP="0072059B">
      <w:pPr>
        <w:pStyle w:val="ListParagraph"/>
        <w:ind w:left="57" w:right="-1"/>
        <w:jc w:val="both"/>
      </w:pPr>
      <w:r>
        <w:t>Domes priekšsēdētājs</w:t>
      </w:r>
      <w:r>
        <w:tab/>
      </w:r>
      <w:r>
        <w:tab/>
      </w:r>
      <w:r>
        <w:tab/>
      </w:r>
      <w:r>
        <w:tab/>
      </w:r>
      <w:r>
        <w:tab/>
      </w:r>
      <w:r>
        <w:tab/>
      </w:r>
      <w:r>
        <w:tab/>
      </w:r>
      <w:proofErr w:type="spellStart"/>
      <w:r>
        <w:t>I.Gorskis</w:t>
      </w:r>
      <w:proofErr w:type="spellEnd"/>
    </w:p>
    <w:p w14:paraId="19335A43" w14:textId="77777777" w:rsidR="00FF1F85" w:rsidRPr="0060646E" w:rsidRDefault="00FF1F85" w:rsidP="00FF1F85">
      <w:pPr>
        <w:pStyle w:val="ListParagraph"/>
        <w:ind w:left="57" w:right="-1"/>
        <w:jc w:val="both"/>
      </w:pPr>
      <w:bookmarkStart w:id="0" w:name="_GoBack"/>
      <w:bookmarkEnd w:id="0"/>
    </w:p>
    <w:p w14:paraId="6D494427" w14:textId="4B03D167" w:rsidR="00666DE7" w:rsidRDefault="00666DE7" w:rsidP="00FF1F85">
      <w:pPr>
        <w:autoSpaceDE w:val="0"/>
        <w:jc w:val="both"/>
      </w:pPr>
    </w:p>
    <w:sectPr w:rsidR="00666DE7" w:rsidSect="00FF1F8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B91C0C10"/>
    <w:name w:val="WW8Num3"/>
    <w:lvl w:ilvl="0">
      <w:start w:val="1"/>
      <w:numFmt w:val="decimal"/>
      <w:lvlText w:val="%1."/>
      <w:lvlJc w:val="left"/>
      <w:pPr>
        <w:tabs>
          <w:tab w:val="num" w:pos="0"/>
        </w:tabs>
        <w:ind w:left="360" w:hanging="360"/>
      </w:pPr>
      <w:rPr>
        <w:b w:val="0"/>
        <w:color w:val="auto"/>
        <w:highlight w:val="white"/>
      </w:rPr>
    </w:lvl>
    <w:lvl w:ilvl="1">
      <w:start w:val="1"/>
      <w:numFmt w:val="decimal"/>
      <w:lvlText w:val="%1.%2."/>
      <w:lvlJc w:val="left"/>
      <w:pPr>
        <w:tabs>
          <w:tab w:val="num" w:pos="0"/>
        </w:tabs>
        <w:ind w:left="574" w:hanging="432"/>
      </w:pPr>
      <w:rPr>
        <w:i w:val="0"/>
        <w:color w:val="414142"/>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4A544E2E"/>
    <w:multiLevelType w:val="hybridMultilevel"/>
    <w:tmpl w:val="FDBCABA2"/>
    <w:lvl w:ilvl="0" w:tplc="0E0C20F8">
      <w:start w:val="2"/>
      <w:numFmt w:val="upperRoman"/>
      <w:lvlText w:val="%1."/>
      <w:lvlJc w:val="left"/>
      <w:pPr>
        <w:ind w:left="1080" w:hanging="72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4F18213A"/>
    <w:multiLevelType w:val="multilevel"/>
    <w:tmpl w:val="01B8362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75A10239"/>
    <w:multiLevelType w:val="hybridMultilevel"/>
    <w:tmpl w:val="283A8D4C"/>
    <w:lvl w:ilvl="0" w:tplc="4DCE3BB0">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F85"/>
    <w:rsid w:val="0034419D"/>
    <w:rsid w:val="00666DE7"/>
    <w:rsid w:val="0072059B"/>
    <w:rsid w:val="00FF1F85"/>
    <w:rsid w:val="00FF22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EF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F85"/>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semiHidden/>
    <w:unhideWhenUsed/>
    <w:qFormat/>
    <w:rsid w:val="0072059B"/>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FF1F85"/>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FF1F85"/>
    <w:rPr>
      <w:rFonts w:ascii="Times New Roman" w:eastAsia="Times New Roman" w:hAnsi="Times New Roman" w:cs="Times New Roman"/>
      <w:sz w:val="24"/>
      <w:szCs w:val="24"/>
      <w:lang w:eastAsia="lv-LV"/>
    </w:rPr>
  </w:style>
  <w:style w:type="character" w:styleId="Hyperlink">
    <w:name w:val="Hyperlink"/>
    <w:rsid w:val="00FF1F85"/>
    <w:rPr>
      <w:color w:val="0000FF"/>
      <w:u w:val="single"/>
    </w:rPr>
  </w:style>
  <w:style w:type="paragraph" w:styleId="ListParagraph">
    <w:name w:val="List Paragraph"/>
    <w:aliases w:val="Strip,Saraksta rindkopa,H&amp;P List Paragraph,2,Virsraksti,List Paragraph1,punkti"/>
    <w:basedOn w:val="Normal"/>
    <w:link w:val="ListParagraphChar"/>
    <w:uiPriority w:val="34"/>
    <w:qFormat/>
    <w:rsid w:val="00FF1F85"/>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FF1F85"/>
    <w:rPr>
      <w:rFonts w:ascii="Times New Roman" w:eastAsia="Lucida Sans Unicode" w:hAnsi="Times New Roman" w:cs="Times New Roman"/>
      <w:kern w:val="1"/>
      <w:sz w:val="24"/>
      <w:szCs w:val="24"/>
      <w:lang w:eastAsia="lv-LV"/>
    </w:rPr>
  </w:style>
  <w:style w:type="paragraph" w:styleId="BalloonText">
    <w:name w:val="Balloon Text"/>
    <w:basedOn w:val="Normal"/>
    <w:link w:val="BalloonTextChar"/>
    <w:uiPriority w:val="99"/>
    <w:semiHidden/>
    <w:unhideWhenUsed/>
    <w:rsid w:val="0072059B"/>
    <w:rPr>
      <w:rFonts w:ascii="Tahoma" w:hAnsi="Tahoma" w:cs="Tahoma"/>
      <w:sz w:val="16"/>
      <w:szCs w:val="16"/>
    </w:rPr>
  </w:style>
  <w:style w:type="character" w:customStyle="1" w:styleId="BalloonTextChar">
    <w:name w:val="Balloon Text Char"/>
    <w:basedOn w:val="DefaultParagraphFont"/>
    <w:link w:val="BalloonText"/>
    <w:uiPriority w:val="99"/>
    <w:semiHidden/>
    <w:rsid w:val="0072059B"/>
    <w:rPr>
      <w:rFonts w:ascii="Tahoma" w:eastAsia="Times New Roman" w:hAnsi="Tahoma" w:cs="Tahoma"/>
      <w:sz w:val="16"/>
      <w:szCs w:val="16"/>
      <w:lang w:eastAsia="lv-LV"/>
    </w:rPr>
  </w:style>
  <w:style w:type="character" w:customStyle="1" w:styleId="Heading2Char">
    <w:name w:val="Heading 2 Char"/>
    <w:basedOn w:val="DefaultParagraphFont"/>
    <w:link w:val="Heading2"/>
    <w:semiHidden/>
    <w:rsid w:val="0072059B"/>
    <w:rPr>
      <w:rFonts w:ascii="Calibri Light" w:eastAsia="Times New Roman" w:hAnsi="Calibri Light" w:cs="Times New Roman"/>
      <w:b/>
      <w:bCs/>
      <w:i/>
      <w:iCs/>
      <w:sz w:val="28"/>
      <w:szCs w:val="28"/>
      <w:lang w:eastAsia="lv-LV"/>
    </w:rPr>
  </w:style>
  <w:style w:type="character" w:customStyle="1" w:styleId="NoSpacingChar">
    <w:name w:val="No Spacing Char"/>
    <w:link w:val="NoSpacing"/>
    <w:uiPriority w:val="1"/>
    <w:qFormat/>
    <w:locked/>
    <w:rsid w:val="0072059B"/>
    <w:rPr>
      <w:rFonts w:ascii="Times New Roman" w:eastAsia="Calibri" w:hAnsi="Times New Roman" w:cs="Times New Roman"/>
      <w:sz w:val="24"/>
      <w:szCs w:val="24"/>
    </w:rPr>
  </w:style>
  <w:style w:type="paragraph" w:styleId="NoSpacing">
    <w:name w:val="No Spacing"/>
    <w:link w:val="NoSpacingChar"/>
    <w:uiPriority w:val="1"/>
    <w:qFormat/>
    <w:rsid w:val="0072059B"/>
    <w:pPr>
      <w:spacing w:after="0" w:line="240" w:lineRule="auto"/>
    </w:pPr>
    <w:rPr>
      <w:rFonts w:ascii="Times New Roman" w:eastAsia="Calibri" w:hAnsi="Times New Roman" w:cs="Times New Roman"/>
      <w:sz w:val="24"/>
      <w:szCs w:val="24"/>
    </w:rPr>
  </w:style>
  <w:style w:type="character" w:customStyle="1" w:styleId="DefaultChar">
    <w:name w:val="Default Char"/>
    <w:link w:val="Default"/>
    <w:qFormat/>
    <w:locked/>
    <w:rsid w:val="0072059B"/>
    <w:rPr>
      <w:rFonts w:ascii="Times New Roman" w:eastAsia="Calibri" w:hAnsi="Times New Roman" w:cs="Times New Roman"/>
      <w:color w:val="000000"/>
      <w:sz w:val="24"/>
      <w:szCs w:val="24"/>
      <w:lang w:val="et-EE"/>
    </w:rPr>
  </w:style>
  <w:style w:type="paragraph" w:customStyle="1" w:styleId="Default">
    <w:name w:val="Default"/>
    <w:link w:val="DefaultChar"/>
    <w:qFormat/>
    <w:rsid w:val="0072059B"/>
    <w:pPr>
      <w:autoSpaceDE w:val="0"/>
      <w:autoSpaceDN w:val="0"/>
      <w:adjustRightInd w:val="0"/>
      <w:spacing w:after="0" w:line="240" w:lineRule="auto"/>
    </w:pPr>
    <w:rPr>
      <w:rFonts w:ascii="Times New Roman" w:eastAsia="Calibri" w:hAnsi="Times New Roman" w:cs="Times New Roman"/>
      <w:color w:val="000000"/>
      <w:sz w:val="24"/>
      <w:szCs w:val="24"/>
      <w:lang w:val="et-E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F85"/>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semiHidden/>
    <w:unhideWhenUsed/>
    <w:qFormat/>
    <w:rsid w:val="0072059B"/>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FF1F85"/>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FF1F85"/>
    <w:rPr>
      <w:rFonts w:ascii="Times New Roman" w:eastAsia="Times New Roman" w:hAnsi="Times New Roman" w:cs="Times New Roman"/>
      <w:sz w:val="24"/>
      <w:szCs w:val="24"/>
      <w:lang w:eastAsia="lv-LV"/>
    </w:rPr>
  </w:style>
  <w:style w:type="character" w:styleId="Hyperlink">
    <w:name w:val="Hyperlink"/>
    <w:rsid w:val="00FF1F85"/>
    <w:rPr>
      <w:color w:val="0000FF"/>
      <w:u w:val="single"/>
    </w:rPr>
  </w:style>
  <w:style w:type="paragraph" w:styleId="ListParagraph">
    <w:name w:val="List Paragraph"/>
    <w:aliases w:val="Strip,Saraksta rindkopa,H&amp;P List Paragraph,2,Virsraksti,List Paragraph1,punkti"/>
    <w:basedOn w:val="Normal"/>
    <w:link w:val="ListParagraphChar"/>
    <w:uiPriority w:val="34"/>
    <w:qFormat/>
    <w:rsid w:val="00FF1F85"/>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FF1F85"/>
    <w:rPr>
      <w:rFonts w:ascii="Times New Roman" w:eastAsia="Lucida Sans Unicode" w:hAnsi="Times New Roman" w:cs="Times New Roman"/>
      <w:kern w:val="1"/>
      <w:sz w:val="24"/>
      <w:szCs w:val="24"/>
      <w:lang w:eastAsia="lv-LV"/>
    </w:rPr>
  </w:style>
  <w:style w:type="paragraph" w:styleId="BalloonText">
    <w:name w:val="Balloon Text"/>
    <w:basedOn w:val="Normal"/>
    <w:link w:val="BalloonTextChar"/>
    <w:uiPriority w:val="99"/>
    <w:semiHidden/>
    <w:unhideWhenUsed/>
    <w:rsid w:val="0072059B"/>
    <w:rPr>
      <w:rFonts w:ascii="Tahoma" w:hAnsi="Tahoma" w:cs="Tahoma"/>
      <w:sz w:val="16"/>
      <w:szCs w:val="16"/>
    </w:rPr>
  </w:style>
  <w:style w:type="character" w:customStyle="1" w:styleId="BalloonTextChar">
    <w:name w:val="Balloon Text Char"/>
    <w:basedOn w:val="DefaultParagraphFont"/>
    <w:link w:val="BalloonText"/>
    <w:uiPriority w:val="99"/>
    <w:semiHidden/>
    <w:rsid w:val="0072059B"/>
    <w:rPr>
      <w:rFonts w:ascii="Tahoma" w:eastAsia="Times New Roman" w:hAnsi="Tahoma" w:cs="Tahoma"/>
      <w:sz w:val="16"/>
      <w:szCs w:val="16"/>
      <w:lang w:eastAsia="lv-LV"/>
    </w:rPr>
  </w:style>
  <w:style w:type="character" w:customStyle="1" w:styleId="Heading2Char">
    <w:name w:val="Heading 2 Char"/>
    <w:basedOn w:val="DefaultParagraphFont"/>
    <w:link w:val="Heading2"/>
    <w:semiHidden/>
    <w:rsid w:val="0072059B"/>
    <w:rPr>
      <w:rFonts w:ascii="Calibri Light" w:eastAsia="Times New Roman" w:hAnsi="Calibri Light" w:cs="Times New Roman"/>
      <w:b/>
      <w:bCs/>
      <w:i/>
      <w:iCs/>
      <w:sz w:val="28"/>
      <w:szCs w:val="28"/>
      <w:lang w:eastAsia="lv-LV"/>
    </w:rPr>
  </w:style>
  <w:style w:type="character" w:customStyle="1" w:styleId="NoSpacingChar">
    <w:name w:val="No Spacing Char"/>
    <w:link w:val="NoSpacing"/>
    <w:uiPriority w:val="1"/>
    <w:qFormat/>
    <w:locked/>
    <w:rsid w:val="0072059B"/>
    <w:rPr>
      <w:rFonts w:ascii="Times New Roman" w:eastAsia="Calibri" w:hAnsi="Times New Roman" w:cs="Times New Roman"/>
      <w:sz w:val="24"/>
      <w:szCs w:val="24"/>
    </w:rPr>
  </w:style>
  <w:style w:type="paragraph" w:styleId="NoSpacing">
    <w:name w:val="No Spacing"/>
    <w:link w:val="NoSpacingChar"/>
    <w:uiPriority w:val="1"/>
    <w:qFormat/>
    <w:rsid w:val="0072059B"/>
    <w:pPr>
      <w:spacing w:after="0" w:line="240" w:lineRule="auto"/>
    </w:pPr>
    <w:rPr>
      <w:rFonts w:ascii="Times New Roman" w:eastAsia="Calibri" w:hAnsi="Times New Roman" w:cs="Times New Roman"/>
      <w:sz w:val="24"/>
      <w:szCs w:val="24"/>
    </w:rPr>
  </w:style>
  <w:style w:type="character" w:customStyle="1" w:styleId="DefaultChar">
    <w:name w:val="Default Char"/>
    <w:link w:val="Default"/>
    <w:qFormat/>
    <w:locked/>
    <w:rsid w:val="0072059B"/>
    <w:rPr>
      <w:rFonts w:ascii="Times New Roman" w:eastAsia="Calibri" w:hAnsi="Times New Roman" w:cs="Times New Roman"/>
      <w:color w:val="000000"/>
      <w:sz w:val="24"/>
      <w:szCs w:val="24"/>
      <w:lang w:val="et-EE"/>
    </w:rPr>
  </w:style>
  <w:style w:type="paragraph" w:customStyle="1" w:styleId="Default">
    <w:name w:val="Default"/>
    <w:link w:val="DefaultChar"/>
    <w:qFormat/>
    <w:rsid w:val="0072059B"/>
    <w:pPr>
      <w:autoSpaceDE w:val="0"/>
      <w:autoSpaceDN w:val="0"/>
      <w:adjustRightInd w:val="0"/>
      <w:spacing w:after="0" w:line="240" w:lineRule="auto"/>
    </w:pPr>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878650">
      <w:bodyDiv w:val="1"/>
      <w:marLeft w:val="0"/>
      <w:marRight w:val="0"/>
      <w:marTop w:val="0"/>
      <w:marBottom w:val="0"/>
      <w:divBdr>
        <w:top w:val="none" w:sz="0" w:space="0" w:color="auto"/>
        <w:left w:val="none" w:sz="0" w:space="0" w:color="auto"/>
        <w:bottom w:val="none" w:sz="0" w:space="0" w:color="auto"/>
        <w:right w:val="none" w:sz="0" w:space="0" w:color="auto"/>
      </w:divBdr>
    </w:div>
    <w:div w:id="127555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6723</Words>
  <Characters>3833</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2022-08-17T10:48:00Z</dcterms:created>
  <dcterms:modified xsi:type="dcterms:W3CDTF">2022-08-17T10:48:00Z</dcterms:modified>
</cp:coreProperties>
</file>