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3356C" w14:textId="35AECB16" w:rsidR="00F32585" w:rsidRDefault="00F32585" w:rsidP="00F32585">
      <w:pPr>
        <w:tabs>
          <w:tab w:val="left" w:pos="-24212"/>
        </w:tabs>
        <w:jc w:val="center"/>
        <w:rPr>
          <w:sz w:val="20"/>
          <w:szCs w:val="20"/>
        </w:rPr>
      </w:pPr>
      <w:r>
        <w:rPr>
          <w:noProof/>
          <w:sz w:val="20"/>
          <w:szCs w:val="20"/>
        </w:rPr>
        <w:drawing>
          <wp:inline distT="0" distB="0" distL="0" distR="0" wp14:anchorId="0C171452" wp14:editId="0CC4C5A1">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D573D0" w14:textId="77777777" w:rsidR="00F32585" w:rsidRDefault="00F32585" w:rsidP="00F32585">
      <w:pPr>
        <w:tabs>
          <w:tab w:val="center" w:pos="4153"/>
          <w:tab w:val="right" w:pos="8306"/>
        </w:tabs>
        <w:jc w:val="center"/>
        <w:rPr>
          <w:sz w:val="20"/>
        </w:rPr>
      </w:pPr>
      <w:r>
        <w:rPr>
          <w:sz w:val="20"/>
        </w:rPr>
        <w:t>LATVIJAS REPUBLIKA</w:t>
      </w:r>
    </w:p>
    <w:p w14:paraId="09C8A48B" w14:textId="77777777" w:rsidR="00F32585" w:rsidRDefault="00F32585" w:rsidP="00F32585">
      <w:pPr>
        <w:tabs>
          <w:tab w:val="center" w:pos="4153"/>
          <w:tab w:val="right" w:pos="8306"/>
        </w:tabs>
        <w:jc w:val="center"/>
        <w:rPr>
          <w:b/>
          <w:sz w:val="32"/>
          <w:szCs w:val="32"/>
        </w:rPr>
      </w:pPr>
      <w:r>
        <w:rPr>
          <w:b/>
          <w:sz w:val="32"/>
          <w:szCs w:val="32"/>
        </w:rPr>
        <w:t>DOBELES NOVADA DOME</w:t>
      </w:r>
    </w:p>
    <w:p w14:paraId="715D21E3" w14:textId="77777777" w:rsidR="00F32585" w:rsidRDefault="00F32585" w:rsidP="00F32585">
      <w:pPr>
        <w:tabs>
          <w:tab w:val="center" w:pos="4153"/>
          <w:tab w:val="right" w:pos="8306"/>
        </w:tabs>
        <w:jc w:val="center"/>
        <w:rPr>
          <w:sz w:val="16"/>
          <w:szCs w:val="16"/>
        </w:rPr>
      </w:pPr>
      <w:r>
        <w:rPr>
          <w:sz w:val="16"/>
          <w:szCs w:val="16"/>
        </w:rPr>
        <w:t>Brīvības iela 17, Dobele, Dobeles novads, LV-3701</w:t>
      </w:r>
    </w:p>
    <w:p w14:paraId="1CEA06EA" w14:textId="77777777" w:rsidR="00F32585" w:rsidRDefault="00F32585" w:rsidP="00F32585">
      <w:pPr>
        <w:pBdr>
          <w:bottom w:val="double" w:sz="6" w:space="1" w:color="auto"/>
        </w:pBdr>
        <w:tabs>
          <w:tab w:val="center" w:pos="4153"/>
          <w:tab w:val="right" w:pos="8306"/>
        </w:tabs>
        <w:jc w:val="center"/>
        <w:rPr>
          <w:color w:val="000000"/>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591805D0" w14:textId="77777777" w:rsidR="00F32585" w:rsidRDefault="00F32585" w:rsidP="00F32585">
      <w:pPr>
        <w:jc w:val="center"/>
        <w:rPr>
          <w:b/>
        </w:rPr>
      </w:pPr>
    </w:p>
    <w:p w14:paraId="09A3EF5B" w14:textId="77777777" w:rsidR="00F32585" w:rsidRDefault="00F32585" w:rsidP="00F32585">
      <w:pPr>
        <w:ind w:left="360"/>
        <w:jc w:val="center"/>
        <w:rPr>
          <w:rFonts w:eastAsia="Calibri"/>
          <w:b/>
        </w:rPr>
      </w:pPr>
      <w:r>
        <w:rPr>
          <w:rFonts w:eastAsia="Calibri"/>
          <w:b/>
        </w:rPr>
        <w:t>LĒMUMS</w:t>
      </w:r>
    </w:p>
    <w:p w14:paraId="71223406" w14:textId="77777777" w:rsidR="00F32585" w:rsidRDefault="00F32585" w:rsidP="00F32585">
      <w:pPr>
        <w:ind w:left="360"/>
        <w:jc w:val="center"/>
        <w:rPr>
          <w:rFonts w:eastAsia="Calibri"/>
          <w:b/>
        </w:rPr>
      </w:pPr>
      <w:r>
        <w:rPr>
          <w:rFonts w:eastAsia="Calibri"/>
          <w:b/>
        </w:rPr>
        <w:t>Dobelē</w:t>
      </w:r>
    </w:p>
    <w:p w14:paraId="4832AC56" w14:textId="77777777" w:rsidR="00F32585" w:rsidRDefault="00F32585" w:rsidP="00F32585">
      <w:pPr>
        <w:ind w:left="360"/>
        <w:jc w:val="both"/>
        <w:rPr>
          <w:rFonts w:eastAsia="Calibri"/>
          <w:b/>
        </w:rPr>
      </w:pPr>
    </w:p>
    <w:p w14:paraId="5B0A3748" w14:textId="77777777" w:rsidR="00F32585" w:rsidRDefault="00F32585" w:rsidP="00F32585">
      <w:pPr>
        <w:tabs>
          <w:tab w:val="center" w:pos="4153"/>
          <w:tab w:val="left" w:pos="8080"/>
          <w:tab w:val="right" w:pos="9498"/>
        </w:tabs>
        <w:ind w:left="113" w:right="-427"/>
      </w:pPr>
      <w:r>
        <w:rPr>
          <w:b/>
          <w:lang w:eastAsia="x-none"/>
        </w:rPr>
        <w:t>2022. gada 27. oktobrī</w:t>
      </w:r>
      <w:r>
        <w:rPr>
          <w:b/>
          <w:lang w:eastAsia="x-none"/>
        </w:rPr>
        <w:tab/>
      </w:r>
      <w:proofErr w:type="gramStart"/>
      <w:r>
        <w:rPr>
          <w:b/>
          <w:lang w:eastAsia="x-none"/>
        </w:rPr>
        <w:t xml:space="preserve">                                                                                              </w:t>
      </w:r>
      <w:proofErr w:type="gramEnd"/>
      <w:r>
        <w:rPr>
          <w:b/>
        </w:rPr>
        <w:t>Nr.493/19</w:t>
      </w:r>
    </w:p>
    <w:p w14:paraId="31F7AF68" w14:textId="77777777" w:rsidR="00F32585" w:rsidRDefault="00F32585" w:rsidP="00F32585">
      <w:pPr>
        <w:ind w:left="360"/>
        <w:jc w:val="right"/>
        <w:rPr>
          <w:rFonts w:eastAsia="Calibri"/>
        </w:rPr>
      </w:pPr>
      <w:r>
        <w:rPr>
          <w:rFonts w:eastAsia="Calibri"/>
        </w:rPr>
        <w:t>(prot.Nr.19, 9.§)</w:t>
      </w:r>
    </w:p>
    <w:p w14:paraId="0610F1FD" w14:textId="77777777" w:rsidR="00F32585" w:rsidRDefault="00F32585" w:rsidP="00F32585">
      <w:pPr>
        <w:jc w:val="center"/>
        <w:rPr>
          <w:rFonts w:eastAsia="Calibri"/>
          <w:b/>
          <w:bCs/>
          <w:u w:val="single"/>
        </w:rPr>
      </w:pPr>
    </w:p>
    <w:p w14:paraId="53203C25" w14:textId="77777777" w:rsidR="00F32585" w:rsidRDefault="00F32585" w:rsidP="00F32585">
      <w:pPr>
        <w:autoSpaceDE w:val="0"/>
        <w:autoSpaceDN w:val="0"/>
        <w:adjustRightInd w:val="0"/>
        <w:jc w:val="center"/>
        <w:rPr>
          <w:b/>
          <w:u w:val="single"/>
        </w:rPr>
      </w:pPr>
      <w:r>
        <w:rPr>
          <w:b/>
          <w:bCs/>
          <w:u w:val="single"/>
        </w:rPr>
        <w:t xml:space="preserve">Par </w:t>
      </w:r>
      <w:r>
        <w:rPr>
          <w:b/>
          <w:u w:val="single"/>
        </w:rPr>
        <w:t>Dobeles novada</w:t>
      </w:r>
      <w:r>
        <w:rPr>
          <w:b/>
          <w:spacing w:val="-3"/>
          <w:u w:val="single"/>
        </w:rPr>
        <w:t xml:space="preserve"> </w:t>
      </w:r>
      <w:r>
        <w:rPr>
          <w:b/>
          <w:u w:val="single"/>
        </w:rPr>
        <w:t>pašvaldības saistošo noteikumu Nr. 32 ’’Par Dobeles novada pašvaldības stipendiju piešķiršanas kārtību”</w:t>
      </w:r>
    </w:p>
    <w:p w14:paraId="16B02AFD" w14:textId="77777777" w:rsidR="00F32585" w:rsidRDefault="00F32585" w:rsidP="00F32585">
      <w:pPr>
        <w:autoSpaceDE w:val="0"/>
        <w:autoSpaceDN w:val="0"/>
        <w:adjustRightInd w:val="0"/>
        <w:jc w:val="center"/>
        <w:rPr>
          <w:rFonts w:eastAsia="Calibri"/>
          <w:b/>
          <w:bCs/>
          <w:color w:val="000000"/>
          <w:u w:val="single"/>
          <w:lang w:val="et-EE"/>
        </w:rPr>
      </w:pPr>
      <w:r>
        <w:rPr>
          <w:rFonts w:eastAsia="Calibri"/>
          <w:b/>
          <w:bCs/>
          <w:color w:val="000000"/>
          <w:u w:val="single"/>
          <w:lang w:val="et-EE"/>
        </w:rPr>
        <w:t>apstiprināšanu galīgajā redakcijā</w:t>
      </w:r>
    </w:p>
    <w:p w14:paraId="7F6DF3B0" w14:textId="77777777" w:rsidR="00F32585" w:rsidRDefault="00F32585" w:rsidP="00F32585">
      <w:pPr>
        <w:autoSpaceDE w:val="0"/>
        <w:autoSpaceDN w:val="0"/>
        <w:adjustRightInd w:val="0"/>
        <w:rPr>
          <w:rFonts w:eastAsia="Calibri"/>
          <w:color w:val="000000"/>
          <w:u w:val="single"/>
        </w:rPr>
      </w:pPr>
    </w:p>
    <w:p w14:paraId="382AA797" w14:textId="77777777" w:rsidR="00F32585" w:rsidRDefault="00F32585" w:rsidP="00F32585">
      <w:pPr>
        <w:autoSpaceDE w:val="0"/>
        <w:autoSpaceDN w:val="0"/>
        <w:adjustRightInd w:val="0"/>
        <w:rPr>
          <w:rFonts w:eastAsia="Calibri"/>
          <w:color w:val="000000"/>
          <w:u w:val="single"/>
        </w:rPr>
      </w:pPr>
    </w:p>
    <w:p w14:paraId="576C210C" w14:textId="77777777" w:rsidR="00F32585" w:rsidRDefault="00F32585" w:rsidP="00F32585">
      <w:pPr>
        <w:spacing w:after="200"/>
        <w:ind w:firstLine="680"/>
        <w:jc w:val="both"/>
        <w:rPr>
          <w:bCs/>
        </w:rPr>
      </w:pPr>
      <w:r>
        <w:rPr>
          <w:rFonts w:eastAsia="Calibri"/>
          <w:color w:val="000000"/>
        </w:rPr>
        <w:tab/>
      </w:r>
      <w:r>
        <w:t xml:space="preserve">Dobeles novada dome, ievērojot Vides aizsardzības un reģionālās attīstības ministrijas 2022. gada 14. oktobra atzinumu Nr. 1-18/7100 “Par saistošajiem noteikumiem Nr.32”, pamatojoties uz likuma “Par pašvaldībām” 21. panta pirmās daļas 27. punktu, atklāti balsojot: PAR – 16 (Ģirts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Ivars </w:t>
      </w:r>
      <w:proofErr w:type="spellStart"/>
      <w:r>
        <w:rPr>
          <w:bCs/>
          <w:lang w:eastAsia="et-EE"/>
        </w:rPr>
        <w:t>Gorskis</w:t>
      </w:r>
      <w:proofErr w:type="spellEnd"/>
      <w:r>
        <w:rPr>
          <w:bCs/>
          <w:lang w:eastAsia="et-EE"/>
        </w:rPr>
        <w:t xml:space="preserve">, Edgars Laimiņš, Sintija Liekniņa, Ainārs </w:t>
      </w:r>
      <w:proofErr w:type="spellStart"/>
      <w:r>
        <w:rPr>
          <w:bCs/>
          <w:lang w:eastAsia="et-EE"/>
        </w:rPr>
        <w:t>Meiers</w:t>
      </w:r>
      <w:proofErr w:type="spellEnd"/>
      <w:r>
        <w:rPr>
          <w:bCs/>
          <w:lang w:eastAsia="et-EE"/>
        </w:rPr>
        <w:t xml:space="preserve">, Sanita </w:t>
      </w:r>
      <w:proofErr w:type="spellStart"/>
      <w:r>
        <w:rPr>
          <w:bCs/>
          <w:lang w:eastAsia="et-EE"/>
        </w:rPr>
        <w:t>Olševska</w:t>
      </w:r>
      <w:proofErr w:type="spellEnd"/>
      <w:r>
        <w:rPr>
          <w:bCs/>
          <w:lang w:eastAsia="et-EE"/>
        </w:rPr>
        <w:t xml:space="preserve">, Andris Podvinskis, Dace Reinika, Viesturs </w:t>
      </w:r>
      <w:proofErr w:type="spellStart"/>
      <w:r>
        <w:rPr>
          <w:bCs/>
          <w:lang w:eastAsia="et-EE"/>
        </w:rPr>
        <w:t>Reinfelds</w:t>
      </w:r>
      <w:proofErr w:type="spellEnd"/>
      <w:r>
        <w:rPr>
          <w:rFonts w:eastAsia="Calibri"/>
          <w:bCs/>
          <w:lang w:eastAsia="et-EE"/>
        </w:rPr>
        <w:t>,</w:t>
      </w:r>
      <w:r>
        <w:rPr>
          <w:rFonts w:eastAsia="Calibri"/>
          <w:lang w:eastAsia="en-US"/>
        </w:rPr>
        <w:t xml:space="preserve"> </w:t>
      </w:r>
      <w:r>
        <w:rPr>
          <w:bCs/>
        </w:rPr>
        <w:t xml:space="preserve">Edgars </w:t>
      </w:r>
      <w:proofErr w:type="spellStart"/>
      <w:r>
        <w:rPr>
          <w:bCs/>
        </w:rPr>
        <w:t>Gaigalis</w:t>
      </w:r>
      <w:proofErr w:type="spellEnd"/>
      <w:r>
        <w:rPr>
          <w:bCs/>
        </w:rPr>
        <w:t>,</w:t>
      </w:r>
      <w:r>
        <w:rPr>
          <w:bCs/>
          <w:lang w:eastAsia="et-EE"/>
        </w:rPr>
        <w:t xml:space="preserve"> Guntis Safranovičs, Andrejs Spridzāns, Indra </w:t>
      </w:r>
      <w:proofErr w:type="spellStart"/>
      <w:r>
        <w:rPr>
          <w:bCs/>
          <w:lang w:eastAsia="et-EE"/>
        </w:rPr>
        <w:t>Špela</w:t>
      </w:r>
      <w:proofErr w:type="spellEnd"/>
      <w:r>
        <w:rPr>
          <w:bCs/>
          <w:lang w:eastAsia="et-EE"/>
        </w:rPr>
        <w:t xml:space="preserve">), </w:t>
      </w:r>
      <w:r>
        <w:rPr>
          <w:bCs/>
        </w:rPr>
        <w:t>PRET – nav, ATTURAS – nav,</w:t>
      </w:r>
      <w:r>
        <w:rPr>
          <w:rFonts w:eastAsia="Calibri"/>
          <w:lang w:eastAsia="en-US"/>
        </w:rPr>
        <w:t xml:space="preserve"> NEBALSO – </w:t>
      </w:r>
      <w:r>
        <w:rPr>
          <w:bCs/>
        </w:rPr>
        <w:t>nav</w:t>
      </w:r>
      <w:r>
        <w:rPr>
          <w:lang w:eastAsia="en-GB"/>
        </w:rPr>
        <w:t xml:space="preserve">, </w:t>
      </w:r>
      <w:r>
        <w:rPr>
          <w:bCs/>
        </w:rPr>
        <w:t>NOLEMJ:</w:t>
      </w:r>
    </w:p>
    <w:p w14:paraId="6A3CB75A" w14:textId="77777777" w:rsidR="00F32585" w:rsidRDefault="00F32585" w:rsidP="00F32585">
      <w:pPr>
        <w:autoSpaceDE w:val="0"/>
        <w:autoSpaceDN w:val="0"/>
        <w:adjustRightInd w:val="0"/>
        <w:spacing w:after="120"/>
        <w:jc w:val="both"/>
        <w:rPr>
          <w:rFonts w:eastAsia="Calibri"/>
          <w:bCs/>
          <w:color w:val="000000"/>
          <w:lang w:val="et-EE"/>
        </w:rPr>
      </w:pPr>
      <w:r>
        <w:rPr>
          <w:rFonts w:eastAsia="Calibri"/>
          <w:color w:val="000000"/>
          <w:lang w:val="et-EE"/>
        </w:rPr>
        <w:t xml:space="preserve">1. Dobeles novada domes 2022. gada 29. septembra </w:t>
      </w:r>
      <w:r>
        <w:rPr>
          <w:rFonts w:eastAsia="Calibri"/>
          <w:bCs/>
          <w:color w:val="000000"/>
          <w:lang w:val="et-EE"/>
        </w:rPr>
        <w:t>saistošajos noteikumos  Nr.32   “</w:t>
      </w:r>
      <w:r>
        <w:rPr>
          <w:rFonts w:eastAsia="Calibri"/>
          <w:color w:val="000000"/>
          <w:lang w:val="et-EE"/>
        </w:rPr>
        <w:t>Par Dobeles novada pašvaldības stipendijas piešķiršanas kārtību“</w:t>
      </w:r>
      <w:r>
        <w:rPr>
          <w:rFonts w:eastAsia="Calibri"/>
          <w:bCs/>
          <w:color w:val="000000"/>
          <w:lang w:val="et-EE"/>
        </w:rPr>
        <w:t xml:space="preserve">  (turpmāk tekstā – saistošie noteikumi) izdarīt šādus precizējumus :</w:t>
      </w:r>
    </w:p>
    <w:p w14:paraId="3652EA69" w14:textId="77777777" w:rsidR="00F32585" w:rsidRDefault="00F32585" w:rsidP="00F32585">
      <w:pPr>
        <w:widowControl w:val="0"/>
        <w:suppressAutoHyphens/>
        <w:spacing w:after="120"/>
        <w:ind w:firstLine="284"/>
        <w:rPr>
          <w:rFonts w:eastAsia="Lucida Sans Unicode"/>
          <w:kern w:val="2"/>
        </w:rPr>
      </w:pPr>
      <w:r>
        <w:rPr>
          <w:rFonts w:eastAsia="Lucida Sans Unicode"/>
          <w:kern w:val="2"/>
          <w:lang w:val="et-EE"/>
        </w:rPr>
        <w:t xml:space="preserve">1.1. </w:t>
      </w:r>
      <w:r>
        <w:rPr>
          <w:rFonts w:eastAsia="Lucida Sans Unicode"/>
          <w:kern w:val="2"/>
        </w:rPr>
        <w:t>Izteikt saistošo noteikumu 15. punktu šādā redakcijā:</w:t>
      </w:r>
    </w:p>
    <w:p w14:paraId="25F79B82" w14:textId="77777777" w:rsidR="00F32585" w:rsidRDefault="00F32585" w:rsidP="00F32585">
      <w:pPr>
        <w:tabs>
          <w:tab w:val="left" w:pos="851"/>
        </w:tabs>
        <w:ind w:left="426"/>
        <w:jc w:val="both"/>
        <w:rPr>
          <w:color w:val="000000"/>
        </w:rPr>
      </w:pPr>
      <w:r>
        <w:t xml:space="preserve">“15. </w:t>
      </w:r>
      <w:r>
        <w:rPr>
          <w:color w:val="000000"/>
        </w:rPr>
        <w:t xml:space="preserve">Pretendents </w:t>
      </w:r>
      <w:r>
        <w:t xml:space="preserve">nosūta uz Pašvaldības oficiālo elektronisko adresi: </w:t>
      </w:r>
      <w:proofErr w:type="spellStart"/>
      <w:r>
        <w:t>apic@dobele.lv</w:t>
      </w:r>
      <w:proofErr w:type="spellEnd"/>
      <w:r>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 “</w:t>
      </w:r>
    </w:p>
    <w:p w14:paraId="27158A24" w14:textId="77777777" w:rsidR="00F32585" w:rsidRDefault="00F32585" w:rsidP="00F32585">
      <w:pPr>
        <w:widowControl w:val="0"/>
        <w:suppressAutoHyphens/>
        <w:spacing w:after="120"/>
        <w:rPr>
          <w:rFonts w:eastAsia="Lucida Sans Unicode"/>
          <w:kern w:val="2"/>
        </w:rPr>
      </w:pPr>
    </w:p>
    <w:p w14:paraId="00615E99" w14:textId="77777777" w:rsidR="00F32585" w:rsidRDefault="00F32585" w:rsidP="00F32585">
      <w:pPr>
        <w:widowControl w:val="0"/>
        <w:suppressAutoHyphens/>
        <w:spacing w:after="120"/>
        <w:ind w:left="284"/>
        <w:jc w:val="both"/>
        <w:rPr>
          <w:rFonts w:eastAsia="Lucida Sans Unicode"/>
          <w:kern w:val="2"/>
        </w:rPr>
      </w:pPr>
      <w:r>
        <w:rPr>
          <w:rFonts w:eastAsia="Lucida Sans Unicode"/>
          <w:kern w:val="2"/>
        </w:rPr>
        <w:t>1.2. Papildināt saistošos noteikumus ar jaunu 22. punktu, attiecīgi mainot turpmāko punktu numerāciju, šādā redakcijā:</w:t>
      </w:r>
    </w:p>
    <w:p w14:paraId="3276CD0E" w14:textId="77777777" w:rsidR="00F32585" w:rsidRDefault="00F32585" w:rsidP="00F32585">
      <w:pPr>
        <w:widowControl w:val="0"/>
        <w:suppressAutoHyphens/>
        <w:spacing w:after="120"/>
        <w:ind w:left="284"/>
        <w:jc w:val="both"/>
        <w:rPr>
          <w:rFonts w:eastAsia="Lucida Sans Unicode"/>
          <w:kern w:val="2"/>
        </w:rPr>
      </w:pPr>
    </w:p>
    <w:p w14:paraId="12A551C8" w14:textId="77777777" w:rsidR="00F32585" w:rsidRDefault="00F32585" w:rsidP="00F32585">
      <w:pPr>
        <w:widowControl w:val="0"/>
        <w:suppressAutoHyphens/>
        <w:spacing w:after="120"/>
        <w:ind w:left="284"/>
        <w:jc w:val="both"/>
        <w:rPr>
          <w:rFonts w:eastAsia="Lucida Sans Unicode"/>
          <w:kern w:val="2"/>
        </w:rPr>
      </w:pPr>
      <w:r>
        <w:rPr>
          <w:rFonts w:eastAsia="Lucida Sans Unicode"/>
          <w:kern w:val="2"/>
        </w:rPr>
        <w:t>“22.</w:t>
      </w:r>
      <w:proofErr w:type="gramStart"/>
      <w:r>
        <w:rPr>
          <w:rFonts w:eastAsia="Lucida Sans Unicode"/>
          <w:kern w:val="2"/>
        </w:rPr>
        <w:t xml:space="preserve">  </w:t>
      </w:r>
      <w:proofErr w:type="gramEnd"/>
      <w:r>
        <w:rPr>
          <w:rFonts w:eastAsia="Lucida Sans Unicode"/>
          <w:kern w:val="2"/>
        </w:rPr>
        <w:t xml:space="preserve">Saistošo noteikumu 15.2., 15.3., 15.4. un 21. punktā norādītos dokumentus pretendents iesniedz gadījumos, ja pašvaldība objektīvu iemeslu dēļ nevar iegūt pati.”  </w:t>
      </w:r>
    </w:p>
    <w:p w14:paraId="6B3F104A" w14:textId="77777777" w:rsidR="00F32585" w:rsidRDefault="00F32585" w:rsidP="00F32585">
      <w:pPr>
        <w:autoSpaceDE w:val="0"/>
        <w:autoSpaceDN w:val="0"/>
        <w:adjustRightInd w:val="0"/>
        <w:spacing w:after="120"/>
        <w:jc w:val="both"/>
        <w:rPr>
          <w:color w:val="000000"/>
        </w:rPr>
      </w:pPr>
      <w:r>
        <w:t xml:space="preserve">2. Apstiprināt saistošos noteikumus to galīgajā redakcijā (lēmuma pielikumā). </w:t>
      </w:r>
    </w:p>
    <w:p w14:paraId="6D60CE48" w14:textId="77777777" w:rsidR="00F32585" w:rsidRDefault="00F32585" w:rsidP="00F32585">
      <w:pPr>
        <w:autoSpaceDE w:val="0"/>
        <w:autoSpaceDN w:val="0"/>
        <w:adjustRightInd w:val="0"/>
        <w:spacing w:after="120"/>
        <w:ind w:right="-46"/>
        <w:jc w:val="both"/>
        <w:rPr>
          <w:color w:val="000000"/>
        </w:rPr>
      </w:pPr>
      <w:r>
        <w:rPr>
          <w:color w:val="000000"/>
        </w:rPr>
        <w:t>3. Publicēt saistošos noteikumus oficiālajā izdevumā “Latvijas Vēstnesis”. Saistošie noteikumi stājas spēkā nākamajā dienā pēc to publicēšanas oficiālajā izdevumā “Latvijas Vēstnesis”.</w:t>
      </w:r>
    </w:p>
    <w:p w14:paraId="35D69379" w14:textId="77777777" w:rsidR="00F32585" w:rsidRDefault="00F32585" w:rsidP="00F32585">
      <w:pPr>
        <w:autoSpaceDE w:val="0"/>
        <w:autoSpaceDN w:val="0"/>
        <w:adjustRightInd w:val="0"/>
        <w:spacing w:after="120"/>
        <w:ind w:right="-46"/>
        <w:jc w:val="both"/>
        <w:rPr>
          <w:color w:val="000000"/>
        </w:rPr>
      </w:pPr>
      <w:r>
        <w:rPr>
          <w:color w:val="000000"/>
        </w:rPr>
        <w:t xml:space="preserve">4. Saistošos noteikumus pēc to stāšanās spēkā publicēt pašvaldības tīmekļa vietnē </w:t>
      </w:r>
      <w:proofErr w:type="spellStart"/>
      <w:r>
        <w:rPr>
          <w:color w:val="000000"/>
        </w:rPr>
        <w:t>www.dobele.lv</w:t>
      </w:r>
      <w:proofErr w:type="spellEnd"/>
      <w:r>
        <w:rPr>
          <w:color w:val="000000"/>
        </w:rPr>
        <w:t xml:space="preserve"> un nodrošināt saistošo noteikumu pieejamību Dobeles novada pašvaldības administrācijas ēkā un pagastu pārvaldēs.</w:t>
      </w:r>
    </w:p>
    <w:p w14:paraId="03E4516B" w14:textId="77777777" w:rsidR="00F32585" w:rsidRDefault="00F32585" w:rsidP="00F32585">
      <w:pPr>
        <w:autoSpaceDE w:val="0"/>
        <w:autoSpaceDN w:val="0"/>
        <w:adjustRightInd w:val="0"/>
        <w:spacing w:after="120"/>
        <w:ind w:right="-46"/>
        <w:jc w:val="both"/>
        <w:rPr>
          <w:color w:val="000000"/>
        </w:rPr>
      </w:pPr>
    </w:p>
    <w:p w14:paraId="69141BC8" w14:textId="77777777" w:rsidR="00F32585" w:rsidRDefault="00F32585" w:rsidP="00F32585">
      <w:pPr>
        <w:autoSpaceDE w:val="0"/>
        <w:autoSpaceDN w:val="0"/>
        <w:adjustRightInd w:val="0"/>
        <w:spacing w:after="120"/>
        <w:jc w:val="both"/>
        <w:rPr>
          <w:color w:val="000000"/>
        </w:rPr>
      </w:pPr>
      <w:r>
        <w:rPr>
          <w:color w:val="000000"/>
        </w:rPr>
        <w:lastRenderedPageBreak/>
        <w:t xml:space="preserve">5. Kontroli par šī lēmuma izpildi veikt Dobeles novada pašvaldības izpilddirektoram. </w:t>
      </w:r>
    </w:p>
    <w:p w14:paraId="437AC469" w14:textId="77777777" w:rsidR="00F32585" w:rsidRDefault="00F32585" w:rsidP="00F32585">
      <w:pPr>
        <w:autoSpaceDE w:val="0"/>
        <w:autoSpaceDN w:val="0"/>
        <w:adjustRightInd w:val="0"/>
        <w:jc w:val="both"/>
        <w:rPr>
          <w:rFonts w:eastAsia="Calibri"/>
          <w:color w:val="000000"/>
          <w:sz w:val="23"/>
          <w:szCs w:val="23"/>
        </w:rPr>
      </w:pPr>
    </w:p>
    <w:p w14:paraId="57CDDA8B" w14:textId="77777777" w:rsidR="00F32585" w:rsidRDefault="00F32585" w:rsidP="00F32585">
      <w:pPr>
        <w:autoSpaceDE w:val="0"/>
        <w:autoSpaceDN w:val="0"/>
        <w:adjustRightInd w:val="0"/>
        <w:jc w:val="both"/>
        <w:rPr>
          <w:rFonts w:eastAsia="Calibri"/>
          <w:color w:val="000000"/>
        </w:rPr>
      </w:pPr>
      <w:r>
        <w:rPr>
          <w:rFonts w:eastAsia="Calibri"/>
          <w:color w:val="000000"/>
        </w:rPr>
        <w:t>Domes priekšsēdētājs</w:t>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 xml:space="preserve"> </w:t>
      </w:r>
      <w:proofErr w:type="spellStart"/>
      <w:r>
        <w:rPr>
          <w:rFonts w:eastAsia="Calibri"/>
          <w:color w:val="000000"/>
        </w:rPr>
        <w:t>I.Gorskis</w:t>
      </w:r>
      <w:proofErr w:type="spellEnd"/>
    </w:p>
    <w:p w14:paraId="0F45DDA4" w14:textId="77777777" w:rsidR="00F32585" w:rsidRDefault="00F32585" w:rsidP="00F32585"/>
    <w:p w14:paraId="120595BD" w14:textId="0DB1CD4F" w:rsidR="00F32585" w:rsidRDefault="00F32585">
      <w:pPr>
        <w:spacing w:after="160" w:line="259" w:lineRule="auto"/>
        <w:rPr>
          <w:sz w:val="20"/>
          <w:szCs w:val="20"/>
        </w:rPr>
      </w:pPr>
      <w:r>
        <w:rPr>
          <w:sz w:val="20"/>
          <w:szCs w:val="20"/>
        </w:rPr>
        <w:br w:type="page"/>
      </w:r>
    </w:p>
    <w:p w14:paraId="791DF9A8" w14:textId="77777777" w:rsidR="00F32585" w:rsidRDefault="00F32585">
      <w:pPr>
        <w:spacing w:after="160" w:line="259" w:lineRule="auto"/>
        <w:rPr>
          <w:sz w:val="20"/>
          <w:szCs w:val="20"/>
        </w:rPr>
      </w:pPr>
    </w:p>
    <w:p w14:paraId="1EE8D0BC" w14:textId="562CDC20" w:rsidR="00A2201B" w:rsidRPr="00E12570" w:rsidRDefault="00A2201B" w:rsidP="00A2201B">
      <w:pPr>
        <w:tabs>
          <w:tab w:val="left" w:pos="-24212"/>
        </w:tabs>
        <w:jc w:val="center"/>
        <w:rPr>
          <w:sz w:val="20"/>
          <w:szCs w:val="20"/>
        </w:rPr>
      </w:pPr>
      <w:r w:rsidRPr="00E12570">
        <w:rPr>
          <w:noProof/>
          <w:sz w:val="20"/>
          <w:szCs w:val="20"/>
        </w:rPr>
        <w:drawing>
          <wp:inline distT="0" distB="0" distL="0" distR="0" wp14:anchorId="6D0AD519" wp14:editId="539E15B8">
            <wp:extent cx="676275" cy="752475"/>
            <wp:effectExtent l="0" t="0" r="9525" b="9525"/>
            <wp:docPr id="22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9C729E" w14:textId="77777777" w:rsidR="00A2201B" w:rsidRPr="00E12570" w:rsidRDefault="00A2201B" w:rsidP="00A2201B">
      <w:pPr>
        <w:tabs>
          <w:tab w:val="center" w:pos="4153"/>
          <w:tab w:val="right" w:pos="8306"/>
        </w:tabs>
        <w:jc w:val="center"/>
        <w:rPr>
          <w:sz w:val="20"/>
        </w:rPr>
      </w:pPr>
      <w:r w:rsidRPr="00E12570">
        <w:rPr>
          <w:sz w:val="20"/>
        </w:rPr>
        <w:t>LATVIJAS REPUBLIKA</w:t>
      </w:r>
    </w:p>
    <w:p w14:paraId="60E60BAF" w14:textId="77777777" w:rsidR="00A2201B" w:rsidRPr="00E12570" w:rsidRDefault="00A2201B" w:rsidP="00A2201B">
      <w:pPr>
        <w:tabs>
          <w:tab w:val="center" w:pos="4153"/>
          <w:tab w:val="right" w:pos="8306"/>
        </w:tabs>
        <w:jc w:val="center"/>
        <w:rPr>
          <w:b/>
          <w:sz w:val="32"/>
          <w:szCs w:val="32"/>
        </w:rPr>
      </w:pPr>
      <w:r w:rsidRPr="00E12570">
        <w:rPr>
          <w:b/>
          <w:sz w:val="32"/>
          <w:szCs w:val="32"/>
        </w:rPr>
        <w:t>DOBELES NOVADA DOME</w:t>
      </w:r>
    </w:p>
    <w:p w14:paraId="745B352D" w14:textId="77777777" w:rsidR="00A2201B" w:rsidRPr="00E12570" w:rsidRDefault="00A2201B" w:rsidP="00A2201B">
      <w:pPr>
        <w:tabs>
          <w:tab w:val="center" w:pos="4153"/>
          <w:tab w:val="right" w:pos="8306"/>
        </w:tabs>
        <w:jc w:val="center"/>
        <w:rPr>
          <w:sz w:val="16"/>
          <w:szCs w:val="16"/>
        </w:rPr>
      </w:pPr>
      <w:r w:rsidRPr="00E12570">
        <w:rPr>
          <w:sz w:val="16"/>
          <w:szCs w:val="16"/>
        </w:rPr>
        <w:t>Brīvības iela 17, Dobele, Dobeles novads, LV-3701</w:t>
      </w:r>
    </w:p>
    <w:p w14:paraId="6A14022C" w14:textId="77777777" w:rsidR="00A2201B" w:rsidRPr="00E12570" w:rsidRDefault="00A2201B" w:rsidP="00A2201B">
      <w:pPr>
        <w:pBdr>
          <w:bottom w:val="double" w:sz="6" w:space="1" w:color="auto"/>
        </w:pBdr>
        <w:tabs>
          <w:tab w:val="center" w:pos="4153"/>
          <w:tab w:val="right" w:pos="8306"/>
        </w:tabs>
        <w:jc w:val="center"/>
        <w:rPr>
          <w:color w:val="000000"/>
        </w:rPr>
      </w:pPr>
      <w:r w:rsidRPr="00E12570">
        <w:rPr>
          <w:sz w:val="16"/>
          <w:szCs w:val="16"/>
        </w:rPr>
        <w:t xml:space="preserve">Tālr. 63707269, 63700137, 63720940, e-pasts </w:t>
      </w:r>
      <w:hyperlink r:id="rId8" w:history="1">
        <w:r w:rsidRPr="00E12570">
          <w:rPr>
            <w:rFonts w:eastAsia="Calibri"/>
            <w:color w:val="000000"/>
            <w:sz w:val="16"/>
            <w:szCs w:val="16"/>
            <w:u w:val="single"/>
          </w:rPr>
          <w:t>dome@dobele.lv</w:t>
        </w:r>
      </w:hyperlink>
    </w:p>
    <w:p w14:paraId="1CA43185" w14:textId="77777777" w:rsidR="00A2201B" w:rsidRPr="00E12570" w:rsidRDefault="00A2201B" w:rsidP="00A2201B">
      <w:pPr>
        <w:tabs>
          <w:tab w:val="left" w:pos="-24212"/>
        </w:tabs>
        <w:jc w:val="center"/>
      </w:pPr>
      <w:r w:rsidRPr="00E12570">
        <w:t xml:space="preserve"> </w:t>
      </w:r>
    </w:p>
    <w:p w14:paraId="620C857E" w14:textId="77777777" w:rsidR="00A2201B" w:rsidRPr="00E12570" w:rsidRDefault="00A2201B" w:rsidP="00A2201B">
      <w:pPr>
        <w:jc w:val="right"/>
      </w:pPr>
      <w:r w:rsidRPr="00E12570">
        <w:t>APSTIPRINĀTI</w:t>
      </w:r>
    </w:p>
    <w:p w14:paraId="156A2C3C" w14:textId="77777777" w:rsidR="00A2201B" w:rsidRPr="00E12570" w:rsidRDefault="00A2201B" w:rsidP="00A2201B">
      <w:pPr>
        <w:jc w:val="right"/>
      </w:pPr>
      <w:r w:rsidRPr="00E12570">
        <w:t>ar Dobeles novada domes</w:t>
      </w:r>
    </w:p>
    <w:p w14:paraId="252FBE22" w14:textId="77777777" w:rsidR="00A2201B" w:rsidRPr="00E12570" w:rsidRDefault="00A2201B" w:rsidP="00A2201B">
      <w:pPr>
        <w:jc w:val="right"/>
      </w:pPr>
      <w:r w:rsidRPr="00E12570">
        <w:t>2022. gada 29. septembra lēmumu Nr. 443/17</w:t>
      </w:r>
    </w:p>
    <w:p w14:paraId="339DEB01" w14:textId="3659F6B7" w:rsidR="00A2201B" w:rsidRPr="00E12570" w:rsidRDefault="00A2201B" w:rsidP="00A2201B">
      <w:pPr>
        <w:autoSpaceDE w:val="0"/>
        <w:adjustRightInd w:val="0"/>
        <w:jc w:val="right"/>
        <w:rPr>
          <w:color w:val="000000"/>
        </w:rPr>
      </w:pPr>
      <w:r w:rsidRPr="00E12570">
        <w:rPr>
          <w:color w:val="000000"/>
        </w:rPr>
        <w:t xml:space="preserve">(protokols Nr.17) </w:t>
      </w:r>
    </w:p>
    <w:p w14:paraId="4C4D583C" w14:textId="77777777" w:rsidR="00A2201B" w:rsidRPr="00E12570" w:rsidRDefault="00A2201B" w:rsidP="00A2201B">
      <w:pPr>
        <w:autoSpaceDE w:val="0"/>
        <w:adjustRightInd w:val="0"/>
        <w:jc w:val="right"/>
        <w:rPr>
          <w:color w:val="000000"/>
        </w:rPr>
      </w:pPr>
    </w:p>
    <w:p w14:paraId="4E3ECB97" w14:textId="77777777" w:rsidR="00A2201B" w:rsidRPr="00E12570" w:rsidRDefault="00A2201B" w:rsidP="00A2201B">
      <w:pPr>
        <w:jc w:val="right"/>
      </w:pPr>
      <w:r w:rsidRPr="00E12570">
        <w:t>PRECIZĒTI</w:t>
      </w:r>
    </w:p>
    <w:p w14:paraId="5A1538DE" w14:textId="77777777" w:rsidR="00A2201B" w:rsidRPr="00E12570" w:rsidRDefault="00A2201B" w:rsidP="00A2201B">
      <w:pPr>
        <w:jc w:val="right"/>
      </w:pPr>
      <w:r w:rsidRPr="00E12570">
        <w:t>ar Dobeles novada domes</w:t>
      </w:r>
    </w:p>
    <w:p w14:paraId="7B3394C1" w14:textId="77777777" w:rsidR="00A2201B" w:rsidRPr="00E12570" w:rsidRDefault="00A2201B" w:rsidP="00A2201B">
      <w:pPr>
        <w:jc w:val="right"/>
      </w:pPr>
      <w:r w:rsidRPr="00E12570">
        <w:t>2022. gada 27. oktobra lēmumu Nr.</w:t>
      </w:r>
      <w:r>
        <w:t>493</w:t>
      </w:r>
      <w:r w:rsidRPr="00E12570">
        <w:t>/</w:t>
      </w:r>
      <w:r>
        <w:t>19</w:t>
      </w:r>
    </w:p>
    <w:p w14:paraId="04DEB6D7" w14:textId="77777777" w:rsidR="00A2201B" w:rsidRPr="00E12570" w:rsidRDefault="00A2201B" w:rsidP="00A2201B">
      <w:pPr>
        <w:autoSpaceDE w:val="0"/>
        <w:adjustRightInd w:val="0"/>
        <w:jc w:val="right"/>
        <w:rPr>
          <w:color w:val="000000"/>
        </w:rPr>
      </w:pPr>
      <w:r w:rsidRPr="00E12570">
        <w:rPr>
          <w:color w:val="000000"/>
        </w:rPr>
        <w:t>(protokols Nr.</w:t>
      </w:r>
      <w:r>
        <w:rPr>
          <w:color w:val="000000"/>
        </w:rPr>
        <w:t>19</w:t>
      </w:r>
      <w:r w:rsidRPr="00E12570">
        <w:rPr>
          <w:color w:val="000000"/>
        </w:rPr>
        <w:t xml:space="preserve">) </w:t>
      </w:r>
    </w:p>
    <w:p w14:paraId="6F18F9FE" w14:textId="77777777" w:rsidR="00A2201B" w:rsidRPr="00E12570" w:rsidRDefault="00A2201B" w:rsidP="00A2201B">
      <w:pPr>
        <w:jc w:val="right"/>
      </w:pPr>
    </w:p>
    <w:p w14:paraId="2C3B85B4" w14:textId="77777777" w:rsidR="00A2201B" w:rsidRPr="00E12570" w:rsidRDefault="00A2201B" w:rsidP="00A2201B">
      <w:pPr>
        <w:jc w:val="center"/>
        <w:rPr>
          <w:rFonts w:eastAsia="Calibri"/>
          <w:b/>
          <w:color w:val="000000"/>
        </w:rPr>
      </w:pPr>
    </w:p>
    <w:p w14:paraId="02850AC2" w14:textId="77777777" w:rsidR="00A2201B" w:rsidRPr="00E12570" w:rsidRDefault="00A2201B" w:rsidP="00A2201B">
      <w:pPr>
        <w:jc w:val="both"/>
        <w:rPr>
          <w:rFonts w:eastAsia="Calibri"/>
          <w:b/>
          <w:color w:val="000000"/>
        </w:rPr>
      </w:pPr>
    </w:p>
    <w:p w14:paraId="44FA6914" w14:textId="77777777" w:rsidR="00A2201B" w:rsidRPr="00E12570" w:rsidRDefault="00A2201B" w:rsidP="00A2201B">
      <w:pPr>
        <w:jc w:val="both"/>
        <w:rPr>
          <w:rFonts w:eastAsia="Calibri"/>
          <w:b/>
          <w:color w:val="000000"/>
        </w:rPr>
      </w:pPr>
      <w:r w:rsidRPr="00E12570">
        <w:rPr>
          <w:rFonts w:eastAsia="Calibri"/>
          <w:b/>
          <w:color w:val="000000"/>
        </w:rPr>
        <w:t>2022. gada 29. septembrī</w:t>
      </w:r>
      <w:r w:rsidRPr="00E12570">
        <w:rPr>
          <w:rFonts w:eastAsia="Calibri"/>
          <w:b/>
          <w:color w:val="000000"/>
        </w:rPr>
        <w:tab/>
      </w:r>
      <w:r w:rsidRPr="00E12570">
        <w:rPr>
          <w:rFonts w:eastAsia="Calibri"/>
          <w:b/>
          <w:color w:val="000000"/>
        </w:rPr>
        <w:tab/>
      </w:r>
      <w:r w:rsidRPr="00E12570">
        <w:rPr>
          <w:rFonts w:eastAsia="Calibri"/>
          <w:b/>
          <w:color w:val="000000"/>
        </w:rPr>
        <w:tab/>
      </w:r>
      <w:r w:rsidRPr="00E12570">
        <w:rPr>
          <w:rFonts w:eastAsia="Calibri"/>
          <w:b/>
          <w:color w:val="000000"/>
        </w:rPr>
        <w:tab/>
      </w:r>
      <w:proofErr w:type="gramStart"/>
      <w:r w:rsidRPr="00E12570">
        <w:rPr>
          <w:rFonts w:eastAsia="Calibri"/>
          <w:b/>
          <w:color w:val="000000"/>
        </w:rPr>
        <w:t xml:space="preserve">                      </w:t>
      </w:r>
      <w:proofErr w:type="gramEnd"/>
      <w:r w:rsidRPr="00E12570">
        <w:rPr>
          <w:rFonts w:eastAsia="Calibri"/>
          <w:b/>
          <w:color w:val="000000"/>
        </w:rPr>
        <w:t>Saistošie noteikumi Nr.32</w:t>
      </w:r>
    </w:p>
    <w:p w14:paraId="559DEB60" w14:textId="77777777" w:rsidR="00A2201B" w:rsidRPr="00E12570" w:rsidRDefault="00A2201B" w:rsidP="00A2201B">
      <w:pPr>
        <w:tabs>
          <w:tab w:val="left" w:pos="6946"/>
        </w:tabs>
        <w:jc w:val="both"/>
        <w:rPr>
          <w:color w:val="000000"/>
        </w:rPr>
      </w:pPr>
    </w:p>
    <w:p w14:paraId="265B9AD1" w14:textId="77777777" w:rsidR="00A2201B" w:rsidRPr="00E12570" w:rsidRDefault="00A2201B" w:rsidP="00A2201B">
      <w:pPr>
        <w:tabs>
          <w:tab w:val="left" w:pos="6946"/>
        </w:tabs>
        <w:jc w:val="both"/>
        <w:rPr>
          <w:color w:val="000000"/>
        </w:rPr>
      </w:pPr>
    </w:p>
    <w:p w14:paraId="234F0EB5" w14:textId="77777777" w:rsidR="00A2201B" w:rsidRPr="00E12570" w:rsidRDefault="00A2201B" w:rsidP="00A2201B">
      <w:pPr>
        <w:autoSpaceDE w:val="0"/>
        <w:autoSpaceDN w:val="0"/>
        <w:adjustRightInd w:val="0"/>
        <w:jc w:val="center"/>
        <w:rPr>
          <w:rFonts w:eastAsia="Calibri"/>
          <w:b/>
          <w:bCs/>
          <w:color w:val="000000"/>
          <w:szCs w:val="28"/>
        </w:rPr>
      </w:pPr>
      <w:r w:rsidRPr="00E12570">
        <w:rPr>
          <w:rFonts w:eastAsia="Calibri"/>
          <w:b/>
          <w:bCs/>
          <w:color w:val="000000"/>
        </w:rPr>
        <w:t>Par</w:t>
      </w:r>
      <w:r w:rsidRPr="00E12570">
        <w:rPr>
          <w:rFonts w:eastAsia="Calibri"/>
          <w:b/>
          <w:bCs/>
          <w:color w:val="000000"/>
          <w:szCs w:val="28"/>
        </w:rPr>
        <w:t xml:space="preserve"> Dobeles novada pašvaldības stipendiju piešķiršanas kārtību</w:t>
      </w:r>
    </w:p>
    <w:p w14:paraId="2AF3F3DF" w14:textId="77777777" w:rsidR="00A2201B" w:rsidRPr="00E12570" w:rsidRDefault="00A2201B" w:rsidP="00A2201B">
      <w:pPr>
        <w:autoSpaceDE w:val="0"/>
        <w:autoSpaceDN w:val="0"/>
        <w:adjustRightInd w:val="0"/>
        <w:jc w:val="center"/>
        <w:rPr>
          <w:rFonts w:eastAsia="Calibri"/>
          <w:iCs/>
          <w:color w:val="000000"/>
        </w:rPr>
      </w:pPr>
    </w:p>
    <w:p w14:paraId="6BDF7BBD" w14:textId="77777777" w:rsidR="00A2201B" w:rsidRPr="00E12570" w:rsidRDefault="00A2201B" w:rsidP="00A2201B">
      <w:pPr>
        <w:jc w:val="right"/>
        <w:rPr>
          <w:color w:val="000000"/>
        </w:rPr>
      </w:pPr>
      <w:r w:rsidRPr="00E12570">
        <w:rPr>
          <w:color w:val="000000"/>
        </w:rPr>
        <w:t xml:space="preserve">Izdoti saskaņā ar likuma </w:t>
      </w:r>
    </w:p>
    <w:p w14:paraId="779AF7AB" w14:textId="77777777" w:rsidR="00A2201B" w:rsidRPr="00E12570" w:rsidRDefault="00A2201B" w:rsidP="00A2201B">
      <w:pPr>
        <w:jc w:val="right"/>
        <w:rPr>
          <w:color w:val="000000"/>
        </w:rPr>
      </w:pPr>
      <w:r w:rsidRPr="00E12570">
        <w:rPr>
          <w:color w:val="000000"/>
        </w:rPr>
        <w:t>“Par pašvaldībām” 43. panta trešo daļu</w:t>
      </w:r>
    </w:p>
    <w:p w14:paraId="0F1C5EA0" w14:textId="77777777" w:rsidR="00A2201B" w:rsidRPr="00E12570" w:rsidRDefault="00A2201B" w:rsidP="00A2201B">
      <w:pPr>
        <w:jc w:val="right"/>
        <w:rPr>
          <w:b/>
          <w:color w:val="000000"/>
        </w:rPr>
      </w:pPr>
    </w:p>
    <w:p w14:paraId="4E66CB35" w14:textId="77777777" w:rsidR="00A2201B" w:rsidRPr="00E12570" w:rsidRDefault="00A2201B" w:rsidP="00A2201B">
      <w:pPr>
        <w:numPr>
          <w:ilvl w:val="0"/>
          <w:numId w:val="1"/>
        </w:numPr>
        <w:tabs>
          <w:tab w:val="left" w:pos="426"/>
        </w:tabs>
        <w:spacing w:after="160" w:line="259" w:lineRule="auto"/>
        <w:ind w:left="0" w:firstLine="0"/>
        <w:jc w:val="center"/>
        <w:rPr>
          <w:b/>
          <w:bCs/>
          <w:color w:val="000000"/>
        </w:rPr>
      </w:pPr>
      <w:r w:rsidRPr="00E12570">
        <w:rPr>
          <w:b/>
          <w:bCs/>
          <w:color w:val="000000"/>
        </w:rPr>
        <w:t>Vispārīgie noteikumi</w:t>
      </w:r>
    </w:p>
    <w:p w14:paraId="588E9B1A"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71E10F08"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Pašvaldības stipendija tiek piešķirta ar mērķi veicināt augsti kvalificētu speciālistu piesaisti Pašvaldībā, lai ilgtermiņā nodrošinātu likumā “Par pašvaldībām” noteikto pašvaldības autonomo funkciju īstenošanu un Dobeles novada attīstību. </w:t>
      </w:r>
    </w:p>
    <w:p w14:paraId="620A96E5"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Pašvaldības dome ar atsevišķu lēmumu nosaka stipendiju piešķiršanai atbalstāmās profesionālās studiju specialitātes. </w:t>
      </w:r>
    </w:p>
    <w:p w14:paraId="4B4BCC19"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Pašvaldības budžetā paredzēto līdzekļu ietvaros stipendiju piešķir: </w:t>
      </w:r>
    </w:p>
    <w:p w14:paraId="35E1AD0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studentam, kurš studē Latvijas valsts akreditētās izglītības iestādēs, apgūstot akreditētu izglītības programmu kādā no Pašvaldības domes lēmumā noteiktajām atbalstāmajām specialitātēm; </w:t>
      </w:r>
    </w:p>
    <w:p w14:paraId="2DB8C0F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rezidentam, kurš iegūst izglītību saskaņā ar akreditētām rezidentūras izglītības programmām medicīnā kādā no Pašvaldības domes lēmumā noteiktajām atbalstāmajām specialitātēm. </w:t>
      </w:r>
    </w:p>
    <w:p w14:paraId="23D067A7" w14:textId="77777777" w:rsidR="00A2201B" w:rsidRPr="00E12570" w:rsidRDefault="00A2201B" w:rsidP="00A2201B">
      <w:pPr>
        <w:numPr>
          <w:ilvl w:val="0"/>
          <w:numId w:val="1"/>
        </w:numPr>
        <w:tabs>
          <w:tab w:val="left" w:pos="426"/>
        </w:tabs>
        <w:spacing w:line="360" w:lineRule="auto"/>
        <w:ind w:left="0" w:firstLine="0"/>
        <w:jc w:val="center"/>
        <w:rPr>
          <w:b/>
          <w:bCs/>
          <w:color w:val="000000"/>
        </w:rPr>
      </w:pPr>
      <w:r w:rsidRPr="00E12570">
        <w:rPr>
          <w:b/>
          <w:bCs/>
          <w:color w:val="000000"/>
        </w:rPr>
        <w:t>Stipendijas piešķiršanas kritēriji un apmērs</w:t>
      </w:r>
    </w:p>
    <w:p w14:paraId="0D253EEC"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Pretendents ir tiesīgs pretendēt uz stipendiju, ja viņš atbilst vienam no šādiem kritērijiem:</w:t>
      </w:r>
    </w:p>
    <w:p w14:paraId="68EBA19F"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lastRenderedPageBreak/>
        <w:t xml:space="preserve">pretendents ir pilna laika 2. līmeņa profesionālās augstākās izglītības studiju programmas pēdējā kursa students; </w:t>
      </w:r>
    </w:p>
    <w:p w14:paraId="32A45250" w14:textId="77777777" w:rsidR="00A2201B" w:rsidRPr="00E12570" w:rsidRDefault="00A2201B" w:rsidP="00A2201B">
      <w:pPr>
        <w:numPr>
          <w:ilvl w:val="1"/>
          <w:numId w:val="2"/>
        </w:numPr>
        <w:tabs>
          <w:tab w:val="left" w:pos="567"/>
        </w:tabs>
        <w:spacing w:after="120"/>
        <w:ind w:left="0" w:firstLine="0"/>
        <w:jc w:val="both"/>
        <w:rPr>
          <w:color w:val="000000"/>
        </w:rPr>
      </w:pPr>
      <w:r w:rsidRPr="00E12570">
        <w:rPr>
          <w:color w:val="000000"/>
        </w:rPr>
        <w:t>pretendents ir rezidents medicīnā.</w:t>
      </w:r>
    </w:p>
    <w:p w14:paraId="64F6A31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Stipendija tiek piešķirta tikai tādam pretendentam, kurš atbilst šajos saistošajos noteikumos noteiktajiem stipendiju piešķiršanas kritērijiem, Pašvaldības domes noteiktajām atbalstāmajām profesionālajām studiju specialitātēm un ir</w:t>
      </w:r>
      <w:proofErr w:type="gramStart"/>
      <w:r w:rsidRPr="00E12570">
        <w:rPr>
          <w:color w:val="000000"/>
        </w:rPr>
        <w:t xml:space="preserve"> iesniedzis visus saistošo noteikumu 15. punktā noteiktos pretendenta atbilstības izvērtēšanai nepieciešamos dokumentus</w:t>
      </w:r>
      <w:proofErr w:type="gramEnd"/>
      <w:r w:rsidRPr="00E12570">
        <w:rPr>
          <w:color w:val="000000"/>
        </w:rPr>
        <w:t xml:space="preserve">. </w:t>
      </w:r>
    </w:p>
    <w:p w14:paraId="64DAEBD6"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3D966C13"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Pretendentam mēnesī tiek piešķirta stipendija šādā apmērā: </w:t>
      </w:r>
    </w:p>
    <w:p w14:paraId="4EBCEDF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pilna laika augstākās izglītības programmās studējošajiem – 50 % no valstī noteiktās minimālās mēneša darba algas stipendijas piešķiršanas brīdī; </w:t>
      </w:r>
    </w:p>
    <w:p w14:paraId="410301FD" w14:textId="77777777" w:rsidR="00A2201B" w:rsidRPr="00E12570" w:rsidRDefault="00A2201B" w:rsidP="00A2201B">
      <w:pPr>
        <w:numPr>
          <w:ilvl w:val="1"/>
          <w:numId w:val="2"/>
        </w:numPr>
        <w:tabs>
          <w:tab w:val="left" w:pos="567"/>
        </w:tabs>
        <w:spacing w:after="120"/>
        <w:ind w:left="0" w:firstLine="0"/>
        <w:jc w:val="both"/>
        <w:rPr>
          <w:color w:val="000000"/>
        </w:rPr>
      </w:pPr>
      <w:r w:rsidRPr="00E12570">
        <w:rPr>
          <w:color w:val="000000"/>
        </w:rPr>
        <w:t xml:space="preserve">rezidentūrā studējošajiem – 100 % no valstī noteiktās minimālās mēneša darba algas stipendijas piešķiršanas brīdī. </w:t>
      </w:r>
    </w:p>
    <w:p w14:paraId="2B702326"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No piešķirtās stipendijas normatīvajos aktos noteiktajā kārtībā Pašvaldība ietur noteiktos obligātos nodokļu un nodevu maksājumus. </w:t>
      </w:r>
    </w:p>
    <w:p w14:paraId="0801334A"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Pretendents var saņemt tikai vienu Pašvaldības finansējuma atbalsta veidu – pretendentam Pašvaldības stipendiju nepiešķir, ja pretendents jau saņem Pašvaldības finansējumu studiju maksas segšanai. </w:t>
      </w:r>
    </w:p>
    <w:p w14:paraId="31194020"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Pašvaldība piešķir un izmaksā stipendiju neatkarīgi no tā, vai pretendents saņem valsts piešķirto stipendiju. </w:t>
      </w:r>
    </w:p>
    <w:p w14:paraId="30BDE5D7" w14:textId="77777777" w:rsidR="00A2201B" w:rsidRPr="00E12570" w:rsidRDefault="00A2201B" w:rsidP="00A2201B">
      <w:pPr>
        <w:numPr>
          <w:ilvl w:val="0"/>
          <w:numId w:val="2"/>
        </w:numPr>
        <w:tabs>
          <w:tab w:val="left" w:pos="851"/>
        </w:tabs>
        <w:spacing w:after="120"/>
        <w:ind w:left="0" w:firstLine="426"/>
        <w:jc w:val="both"/>
        <w:rPr>
          <w:color w:val="000000"/>
        </w:rPr>
      </w:pPr>
      <w:r w:rsidRPr="00E12570">
        <w:rPr>
          <w:color w:val="000000"/>
        </w:rPr>
        <w:t xml:space="preserve">Stipendija pretendentam tiek piešķirta uz atlikušo studiju laiku. </w:t>
      </w:r>
    </w:p>
    <w:p w14:paraId="00273743"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Stipendijas izmaksa tiek pārtraukta uz laiku, kad pretendents atrodas akadēmiskajā atvaļinājumā. </w:t>
      </w:r>
    </w:p>
    <w:p w14:paraId="7B7FA3C2" w14:textId="77777777" w:rsidR="00A2201B" w:rsidRPr="00E12570" w:rsidRDefault="00A2201B" w:rsidP="00A2201B">
      <w:pPr>
        <w:numPr>
          <w:ilvl w:val="0"/>
          <w:numId w:val="1"/>
        </w:numPr>
        <w:tabs>
          <w:tab w:val="left" w:pos="426"/>
        </w:tabs>
        <w:spacing w:line="360" w:lineRule="auto"/>
        <w:ind w:left="0" w:firstLine="0"/>
        <w:jc w:val="center"/>
        <w:rPr>
          <w:b/>
          <w:bCs/>
          <w:color w:val="000000"/>
        </w:rPr>
      </w:pPr>
      <w:r w:rsidRPr="00E12570">
        <w:rPr>
          <w:b/>
          <w:bCs/>
          <w:color w:val="000000"/>
        </w:rPr>
        <w:t>Stipendijas piešķiršanas kārtība</w:t>
      </w:r>
    </w:p>
    <w:p w14:paraId="6ABA3FF0"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Ar domes lēmumu apstiprināta komisija (turpmāk – komisija) izvērtē pretendentu pieteikumus un tiem pievienotos dokumentus un sagatavo lēmuma projektu par stipendiju piešķiršanu. </w:t>
      </w:r>
    </w:p>
    <w:p w14:paraId="0633C929"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Pretendents </w:t>
      </w:r>
      <w:r w:rsidRPr="00E12570">
        <w:t xml:space="preserve">nosūta uz Pašvaldības oficiālo elektronisko adresi: </w:t>
      </w:r>
      <w:proofErr w:type="spellStart"/>
      <w:r w:rsidRPr="00E12570">
        <w:t>apic@dobele.lv</w:t>
      </w:r>
      <w:proofErr w:type="spellEnd"/>
      <w:r w:rsidRPr="00E12570">
        <w:rPr>
          <w:color w:val="000000"/>
        </w:rPr>
        <w:t xml:space="preserve"> (ar drošu elektronisko parakstu parakstītu) vai personiski Valsts un pašvaldības vienotajā klientu apkalpošanas centrā (Brīvības ielā 15, Dobelē, Dobeles novadā), vai pa pastu (Brīvības iela 15, Dobele, Dobeles novads) šādus dokumentus</w:t>
      </w:r>
      <w:proofErr w:type="gramStart"/>
      <w:r w:rsidRPr="00E12570">
        <w:rPr>
          <w:color w:val="000000"/>
        </w:rPr>
        <w:t xml:space="preserve"> : </w:t>
      </w:r>
      <w:proofErr w:type="gramEnd"/>
    </w:p>
    <w:p w14:paraId="0BB8DDC0"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4E1FB689"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iepriekšējās izglītības dokumenta kopiju un sekmju izrakstu; </w:t>
      </w:r>
    </w:p>
    <w:p w14:paraId="31AA90EB"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77865777" w14:textId="77777777" w:rsidR="00A2201B" w:rsidRPr="00E12570" w:rsidRDefault="00A2201B" w:rsidP="00A2201B">
      <w:pPr>
        <w:numPr>
          <w:ilvl w:val="1"/>
          <w:numId w:val="2"/>
        </w:numPr>
        <w:tabs>
          <w:tab w:val="left" w:pos="993"/>
        </w:tabs>
        <w:ind w:left="284" w:firstLine="0"/>
        <w:jc w:val="both"/>
        <w:rPr>
          <w:color w:val="000000"/>
        </w:rPr>
      </w:pPr>
      <w:r w:rsidRPr="00E12570">
        <w:rPr>
          <w:color w:val="000000"/>
        </w:rPr>
        <w:t xml:space="preserve">izziņu no izglītības iestādes par pretendenta sekmju vērtējumu katrā mācību priekšmetā pēdējā pabeigtajā studiju gadā; </w:t>
      </w:r>
    </w:p>
    <w:p w14:paraId="77D67719" w14:textId="77777777" w:rsidR="00A2201B" w:rsidRPr="00E12570" w:rsidRDefault="00A2201B" w:rsidP="00A2201B">
      <w:pPr>
        <w:numPr>
          <w:ilvl w:val="1"/>
          <w:numId w:val="2"/>
        </w:numPr>
        <w:tabs>
          <w:tab w:val="left" w:pos="993"/>
        </w:tabs>
        <w:spacing w:after="120"/>
        <w:ind w:left="284" w:firstLine="0"/>
        <w:jc w:val="both"/>
        <w:rPr>
          <w:color w:val="000000"/>
        </w:rPr>
      </w:pPr>
      <w:r w:rsidRPr="00E12570">
        <w:rPr>
          <w:color w:val="000000"/>
        </w:rPr>
        <w:t xml:space="preserve">pretendenta parakstītu apliecinājumu (pielikumā), ka stāsies darba tiesiskajās attiecībās studiju laikā vai pēc studiju pabeigšanas ar Pašvaldību vai tās izraudzīto darba </w:t>
      </w:r>
      <w:r w:rsidRPr="00E12570">
        <w:rPr>
          <w:color w:val="000000"/>
        </w:rPr>
        <w:lastRenderedPageBreak/>
        <w:t xml:space="preserve">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uzsāks darbu ģimenes ārsta praksē Dobeles novada administratīvajā teritorijā, nostrādājot vismaz piecus gadus. </w:t>
      </w:r>
    </w:p>
    <w:p w14:paraId="79A3F87C"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Visiem iesniedzamajiem dokumentiem jābūt sagatavotiem valsts valodā, svešvalodās iesniegtiem dokumentiem jābūt pievienotam normatīvajos aktos noteiktajā kārtībā apliecinātam tulkojumam valsts valodā. </w:t>
      </w:r>
    </w:p>
    <w:p w14:paraId="2280975F"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3A3BE7C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Komisijai ir tiesības nepieciešamības gadījumā uzaicināt pretendentu uz Komisijas sēdi. </w:t>
      </w:r>
    </w:p>
    <w:p w14:paraId="2736EBEC"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Lēmumu par stipendijas piešķiršanu un/vai atmaksāšanu pieņem Pašvaldības dome. </w:t>
      </w:r>
    </w:p>
    <w:p w14:paraId="01058C8A"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4CED2867"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4133DFF2" w14:textId="77777777" w:rsidR="00A2201B" w:rsidRPr="00E12570" w:rsidRDefault="00A2201B" w:rsidP="00A2201B">
      <w:pPr>
        <w:numPr>
          <w:ilvl w:val="0"/>
          <w:numId w:val="2"/>
        </w:numPr>
        <w:tabs>
          <w:tab w:val="left" w:pos="851"/>
        </w:tabs>
        <w:spacing w:after="120"/>
        <w:ind w:left="0" w:firstLine="425"/>
        <w:jc w:val="both"/>
        <w:rPr>
          <w:color w:val="000000"/>
        </w:rPr>
      </w:pPr>
      <w:r w:rsidRPr="00E12570">
        <w:t>Saistošo noteikumu 15.2., 15.3., 15.4. un 21. punktā norādītos dokumentus pretendents iesniedz gadījumos, ja pašvaldība objektīvu iemeslu dēļ nevar iegūt pati.”</w:t>
      </w:r>
      <w:proofErr w:type="gramStart"/>
      <w:r w:rsidRPr="00E12570">
        <w:t xml:space="preserve">  </w:t>
      </w:r>
      <w:proofErr w:type="gramEnd"/>
    </w:p>
    <w:p w14:paraId="7E2314C3" w14:textId="77777777" w:rsidR="00A2201B" w:rsidRPr="00E12570" w:rsidRDefault="00A2201B" w:rsidP="00A2201B">
      <w:pPr>
        <w:numPr>
          <w:ilvl w:val="0"/>
          <w:numId w:val="2"/>
        </w:numPr>
        <w:tabs>
          <w:tab w:val="left" w:pos="851"/>
        </w:tabs>
        <w:spacing w:after="120"/>
        <w:ind w:left="0" w:firstLine="425"/>
        <w:jc w:val="both"/>
        <w:rPr>
          <w:color w:val="000000"/>
        </w:rPr>
      </w:pPr>
      <w:r w:rsidRPr="00E12570">
        <w:rPr>
          <w:color w:val="000000"/>
        </w:rPr>
        <w:t xml:space="preserve">Pretendents atkārtoti nevar pretendēt uz stipendijas piešķiršanu, ja par nesekmību ticis eksmatrikulēts no izglītības iestādes. </w:t>
      </w:r>
    </w:p>
    <w:p w14:paraId="22E0727B" w14:textId="77777777" w:rsidR="00A2201B" w:rsidRPr="00E12570" w:rsidRDefault="00A2201B" w:rsidP="00A2201B">
      <w:pPr>
        <w:numPr>
          <w:ilvl w:val="0"/>
          <w:numId w:val="2"/>
        </w:numPr>
        <w:tabs>
          <w:tab w:val="left" w:pos="851"/>
        </w:tabs>
        <w:ind w:left="0" w:firstLine="426"/>
        <w:jc w:val="both"/>
        <w:rPr>
          <w:color w:val="000000"/>
        </w:rPr>
      </w:pPr>
      <w:r w:rsidRPr="00E12570">
        <w:rPr>
          <w:color w:val="000000"/>
        </w:rPr>
        <w:t xml:space="preserve">Pretendentam izmaksātā stipendija ir jāatmaksā pilnā apmērā, ja: </w:t>
      </w:r>
    </w:p>
    <w:p w14:paraId="1794930E"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izbeidz studijas studiju programmā, neiegūstot noteikto specialitāti; </w:t>
      </w:r>
    </w:p>
    <w:p w14:paraId="39DA46AB"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pārtrauc studijas studiju programmā uz laiku, kas ir ilgāks par 2 gadiem; </w:t>
      </w:r>
    </w:p>
    <w:p w14:paraId="05D5EC03"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nepilda ar Pašvaldību noslēgtā līguma par stipendijas piešķiršanu noteikumus; </w:t>
      </w:r>
    </w:p>
    <w:p w14:paraId="7ACBD30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sniedzis Pašvaldībai nepatiesas ziņas; </w:t>
      </w:r>
    </w:p>
    <w:p w14:paraId="786CA11D" w14:textId="77777777" w:rsidR="00A2201B" w:rsidRPr="00E12570" w:rsidRDefault="00A2201B" w:rsidP="00A2201B">
      <w:pPr>
        <w:numPr>
          <w:ilvl w:val="1"/>
          <w:numId w:val="2"/>
        </w:numPr>
        <w:tabs>
          <w:tab w:val="left" w:pos="567"/>
        </w:tabs>
        <w:ind w:left="0" w:firstLine="0"/>
        <w:jc w:val="both"/>
        <w:rPr>
          <w:color w:val="000000"/>
        </w:rPr>
      </w:pPr>
      <w:r w:rsidRPr="00E12570">
        <w:rPr>
          <w:color w:val="000000"/>
        </w:rPr>
        <w:t xml:space="preserve">pretendents nav izpildījis saskaņā ar saistošo noteikumu 15.5.punktu iesniegtā apliecinājuma nosacījumus. </w:t>
      </w:r>
    </w:p>
    <w:p w14:paraId="7A6DDE6D" w14:textId="77777777" w:rsidR="00A2201B" w:rsidRPr="00E12570" w:rsidRDefault="00A2201B" w:rsidP="00A2201B">
      <w:pPr>
        <w:tabs>
          <w:tab w:val="left" w:pos="567"/>
        </w:tabs>
        <w:jc w:val="both"/>
        <w:rPr>
          <w:b/>
          <w:bCs/>
          <w:color w:val="000000"/>
        </w:rPr>
      </w:pPr>
    </w:p>
    <w:p w14:paraId="63FAF667" w14:textId="77777777" w:rsidR="00A2201B" w:rsidRPr="00E12570" w:rsidRDefault="00A2201B" w:rsidP="00A2201B">
      <w:pPr>
        <w:tabs>
          <w:tab w:val="left" w:pos="567"/>
        </w:tabs>
        <w:jc w:val="center"/>
        <w:rPr>
          <w:b/>
          <w:bCs/>
          <w:color w:val="000000"/>
        </w:rPr>
      </w:pPr>
      <w:r w:rsidRPr="00E12570">
        <w:rPr>
          <w:b/>
          <w:bCs/>
          <w:color w:val="000000"/>
        </w:rPr>
        <w:t>IV. Noslēguma jautājums</w:t>
      </w:r>
    </w:p>
    <w:p w14:paraId="2DCBC288" w14:textId="77777777" w:rsidR="00A2201B" w:rsidRPr="00E12570" w:rsidRDefault="00A2201B" w:rsidP="00A2201B">
      <w:pPr>
        <w:tabs>
          <w:tab w:val="left" w:pos="567"/>
        </w:tabs>
        <w:jc w:val="both"/>
        <w:rPr>
          <w:color w:val="000000"/>
        </w:rPr>
      </w:pPr>
    </w:p>
    <w:p w14:paraId="7CF2B192" w14:textId="77777777" w:rsidR="00A2201B" w:rsidRPr="00E12570" w:rsidRDefault="00A2201B" w:rsidP="00A2201B">
      <w:pPr>
        <w:ind w:right="43"/>
        <w:contextualSpacing/>
        <w:jc w:val="both"/>
        <w:rPr>
          <w:color w:val="000000"/>
        </w:rPr>
      </w:pPr>
      <w:r w:rsidRPr="00E12570">
        <w:rPr>
          <w:color w:val="000000"/>
        </w:rPr>
        <w:t>25. Ar šo saistošo noteikumu spēkā stāšanos dienu spēku zaudē Auces novada domes 2020. gada 25. novembra saistošie noteikumi Nr.12 “Par</w:t>
      </w:r>
      <w:r w:rsidRPr="00E12570">
        <w:rPr>
          <w:color w:val="000000"/>
          <w:szCs w:val="28"/>
        </w:rPr>
        <w:t xml:space="preserve"> Auces novada pašvaldības stipendiju piešķiršanas kārtību</w:t>
      </w:r>
      <w:r w:rsidRPr="00E12570">
        <w:rPr>
          <w:color w:val="000000"/>
        </w:rPr>
        <w:t>”.</w:t>
      </w:r>
    </w:p>
    <w:p w14:paraId="059329E6" w14:textId="77777777" w:rsidR="00A2201B" w:rsidRPr="00E12570" w:rsidRDefault="00A2201B" w:rsidP="00A2201B">
      <w:pPr>
        <w:tabs>
          <w:tab w:val="left" w:pos="567"/>
        </w:tabs>
        <w:jc w:val="both"/>
        <w:rPr>
          <w:color w:val="000000"/>
        </w:rPr>
      </w:pPr>
    </w:p>
    <w:p w14:paraId="79BB19C5" w14:textId="77777777" w:rsidR="00A2201B" w:rsidRPr="00E12570" w:rsidRDefault="00A2201B" w:rsidP="00A2201B">
      <w:pPr>
        <w:rPr>
          <w:color w:val="000000"/>
        </w:rPr>
      </w:pPr>
    </w:p>
    <w:p w14:paraId="19D883C5" w14:textId="77777777" w:rsidR="00A2201B" w:rsidRPr="00E12570" w:rsidRDefault="00A2201B" w:rsidP="00A2201B">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2243D0F2" w14:textId="77777777" w:rsidR="00A2201B" w:rsidRPr="00E12570" w:rsidRDefault="00A2201B" w:rsidP="00A2201B">
      <w:pPr>
        <w:jc w:val="right"/>
        <w:rPr>
          <w:color w:val="000000"/>
        </w:rPr>
      </w:pPr>
      <w:r w:rsidRPr="00E12570">
        <w:rPr>
          <w:color w:val="000000"/>
        </w:rPr>
        <w:br w:type="page"/>
      </w:r>
      <w:r w:rsidRPr="00E12570">
        <w:rPr>
          <w:color w:val="000000"/>
        </w:rPr>
        <w:lastRenderedPageBreak/>
        <w:t>PIELIKUMS</w:t>
      </w:r>
    </w:p>
    <w:p w14:paraId="1EB3861E" w14:textId="77777777" w:rsidR="00A2201B" w:rsidRPr="00E12570" w:rsidRDefault="00A2201B" w:rsidP="00A2201B">
      <w:pPr>
        <w:jc w:val="right"/>
        <w:rPr>
          <w:color w:val="000000"/>
        </w:rPr>
      </w:pPr>
      <w:r w:rsidRPr="00E12570">
        <w:rPr>
          <w:color w:val="000000"/>
        </w:rPr>
        <w:t>Dobeles novada pašvaldības</w:t>
      </w:r>
    </w:p>
    <w:p w14:paraId="682CFB32" w14:textId="77777777" w:rsidR="00A2201B" w:rsidRPr="00E12570" w:rsidRDefault="00A2201B" w:rsidP="00A2201B">
      <w:pPr>
        <w:jc w:val="right"/>
        <w:rPr>
          <w:color w:val="000000"/>
        </w:rPr>
      </w:pPr>
      <w:r w:rsidRPr="00E12570">
        <w:rPr>
          <w:color w:val="000000"/>
        </w:rPr>
        <w:t>2022.gada 29.septembra</w:t>
      </w:r>
    </w:p>
    <w:p w14:paraId="20ADA640" w14:textId="77777777" w:rsidR="00A2201B" w:rsidRPr="00E12570" w:rsidRDefault="00A2201B" w:rsidP="00A2201B">
      <w:pPr>
        <w:jc w:val="right"/>
        <w:rPr>
          <w:color w:val="000000"/>
        </w:rPr>
      </w:pPr>
      <w:r w:rsidRPr="00E12570">
        <w:rPr>
          <w:color w:val="000000"/>
        </w:rPr>
        <w:t>Saistošajiem noteikumiem Nr.32</w:t>
      </w:r>
    </w:p>
    <w:p w14:paraId="40CFAD1B" w14:textId="77777777" w:rsidR="00A2201B" w:rsidRPr="00E12570" w:rsidRDefault="00A2201B" w:rsidP="00A2201B">
      <w:pPr>
        <w:jc w:val="right"/>
        <w:rPr>
          <w:rFonts w:eastAsia="Calibri"/>
          <w:color w:val="000000"/>
        </w:rPr>
      </w:pPr>
      <w:r w:rsidRPr="00E12570">
        <w:rPr>
          <w:rFonts w:eastAsia="Calibri"/>
          <w:color w:val="000000"/>
        </w:rPr>
        <w:t>“</w:t>
      </w:r>
      <w:r w:rsidRPr="00E12570">
        <w:rPr>
          <w:color w:val="000000"/>
        </w:rPr>
        <w:t>Par Dobeles novada pašvaldības stipendiju piešķiršanas kārtību</w:t>
      </w:r>
      <w:r w:rsidRPr="00E12570">
        <w:rPr>
          <w:rFonts w:eastAsia="Calibri"/>
          <w:color w:val="000000"/>
        </w:rPr>
        <w:t>”</w:t>
      </w:r>
    </w:p>
    <w:p w14:paraId="7A30C610" w14:textId="77777777" w:rsidR="00A2201B" w:rsidRPr="00E12570" w:rsidRDefault="00A2201B" w:rsidP="00A2201B">
      <w:pPr>
        <w:jc w:val="right"/>
        <w:rPr>
          <w:rFonts w:eastAsia="Calibri"/>
          <w:color w:val="000000"/>
        </w:rPr>
      </w:pPr>
    </w:p>
    <w:p w14:paraId="3C2B4B2D" w14:textId="77777777" w:rsidR="00A2201B" w:rsidRPr="00E12570" w:rsidRDefault="00A2201B" w:rsidP="00A2201B">
      <w:pPr>
        <w:jc w:val="right"/>
        <w:rPr>
          <w:rFonts w:eastAsia="Calibri"/>
          <w:color w:val="000000"/>
        </w:rPr>
      </w:pPr>
    </w:p>
    <w:p w14:paraId="63EFBE75" w14:textId="77777777" w:rsidR="00A2201B" w:rsidRPr="00E12570" w:rsidRDefault="00A2201B" w:rsidP="00A2201B">
      <w:pPr>
        <w:jc w:val="right"/>
        <w:rPr>
          <w:rFonts w:eastAsia="Calibri"/>
          <w:color w:val="000000"/>
        </w:rPr>
      </w:pPr>
    </w:p>
    <w:p w14:paraId="7F6A88C9" w14:textId="77777777" w:rsidR="00A2201B" w:rsidRPr="00E12570" w:rsidRDefault="00A2201B" w:rsidP="00A2201B">
      <w:pPr>
        <w:jc w:val="center"/>
        <w:rPr>
          <w:rFonts w:eastAsia="Calibri"/>
          <w:color w:val="000000"/>
        </w:rPr>
      </w:pPr>
      <w:r w:rsidRPr="00E12570">
        <w:rPr>
          <w:rFonts w:eastAsia="Calibri"/>
          <w:color w:val="000000"/>
        </w:rPr>
        <w:t>APLIECINĀJUMS</w:t>
      </w:r>
    </w:p>
    <w:p w14:paraId="350E71A5" w14:textId="77777777" w:rsidR="00A2201B" w:rsidRPr="00E12570" w:rsidRDefault="00A2201B" w:rsidP="00A2201B">
      <w:pPr>
        <w:jc w:val="center"/>
        <w:rPr>
          <w:rFonts w:eastAsia="Calibri"/>
          <w:color w:val="000000"/>
        </w:rPr>
      </w:pPr>
    </w:p>
    <w:p w14:paraId="062A8CB4" w14:textId="77777777" w:rsidR="00A2201B" w:rsidRPr="00E12570" w:rsidRDefault="00A2201B" w:rsidP="00A2201B">
      <w:pPr>
        <w:rPr>
          <w:rFonts w:eastAsia="Calibri"/>
          <w:color w:val="000000"/>
        </w:rPr>
      </w:pPr>
      <w:r w:rsidRPr="00E12570">
        <w:rPr>
          <w:rFonts w:eastAsia="Calibri"/>
          <w:color w:val="000000"/>
        </w:rPr>
        <w:t>Es, _________________________________________________________________</w:t>
      </w:r>
    </w:p>
    <w:p w14:paraId="29648CFD" w14:textId="77777777" w:rsidR="00A2201B" w:rsidRPr="00E12570" w:rsidRDefault="00A2201B" w:rsidP="00A2201B">
      <w:pPr>
        <w:rPr>
          <w:rFonts w:eastAsia="Calibri"/>
          <w:i/>
          <w:color w:val="000000"/>
        </w:rPr>
      </w:pPr>
      <w:r w:rsidRPr="00E12570">
        <w:rPr>
          <w:rFonts w:eastAsia="Calibri"/>
          <w:color w:val="000000"/>
        </w:rPr>
        <w:t xml:space="preserve">                                                      </w:t>
      </w:r>
      <w:r w:rsidRPr="00E12570">
        <w:rPr>
          <w:rFonts w:eastAsia="Calibri"/>
          <w:i/>
          <w:color w:val="000000"/>
        </w:rPr>
        <w:t>(personas vārds, uzvārds)</w:t>
      </w:r>
    </w:p>
    <w:p w14:paraId="11819736" w14:textId="77777777" w:rsidR="00A2201B" w:rsidRPr="00E12570" w:rsidRDefault="00A2201B" w:rsidP="00A2201B">
      <w:pPr>
        <w:rPr>
          <w:rFonts w:eastAsia="Calibri"/>
          <w:color w:val="000000"/>
        </w:rPr>
      </w:pPr>
      <w:r w:rsidRPr="00E12570">
        <w:rPr>
          <w:rFonts w:eastAsia="Calibri"/>
          <w:color w:val="000000"/>
        </w:rPr>
        <w:t xml:space="preserve">  </w:t>
      </w:r>
    </w:p>
    <w:p w14:paraId="3392A92B" w14:textId="77777777" w:rsidR="00A2201B" w:rsidRPr="00E12570" w:rsidRDefault="00A2201B" w:rsidP="00A2201B">
      <w:pPr>
        <w:rPr>
          <w:rFonts w:eastAsia="Calibri"/>
          <w:color w:val="000000"/>
        </w:rPr>
      </w:pPr>
      <w:r w:rsidRPr="00E12570">
        <w:rPr>
          <w:rFonts w:eastAsia="Calibri"/>
          <w:color w:val="000000"/>
        </w:rPr>
        <w:t xml:space="preserve"> ___________________________________________________________________</w:t>
      </w:r>
    </w:p>
    <w:p w14:paraId="1C709317" w14:textId="77777777" w:rsidR="00A2201B" w:rsidRPr="00E12570" w:rsidRDefault="00A2201B" w:rsidP="00A2201B">
      <w:pPr>
        <w:rPr>
          <w:i/>
          <w:color w:val="000000"/>
        </w:rPr>
      </w:pPr>
      <w:r w:rsidRPr="00E12570">
        <w:rPr>
          <w:color w:val="000000"/>
        </w:rPr>
        <w:t xml:space="preserve">                                                               </w:t>
      </w:r>
      <w:r w:rsidRPr="00E12570">
        <w:rPr>
          <w:i/>
          <w:color w:val="000000"/>
        </w:rPr>
        <w:t>(personas kods)</w:t>
      </w:r>
    </w:p>
    <w:p w14:paraId="25C7A33D" w14:textId="77777777" w:rsidR="00A2201B" w:rsidRPr="00E12570" w:rsidRDefault="00A2201B" w:rsidP="00A2201B">
      <w:pPr>
        <w:rPr>
          <w:i/>
          <w:color w:val="000000"/>
        </w:rPr>
      </w:pPr>
    </w:p>
    <w:p w14:paraId="76CE1261" w14:textId="77777777" w:rsidR="00A2201B" w:rsidRPr="00E12570" w:rsidRDefault="00A2201B" w:rsidP="00A2201B">
      <w:pPr>
        <w:ind w:firstLine="720"/>
        <w:jc w:val="both"/>
        <w:rPr>
          <w:color w:val="000000"/>
        </w:rPr>
      </w:pPr>
      <w:r w:rsidRPr="00E12570">
        <w:rPr>
          <w:color w:val="000000"/>
        </w:rPr>
        <w:t>Ar savu parakstu apliecinu, ka esmu iepazinusies/-ies ar visu informāciju, kas attiecas uz Dobeles novada pašvaldības stipendiju piešķiršanas kārtību. Apņemos Dobeles novada pašvaldības stipendijas piešķiršanas gadījumā:</w:t>
      </w:r>
    </w:p>
    <w:p w14:paraId="5AA40E6B" w14:textId="77777777" w:rsidR="00A2201B" w:rsidRPr="00E12570" w:rsidRDefault="00A2201B" w:rsidP="00A2201B">
      <w:pPr>
        <w:ind w:firstLine="720"/>
        <w:jc w:val="both"/>
        <w:rPr>
          <w:color w:val="000000"/>
        </w:rPr>
      </w:pPr>
      <w:r w:rsidRPr="00E12570">
        <w:rPr>
          <w:color w:val="000000"/>
        </w:rPr>
        <w:t>stāties darba tiesiskajās attiecībās studiju laikā vai pēc studiju pabeigšanas ar pašvaldību vai tās izraudzīto darba devēju un veikt noteikto darbu specialitātē vismaz piecus gadus pēc studiju programmas pabeigšanas;</w:t>
      </w:r>
    </w:p>
    <w:p w14:paraId="62CA1063" w14:textId="77777777" w:rsidR="00A2201B" w:rsidRPr="00E12570" w:rsidRDefault="00A2201B" w:rsidP="00A2201B">
      <w:pPr>
        <w:ind w:firstLine="720"/>
        <w:jc w:val="both"/>
        <w:rPr>
          <w:color w:val="000000"/>
        </w:rPr>
      </w:pPr>
      <w:r w:rsidRPr="00E12570">
        <w:rPr>
          <w:color w:val="000000"/>
        </w:rPr>
        <w:tab/>
        <w:t>vai</w:t>
      </w:r>
    </w:p>
    <w:p w14:paraId="7CE386EB" w14:textId="77777777" w:rsidR="00A2201B" w:rsidRPr="00E12570" w:rsidRDefault="00A2201B" w:rsidP="00A2201B">
      <w:pPr>
        <w:ind w:firstLine="720"/>
        <w:jc w:val="both"/>
        <w:rPr>
          <w:color w:val="000000"/>
        </w:rPr>
      </w:pPr>
      <w:r w:rsidRPr="00E12570">
        <w:rPr>
          <w:color w:val="000000"/>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3FBBE739" w14:textId="77777777" w:rsidR="00A2201B" w:rsidRPr="00E12570" w:rsidRDefault="00A2201B" w:rsidP="00A2201B">
      <w:pPr>
        <w:ind w:firstLine="720"/>
        <w:jc w:val="both"/>
        <w:rPr>
          <w:color w:val="000000"/>
        </w:rPr>
      </w:pPr>
    </w:p>
    <w:p w14:paraId="26A2474E" w14:textId="77777777" w:rsidR="00A2201B" w:rsidRPr="00E12570" w:rsidRDefault="00A2201B" w:rsidP="00A2201B">
      <w:pPr>
        <w:rPr>
          <w:color w:val="000000"/>
        </w:rPr>
      </w:pPr>
    </w:p>
    <w:p w14:paraId="3A964DC2" w14:textId="77777777" w:rsidR="00A2201B" w:rsidRPr="00E12570" w:rsidRDefault="00A2201B" w:rsidP="00A2201B">
      <w:pPr>
        <w:rPr>
          <w:color w:val="000000"/>
        </w:rPr>
      </w:pPr>
      <w:r w:rsidRPr="00E12570">
        <w:rPr>
          <w:color w:val="000000"/>
        </w:rPr>
        <w:t>___________________________________________________________________</w:t>
      </w:r>
    </w:p>
    <w:p w14:paraId="3331DDD3" w14:textId="77777777" w:rsidR="00A2201B" w:rsidRPr="00E12570" w:rsidRDefault="00A2201B" w:rsidP="00A2201B">
      <w:pPr>
        <w:rPr>
          <w:color w:val="000000"/>
        </w:rPr>
      </w:pPr>
      <w:r w:rsidRPr="00E12570">
        <w:rPr>
          <w:color w:val="000000"/>
        </w:rPr>
        <w:t xml:space="preserve">                                                 (paraksts un paraksta atšifrējums)</w:t>
      </w:r>
    </w:p>
    <w:p w14:paraId="1B17B308" w14:textId="77777777" w:rsidR="00A2201B" w:rsidRPr="00E12570" w:rsidRDefault="00A2201B" w:rsidP="00A2201B">
      <w:pPr>
        <w:rPr>
          <w:color w:val="000000"/>
        </w:rPr>
      </w:pPr>
    </w:p>
    <w:p w14:paraId="773C0967" w14:textId="77777777" w:rsidR="00A2201B" w:rsidRPr="00E12570" w:rsidRDefault="00A2201B" w:rsidP="00A2201B">
      <w:pPr>
        <w:rPr>
          <w:color w:val="000000"/>
        </w:rPr>
      </w:pPr>
      <w:r w:rsidRPr="00E12570">
        <w:rPr>
          <w:color w:val="000000"/>
        </w:rPr>
        <w:t>____________, 20___.gada “_____”___________________</w:t>
      </w:r>
    </w:p>
    <w:p w14:paraId="5541A9E8" w14:textId="77777777" w:rsidR="00A2201B" w:rsidRPr="00E12570" w:rsidRDefault="00A2201B" w:rsidP="00A2201B">
      <w:pPr>
        <w:rPr>
          <w:color w:val="000000"/>
        </w:rPr>
      </w:pPr>
    </w:p>
    <w:p w14:paraId="531FFBED" w14:textId="77777777" w:rsidR="00A2201B" w:rsidRPr="00E12570" w:rsidRDefault="00A2201B" w:rsidP="00A2201B">
      <w:pPr>
        <w:rPr>
          <w:color w:val="000000"/>
        </w:rPr>
      </w:pPr>
    </w:p>
    <w:p w14:paraId="0D109A5A" w14:textId="77777777" w:rsidR="00A2201B" w:rsidRPr="00E12570" w:rsidRDefault="00A2201B" w:rsidP="00A2201B">
      <w:pPr>
        <w:ind w:firstLine="720"/>
        <w:rPr>
          <w:i/>
          <w:iCs/>
          <w:color w:val="000000"/>
        </w:rPr>
      </w:pPr>
      <w:r w:rsidRPr="00E12570">
        <w:rPr>
          <w:i/>
          <w:iCs/>
          <w:color w:val="000000"/>
        </w:rPr>
        <w:t>Parakstot šo dokumentu, persona piekrīt tās datu apstrādei atbilstoši Eiropas Parlamenta un Padomes Regulas (ES) 2016/679 normām.</w:t>
      </w:r>
    </w:p>
    <w:p w14:paraId="50FE2DB6" w14:textId="77777777" w:rsidR="00A2201B" w:rsidRPr="00E12570" w:rsidRDefault="00A2201B" w:rsidP="00A2201B">
      <w:pPr>
        <w:rPr>
          <w:color w:val="000000"/>
        </w:rPr>
      </w:pPr>
    </w:p>
    <w:p w14:paraId="422C6FBD" w14:textId="77777777" w:rsidR="00A2201B" w:rsidRPr="00E12570" w:rsidRDefault="00A2201B" w:rsidP="00A2201B">
      <w:pPr>
        <w:tabs>
          <w:tab w:val="center" w:pos="4153"/>
          <w:tab w:val="right" w:pos="8306"/>
          <w:tab w:val="right" w:pos="9214"/>
        </w:tabs>
        <w:rPr>
          <w:color w:val="000000"/>
          <w:lang w:eastAsia="x-none"/>
        </w:rPr>
      </w:pPr>
    </w:p>
    <w:p w14:paraId="3DC79095" w14:textId="77777777" w:rsidR="00A2201B" w:rsidRPr="00E12570" w:rsidRDefault="00A2201B" w:rsidP="00A2201B">
      <w:pPr>
        <w:tabs>
          <w:tab w:val="center" w:pos="4153"/>
          <w:tab w:val="right" w:pos="8306"/>
          <w:tab w:val="right" w:pos="9214"/>
        </w:tabs>
        <w:rPr>
          <w:color w:val="000000"/>
          <w:lang w:eastAsia="x-none"/>
        </w:rPr>
      </w:pPr>
    </w:p>
    <w:p w14:paraId="2C0285B0" w14:textId="77777777" w:rsidR="00A2201B" w:rsidRPr="00E12570" w:rsidRDefault="00A2201B" w:rsidP="00A2201B">
      <w:pPr>
        <w:tabs>
          <w:tab w:val="center" w:pos="4153"/>
          <w:tab w:val="right" w:pos="8306"/>
          <w:tab w:val="right" w:pos="9214"/>
        </w:tabs>
        <w:rPr>
          <w:color w:val="000000"/>
          <w:lang w:eastAsia="x-none"/>
        </w:rPr>
      </w:pPr>
    </w:p>
    <w:p w14:paraId="77CF7771" w14:textId="3D7C8999" w:rsidR="00F32585" w:rsidRDefault="00A2201B" w:rsidP="00A2201B">
      <w:pPr>
        <w:rPr>
          <w:color w:val="000000"/>
        </w:rPr>
      </w:pPr>
      <w:r w:rsidRPr="00E12570">
        <w:rPr>
          <w:color w:val="000000"/>
        </w:rPr>
        <w:t>Domes priekšsēdētājs</w:t>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r w:rsidRPr="00E12570">
        <w:rPr>
          <w:color w:val="000000"/>
        </w:rPr>
        <w:tab/>
      </w:r>
      <w:proofErr w:type="spellStart"/>
      <w:r w:rsidRPr="00E12570">
        <w:rPr>
          <w:color w:val="000000"/>
        </w:rPr>
        <w:t>I.Gorskis</w:t>
      </w:r>
      <w:proofErr w:type="spellEnd"/>
    </w:p>
    <w:p w14:paraId="6DB79376" w14:textId="77777777" w:rsidR="00F32585" w:rsidRDefault="00F32585">
      <w:pPr>
        <w:spacing w:after="160" w:line="259" w:lineRule="auto"/>
        <w:rPr>
          <w:color w:val="000000"/>
        </w:rPr>
      </w:pPr>
      <w:r>
        <w:rPr>
          <w:color w:val="000000"/>
        </w:rPr>
        <w:br w:type="page"/>
      </w:r>
    </w:p>
    <w:p w14:paraId="13938C10" w14:textId="77777777" w:rsidR="00F32585" w:rsidRDefault="00F32585" w:rsidP="00F32585">
      <w:pPr>
        <w:jc w:val="center"/>
        <w:rPr>
          <w:b/>
          <w:bCs/>
          <w:color w:val="000000"/>
        </w:rPr>
      </w:pPr>
      <w:r>
        <w:rPr>
          <w:b/>
          <w:bCs/>
          <w:color w:val="000000"/>
        </w:rPr>
        <w:lastRenderedPageBreak/>
        <w:t>Saistošo noteikumu Nr.32</w:t>
      </w:r>
    </w:p>
    <w:p w14:paraId="1E710E3E" w14:textId="77777777" w:rsidR="00F32585" w:rsidRDefault="00F32585" w:rsidP="00F32585">
      <w:pPr>
        <w:autoSpaceDE w:val="0"/>
        <w:autoSpaceDN w:val="0"/>
        <w:adjustRightInd w:val="0"/>
        <w:jc w:val="center"/>
        <w:rPr>
          <w:rFonts w:eastAsia="Calibri"/>
          <w:b/>
          <w:bCs/>
          <w:color w:val="000000"/>
          <w:szCs w:val="28"/>
        </w:rPr>
      </w:pPr>
      <w:r>
        <w:rPr>
          <w:rFonts w:eastAsia="Calibri"/>
          <w:b/>
          <w:bCs/>
          <w:color w:val="000000"/>
        </w:rPr>
        <w:t>’’Par</w:t>
      </w:r>
      <w:r>
        <w:rPr>
          <w:rFonts w:eastAsia="Calibri"/>
          <w:b/>
          <w:bCs/>
          <w:color w:val="000000"/>
          <w:szCs w:val="28"/>
        </w:rPr>
        <w:t xml:space="preserve"> Dobeles novada pašvaldības stipendiju piešķiršanas kārtību</w:t>
      </w:r>
      <w:r>
        <w:rPr>
          <w:rFonts w:eastAsia="Calibri"/>
          <w:b/>
          <w:color w:val="000000"/>
        </w:rPr>
        <w:t>”</w:t>
      </w:r>
    </w:p>
    <w:p w14:paraId="723C1E7D" w14:textId="77777777" w:rsidR="00F32585" w:rsidRDefault="00F32585" w:rsidP="00F32585">
      <w:pPr>
        <w:ind w:firstLine="504"/>
        <w:jc w:val="center"/>
        <w:rPr>
          <w:b/>
          <w:bCs/>
          <w:color w:val="000000"/>
        </w:rPr>
      </w:pPr>
      <w:r>
        <w:rPr>
          <w:b/>
          <w:bCs/>
          <w:color w:val="000000"/>
        </w:rPr>
        <w:t>paskaidrojuma raksts</w:t>
      </w:r>
    </w:p>
    <w:p w14:paraId="076A8392" w14:textId="77777777" w:rsidR="00F32585" w:rsidRDefault="00F32585" w:rsidP="00F32585">
      <w:pPr>
        <w:ind w:firstLine="504"/>
        <w:jc w:val="center"/>
        <w:rPr>
          <w:b/>
          <w:bCs/>
          <w:color w:val="000000"/>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377"/>
      </w:tblGrid>
      <w:tr w:rsidR="00F32585" w14:paraId="0BEF3E24" w14:textId="77777777" w:rsidTr="00F32585">
        <w:tc>
          <w:tcPr>
            <w:tcW w:w="2263" w:type="dxa"/>
            <w:tcBorders>
              <w:top w:val="single" w:sz="4" w:space="0" w:color="auto"/>
              <w:left w:val="single" w:sz="4" w:space="0" w:color="auto"/>
              <w:bottom w:val="single" w:sz="4" w:space="0" w:color="auto"/>
              <w:right w:val="single" w:sz="4" w:space="0" w:color="auto"/>
            </w:tcBorders>
            <w:hideMark/>
          </w:tcPr>
          <w:p w14:paraId="1C4629B8" w14:textId="77777777" w:rsidR="00F32585" w:rsidRDefault="00F32585">
            <w:pPr>
              <w:spacing w:line="256" w:lineRule="auto"/>
              <w:jc w:val="center"/>
              <w:rPr>
                <w:b/>
                <w:color w:val="000000"/>
                <w:kern w:val="2"/>
                <w:lang w:eastAsia="en-US"/>
              </w:rPr>
            </w:pPr>
            <w:r>
              <w:rPr>
                <w:b/>
                <w:color w:val="000000"/>
                <w:lang w:eastAsia="en-US"/>
              </w:rPr>
              <w:t>Paskaidrojuma raksta sadaļas</w:t>
            </w:r>
          </w:p>
        </w:tc>
        <w:tc>
          <w:tcPr>
            <w:tcW w:w="6379" w:type="dxa"/>
            <w:tcBorders>
              <w:top w:val="single" w:sz="4" w:space="0" w:color="auto"/>
              <w:left w:val="single" w:sz="4" w:space="0" w:color="auto"/>
              <w:bottom w:val="single" w:sz="4" w:space="0" w:color="auto"/>
              <w:right w:val="single" w:sz="4" w:space="0" w:color="auto"/>
            </w:tcBorders>
            <w:hideMark/>
          </w:tcPr>
          <w:p w14:paraId="4ABB3BBA" w14:textId="77777777" w:rsidR="00F32585" w:rsidRDefault="00F32585">
            <w:pPr>
              <w:spacing w:line="256" w:lineRule="auto"/>
              <w:jc w:val="center"/>
              <w:rPr>
                <w:rFonts w:eastAsia="Lucida Sans Unicode"/>
                <w:color w:val="000000"/>
                <w:kern w:val="2"/>
                <w:lang w:eastAsia="zh-CN" w:bidi="hi-IN"/>
              </w:rPr>
            </w:pPr>
            <w:r>
              <w:rPr>
                <w:b/>
                <w:color w:val="000000"/>
                <w:lang w:eastAsia="en-US"/>
              </w:rPr>
              <w:t>Norādāmā informācija</w:t>
            </w:r>
          </w:p>
        </w:tc>
      </w:tr>
      <w:tr w:rsidR="00F32585" w14:paraId="6068E887" w14:textId="77777777" w:rsidTr="00F32585">
        <w:trPr>
          <w:trHeight w:val="806"/>
        </w:trPr>
        <w:tc>
          <w:tcPr>
            <w:tcW w:w="2263" w:type="dxa"/>
            <w:tcBorders>
              <w:top w:val="single" w:sz="4" w:space="0" w:color="auto"/>
              <w:left w:val="single" w:sz="4" w:space="0" w:color="auto"/>
              <w:bottom w:val="single" w:sz="4" w:space="0" w:color="auto"/>
              <w:right w:val="single" w:sz="4" w:space="0" w:color="auto"/>
            </w:tcBorders>
            <w:hideMark/>
          </w:tcPr>
          <w:p w14:paraId="742FB04F" w14:textId="77777777" w:rsidR="00F32585" w:rsidRDefault="00F32585">
            <w:pPr>
              <w:spacing w:line="256" w:lineRule="auto"/>
              <w:rPr>
                <w:color w:val="000000"/>
                <w:kern w:val="2"/>
                <w:lang w:eastAsia="en-US"/>
              </w:rPr>
            </w:pPr>
            <w:r>
              <w:rPr>
                <w:color w:val="000000"/>
                <w:lang w:eastAsia="en-US"/>
              </w:rPr>
              <w:t>1. Saistošo noteikumu nepieciešamības pamatojums</w:t>
            </w:r>
          </w:p>
        </w:tc>
        <w:tc>
          <w:tcPr>
            <w:tcW w:w="6379" w:type="dxa"/>
            <w:tcBorders>
              <w:top w:val="single" w:sz="4" w:space="0" w:color="auto"/>
              <w:left w:val="single" w:sz="4" w:space="0" w:color="auto"/>
              <w:bottom w:val="single" w:sz="4" w:space="0" w:color="auto"/>
              <w:right w:val="single" w:sz="4" w:space="0" w:color="auto"/>
            </w:tcBorders>
            <w:hideMark/>
          </w:tcPr>
          <w:p w14:paraId="648BC09B" w14:textId="77777777" w:rsidR="00F32585" w:rsidRDefault="00F32585">
            <w:pPr>
              <w:autoSpaceDE w:val="0"/>
              <w:autoSpaceDN w:val="0"/>
              <w:adjustRightInd w:val="0"/>
              <w:spacing w:line="256" w:lineRule="auto"/>
              <w:ind w:right="36"/>
              <w:jc w:val="both"/>
              <w:rPr>
                <w:rFonts w:eastAsia="Calibri"/>
                <w:color w:val="000000"/>
                <w:lang w:eastAsia="en-US"/>
              </w:rPr>
            </w:pPr>
            <w:r>
              <w:rPr>
                <w:rFonts w:eastAsia="Calibri"/>
                <w:color w:val="000000"/>
                <w:lang w:eastAsia="en-US"/>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Pr>
                <w:rFonts w:eastAsia="Calibri"/>
                <w:bCs/>
                <w:color w:val="000000"/>
                <w:lang w:eastAsia="en-GB"/>
              </w:rPr>
              <w:t xml:space="preserve">par spēku zaudējušiem atzīstami </w:t>
            </w:r>
            <w:r>
              <w:rPr>
                <w:rFonts w:eastAsia="Calibri"/>
                <w:bCs/>
                <w:color w:val="000000"/>
                <w:lang w:eastAsia="en-US"/>
              </w:rPr>
              <w:t xml:space="preserve">Auces novada domes </w:t>
            </w:r>
            <w:r>
              <w:rPr>
                <w:rFonts w:eastAsia="Calibri"/>
                <w:color w:val="000000"/>
                <w:lang w:eastAsia="en-US"/>
              </w:rPr>
              <w:t>2020. gada 25. novembra saistošie noteikumi Nr.12 “Par</w:t>
            </w:r>
            <w:r>
              <w:rPr>
                <w:rFonts w:eastAsia="Calibri"/>
                <w:color w:val="000000"/>
                <w:szCs w:val="28"/>
                <w:lang w:eastAsia="en-US"/>
              </w:rPr>
              <w:t xml:space="preserve"> Auces novada pašvaldības stipendiju piešķiršanas kārtību</w:t>
            </w:r>
            <w:r>
              <w:rPr>
                <w:rFonts w:eastAsia="Calibri"/>
                <w:color w:val="000000"/>
                <w:lang w:eastAsia="en-US"/>
              </w:rPr>
              <w:t>”.</w:t>
            </w:r>
            <w:proofErr w:type="gramStart"/>
            <w:r>
              <w:rPr>
                <w:rFonts w:eastAsia="Calibri"/>
                <w:color w:val="000000"/>
                <w:lang w:eastAsia="en-US"/>
              </w:rPr>
              <w:t xml:space="preserve">  </w:t>
            </w:r>
            <w:proofErr w:type="gramEnd"/>
            <w:r>
              <w:rPr>
                <w:rFonts w:eastAsia="Calibri"/>
                <w:color w:val="000000"/>
                <w:lang w:eastAsia="en-US"/>
              </w:rPr>
              <w:t>Likuma “Par pašvaldībām” 15.panta pirmajā daļā ir noteiktas pašvaldības autonomās funkcijas, citu starpā minētā panta pirmās daļas 6.punktā noteikts, ka pašvaldības autonomā funkcija ir nodrošināt veselības aprūpes pieejamību. Likuma “Par pašvaldībām” 43.panta trešā daļa nosaka, ka dome var pieņemt saistošos noteikumus arī, lai nodrošinātu pašvaldības autonomo funkciju un brīvprātīgo iniciatīvu izpildi. Dobeles novadā ir izjūtams kvalificētu speciālistu trūkums, it īpaši veselības aprūpes jomā. Saistošo noteikumu mērķis ir piesaistīt jaunos speciālistus, materiāli atbalstot topošos speciālistus studiju vai rezidentūras laikā.</w:t>
            </w:r>
          </w:p>
        </w:tc>
      </w:tr>
      <w:tr w:rsidR="00F32585" w14:paraId="425E477F" w14:textId="77777777" w:rsidTr="00F32585">
        <w:trPr>
          <w:trHeight w:val="437"/>
        </w:trPr>
        <w:tc>
          <w:tcPr>
            <w:tcW w:w="2263" w:type="dxa"/>
            <w:tcBorders>
              <w:top w:val="single" w:sz="4" w:space="0" w:color="auto"/>
              <w:left w:val="single" w:sz="4" w:space="0" w:color="auto"/>
              <w:bottom w:val="single" w:sz="4" w:space="0" w:color="auto"/>
              <w:right w:val="single" w:sz="4" w:space="0" w:color="auto"/>
            </w:tcBorders>
            <w:hideMark/>
          </w:tcPr>
          <w:p w14:paraId="33AD644D" w14:textId="77777777" w:rsidR="00F32585" w:rsidRDefault="00F32585">
            <w:pPr>
              <w:spacing w:line="256" w:lineRule="auto"/>
              <w:rPr>
                <w:color w:val="000000"/>
                <w:lang w:eastAsia="en-US"/>
              </w:rPr>
            </w:pPr>
            <w:r>
              <w:rPr>
                <w:color w:val="000000"/>
                <w:lang w:eastAsia="en-US"/>
              </w:rPr>
              <w:t>2. Īss projekta satura izklāsts</w:t>
            </w:r>
          </w:p>
        </w:tc>
        <w:tc>
          <w:tcPr>
            <w:tcW w:w="6379" w:type="dxa"/>
            <w:tcBorders>
              <w:top w:val="single" w:sz="4" w:space="0" w:color="auto"/>
              <w:left w:val="single" w:sz="4" w:space="0" w:color="auto"/>
              <w:bottom w:val="single" w:sz="4" w:space="0" w:color="auto"/>
              <w:right w:val="single" w:sz="4" w:space="0" w:color="auto"/>
            </w:tcBorders>
            <w:hideMark/>
          </w:tcPr>
          <w:p w14:paraId="1DEDAEF9" w14:textId="77777777" w:rsidR="00F32585" w:rsidRDefault="00F32585">
            <w:pPr>
              <w:shd w:val="clear" w:color="auto" w:fill="FFFFFF"/>
              <w:spacing w:line="256" w:lineRule="auto"/>
              <w:jc w:val="both"/>
              <w:rPr>
                <w:bCs/>
                <w:color w:val="000000"/>
                <w:lang w:eastAsia="en-US"/>
              </w:rPr>
            </w:pPr>
            <w:r>
              <w:rPr>
                <w:color w:val="000000"/>
                <w:lang w:eastAsia="en-US"/>
              </w:rPr>
              <w:t>Saistošie noteikumi nosaka kārtību un apmēru, kādā Dobeles novada pašvaldība piešķir stipendijas studentiem un rezidentiem.</w:t>
            </w:r>
          </w:p>
        </w:tc>
      </w:tr>
      <w:tr w:rsidR="00F32585" w14:paraId="0838C9F9" w14:textId="77777777" w:rsidTr="00F32585">
        <w:trPr>
          <w:trHeight w:val="824"/>
        </w:trPr>
        <w:tc>
          <w:tcPr>
            <w:tcW w:w="2263" w:type="dxa"/>
            <w:tcBorders>
              <w:top w:val="single" w:sz="4" w:space="0" w:color="auto"/>
              <w:left w:val="single" w:sz="4" w:space="0" w:color="auto"/>
              <w:bottom w:val="single" w:sz="4" w:space="0" w:color="auto"/>
              <w:right w:val="single" w:sz="4" w:space="0" w:color="auto"/>
            </w:tcBorders>
            <w:hideMark/>
          </w:tcPr>
          <w:p w14:paraId="35E9A017" w14:textId="77777777" w:rsidR="00F32585" w:rsidRDefault="00F32585">
            <w:pPr>
              <w:spacing w:line="256" w:lineRule="auto"/>
              <w:rPr>
                <w:color w:val="000000"/>
                <w:kern w:val="2"/>
                <w:lang w:eastAsia="en-US"/>
              </w:rPr>
            </w:pPr>
            <w:r>
              <w:rPr>
                <w:color w:val="000000"/>
                <w:lang w:eastAsia="en-US"/>
              </w:rPr>
              <w:t>3. Informācija par plānoto projekta ietekmi uz pašvaldības budžetu</w:t>
            </w:r>
          </w:p>
        </w:tc>
        <w:tc>
          <w:tcPr>
            <w:tcW w:w="6379" w:type="dxa"/>
            <w:tcBorders>
              <w:top w:val="single" w:sz="4" w:space="0" w:color="auto"/>
              <w:left w:val="single" w:sz="4" w:space="0" w:color="auto"/>
              <w:bottom w:val="single" w:sz="4" w:space="0" w:color="auto"/>
              <w:right w:val="single" w:sz="4" w:space="0" w:color="auto"/>
            </w:tcBorders>
            <w:hideMark/>
          </w:tcPr>
          <w:p w14:paraId="5EAF5ABC" w14:textId="77777777" w:rsidR="00F32585" w:rsidRDefault="00F32585">
            <w:pPr>
              <w:widowControl w:val="0"/>
              <w:suppressAutoHyphens/>
              <w:spacing w:line="256" w:lineRule="auto"/>
              <w:jc w:val="both"/>
              <w:rPr>
                <w:color w:val="000000"/>
                <w:lang w:eastAsia="en-US"/>
              </w:rPr>
            </w:pPr>
            <w:r>
              <w:rPr>
                <w:color w:val="000000"/>
                <w:lang w:eastAsia="en-US"/>
              </w:rPr>
              <w:t>Finansējums tiks piešķirts atbilstoši pieprasījumu apmēram un pašvaldības kārtējā gada ap</w:t>
            </w:r>
            <w:bookmarkStart w:id="0" w:name="_GoBack"/>
            <w:bookmarkEnd w:id="0"/>
            <w:r>
              <w:rPr>
                <w:color w:val="000000"/>
                <w:lang w:eastAsia="en-US"/>
              </w:rPr>
              <w:t>stiprinātajam budžetam.</w:t>
            </w:r>
          </w:p>
        </w:tc>
      </w:tr>
      <w:tr w:rsidR="00F32585" w14:paraId="48EFBC8B" w14:textId="77777777" w:rsidTr="00F32585">
        <w:trPr>
          <w:trHeight w:val="1178"/>
        </w:trPr>
        <w:tc>
          <w:tcPr>
            <w:tcW w:w="2263" w:type="dxa"/>
            <w:tcBorders>
              <w:top w:val="single" w:sz="4" w:space="0" w:color="auto"/>
              <w:left w:val="single" w:sz="4" w:space="0" w:color="auto"/>
              <w:bottom w:val="single" w:sz="4" w:space="0" w:color="auto"/>
              <w:right w:val="single" w:sz="4" w:space="0" w:color="auto"/>
            </w:tcBorders>
            <w:hideMark/>
          </w:tcPr>
          <w:p w14:paraId="05A9099C" w14:textId="77777777" w:rsidR="00F32585" w:rsidRDefault="00F32585">
            <w:pPr>
              <w:spacing w:line="256" w:lineRule="auto"/>
              <w:rPr>
                <w:color w:val="000000"/>
                <w:kern w:val="2"/>
                <w:lang w:eastAsia="en-US"/>
              </w:rPr>
            </w:pPr>
            <w:r>
              <w:rPr>
                <w:color w:val="000000"/>
                <w:lang w:eastAsia="en-US"/>
              </w:rPr>
              <w:t>4. Informācija par plānoto projekta ietekmi uz uzņēmējdarbības vidi pašvaldības teritorijā</w:t>
            </w:r>
          </w:p>
        </w:tc>
        <w:tc>
          <w:tcPr>
            <w:tcW w:w="6379" w:type="dxa"/>
            <w:tcBorders>
              <w:top w:val="single" w:sz="4" w:space="0" w:color="auto"/>
              <w:left w:val="single" w:sz="4" w:space="0" w:color="auto"/>
              <w:bottom w:val="single" w:sz="4" w:space="0" w:color="auto"/>
              <w:right w:val="single" w:sz="4" w:space="0" w:color="auto"/>
            </w:tcBorders>
            <w:hideMark/>
          </w:tcPr>
          <w:p w14:paraId="40E26955" w14:textId="77777777" w:rsidR="00F32585" w:rsidRDefault="00F32585">
            <w:pPr>
              <w:spacing w:line="256" w:lineRule="auto"/>
              <w:jc w:val="both"/>
              <w:rPr>
                <w:rFonts w:eastAsia="Lucida Sans Unicode"/>
                <w:color w:val="000000"/>
                <w:kern w:val="2"/>
                <w:lang w:eastAsia="zh-CN" w:bidi="hi-IN"/>
              </w:rPr>
            </w:pPr>
            <w:r>
              <w:rPr>
                <w:color w:val="000000"/>
                <w:lang w:eastAsia="en-US"/>
              </w:rPr>
              <w:t>Kvalificētu speciālistu piesaiste nodrošina iedzīvotājiem nepieciešamo pakalpojumu pieejamību Dobeles novadā, minētais veicina uzņēmējdarbības vides uzlabošanos.</w:t>
            </w:r>
          </w:p>
        </w:tc>
      </w:tr>
      <w:tr w:rsidR="00F32585" w14:paraId="0A73186E" w14:textId="77777777" w:rsidTr="00F32585">
        <w:tc>
          <w:tcPr>
            <w:tcW w:w="2263" w:type="dxa"/>
            <w:tcBorders>
              <w:top w:val="single" w:sz="4" w:space="0" w:color="auto"/>
              <w:left w:val="single" w:sz="4" w:space="0" w:color="auto"/>
              <w:bottom w:val="single" w:sz="4" w:space="0" w:color="auto"/>
              <w:right w:val="single" w:sz="4" w:space="0" w:color="auto"/>
            </w:tcBorders>
            <w:hideMark/>
          </w:tcPr>
          <w:p w14:paraId="3020F218" w14:textId="77777777" w:rsidR="00F32585" w:rsidRDefault="00F32585">
            <w:pPr>
              <w:spacing w:line="256" w:lineRule="auto"/>
              <w:ind w:firstLine="89"/>
              <w:rPr>
                <w:color w:val="000000"/>
                <w:lang w:eastAsia="en-US"/>
              </w:rPr>
            </w:pPr>
            <w:r>
              <w:rPr>
                <w:color w:val="000000"/>
                <w:lang w:eastAsia="en-US"/>
              </w:rPr>
              <w:t>5. Informācija par administratīvajām procedūrām</w:t>
            </w:r>
          </w:p>
        </w:tc>
        <w:tc>
          <w:tcPr>
            <w:tcW w:w="6379" w:type="dxa"/>
            <w:tcBorders>
              <w:top w:val="single" w:sz="4" w:space="0" w:color="auto"/>
              <w:left w:val="single" w:sz="4" w:space="0" w:color="auto"/>
              <w:bottom w:val="single" w:sz="4" w:space="0" w:color="auto"/>
              <w:right w:val="single" w:sz="4" w:space="0" w:color="auto"/>
            </w:tcBorders>
            <w:hideMark/>
          </w:tcPr>
          <w:p w14:paraId="7AF45523" w14:textId="77777777" w:rsidR="00F32585" w:rsidRDefault="00F32585">
            <w:pPr>
              <w:autoSpaceDE w:val="0"/>
              <w:autoSpaceDN w:val="0"/>
              <w:adjustRightInd w:val="0"/>
              <w:spacing w:line="256" w:lineRule="auto"/>
              <w:rPr>
                <w:color w:val="000000"/>
                <w:lang w:eastAsia="en-US"/>
              </w:rPr>
            </w:pPr>
            <w:r>
              <w:rPr>
                <w:color w:val="000000"/>
                <w:lang w:eastAsia="en-US"/>
              </w:rPr>
              <w:t>Nemainās.</w:t>
            </w:r>
          </w:p>
        </w:tc>
      </w:tr>
      <w:tr w:rsidR="00F32585" w14:paraId="728488F3" w14:textId="77777777" w:rsidTr="00F32585">
        <w:tc>
          <w:tcPr>
            <w:tcW w:w="2263" w:type="dxa"/>
            <w:tcBorders>
              <w:top w:val="single" w:sz="4" w:space="0" w:color="auto"/>
              <w:left w:val="single" w:sz="4" w:space="0" w:color="auto"/>
              <w:bottom w:val="single" w:sz="4" w:space="0" w:color="auto"/>
              <w:right w:val="single" w:sz="4" w:space="0" w:color="auto"/>
            </w:tcBorders>
            <w:hideMark/>
          </w:tcPr>
          <w:p w14:paraId="7C7CD90C" w14:textId="77777777" w:rsidR="00F32585" w:rsidRDefault="00F32585">
            <w:pPr>
              <w:spacing w:line="256" w:lineRule="auto"/>
              <w:ind w:firstLine="89"/>
              <w:rPr>
                <w:color w:val="000000"/>
                <w:kern w:val="2"/>
                <w:lang w:eastAsia="en-US"/>
              </w:rPr>
            </w:pPr>
            <w:r>
              <w:rPr>
                <w:color w:val="000000"/>
                <w:lang w:eastAsia="en-US"/>
              </w:rPr>
              <w:t>6. Informācija par konsultācijām ar privātpersonām</w:t>
            </w:r>
          </w:p>
        </w:tc>
        <w:tc>
          <w:tcPr>
            <w:tcW w:w="6379" w:type="dxa"/>
            <w:tcBorders>
              <w:top w:val="single" w:sz="4" w:space="0" w:color="auto"/>
              <w:left w:val="single" w:sz="4" w:space="0" w:color="auto"/>
              <w:bottom w:val="single" w:sz="4" w:space="0" w:color="auto"/>
              <w:right w:val="single" w:sz="4" w:space="0" w:color="auto"/>
            </w:tcBorders>
            <w:hideMark/>
          </w:tcPr>
          <w:p w14:paraId="5C9F9E30" w14:textId="77777777" w:rsidR="00F32585" w:rsidRDefault="00F32585">
            <w:pPr>
              <w:spacing w:line="256" w:lineRule="auto"/>
              <w:jc w:val="both"/>
              <w:rPr>
                <w:rFonts w:eastAsia="Lucida Sans Unicode"/>
                <w:color w:val="000000"/>
                <w:kern w:val="2"/>
                <w:lang w:eastAsia="zh-CN" w:bidi="hi-IN"/>
              </w:rPr>
            </w:pPr>
            <w:r>
              <w:rPr>
                <w:color w:val="000000"/>
                <w:lang w:eastAsia="en-US"/>
              </w:rPr>
              <w:t>Saistošo noteikumu izstrādes procesā nav notikušas konsultācijas ar privātpersonām.</w:t>
            </w:r>
          </w:p>
        </w:tc>
      </w:tr>
    </w:tbl>
    <w:p w14:paraId="6186D999" w14:textId="77777777" w:rsidR="00F32585" w:rsidRDefault="00F32585" w:rsidP="00F32585">
      <w:pPr>
        <w:tabs>
          <w:tab w:val="left" w:pos="-24212"/>
        </w:tabs>
        <w:jc w:val="center"/>
        <w:rPr>
          <w:color w:val="000000"/>
        </w:rPr>
      </w:pPr>
    </w:p>
    <w:p w14:paraId="0D569E39" w14:textId="77777777" w:rsidR="00F32585" w:rsidRDefault="00F32585" w:rsidP="00F32585">
      <w:pPr>
        <w:jc w:val="right"/>
        <w:rPr>
          <w:rFonts w:ascii="Calibri" w:eastAsia="Calibri" w:hAnsi="Calibri"/>
          <w:color w:val="000000"/>
        </w:rPr>
      </w:pPr>
    </w:p>
    <w:p w14:paraId="4F00A9CD" w14:textId="77777777" w:rsidR="00F32585" w:rsidRDefault="00F32585" w:rsidP="00F32585">
      <w:pPr>
        <w:rPr>
          <w:rFonts w:ascii="Calibri" w:eastAsia="Calibri" w:hAnsi="Calibri"/>
          <w:color w:val="000000"/>
        </w:rPr>
      </w:pPr>
    </w:p>
    <w:p w14:paraId="677F070B" w14:textId="77777777" w:rsidR="00F32585" w:rsidRDefault="00F32585" w:rsidP="00F32585">
      <w:pPr>
        <w:rPr>
          <w:rFonts w:ascii="Calibri" w:eastAsia="Calibri" w:hAnsi="Calibri"/>
          <w:color w:val="000000"/>
        </w:rPr>
      </w:pPr>
    </w:p>
    <w:p w14:paraId="0F3E2E94" w14:textId="77777777" w:rsidR="00F32585" w:rsidRDefault="00F32585" w:rsidP="00F32585">
      <w:r>
        <w:rPr>
          <w:color w:val="000000"/>
        </w:rPr>
        <w:t>Domes priekšsēdētājs</w:t>
      </w:r>
      <w:r>
        <w:rPr>
          <w:color w:val="000000"/>
        </w:rPr>
        <w:tab/>
      </w:r>
      <w:r>
        <w:rPr>
          <w:color w:val="000000"/>
        </w:rPr>
        <w:tab/>
      </w:r>
      <w:r>
        <w:rPr>
          <w:color w:val="000000"/>
        </w:rPr>
        <w:tab/>
      </w:r>
      <w:proofErr w:type="gramStart"/>
      <w:r>
        <w:rPr>
          <w:color w:val="000000"/>
        </w:rPr>
        <w:t xml:space="preserve">    </w:t>
      </w:r>
      <w:proofErr w:type="gramEnd"/>
      <w:r>
        <w:rPr>
          <w:color w:val="000000"/>
        </w:rPr>
        <w:tab/>
      </w:r>
      <w:r>
        <w:rPr>
          <w:color w:val="000000"/>
        </w:rPr>
        <w:tab/>
      </w:r>
      <w:r>
        <w:rPr>
          <w:color w:val="000000"/>
        </w:rPr>
        <w:tab/>
      </w:r>
      <w:r>
        <w:rPr>
          <w:color w:val="000000"/>
        </w:rPr>
        <w:tab/>
        <w:t xml:space="preserve">                  </w:t>
      </w:r>
      <w:proofErr w:type="spellStart"/>
      <w:r>
        <w:rPr>
          <w:color w:val="000000"/>
        </w:rPr>
        <w:t>I.Gorskis</w:t>
      </w:r>
      <w:proofErr w:type="spellEnd"/>
    </w:p>
    <w:p w14:paraId="5F8DA7B9" w14:textId="77777777" w:rsidR="00F32585" w:rsidRDefault="00F32585" w:rsidP="00F32585">
      <w:pPr>
        <w:tabs>
          <w:tab w:val="left" w:pos="1110"/>
        </w:tabs>
      </w:pPr>
    </w:p>
    <w:p w14:paraId="2161BC2B" w14:textId="77777777" w:rsidR="00A2201B" w:rsidRPr="00E12570" w:rsidRDefault="00A2201B" w:rsidP="00A2201B">
      <w:pPr>
        <w:rPr>
          <w:color w:val="000000"/>
        </w:rPr>
      </w:pPr>
    </w:p>
    <w:p w14:paraId="6D262754" w14:textId="77777777" w:rsidR="00A2201B" w:rsidRPr="00E12570" w:rsidRDefault="00A2201B" w:rsidP="00A2201B"/>
    <w:p w14:paraId="6BBFB654" w14:textId="77777777" w:rsidR="00A2201B" w:rsidRPr="00E12570" w:rsidRDefault="00A2201B" w:rsidP="00A2201B">
      <w:pPr>
        <w:autoSpaceDE w:val="0"/>
        <w:adjustRightInd w:val="0"/>
        <w:jc w:val="right"/>
      </w:pPr>
    </w:p>
    <w:p w14:paraId="34C29540" w14:textId="77777777" w:rsidR="00A2201B" w:rsidRPr="00E12570" w:rsidRDefault="00A2201B" w:rsidP="00A2201B">
      <w:pPr>
        <w:autoSpaceDE w:val="0"/>
        <w:adjustRightInd w:val="0"/>
        <w:jc w:val="right"/>
      </w:pPr>
    </w:p>
    <w:p w14:paraId="27E47EE9" w14:textId="77777777" w:rsidR="00A2201B" w:rsidRPr="00E12570" w:rsidRDefault="00A2201B" w:rsidP="00A2201B">
      <w:pPr>
        <w:autoSpaceDE w:val="0"/>
        <w:adjustRightInd w:val="0"/>
        <w:jc w:val="right"/>
      </w:pPr>
    </w:p>
    <w:p w14:paraId="03E56F24" w14:textId="77777777" w:rsidR="00A2201B" w:rsidRPr="00E12570" w:rsidRDefault="00A2201B" w:rsidP="00A2201B">
      <w:pPr>
        <w:autoSpaceDE w:val="0"/>
        <w:adjustRightInd w:val="0"/>
        <w:jc w:val="right"/>
      </w:pPr>
    </w:p>
    <w:p w14:paraId="13E557ED" w14:textId="77777777" w:rsidR="00A2201B" w:rsidRPr="00E12570" w:rsidRDefault="00A2201B" w:rsidP="00A2201B">
      <w:pPr>
        <w:autoSpaceDE w:val="0"/>
        <w:adjustRightInd w:val="0"/>
        <w:jc w:val="right"/>
      </w:pPr>
    </w:p>
    <w:p w14:paraId="606ADA24" w14:textId="77777777" w:rsidR="00A2201B" w:rsidRPr="00E12570" w:rsidRDefault="00A2201B" w:rsidP="00A2201B">
      <w:pPr>
        <w:autoSpaceDE w:val="0"/>
        <w:adjustRightInd w:val="0"/>
        <w:jc w:val="right"/>
      </w:pPr>
    </w:p>
    <w:p w14:paraId="7E3F7602" w14:textId="77777777" w:rsidR="00A2201B" w:rsidRPr="00E12570" w:rsidRDefault="00A2201B" w:rsidP="00A2201B">
      <w:pPr>
        <w:autoSpaceDE w:val="0"/>
        <w:adjustRightInd w:val="0"/>
        <w:jc w:val="right"/>
      </w:pPr>
    </w:p>
    <w:p w14:paraId="639F303F" w14:textId="77777777" w:rsidR="00A2201B" w:rsidRPr="00E12570" w:rsidRDefault="00A2201B" w:rsidP="00A2201B">
      <w:pPr>
        <w:autoSpaceDE w:val="0"/>
        <w:adjustRightInd w:val="0"/>
        <w:jc w:val="right"/>
      </w:pPr>
    </w:p>
    <w:p w14:paraId="5B3DC6D6" w14:textId="77777777" w:rsidR="00635C30" w:rsidRDefault="00635C30"/>
    <w:sectPr w:rsidR="00635C30" w:rsidSect="00A220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5782698"/>
    <w:multiLevelType w:val="multilevel"/>
    <w:tmpl w:val="7CF421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1B"/>
    <w:rsid w:val="0028607A"/>
    <w:rsid w:val="00635C30"/>
    <w:rsid w:val="00A2201B"/>
    <w:rsid w:val="00F325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585"/>
    <w:rPr>
      <w:rFonts w:ascii="Tahoma" w:hAnsi="Tahoma" w:cs="Tahoma"/>
      <w:sz w:val="16"/>
      <w:szCs w:val="16"/>
    </w:rPr>
  </w:style>
  <w:style w:type="character" w:customStyle="1" w:styleId="BalloonTextChar">
    <w:name w:val="Balloon Text Char"/>
    <w:basedOn w:val="DefaultParagraphFont"/>
    <w:link w:val="BalloonText"/>
    <w:uiPriority w:val="99"/>
    <w:semiHidden/>
    <w:rsid w:val="00F32585"/>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F325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01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585"/>
    <w:rPr>
      <w:rFonts w:ascii="Tahoma" w:hAnsi="Tahoma" w:cs="Tahoma"/>
      <w:sz w:val="16"/>
      <w:szCs w:val="16"/>
    </w:rPr>
  </w:style>
  <w:style w:type="character" w:customStyle="1" w:styleId="BalloonTextChar">
    <w:name w:val="Balloon Text Char"/>
    <w:basedOn w:val="DefaultParagraphFont"/>
    <w:link w:val="BalloonText"/>
    <w:uiPriority w:val="99"/>
    <w:semiHidden/>
    <w:rsid w:val="00F32585"/>
    <w:rPr>
      <w:rFonts w:ascii="Tahoma" w:eastAsia="Times New Roman" w:hAnsi="Tahoma" w:cs="Tahoma"/>
      <w:sz w:val="16"/>
      <w:szCs w:val="16"/>
      <w:lang w:eastAsia="lv-LV"/>
    </w:rPr>
  </w:style>
  <w:style w:type="character" w:styleId="Hyperlink">
    <w:name w:val="Hyperlink"/>
    <w:basedOn w:val="DefaultParagraphFont"/>
    <w:uiPriority w:val="99"/>
    <w:semiHidden/>
    <w:unhideWhenUsed/>
    <w:rsid w:val="00F32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131">
      <w:bodyDiv w:val="1"/>
      <w:marLeft w:val="0"/>
      <w:marRight w:val="0"/>
      <w:marTop w:val="0"/>
      <w:marBottom w:val="0"/>
      <w:divBdr>
        <w:top w:val="none" w:sz="0" w:space="0" w:color="auto"/>
        <w:left w:val="none" w:sz="0" w:space="0" w:color="auto"/>
        <w:bottom w:val="none" w:sz="0" w:space="0" w:color="auto"/>
        <w:right w:val="none" w:sz="0" w:space="0" w:color="auto"/>
      </w:divBdr>
    </w:div>
    <w:div w:id="17404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9052</Words>
  <Characters>5160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2022-11-09T06:42:00Z</dcterms:created>
  <dcterms:modified xsi:type="dcterms:W3CDTF">2022-11-09T06:42:00Z</dcterms:modified>
</cp:coreProperties>
</file>