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8BC" w:rsidRPr="006448BC" w:rsidRDefault="006448BC" w:rsidP="006448BC">
      <w:pPr>
        <w:tabs>
          <w:tab w:val="left" w:pos="-24212"/>
        </w:tabs>
        <w:spacing w:after="0" w:line="240" w:lineRule="auto"/>
        <w:jc w:val="right"/>
        <w:rPr>
          <w:rFonts w:ascii="Times New Roman" w:hAnsi="Times New Roman"/>
          <w:noProof/>
          <w:sz w:val="24"/>
          <w:szCs w:val="24"/>
        </w:rPr>
      </w:pPr>
      <w:r w:rsidRPr="006448BC">
        <w:rPr>
          <w:rFonts w:ascii="Times New Roman" w:hAnsi="Times New Roman"/>
          <w:noProof/>
          <w:sz w:val="24"/>
          <w:szCs w:val="24"/>
        </w:rPr>
        <w:t>Pielikums</w:t>
      </w:r>
    </w:p>
    <w:p w:rsidR="006448BC" w:rsidRPr="006448BC" w:rsidRDefault="006448BC" w:rsidP="006448BC">
      <w:pPr>
        <w:tabs>
          <w:tab w:val="left" w:pos="-24212"/>
        </w:tabs>
        <w:spacing w:after="0" w:line="240" w:lineRule="auto"/>
        <w:jc w:val="right"/>
        <w:rPr>
          <w:rFonts w:ascii="Times New Roman" w:hAnsi="Times New Roman"/>
          <w:noProof/>
          <w:sz w:val="24"/>
          <w:szCs w:val="24"/>
        </w:rPr>
      </w:pPr>
      <w:r w:rsidRPr="006448BC">
        <w:rPr>
          <w:rFonts w:ascii="Times New Roman" w:hAnsi="Times New Roman"/>
          <w:noProof/>
          <w:sz w:val="24"/>
          <w:szCs w:val="24"/>
        </w:rPr>
        <w:t xml:space="preserve">Dobeles novada domes </w:t>
      </w:r>
    </w:p>
    <w:p w:rsidR="006448BC" w:rsidRPr="006448BC" w:rsidRDefault="006448BC" w:rsidP="006448BC">
      <w:pPr>
        <w:tabs>
          <w:tab w:val="left" w:pos="-24212"/>
        </w:tabs>
        <w:spacing w:after="0" w:line="240" w:lineRule="auto"/>
        <w:jc w:val="right"/>
        <w:rPr>
          <w:rFonts w:ascii="Times New Roman" w:hAnsi="Times New Roman"/>
          <w:noProof/>
          <w:sz w:val="24"/>
          <w:szCs w:val="24"/>
        </w:rPr>
      </w:pPr>
      <w:r w:rsidRPr="006448BC">
        <w:rPr>
          <w:rFonts w:ascii="Times New Roman" w:hAnsi="Times New Roman"/>
          <w:noProof/>
          <w:sz w:val="24"/>
          <w:szCs w:val="24"/>
        </w:rPr>
        <w:t>2018. gada 28. jūnija</w:t>
      </w:r>
    </w:p>
    <w:p w:rsidR="006448BC" w:rsidRPr="006448BC" w:rsidRDefault="006448BC" w:rsidP="006448BC">
      <w:pPr>
        <w:tabs>
          <w:tab w:val="left" w:pos="-24212"/>
        </w:tabs>
        <w:spacing w:after="0" w:line="240" w:lineRule="auto"/>
        <w:jc w:val="right"/>
        <w:rPr>
          <w:rFonts w:ascii="Times New Roman" w:hAnsi="Times New Roman"/>
          <w:noProof/>
          <w:sz w:val="24"/>
          <w:szCs w:val="24"/>
        </w:rPr>
      </w:pPr>
      <w:r w:rsidRPr="006448BC">
        <w:rPr>
          <w:rFonts w:ascii="Times New Roman" w:hAnsi="Times New Roman"/>
          <w:noProof/>
          <w:sz w:val="24"/>
          <w:szCs w:val="24"/>
        </w:rPr>
        <w:t>lēmumam Nr.153/7</w:t>
      </w:r>
    </w:p>
    <w:p w:rsidR="006448BC" w:rsidRPr="002B387B" w:rsidRDefault="006448BC" w:rsidP="006448BC">
      <w:pPr>
        <w:tabs>
          <w:tab w:val="left" w:pos="-24212"/>
        </w:tabs>
        <w:jc w:val="center"/>
        <w:rPr>
          <w:sz w:val="20"/>
          <w:szCs w:val="20"/>
        </w:rPr>
      </w:pPr>
      <w:r w:rsidRPr="00DF5824">
        <w:rPr>
          <w:noProof/>
          <w:sz w:val="20"/>
          <w:szCs w:val="20"/>
          <w:lang w:eastAsia="lv-LV"/>
        </w:rPr>
        <w:drawing>
          <wp:inline distT="0" distB="0" distL="0" distR="0">
            <wp:extent cx="676275" cy="7524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6448BC" w:rsidRPr="002B387B" w:rsidRDefault="006448BC" w:rsidP="006448BC">
      <w:pPr>
        <w:pStyle w:val="Header"/>
        <w:jc w:val="center"/>
        <w:rPr>
          <w:sz w:val="20"/>
        </w:rPr>
      </w:pPr>
      <w:r w:rsidRPr="002B387B">
        <w:rPr>
          <w:sz w:val="20"/>
        </w:rPr>
        <w:t>LATVIJAS REPUBLIKA</w:t>
      </w:r>
    </w:p>
    <w:p w:rsidR="006448BC" w:rsidRPr="002B387B" w:rsidRDefault="006448BC" w:rsidP="006448BC">
      <w:pPr>
        <w:pStyle w:val="Header"/>
        <w:jc w:val="center"/>
        <w:rPr>
          <w:b/>
          <w:sz w:val="32"/>
          <w:szCs w:val="32"/>
        </w:rPr>
      </w:pPr>
      <w:r w:rsidRPr="002B387B">
        <w:rPr>
          <w:b/>
          <w:sz w:val="32"/>
          <w:szCs w:val="32"/>
        </w:rPr>
        <w:t>DOBELES NOVADA DOME</w:t>
      </w:r>
    </w:p>
    <w:p w:rsidR="006448BC" w:rsidRPr="002B387B" w:rsidRDefault="006448BC" w:rsidP="006448BC">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6448BC" w:rsidRPr="002B387B" w:rsidRDefault="006448BC" w:rsidP="006448BC">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7" w:history="1">
        <w:r w:rsidRPr="002B387B">
          <w:rPr>
            <w:rStyle w:val="Hyperlink"/>
            <w:rFonts w:eastAsia="Calibri"/>
            <w:color w:val="000000"/>
            <w:sz w:val="16"/>
            <w:szCs w:val="16"/>
          </w:rPr>
          <w:t>dome@dobele.lv</w:t>
        </w:r>
      </w:hyperlink>
    </w:p>
    <w:p w:rsidR="006448BC" w:rsidRDefault="006448BC" w:rsidP="006448BC">
      <w:pPr>
        <w:pStyle w:val="Default"/>
        <w:jc w:val="center"/>
        <w:rPr>
          <w:b/>
          <w:bCs/>
        </w:rPr>
      </w:pPr>
    </w:p>
    <w:p w:rsidR="006448BC" w:rsidRP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APSTIPRINĀTS</w:t>
      </w:r>
    </w:p>
    <w:p w:rsidR="006448BC" w:rsidRP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Ar Dobeles novada domes</w:t>
      </w:r>
    </w:p>
    <w:p w:rsidR="006448BC" w:rsidRP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2018. gada 28. jūnija</w:t>
      </w:r>
    </w:p>
    <w:p w:rsid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lēmumu Nr.153/7</w:t>
      </w:r>
    </w:p>
    <w:p w:rsidR="006F43EC" w:rsidRPr="00894167" w:rsidRDefault="006F43EC" w:rsidP="006F43EC">
      <w:pPr>
        <w:pStyle w:val="Default"/>
        <w:rPr>
          <w:bCs/>
          <w:sz w:val="23"/>
          <w:szCs w:val="23"/>
        </w:rPr>
      </w:pPr>
      <w:r w:rsidRPr="00894167">
        <w:rPr>
          <w:bCs/>
          <w:sz w:val="23"/>
          <w:szCs w:val="23"/>
        </w:rPr>
        <w:t>Ar grozījumiem</w:t>
      </w:r>
      <w:r>
        <w:rPr>
          <w:bCs/>
          <w:sz w:val="23"/>
          <w:szCs w:val="23"/>
        </w:rPr>
        <w:t>:</w:t>
      </w:r>
    </w:p>
    <w:p w:rsidR="006F43EC" w:rsidRPr="006448BC" w:rsidRDefault="006F43EC" w:rsidP="006F43EC">
      <w:pPr>
        <w:ind w:right="43"/>
        <w:jc w:val="both"/>
        <w:rPr>
          <w:rFonts w:ascii="Times New Roman" w:hAnsi="Times New Roman"/>
          <w:sz w:val="24"/>
          <w:szCs w:val="24"/>
        </w:rPr>
      </w:pPr>
      <w:r w:rsidRPr="006F43EC">
        <w:rPr>
          <w:rFonts w:ascii="Times New Roman" w:hAnsi="Times New Roman"/>
          <w:bCs/>
          <w:sz w:val="24"/>
          <w:szCs w:val="24"/>
        </w:rPr>
        <w:t>30.07.2020. .Dobeles novada domes lēmums Nr.205/10 “</w:t>
      </w:r>
      <w:r w:rsidRPr="006F43EC">
        <w:rPr>
          <w:rFonts w:ascii="Times New Roman" w:hAnsi="Times New Roman"/>
          <w:sz w:val="24"/>
          <w:szCs w:val="24"/>
        </w:rPr>
        <w:t>Par grozījumiem Dobeles novada domes 2018. gada 28.jūnija lēmumā Nr.</w:t>
      </w:r>
      <w:r w:rsidRPr="006F43EC">
        <w:rPr>
          <w:rFonts w:ascii="Times New Roman" w:hAnsi="Times New Roman"/>
          <w:color w:val="333333"/>
          <w:sz w:val="24"/>
          <w:szCs w:val="24"/>
        </w:rPr>
        <w:t xml:space="preserve"> 153/7 </w:t>
      </w:r>
      <w:r w:rsidRPr="006F43EC">
        <w:rPr>
          <w:rFonts w:ascii="Times New Roman" w:hAnsi="Times New Roman"/>
          <w:sz w:val="24"/>
          <w:szCs w:val="24"/>
        </w:rPr>
        <w:t>„Par Dobeles sākumskolas nolikuma apstiprināšanu”</w:t>
      </w:r>
      <w:r>
        <w:rPr>
          <w:rFonts w:ascii="Times New Roman" w:hAnsi="Times New Roman"/>
          <w:sz w:val="24"/>
          <w:szCs w:val="24"/>
        </w:rPr>
        <w:t>”</w:t>
      </w:r>
    </w:p>
    <w:p w:rsidR="006448BC" w:rsidRPr="006448BC" w:rsidRDefault="006448BC" w:rsidP="006448BC">
      <w:pPr>
        <w:spacing w:after="0" w:line="240" w:lineRule="auto"/>
        <w:jc w:val="center"/>
        <w:rPr>
          <w:rFonts w:ascii="Times New Roman" w:hAnsi="Times New Roman"/>
          <w:b/>
          <w:sz w:val="24"/>
          <w:szCs w:val="24"/>
        </w:rPr>
      </w:pPr>
      <w:r w:rsidRPr="006448BC">
        <w:rPr>
          <w:rFonts w:ascii="Times New Roman" w:hAnsi="Times New Roman"/>
          <w:b/>
          <w:sz w:val="24"/>
          <w:szCs w:val="24"/>
        </w:rPr>
        <w:t>Dobeles sākumskolas</w:t>
      </w:r>
    </w:p>
    <w:p w:rsidR="006448BC" w:rsidRPr="006448BC" w:rsidRDefault="006448BC" w:rsidP="006448BC">
      <w:pPr>
        <w:spacing w:after="0" w:line="240" w:lineRule="auto"/>
        <w:jc w:val="center"/>
        <w:rPr>
          <w:rFonts w:ascii="Times New Roman" w:hAnsi="Times New Roman"/>
          <w:b/>
          <w:sz w:val="24"/>
          <w:szCs w:val="24"/>
        </w:rPr>
      </w:pPr>
      <w:r w:rsidRPr="006448BC">
        <w:rPr>
          <w:rFonts w:ascii="Times New Roman" w:hAnsi="Times New Roman"/>
          <w:b/>
          <w:sz w:val="24"/>
          <w:szCs w:val="24"/>
        </w:rPr>
        <w:t>NOLIKUMS</w:t>
      </w:r>
    </w:p>
    <w:p w:rsidR="006448BC" w:rsidRPr="006448BC" w:rsidRDefault="006448BC" w:rsidP="006448BC">
      <w:pPr>
        <w:spacing w:after="0" w:line="240" w:lineRule="auto"/>
        <w:jc w:val="center"/>
        <w:rPr>
          <w:rFonts w:ascii="Times New Roman" w:hAnsi="Times New Roman"/>
          <w:b/>
          <w:sz w:val="24"/>
          <w:szCs w:val="24"/>
        </w:rPr>
      </w:pPr>
      <w:r w:rsidRPr="006448BC">
        <w:rPr>
          <w:rFonts w:ascii="Times New Roman" w:hAnsi="Times New Roman"/>
          <w:bCs/>
          <w:sz w:val="24"/>
          <w:szCs w:val="24"/>
        </w:rPr>
        <w:t>Dobelē</w:t>
      </w:r>
    </w:p>
    <w:p w:rsidR="006448BC" w:rsidRPr="006448BC" w:rsidRDefault="006448BC" w:rsidP="006448BC">
      <w:pPr>
        <w:spacing w:after="0" w:line="240" w:lineRule="auto"/>
        <w:contextualSpacing/>
        <w:jc w:val="right"/>
        <w:rPr>
          <w:rFonts w:ascii="Times New Roman" w:hAnsi="Times New Roman"/>
          <w:sz w:val="24"/>
          <w:szCs w:val="24"/>
        </w:rPr>
      </w:pPr>
      <w:r w:rsidRPr="006448BC">
        <w:rPr>
          <w:rFonts w:ascii="Times New Roman" w:hAnsi="Times New Roman"/>
          <w:sz w:val="24"/>
          <w:szCs w:val="24"/>
        </w:rPr>
        <w:t xml:space="preserve">Izdots saskaņā ar </w:t>
      </w:r>
    </w:p>
    <w:p w:rsidR="006448BC" w:rsidRP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Izglītības likuma 22. panta pirmo daļu,</w:t>
      </w:r>
    </w:p>
    <w:p w:rsidR="006448BC" w:rsidRPr="006448BC" w:rsidRDefault="006448BC" w:rsidP="006448BC">
      <w:pPr>
        <w:spacing w:after="0" w:line="240" w:lineRule="auto"/>
        <w:jc w:val="right"/>
        <w:rPr>
          <w:rFonts w:ascii="Times New Roman" w:hAnsi="Times New Roman"/>
          <w:sz w:val="24"/>
          <w:szCs w:val="24"/>
        </w:rPr>
      </w:pPr>
      <w:r w:rsidRPr="006448BC">
        <w:rPr>
          <w:rFonts w:ascii="Times New Roman" w:hAnsi="Times New Roman"/>
          <w:sz w:val="24"/>
          <w:szCs w:val="24"/>
        </w:rPr>
        <w:t>Vispārējās izglītības likuma 8. un 9. pantu</w:t>
      </w:r>
    </w:p>
    <w:p w:rsidR="006448BC" w:rsidRPr="006448BC" w:rsidRDefault="006448BC" w:rsidP="006448BC">
      <w:pPr>
        <w:spacing w:after="0" w:line="240" w:lineRule="auto"/>
        <w:jc w:val="center"/>
        <w:rPr>
          <w:rFonts w:ascii="Times New Roman" w:hAnsi="Times New Roman"/>
          <w:sz w:val="24"/>
          <w:szCs w:val="24"/>
        </w:rPr>
      </w:pPr>
    </w:p>
    <w:p w:rsidR="006448BC" w:rsidRPr="006448BC" w:rsidRDefault="006448BC" w:rsidP="006448BC">
      <w:pPr>
        <w:spacing w:after="0" w:line="240" w:lineRule="auto"/>
        <w:jc w:val="center"/>
        <w:rPr>
          <w:rFonts w:ascii="Times New Roman" w:hAnsi="Times New Roman"/>
          <w:b/>
          <w:sz w:val="24"/>
          <w:szCs w:val="24"/>
        </w:rPr>
      </w:pPr>
      <w:r w:rsidRPr="006448BC">
        <w:rPr>
          <w:rFonts w:ascii="Times New Roman" w:hAnsi="Times New Roman"/>
          <w:b/>
          <w:sz w:val="24"/>
          <w:szCs w:val="24"/>
        </w:rPr>
        <w:t>I. Vispārīgie jautājumi</w:t>
      </w:r>
    </w:p>
    <w:p w:rsidR="006448BC" w:rsidRPr="007D4C36" w:rsidRDefault="006448BC" w:rsidP="006448BC">
      <w:pPr>
        <w:jc w:val="both"/>
      </w:pPr>
    </w:p>
    <w:p w:rsidR="006448BC" w:rsidRPr="007D4C36" w:rsidRDefault="006448BC" w:rsidP="006448BC">
      <w:pPr>
        <w:pStyle w:val="ListParagraph"/>
        <w:numPr>
          <w:ilvl w:val="0"/>
          <w:numId w:val="23"/>
        </w:numPr>
        <w:ind w:left="0" w:hanging="284"/>
        <w:jc w:val="both"/>
      </w:pPr>
      <w:r w:rsidRPr="007D4C36">
        <w:t xml:space="preserve">Dobeles sākumskola </w:t>
      </w:r>
      <w:r w:rsidRPr="007D4C36">
        <w:rPr>
          <w:bCs/>
        </w:rPr>
        <w:t xml:space="preserve">(turpmāk – iestāde) ir Dobeles novada domes (turpmāk – dibinātājs) dibināta </w:t>
      </w:r>
      <w:r w:rsidRPr="007D4C36">
        <w:t>izglītības iestāde vispārējās pamatizglītības pirmā posma (1.-6.</w:t>
      </w:r>
      <w:r>
        <w:t> </w:t>
      </w:r>
      <w:r w:rsidRPr="007D4C36">
        <w:t>klase) programmu īstenošanai.</w:t>
      </w:r>
    </w:p>
    <w:p w:rsidR="006448BC" w:rsidRPr="007D4C36" w:rsidRDefault="006448BC" w:rsidP="006448BC">
      <w:pPr>
        <w:pStyle w:val="ListParagraph"/>
        <w:numPr>
          <w:ilvl w:val="0"/>
          <w:numId w:val="23"/>
        </w:numPr>
        <w:ind w:left="0" w:hanging="284"/>
        <w:jc w:val="both"/>
      </w:pPr>
      <w:r w:rsidRPr="007D4C36">
        <w:t>Iestādes darbības tiesiskais pamats ir Izglītības likums, Vispārējās izglītības likums, citi normatīvie akti, kā arī iestādes dibinātāja izdotie tiesību akti un šis nolikums.</w:t>
      </w:r>
    </w:p>
    <w:p w:rsidR="006448BC" w:rsidRPr="007D4C36" w:rsidRDefault="006448BC" w:rsidP="006448BC">
      <w:pPr>
        <w:pStyle w:val="ListParagraph"/>
        <w:numPr>
          <w:ilvl w:val="0"/>
          <w:numId w:val="23"/>
        </w:numPr>
        <w:ind w:left="0" w:hanging="284"/>
        <w:jc w:val="both"/>
      </w:pPr>
      <w:r w:rsidRPr="007D4C36">
        <w:t xml:space="preserve">Iestāde ir pastarpinātas pārvaldes iestāde, kas atrodas Dobeles novada Izglītības pārvaldes pakļautībā. </w:t>
      </w:r>
    </w:p>
    <w:p w:rsidR="006448BC" w:rsidRPr="006F43EC" w:rsidRDefault="006448BC" w:rsidP="006448BC">
      <w:pPr>
        <w:pStyle w:val="ListParagraph"/>
        <w:numPr>
          <w:ilvl w:val="0"/>
          <w:numId w:val="23"/>
        </w:numPr>
        <w:ind w:left="0" w:hanging="284"/>
        <w:jc w:val="both"/>
      </w:pPr>
      <w:r w:rsidRPr="006F43EC">
        <w:rPr>
          <w:color w:val="000000"/>
        </w:rPr>
        <w:t>Iestādei ir zīmogs ar Dobeles novada ģerboņa attēlu un pilnu izglītības iestādes nosaukumu. Uz Iestādes izdotajiem dokumentiem, kas apliecina izglītības iegūšanu, lieto zīmogu ar papildinātā mazā valsts ģerboņa attēlu atbilstoši likumam “Par Latvijas valsts ģerboni.” Iestādei var būt sava simbolika.</w:t>
      </w:r>
    </w:p>
    <w:p w:rsidR="006F43EC" w:rsidRPr="006F43EC" w:rsidRDefault="006F43EC" w:rsidP="006F43EC">
      <w:pPr>
        <w:pStyle w:val="ListParagraph"/>
        <w:ind w:left="0"/>
        <w:jc w:val="both"/>
        <w:rPr>
          <w:i/>
        </w:rPr>
      </w:pPr>
      <w:r w:rsidRPr="006F43EC">
        <w:rPr>
          <w:i/>
          <w:color w:val="000000"/>
        </w:rPr>
        <w:t>(ar groz.30.07.2020.)</w:t>
      </w:r>
    </w:p>
    <w:p w:rsidR="006448BC" w:rsidRDefault="006448BC" w:rsidP="006448BC">
      <w:pPr>
        <w:pStyle w:val="ListParagraph"/>
        <w:ind w:left="0" w:hanging="284"/>
        <w:jc w:val="both"/>
      </w:pPr>
      <w:r w:rsidRPr="00142B02">
        <w:t>4.</w:t>
      </w:r>
      <w:r w:rsidRPr="006F43EC">
        <w:rPr>
          <w:vertAlign w:val="superscript"/>
        </w:rPr>
        <w:t xml:space="preserve">1 </w:t>
      </w:r>
      <w:r w:rsidRPr="006F43EC">
        <w:t>Iestādei ir Dobeles novada Izglītības pārvaldes noteikta parauga veidlapa.</w:t>
      </w:r>
    </w:p>
    <w:p w:rsidR="006F43EC" w:rsidRPr="006F43EC" w:rsidRDefault="006F43EC" w:rsidP="006F43EC">
      <w:pPr>
        <w:pStyle w:val="ListParagraph"/>
        <w:ind w:left="0"/>
        <w:jc w:val="both"/>
        <w:rPr>
          <w:i/>
        </w:rPr>
      </w:pPr>
      <w:r w:rsidRPr="006F43EC">
        <w:rPr>
          <w:i/>
          <w:color w:val="000000"/>
        </w:rPr>
        <w:t>(ar groz.30.07.2020.)</w:t>
      </w:r>
    </w:p>
    <w:p w:rsidR="006448BC" w:rsidRPr="007D4C36" w:rsidRDefault="006448BC" w:rsidP="006448BC">
      <w:pPr>
        <w:pStyle w:val="ListParagraph"/>
        <w:numPr>
          <w:ilvl w:val="0"/>
          <w:numId w:val="23"/>
        </w:numPr>
        <w:ind w:left="0" w:hanging="284"/>
        <w:jc w:val="both"/>
      </w:pPr>
      <w:r w:rsidRPr="007D4C36">
        <w:t>Iestādes adrese: Dainu iela 8, Dobele, Dobeles novads, LV – 3701.</w:t>
      </w:r>
    </w:p>
    <w:p w:rsidR="006448BC" w:rsidRPr="007D4C36" w:rsidRDefault="006448BC" w:rsidP="006448BC">
      <w:pPr>
        <w:pStyle w:val="ListParagraph"/>
        <w:numPr>
          <w:ilvl w:val="0"/>
          <w:numId w:val="23"/>
        </w:numPr>
        <w:ind w:left="0" w:hanging="284"/>
        <w:jc w:val="both"/>
      </w:pPr>
      <w:r w:rsidRPr="007D4C36">
        <w:t xml:space="preserve">Iestādes izglītības programmu īstenošanas vieta: </w:t>
      </w:r>
    </w:p>
    <w:p w:rsidR="006448BC" w:rsidRDefault="006448BC" w:rsidP="002C0BE8">
      <w:pPr>
        <w:pStyle w:val="ListParagraph"/>
        <w:numPr>
          <w:ilvl w:val="1"/>
          <w:numId w:val="23"/>
        </w:numPr>
        <w:ind w:left="0" w:hanging="284"/>
        <w:jc w:val="both"/>
      </w:pPr>
      <w:r w:rsidRPr="007D4C36">
        <w:t>Dainu iela 8, Dobele, Dobeles novads, LV – 3701;</w:t>
      </w:r>
    </w:p>
    <w:p w:rsidR="006F43EC" w:rsidRDefault="006F43EC" w:rsidP="002C0BE8">
      <w:pPr>
        <w:spacing w:after="0" w:line="240" w:lineRule="auto"/>
        <w:jc w:val="both"/>
        <w:rPr>
          <w:rFonts w:ascii="Times New Roman" w:hAnsi="Times New Roman"/>
          <w:i/>
          <w:color w:val="000000"/>
          <w:sz w:val="24"/>
          <w:szCs w:val="24"/>
        </w:rPr>
      </w:pPr>
      <w:r w:rsidRPr="006F43EC">
        <w:rPr>
          <w:rFonts w:ascii="Times New Roman" w:hAnsi="Times New Roman"/>
          <w:i/>
          <w:color w:val="000000"/>
          <w:sz w:val="24"/>
          <w:szCs w:val="24"/>
        </w:rPr>
        <w:t>(ar groz.30.07.2020.)</w:t>
      </w:r>
    </w:p>
    <w:p w:rsidR="002C0BE8" w:rsidRDefault="002C0BE8" w:rsidP="002C0BE8">
      <w:pPr>
        <w:pStyle w:val="ListParagraph"/>
        <w:numPr>
          <w:ilvl w:val="1"/>
          <w:numId w:val="23"/>
        </w:numPr>
        <w:ind w:left="0" w:hanging="284"/>
        <w:jc w:val="both"/>
      </w:pPr>
      <w:r>
        <w:t>Svītrots</w:t>
      </w:r>
    </w:p>
    <w:p w:rsidR="002C0BE8" w:rsidRDefault="002C0BE8" w:rsidP="002C0BE8">
      <w:pPr>
        <w:spacing w:after="0" w:line="240" w:lineRule="auto"/>
        <w:jc w:val="both"/>
        <w:rPr>
          <w:rFonts w:ascii="Times New Roman" w:hAnsi="Times New Roman"/>
          <w:i/>
          <w:color w:val="000000"/>
          <w:sz w:val="24"/>
          <w:szCs w:val="24"/>
        </w:rPr>
      </w:pPr>
      <w:r w:rsidRPr="006F43EC">
        <w:rPr>
          <w:rFonts w:ascii="Times New Roman" w:hAnsi="Times New Roman"/>
          <w:i/>
          <w:color w:val="000000"/>
          <w:sz w:val="24"/>
          <w:szCs w:val="24"/>
        </w:rPr>
        <w:t>(ar groz.30.07.2020.)</w:t>
      </w:r>
    </w:p>
    <w:p w:rsidR="002C0BE8" w:rsidRDefault="002C0BE8" w:rsidP="002C0BE8">
      <w:pPr>
        <w:pStyle w:val="ListParagraph"/>
        <w:numPr>
          <w:ilvl w:val="1"/>
          <w:numId w:val="23"/>
        </w:numPr>
        <w:ind w:left="0" w:hanging="284"/>
        <w:jc w:val="both"/>
      </w:pPr>
      <w:r>
        <w:t>Svītrots</w:t>
      </w:r>
    </w:p>
    <w:p w:rsidR="002C0BE8" w:rsidRDefault="002C0BE8" w:rsidP="002C0BE8">
      <w:pPr>
        <w:spacing w:after="0" w:line="240" w:lineRule="auto"/>
        <w:jc w:val="both"/>
        <w:rPr>
          <w:rFonts w:ascii="Times New Roman" w:hAnsi="Times New Roman"/>
          <w:i/>
          <w:color w:val="000000"/>
          <w:sz w:val="24"/>
          <w:szCs w:val="24"/>
        </w:rPr>
      </w:pPr>
      <w:r w:rsidRPr="006F43EC">
        <w:rPr>
          <w:rFonts w:ascii="Times New Roman" w:hAnsi="Times New Roman"/>
          <w:i/>
          <w:color w:val="000000"/>
          <w:sz w:val="24"/>
          <w:szCs w:val="24"/>
        </w:rPr>
        <w:t>(ar groz.30.07.2020.)</w:t>
      </w:r>
    </w:p>
    <w:p w:rsidR="002C0BE8" w:rsidRPr="006F43EC" w:rsidRDefault="002C0BE8" w:rsidP="006F43EC">
      <w:pPr>
        <w:jc w:val="both"/>
        <w:rPr>
          <w:rFonts w:ascii="Times New Roman" w:hAnsi="Times New Roman"/>
          <w:i/>
          <w:sz w:val="24"/>
          <w:szCs w:val="24"/>
        </w:rPr>
      </w:pPr>
    </w:p>
    <w:p w:rsidR="006F43EC" w:rsidRPr="007D4C36" w:rsidRDefault="006F43EC" w:rsidP="006F43EC">
      <w:pPr>
        <w:pStyle w:val="ListParagraph"/>
        <w:ind w:left="0"/>
        <w:jc w:val="both"/>
      </w:pPr>
    </w:p>
    <w:p w:rsidR="006448BC" w:rsidRPr="007D4C36" w:rsidRDefault="006448BC" w:rsidP="006F43EC">
      <w:pPr>
        <w:pStyle w:val="ListParagraph"/>
        <w:ind w:left="0" w:hanging="284"/>
        <w:jc w:val="center"/>
        <w:rPr>
          <w:b/>
        </w:rPr>
      </w:pPr>
      <w:r w:rsidRPr="007D4C36">
        <w:rPr>
          <w:b/>
        </w:rPr>
        <w:lastRenderedPageBreak/>
        <w:t>II. Iestādes darbības mērķis, pamatvirziens un uzdevumi</w:t>
      </w:r>
    </w:p>
    <w:p w:rsidR="006448BC" w:rsidRPr="007D4C36" w:rsidRDefault="006448BC" w:rsidP="006F43EC">
      <w:pPr>
        <w:pStyle w:val="ListParagraph"/>
        <w:ind w:left="0" w:hanging="284"/>
      </w:pPr>
    </w:p>
    <w:p w:rsidR="006448BC" w:rsidRPr="007D4C36" w:rsidRDefault="006448BC" w:rsidP="006F43EC">
      <w:pPr>
        <w:pStyle w:val="ListParagraph"/>
        <w:numPr>
          <w:ilvl w:val="0"/>
          <w:numId w:val="23"/>
        </w:numPr>
        <w:ind w:left="0" w:hanging="284"/>
        <w:jc w:val="both"/>
      </w:pPr>
      <w:r w:rsidRPr="007D4C36">
        <w:t>Iestādes mērķis ir veidot izglītības vidi, organizēt un īstenot mācību un audzināšanas procesu, lai nodrošinātu valsts pamatizglītības standartā noteikto izglītības mērķu sasniegšanu.</w:t>
      </w:r>
    </w:p>
    <w:p w:rsidR="006448BC" w:rsidRPr="00E01592" w:rsidRDefault="006448BC" w:rsidP="006F43EC">
      <w:pPr>
        <w:pStyle w:val="ListParagraph"/>
        <w:numPr>
          <w:ilvl w:val="0"/>
          <w:numId w:val="23"/>
        </w:numPr>
        <w:ind w:left="0" w:firstLine="0"/>
        <w:jc w:val="both"/>
        <w:rPr>
          <w:i/>
        </w:rPr>
      </w:pPr>
      <w:r w:rsidRPr="007D4C36">
        <w:t>Iestādes darbības pamatvirziens ir mācību</w:t>
      </w:r>
      <w:r w:rsidRPr="007D4C36">
        <w:rPr>
          <w:rStyle w:val="st1"/>
        </w:rPr>
        <w:t xml:space="preserve"> un audzināšanas </w:t>
      </w:r>
      <w:r w:rsidRPr="00E01592">
        <w:rPr>
          <w:rStyle w:val="Emphasis"/>
          <w:i w:val="0"/>
        </w:rPr>
        <w:t>darbība</w:t>
      </w:r>
      <w:r w:rsidRPr="00E01592">
        <w:rPr>
          <w:i/>
        </w:rPr>
        <w:t>.</w:t>
      </w:r>
    </w:p>
    <w:p w:rsidR="006448BC" w:rsidRPr="007D4C36" w:rsidRDefault="006448BC" w:rsidP="006F43EC">
      <w:pPr>
        <w:pStyle w:val="ListParagraph"/>
        <w:numPr>
          <w:ilvl w:val="0"/>
          <w:numId w:val="23"/>
        </w:numPr>
        <w:ind w:left="0" w:firstLine="0"/>
        <w:jc w:val="both"/>
      </w:pPr>
      <w:r w:rsidRPr="007D4C36">
        <w:t>Iestādes uzdevumi ir:</w:t>
      </w:r>
    </w:p>
    <w:p w:rsidR="006448BC" w:rsidRPr="007D4C36" w:rsidRDefault="006448BC" w:rsidP="006F43EC">
      <w:pPr>
        <w:pStyle w:val="ListParagraph"/>
        <w:numPr>
          <w:ilvl w:val="1"/>
          <w:numId w:val="23"/>
        </w:numPr>
        <w:ind w:left="0" w:firstLine="0"/>
        <w:jc w:val="both"/>
      </w:pPr>
      <w:r w:rsidRPr="007D4C36">
        <w:t>īstenot izglītības programmas, veikt mācību un audzināšanas darbu, izvēlēties izglītošanas darba metodes un formas;</w:t>
      </w:r>
    </w:p>
    <w:p w:rsidR="006448BC" w:rsidRPr="007D4C36" w:rsidRDefault="006448BC" w:rsidP="006F43EC">
      <w:pPr>
        <w:pStyle w:val="ListParagraph"/>
        <w:numPr>
          <w:ilvl w:val="1"/>
          <w:numId w:val="23"/>
        </w:numPr>
        <w:ind w:left="0" w:firstLine="0"/>
        <w:jc w:val="both"/>
      </w:pPr>
      <w:r w:rsidRPr="007D4C36">
        <w:t>nodrošināt izglītojamo ar iespējām apgūt zināšanas un prasmes, kas ir nepieciešamas personiskai izaugsmei un attīstībai, pilsoniskai līdzdalībai, nodarbinātībai, sociālajai integrācijai un izglītības turpināšanai;</w:t>
      </w:r>
    </w:p>
    <w:p w:rsidR="006448BC" w:rsidRPr="007D4C36" w:rsidRDefault="006448BC" w:rsidP="006F43EC">
      <w:pPr>
        <w:pStyle w:val="ListParagraph"/>
        <w:numPr>
          <w:ilvl w:val="1"/>
          <w:numId w:val="23"/>
        </w:numPr>
        <w:ind w:left="0" w:firstLine="0"/>
        <w:jc w:val="both"/>
      </w:pPr>
      <w:r w:rsidRPr="007D4C36">
        <w:t xml:space="preserve">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rsidR="006448BC" w:rsidRPr="007D4C36" w:rsidRDefault="006448BC" w:rsidP="006F43EC">
      <w:pPr>
        <w:pStyle w:val="ListParagraph"/>
        <w:numPr>
          <w:ilvl w:val="1"/>
          <w:numId w:val="23"/>
        </w:numPr>
        <w:ind w:left="0" w:firstLine="0"/>
        <w:jc w:val="both"/>
      </w:pPr>
      <w:r w:rsidRPr="007D4C36">
        <w:t>veicināt izglītojamā pilnveidošanos par garīgi, emocionāli un fiziski attīstītu personību un izkopt veselīga dzīvesveida paradumus;</w:t>
      </w:r>
    </w:p>
    <w:p w:rsidR="006448BC" w:rsidRPr="007D4C36" w:rsidRDefault="006448BC" w:rsidP="006F43EC">
      <w:pPr>
        <w:pStyle w:val="ListParagraph"/>
        <w:numPr>
          <w:ilvl w:val="1"/>
          <w:numId w:val="23"/>
        </w:numPr>
        <w:ind w:left="0" w:firstLine="0"/>
        <w:jc w:val="both"/>
      </w:pPr>
      <w:r w:rsidRPr="007D4C36">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atbildīgus cilvēkus – Latvijas patriotus;</w:t>
      </w:r>
    </w:p>
    <w:p w:rsidR="006448BC" w:rsidRPr="007D4C36" w:rsidRDefault="006448BC" w:rsidP="006F43EC">
      <w:pPr>
        <w:pStyle w:val="ListParagraph"/>
        <w:numPr>
          <w:ilvl w:val="1"/>
          <w:numId w:val="23"/>
        </w:numPr>
        <w:ind w:left="0" w:firstLine="0"/>
        <w:jc w:val="both"/>
      </w:pPr>
      <w:r w:rsidRPr="007D4C36">
        <w:t>sadarboties ar izglītojamo vecākiem vai personu, kas realizē aizgādību, lai nodrošinātu izglītības ieguvi;</w:t>
      </w:r>
    </w:p>
    <w:p w:rsidR="006448BC" w:rsidRPr="007D4C36" w:rsidRDefault="006448BC" w:rsidP="006F43EC">
      <w:pPr>
        <w:pStyle w:val="ListParagraph"/>
        <w:numPr>
          <w:ilvl w:val="1"/>
          <w:numId w:val="23"/>
        </w:numPr>
        <w:ind w:left="0" w:firstLine="0"/>
        <w:jc w:val="both"/>
      </w:pPr>
      <w:r w:rsidRPr="007D4C36">
        <w:t>nodrošināt izglītības programmas īstenošanā un izglītības satura apguvē nepieciešamos mācību līdzekļus, tai skaitā elektroniskajā vidē;</w:t>
      </w:r>
    </w:p>
    <w:p w:rsidR="006448BC" w:rsidRPr="007D4C36" w:rsidRDefault="006448BC" w:rsidP="006F43EC">
      <w:pPr>
        <w:pStyle w:val="ListParagraph"/>
        <w:numPr>
          <w:ilvl w:val="1"/>
          <w:numId w:val="23"/>
        </w:numPr>
        <w:ind w:left="0" w:firstLine="0"/>
        <w:jc w:val="both"/>
      </w:pPr>
      <w:r w:rsidRPr="007D4C36">
        <w:t xml:space="preserve"> racionāli un efektīvi izmantot izglītībai atvēlētos finanšu resursus.</w:t>
      </w:r>
    </w:p>
    <w:p w:rsidR="006448BC" w:rsidRPr="007D4C36" w:rsidRDefault="006448BC" w:rsidP="006F43EC">
      <w:pPr>
        <w:pStyle w:val="ListParagraph"/>
        <w:ind w:left="0"/>
      </w:pPr>
    </w:p>
    <w:p w:rsidR="006448BC" w:rsidRPr="007D4C36" w:rsidRDefault="006448BC" w:rsidP="006F43EC">
      <w:pPr>
        <w:pStyle w:val="ListParagraph"/>
        <w:ind w:left="0"/>
        <w:jc w:val="center"/>
      </w:pPr>
      <w:r w:rsidRPr="007D4C36">
        <w:rPr>
          <w:b/>
        </w:rPr>
        <w:t>III. Iestādē īstenojamās izglītības programmas</w:t>
      </w:r>
    </w:p>
    <w:p w:rsidR="006448BC" w:rsidRPr="007D4C36" w:rsidRDefault="006448BC" w:rsidP="006F43EC">
      <w:pPr>
        <w:pStyle w:val="ListParagraph"/>
        <w:numPr>
          <w:ilvl w:val="0"/>
          <w:numId w:val="23"/>
        </w:numPr>
        <w:ind w:left="0" w:firstLine="0"/>
        <w:jc w:val="both"/>
      </w:pPr>
      <w:r w:rsidRPr="007D4C36">
        <w:t>Iestāde īsteno šādas licencētas izglītības programmas:</w:t>
      </w:r>
    </w:p>
    <w:p w:rsidR="006448BC" w:rsidRPr="007D4C36" w:rsidRDefault="006448BC" w:rsidP="006F43EC">
      <w:pPr>
        <w:pStyle w:val="ListParagraph"/>
        <w:numPr>
          <w:ilvl w:val="1"/>
          <w:numId w:val="23"/>
        </w:numPr>
        <w:ind w:left="0" w:firstLine="0"/>
        <w:jc w:val="both"/>
      </w:pPr>
      <w:r w:rsidRPr="007D4C36">
        <w:t>pamatizglītības pirmā posma (1.- 6.</w:t>
      </w:r>
      <w:r>
        <w:t> </w:t>
      </w:r>
      <w:r w:rsidRPr="007D4C36">
        <w:t>klase) programma (izglītības programmas kods 11011111);</w:t>
      </w:r>
    </w:p>
    <w:p w:rsidR="006448BC" w:rsidRPr="007D4C36" w:rsidRDefault="006448BC" w:rsidP="006F43EC">
      <w:pPr>
        <w:pStyle w:val="ListParagraph"/>
        <w:numPr>
          <w:ilvl w:val="1"/>
          <w:numId w:val="23"/>
        </w:numPr>
        <w:ind w:left="0" w:firstLine="0"/>
        <w:jc w:val="both"/>
      </w:pPr>
      <w:r w:rsidRPr="007D4C36">
        <w:t>speciālās pamatizglītības pirmā posma (1.-6.</w:t>
      </w:r>
      <w:r>
        <w:t> </w:t>
      </w:r>
      <w:r w:rsidRPr="007D4C36">
        <w:t>klase) programma izglītojamajiem ar fiziskās attīstības traucējumiem (kods 11015311);</w:t>
      </w:r>
    </w:p>
    <w:p w:rsidR="006448BC" w:rsidRPr="007D4C36" w:rsidRDefault="006448BC" w:rsidP="006F43EC">
      <w:pPr>
        <w:pStyle w:val="ListParagraph"/>
        <w:numPr>
          <w:ilvl w:val="1"/>
          <w:numId w:val="23"/>
        </w:numPr>
        <w:ind w:left="0" w:firstLine="0"/>
        <w:jc w:val="both"/>
      </w:pPr>
      <w:r w:rsidRPr="007D4C36">
        <w:t>speciālās pamatizglītības pirmā posma (1.-6.</w:t>
      </w:r>
      <w:r>
        <w:t> </w:t>
      </w:r>
      <w:r w:rsidRPr="007D4C36">
        <w:t xml:space="preserve">klase) programmai izglītojamiem ar mācīšanās traucējumiem (izglītības programmas kods 11015611); </w:t>
      </w:r>
    </w:p>
    <w:p w:rsidR="006448BC" w:rsidRPr="007D4C36" w:rsidRDefault="006448BC" w:rsidP="006F43EC">
      <w:pPr>
        <w:pStyle w:val="ListParagraph"/>
        <w:numPr>
          <w:ilvl w:val="1"/>
          <w:numId w:val="23"/>
        </w:numPr>
        <w:ind w:left="0" w:firstLine="0"/>
        <w:jc w:val="both"/>
      </w:pPr>
      <w:r w:rsidRPr="007D4C36">
        <w:t>speciālās pamatizglītības pirmā posma (1.-6.</w:t>
      </w:r>
      <w:r>
        <w:t> </w:t>
      </w:r>
      <w:r w:rsidRPr="007D4C36">
        <w:t>klase) programmai izglītojamiem ar garīgās attīstības traucējumiem (izglītības programmas kods 11015811).</w:t>
      </w:r>
    </w:p>
    <w:p w:rsidR="006448BC" w:rsidRPr="007D4C36" w:rsidRDefault="006448BC" w:rsidP="006F43EC">
      <w:pPr>
        <w:pStyle w:val="ListParagraph"/>
        <w:numPr>
          <w:ilvl w:val="0"/>
          <w:numId w:val="23"/>
        </w:numPr>
        <w:ind w:left="0" w:firstLine="0"/>
        <w:jc w:val="both"/>
      </w:pPr>
      <w:r w:rsidRPr="007D4C36">
        <w:t>Iestāde var pastāvīgi īstenot interešu izglītības, tālākizglītības un citas izglītības programmas.</w:t>
      </w:r>
    </w:p>
    <w:p w:rsidR="006448BC" w:rsidRPr="007D4C36" w:rsidRDefault="006448BC" w:rsidP="006F43EC">
      <w:pPr>
        <w:pStyle w:val="ListParagraph"/>
        <w:ind w:left="0"/>
      </w:pPr>
    </w:p>
    <w:p w:rsidR="006448BC" w:rsidRPr="007D4C36" w:rsidRDefault="006448BC" w:rsidP="006F43EC">
      <w:pPr>
        <w:pStyle w:val="ListParagraph"/>
        <w:ind w:left="0"/>
        <w:jc w:val="center"/>
      </w:pPr>
      <w:r w:rsidRPr="007D4C36">
        <w:rPr>
          <w:b/>
        </w:rPr>
        <w:t>IV. Izglītības procesa organizācija</w:t>
      </w:r>
    </w:p>
    <w:p w:rsidR="006448BC" w:rsidRPr="007D4C36" w:rsidRDefault="006448BC" w:rsidP="006F43EC">
      <w:pPr>
        <w:pStyle w:val="ListParagraph"/>
        <w:numPr>
          <w:ilvl w:val="0"/>
          <w:numId w:val="23"/>
        </w:numPr>
        <w:ind w:left="0" w:firstLine="0"/>
        <w:jc w:val="both"/>
      </w:pPr>
      <w:r w:rsidRPr="007D4C36">
        <w:t>Izglītības procesa organizāciju iestādē nosaka Izglītības likums, Vispārējās izglītības likums, citi ārējie normatīvie akti, šis nolikums, Darba kārtības noteikumi, Iekšējās kārtības noteikumi un citi iestādes iekšējie normatīvie akti.</w:t>
      </w:r>
    </w:p>
    <w:p w:rsidR="006448BC" w:rsidRPr="007D4C36" w:rsidRDefault="006448BC" w:rsidP="006F43EC">
      <w:pPr>
        <w:pStyle w:val="ListParagraph"/>
        <w:numPr>
          <w:ilvl w:val="0"/>
          <w:numId w:val="23"/>
        </w:numPr>
        <w:ind w:left="0" w:firstLine="0"/>
        <w:jc w:val="both"/>
      </w:pPr>
      <w:r w:rsidRPr="007D4C36">
        <w:t>Mācību ilgumu nosaka Vispārējās izglītības likums. Mācību gada sākuma un beigu datumu, kā arī izglītojamo brīvdienas nosaka Ministru kabinets. Mācību darba organizācijas pamatforma ir mācību stunda, tās ilgumu nosaka direktors. Mācību stundu slodzes sadalījumu pa dienām atspoguļo mācību priekšmetu stundu saraksts.</w:t>
      </w:r>
    </w:p>
    <w:p w:rsidR="006448BC" w:rsidRPr="007D4C36" w:rsidRDefault="006448BC" w:rsidP="006F43EC">
      <w:pPr>
        <w:pStyle w:val="ListParagraph"/>
        <w:numPr>
          <w:ilvl w:val="0"/>
          <w:numId w:val="23"/>
        </w:numPr>
        <w:ind w:left="0" w:firstLine="0"/>
        <w:jc w:val="both"/>
      </w:pPr>
      <w:r w:rsidRPr="007D4C36">
        <w:t>Izglītojamo uzņemšana un pārcelšana nākamajā klasē iestādē notiek Ministru kabineta noteiktajā kārtībā.</w:t>
      </w:r>
    </w:p>
    <w:p w:rsidR="006448BC" w:rsidRPr="007D4C36" w:rsidRDefault="006448BC" w:rsidP="006F43EC">
      <w:pPr>
        <w:pStyle w:val="ListParagraph"/>
        <w:numPr>
          <w:ilvl w:val="0"/>
          <w:numId w:val="23"/>
        </w:numPr>
        <w:ind w:left="0" w:firstLine="0"/>
        <w:jc w:val="both"/>
      </w:pPr>
      <w:r w:rsidRPr="007D4C36">
        <w:t>Iestāde nosaka vienotu izglītojamo sasniegumu vērtēšanas kārtību, ievērojot valsts standartā noteikto. Katra mācību priekšmeta pārbaudījumu apjomu, skaitu, izpildes laiku un vērtēšanas kritērijus nosaka attiecīgā priekšmeta pedagogs. Pārbaudījumu grafiks tiek saskaņots ar iestādes direktoru katrā semestra sākumā.</w:t>
      </w:r>
    </w:p>
    <w:p w:rsidR="006448BC" w:rsidRPr="007D4C36" w:rsidRDefault="006448BC" w:rsidP="006F43EC">
      <w:pPr>
        <w:pStyle w:val="ListParagraph"/>
        <w:numPr>
          <w:ilvl w:val="0"/>
          <w:numId w:val="23"/>
        </w:numPr>
        <w:ind w:left="0" w:firstLine="0"/>
        <w:jc w:val="both"/>
      </w:pPr>
      <w:r w:rsidRPr="007D4C36">
        <w:t>Iestāde nodrošina pagarinātās dienas grupas.</w:t>
      </w:r>
    </w:p>
    <w:p w:rsidR="006448BC" w:rsidRPr="007D4C36" w:rsidRDefault="006448BC" w:rsidP="006F43EC">
      <w:pPr>
        <w:pStyle w:val="ListParagraph"/>
        <w:numPr>
          <w:ilvl w:val="0"/>
          <w:numId w:val="23"/>
        </w:numPr>
        <w:ind w:left="0" w:firstLine="0"/>
        <w:jc w:val="both"/>
      </w:pPr>
      <w:r w:rsidRPr="007D4C36">
        <w:lastRenderedPageBreak/>
        <w:t xml:space="preserve">Pamatizglītības pirmā posma (1.- 6.klase) programmas apguvi apliecina liecība, ko izglītojamajiem izsniedz divas reizes gadā – pirmā semestra beigās un mācību gada beigās. </w:t>
      </w:r>
    </w:p>
    <w:p w:rsidR="006448BC" w:rsidRPr="007D4C36" w:rsidRDefault="006448BC" w:rsidP="006F43EC">
      <w:pPr>
        <w:pStyle w:val="ListParagraph"/>
        <w:ind w:left="0"/>
      </w:pPr>
    </w:p>
    <w:p w:rsidR="006448BC" w:rsidRPr="007D4C36" w:rsidRDefault="006448BC" w:rsidP="006448BC">
      <w:pPr>
        <w:pStyle w:val="ListParagraph"/>
        <w:ind w:left="0"/>
        <w:jc w:val="center"/>
      </w:pPr>
      <w:r w:rsidRPr="007D4C36">
        <w:rPr>
          <w:b/>
        </w:rPr>
        <w:t>V. Izglītojamo tiesības un pienākumi</w:t>
      </w:r>
    </w:p>
    <w:p w:rsidR="006448BC" w:rsidRPr="007D4C36" w:rsidRDefault="006448BC" w:rsidP="006448BC">
      <w:pPr>
        <w:pStyle w:val="ListParagraph"/>
        <w:numPr>
          <w:ilvl w:val="0"/>
          <w:numId w:val="23"/>
        </w:numPr>
        <w:ind w:left="0"/>
        <w:jc w:val="both"/>
      </w:pPr>
      <w:r w:rsidRPr="007D4C36">
        <w:rPr>
          <w:bCs/>
        </w:rPr>
        <w:t>I</w:t>
      </w:r>
      <w:r w:rsidRPr="007D4C36">
        <w:t>zglītojamā tiesība</w:t>
      </w:r>
      <w:r w:rsidRPr="007D4C36">
        <w:rPr>
          <w:bCs/>
        </w:rPr>
        <w:t>s, pienākumi un atbildība noteikta Izglītības likumā, Bērnu tiesību aizsardzības likumā, citos ārējos normatīvajos aktus un iestādes iekšējos normatīvajos aktos.</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VI. Pedagogu un citu darbinieku tiesības un pienākumi</w:t>
      </w:r>
    </w:p>
    <w:p w:rsidR="006448BC" w:rsidRPr="007D4C36" w:rsidRDefault="006448BC" w:rsidP="006448BC">
      <w:pPr>
        <w:pStyle w:val="ListParagraph"/>
        <w:numPr>
          <w:ilvl w:val="0"/>
          <w:numId w:val="23"/>
        </w:numPr>
        <w:ind w:left="0"/>
        <w:jc w:val="both"/>
      </w:pPr>
      <w:r w:rsidRPr="007D4C36">
        <w:rPr>
          <w:bCs/>
        </w:rPr>
        <w:t>Iestādi vada direktors, kuru pieņem darbā un atbrīvo no darba dibinātājs Dobeles novada izglītības pārvaldes personā normatīvajos aktos noteiktajā kārtībā.</w:t>
      </w:r>
    </w:p>
    <w:p w:rsidR="006448BC" w:rsidRPr="007D4C36" w:rsidRDefault="006448BC" w:rsidP="006448BC">
      <w:pPr>
        <w:pStyle w:val="ListParagraph"/>
        <w:numPr>
          <w:ilvl w:val="0"/>
          <w:numId w:val="23"/>
        </w:numPr>
        <w:ind w:left="0"/>
        <w:jc w:val="both"/>
      </w:pPr>
      <w:r w:rsidRPr="007D4C36">
        <w:rPr>
          <w:bCs/>
        </w:rPr>
        <w:t>Iestādes direktora tiesības, pienākumi un atbildība noteikta Izglītības likumā, Vispārējās izglītības likumā, Bērnu tiesību aizsardzības likumā un citos normatīvajos aktos. Direktora tiesības, pienākumus un atbildību precizē darba līgums un amata apraksts.</w:t>
      </w:r>
    </w:p>
    <w:p w:rsidR="006448BC" w:rsidRPr="007D4C36" w:rsidRDefault="006448BC" w:rsidP="006448BC">
      <w:pPr>
        <w:pStyle w:val="ListParagraph"/>
        <w:numPr>
          <w:ilvl w:val="0"/>
          <w:numId w:val="23"/>
        </w:numPr>
        <w:ind w:left="0"/>
        <w:jc w:val="both"/>
      </w:pPr>
      <w:r w:rsidRPr="007D4C36">
        <w:rPr>
          <w:bCs/>
        </w:rPr>
        <w:t xml:space="preserve">Pedagogus un citus darbiniekus darbā pieņem un atbrīvo iestādes direktors normatīvajos aktos noteiktā kārtībā. Direktors ir tiesīgs deleģēt pedagogiem un citiem iestādes darbiniekiem konkrētu uzdevumu veikšanu. </w:t>
      </w:r>
    </w:p>
    <w:p w:rsidR="006448BC" w:rsidRPr="007D4C36" w:rsidRDefault="006448BC" w:rsidP="006448BC">
      <w:pPr>
        <w:pStyle w:val="ListParagraph"/>
        <w:numPr>
          <w:ilvl w:val="0"/>
          <w:numId w:val="23"/>
        </w:numPr>
        <w:ind w:left="0"/>
        <w:jc w:val="both"/>
      </w:pPr>
      <w:r w:rsidRPr="007D4C36">
        <w:t xml:space="preserve">Iestādes pedagogu tiesības, pienākumi un atbildība noteikta Izglītības likumā, </w:t>
      </w:r>
      <w:r w:rsidRPr="007D4C36">
        <w:rPr>
          <w:bCs/>
        </w:rPr>
        <w:t>Bērnu tiesību aizsardzības likumā, Darba likumā un citos normatīvajos aktos. Pedagoga tiesības, pienākumus un atbildību precizē darba līgums un amata apraksts.</w:t>
      </w:r>
    </w:p>
    <w:p w:rsidR="006448BC" w:rsidRPr="007D4C36" w:rsidRDefault="006448BC" w:rsidP="006448BC">
      <w:pPr>
        <w:pStyle w:val="ListParagraph"/>
        <w:numPr>
          <w:ilvl w:val="0"/>
          <w:numId w:val="23"/>
        </w:numPr>
        <w:ind w:left="0"/>
        <w:jc w:val="both"/>
      </w:pPr>
      <w:r w:rsidRPr="007D4C36">
        <w:rPr>
          <w:bCs/>
        </w:rPr>
        <w:t xml:space="preserve">Iestādes citu darbinieku </w:t>
      </w:r>
      <w:r w:rsidRPr="007D4C36">
        <w:t xml:space="preserve">tiesības, pienākumi un atbildība noteikta </w:t>
      </w:r>
      <w:r w:rsidRPr="007D4C36">
        <w:rPr>
          <w:bCs/>
        </w:rPr>
        <w:t>Darba likumā, Bērnu tiesību aizsardzības likumā un citos normatīvajos aktos. Iestādes citu darbinieku tiesības, pienākumus un atbildību precizē darba līgums un amata apraksts.</w:t>
      </w:r>
    </w:p>
    <w:p w:rsidR="006448BC" w:rsidRPr="007D4C36" w:rsidRDefault="006448BC" w:rsidP="006448BC">
      <w:pPr>
        <w:pStyle w:val="ListParagraph"/>
        <w:ind w:left="0"/>
        <w:rPr>
          <w:bCs/>
        </w:rPr>
      </w:pPr>
    </w:p>
    <w:p w:rsidR="006448BC" w:rsidRPr="007D4C36" w:rsidRDefault="006448BC" w:rsidP="006448BC">
      <w:pPr>
        <w:pStyle w:val="ListParagraph"/>
        <w:ind w:left="0"/>
        <w:jc w:val="center"/>
      </w:pPr>
      <w:r w:rsidRPr="007D4C36">
        <w:rPr>
          <w:b/>
        </w:rPr>
        <w:t xml:space="preserve">VII. </w:t>
      </w:r>
      <w:r w:rsidRPr="007D4C36">
        <w:rPr>
          <w:b/>
          <w:bCs/>
        </w:rPr>
        <w:t>Iestādes pašpārvaldes izveidošanas kārtība un kompetence</w:t>
      </w:r>
    </w:p>
    <w:p w:rsidR="006448BC" w:rsidRPr="007D4C36" w:rsidRDefault="006448BC" w:rsidP="006448BC">
      <w:pPr>
        <w:pStyle w:val="ListParagraph"/>
        <w:numPr>
          <w:ilvl w:val="0"/>
          <w:numId w:val="23"/>
        </w:numPr>
        <w:ind w:left="0"/>
        <w:jc w:val="both"/>
      </w:pPr>
      <w:r w:rsidRPr="007D4C36">
        <w:t>Iestādes direktoram ir pienākums nodrošināt iestādes padomes izveidošanu un darbību.</w:t>
      </w:r>
    </w:p>
    <w:p w:rsidR="006448BC" w:rsidRPr="007D4C36" w:rsidRDefault="006448BC" w:rsidP="006448BC">
      <w:pPr>
        <w:pStyle w:val="ListParagraph"/>
        <w:numPr>
          <w:ilvl w:val="0"/>
          <w:numId w:val="23"/>
        </w:numPr>
        <w:ind w:left="0"/>
        <w:jc w:val="both"/>
      </w:pPr>
      <w:r w:rsidRPr="007D4C36">
        <w:t>Iestādes padomes kompetenci nosaka Izglītības likums, un tā darbojas saskaņā ar iestādes padomes darbību reglamentējošu normatīvo aktu, ko, saskaņojot ar direktoru, izdod padome.</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 xml:space="preserve">VIII. </w:t>
      </w:r>
      <w:r w:rsidRPr="007D4C36">
        <w:rPr>
          <w:b/>
          <w:bCs/>
        </w:rPr>
        <w:t>Iestādes pedagoģiskās padomes izveidošanas kārtība un kompetence</w:t>
      </w:r>
    </w:p>
    <w:p w:rsidR="006448BC" w:rsidRPr="007D4C36" w:rsidRDefault="006448BC" w:rsidP="006448BC">
      <w:pPr>
        <w:pStyle w:val="ListParagraph"/>
        <w:numPr>
          <w:ilvl w:val="0"/>
          <w:numId w:val="23"/>
        </w:numPr>
        <w:ind w:left="0"/>
        <w:jc w:val="both"/>
      </w:pPr>
      <w:r w:rsidRPr="007D4C36">
        <w:rPr>
          <w:bCs/>
        </w:rPr>
        <w:t>Iestādes pedagoģiskās padomes izveidošanas kārtību, darbību un kompetenci nosaka Vispārējās izglītības likums un citi normatīvie akti.</w:t>
      </w:r>
    </w:p>
    <w:p w:rsidR="006448BC" w:rsidRPr="007D4C36" w:rsidRDefault="006448BC" w:rsidP="006448BC">
      <w:pPr>
        <w:pStyle w:val="ListParagraph"/>
        <w:numPr>
          <w:ilvl w:val="0"/>
          <w:numId w:val="23"/>
        </w:numPr>
        <w:ind w:left="0"/>
        <w:jc w:val="both"/>
      </w:pPr>
      <w:r w:rsidRPr="007D4C36">
        <w:t>Pedagoģisko padomi vada iestādes direktors.</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 xml:space="preserve">IX. </w:t>
      </w:r>
      <w:r w:rsidRPr="007D4C36">
        <w:rPr>
          <w:b/>
          <w:bCs/>
        </w:rPr>
        <w:t xml:space="preserve">Iestādes </w:t>
      </w:r>
      <w:r w:rsidRPr="007D4C36">
        <w:rPr>
          <w:b/>
        </w:rPr>
        <w:t>izglītojamo pašpārvalde</w:t>
      </w:r>
    </w:p>
    <w:p w:rsidR="006448BC" w:rsidRPr="007D4C36" w:rsidRDefault="006448BC" w:rsidP="006448BC">
      <w:pPr>
        <w:pStyle w:val="ListParagraph"/>
        <w:numPr>
          <w:ilvl w:val="0"/>
          <w:numId w:val="23"/>
        </w:numPr>
        <w:ind w:left="0"/>
        <w:jc w:val="both"/>
      </w:pPr>
      <w:r w:rsidRPr="007D4C36">
        <w:t>Lai risinātu jautājumus, kas saistīti ar izglītojamo interesēm iestādē un līdzdarbotos  iestādes darba organizēšanā un mācību procesa pilnveidē, iestādes padome ir tiesīga veidot izglītojamo pašpārvaldi. Izglītojamo pašpārvaldes darbību atbalsta iestādes direktors un pedagogi.</w:t>
      </w:r>
    </w:p>
    <w:p w:rsidR="006448BC" w:rsidRPr="007D4C36" w:rsidRDefault="006448BC" w:rsidP="006448BC">
      <w:pPr>
        <w:pStyle w:val="ListParagraph"/>
        <w:numPr>
          <w:ilvl w:val="0"/>
          <w:numId w:val="23"/>
        </w:numPr>
        <w:ind w:left="0"/>
        <w:jc w:val="both"/>
      </w:pPr>
      <w:r w:rsidRPr="007D4C36">
        <w:t xml:space="preserve">Izglītojamo pašpārvalde ir koleģiāla izglītojamo institūcija. Tās darbību nosaka izglītojamo pašpārvaldes </w:t>
      </w:r>
      <w:r w:rsidRPr="007D4C36">
        <w:rPr>
          <w:bCs/>
        </w:rPr>
        <w:t>reglament</w:t>
      </w:r>
      <w:r w:rsidRPr="007D4C36">
        <w:t>ējošs normatīvais akts, ko saskaņojot ar direktoru, izdod izglītojamo pašpārvalde.</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bCs/>
        </w:rPr>
        <w:t xml:space="preserve">X. </w:t>
      </w:r>
      <w:r w:rsidRPr="007D4C36">
        <w:rPr>
          <w:b/>
        </w:rPr>
        <w:t>Iestādes iekšējo normatīvo aktu pieņemšanas un to apstrīdēšanas kārtība</w:t>
      </w:r>
    </w:p>
    <w:p w:rsidR="006448BC" w:rsidRPr="007D4C36" w:rsidRDefault="006448BC" w:rsidP="006448BC">
      <w:pPr>
        <w:pStyle w:val="ListParagraph"/>
        <w:numPr>
          <w:ilvl w:val="0"/>
          <w:numId w:val="23"/>
        </w:numPr>
        <w:ind w:left="0"/>
        <w:jc w:val="both"/>
      </w:pPr>
      <w:r w:rsidRPr="007D4C36">
        <w:rPr>
          <w:bCs/>
        </w:rPr>
        <w:t>Iestāde saskaņā ar Izglītības likumā, Vispārējās izglītības likumā un citos normatīvajos aktos, kā arī iestādes nolikumā noteikto patstāvīgi izstrādā un izdod iestādes iekšējos normatīvos aktus</w:t>
      </w:r>
      <w:r w:rsidRPr="007D4C36">
        <w:rPr>
          <w:bCs/>
          <w:i/>
        </w:rPr>
        <w:t>.</w:t>
      </w:r>
    </w:p>
    <w:p w:rsidR="006448BC" w:rsidRPr="007D4C36" w:rsidRDefault="006448BC" w:rsidP="006448BC">
      <w:pPr>
        <w:pStyle w:val="ListParagraph"/>
        <w:numPr>
          <w:ilvl w:val="0"/>
          <w:numId w:val="23"/>
        </w:numPr>
        <w:ind w:left="0"/>
        <w:jc w:val="both"/>
      </w:pPr>
      <w:r w:rsidRPr="007D4C36">
        <w:rPr>
          <w:bCs/>
        </w:rPr>
        <w:t xml:space="preserve">Iestādes </w:t>
      </w:r>
      <w:r w:rsidRPr="007D4C36">
        <w:t>izdotu administratīvo aktu vai faktisko rīcību privātpersona var apstrīdēt, iesniedzot attiecīgu iesniegumu</w:t>
      </w:r>
      <w:r w:rsidRPr="007D4C36">
        <w:rPr>
          <w:bCs/>
        </w:rPr>
        <w:t xml:space="preserve"> </w:t>
      </w:r>
      <w:r w:rsidRPr="007D4C36">
        <w:t>Dobeles novada Izglītības pārvaldē</w:t>
      </w:r>
      <w:r w:rsidRPr="007D4C36">
        <w:rPr>
          <w:i/>
        </w:rPr>
        <w:t xml:space="preserve">. </w:t>
      </w:r>
    </w:p>
    <w:p w:rsidR="006448BC" w:rsidRPr="007D4C36" w:rsidRDefault="006448BC" w:rsidP="006448BC">
      <w:pPr>
        <w:pStyle w:val="ListParagraph"/>
        <w:ind w:left="0"/>
        <w:rPr>
          <w:i/>
        </w:rPr>
      </w:pPr>
    </w:p>
    <w:p w:rsidR="006448BC" w:rsidRPr="007D4C36" w:rsidRDefault="006448BC" w:rsidP="006448BC">
      <w:pPr>
        <w:pStyle w:val="ListParagraph"/>
        <w:ind w:left="0"/>
        <w:jc w:val="center"/>
      </w:pPr>
      <w:r w:rsidRPr="007D4C36">
        <w:rPr>
          <w:b/>
        </w:rPr>
        <w:t>XI. Iestādes saimnieciskā darbība</w:t>
      </w:r>
    </w:p>
    <w:p w:rsidR="006448BC" w:rsidRPr="007D4C36" w:rsidRDefault="006448BC" w:rsidP="006448BC">
      <w:pPr>
        <w:pStyle w:val="ListParagraph"/>
        <w:numPr>
          <w:ilvl w:val="0"/>
          <w:numId w:val="23"/>
        </w:numPr>
        <w:ind w:left="0"/>
        <w:jc w:val="both"/>
      </w:pPr>
      <w:r w:rsidRPr="007D4C36">
        <w:t>Iestāde ir patstāvīga finanšu, saimnieciskajā un citā darbībā saskaņā ar Izglītības likumā un citos normatīvajos aktos, kā arī iestādes nolikumā noteikto.</w:t>
      </w:r>
    </w:p>
    <w:p w:rsidR="006448BC" w:rsidRPr="007D4C36" w:rsidRDefault="006448BC" w:rsidP="006448BC">
      <w:pPr>
        <w:pStyle w:val="ListParagraph"/>
        <w:numPr>
          <w:ilvl w:val="0"/>
          <w:numId w:val="23"/>
        </w:numPr>
        <w:ind w:left="0"/>
        <w:jc w:val="both"/>
      </w:pPr>
      <w:r w:rsidRPr="007D4C36">
        <w:t>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ja tas netraucē izglītības programmu īstenošanai.</w:t>
      </w:r>
    </w:p>
    <w:p w:rsidR="006448BC" w:rsidRPr="007D4C36" w:rsidRDefault="006448BC" w:rsidP="006448BC">
      <w:pPr>
        <w:pStyle w:val="ListParagraph"/>
        <w:ind w:left="0"/>
        <w:jc w:val="center"/>
      </w:pPr>
      <w:r w:rsidRPr="007D4C36">
        <w:rPr>
          <w:b/>
        </w:rPr>
        <w:lastRenderedPageBreak/>
        <w:t>XII. Iestādes finansēšanas avoti un kārtība</w:t>
      </w:r>
    </w:p>
    <w:p w:rsidR="006448BC" w:rsidRPr="007D4C36" w:rsidRDefault="006448BC" w:rsidP="006448BC">
      <w:pPr>
        <w:pStyle w:val="ListParagraph"/>
        <w:numPr>
          <w:ilvl w:val="0"/>
          <w:numId w:val="23"/>
        </w:numPr>
        <w:ind w:left="0"/>
        <w:jc w:val="both"/>
      </w:pPr>
      <w:r w:rsidRPr="007D4C36">
        <w:t xml:space="preserve">Iestādes finansēšanas avotus un kārtību nosaka </w:t>
      </w:r>
      <w:hyperlink r:id="rId8" w:tgtFrame="_blank" w:tooltip="Izglītības likums /Spēkā esošs/" w:history="1">
        <w:r w:rsidRPr="008004E4">
          <w:rPr>
            <w:rStyle w:val="Hyperlink"/>
            <w:color w:val="000000"/>
          </w:rPr>
          <w:t>Izglītības likums</w:t>
        </w:r>
      </w:hyperlink>
      <w:r w:rsidRPr="008004E4">
        <w:rPr>
          <w:color w:val="000000"/>
        </w:rPr>
        <w:t xml:space="preserve">, </w:t>
      </w:r>
      <w:r w:rsidRPr="007D4C36">
        <w:t>Vispārējās izglītības likums un citi normatīvie akti.</w:t>
      </w:r>
    </w:p>
    <w:p w:rsidR="006448BC" w:rsidRPr="007D4C36" w:rsidRDefault="006448BC" w:rsidP="006448BC">
      <w:pPr>
        <w:pStyle w:val="ListParagraph"/>
        <w:numPr>
          <w:ilvl w:val="0"/>
          <w:numId w:val="23"/>
        </w:numPr>
        <w:ind w:left="0"/>
        <w:jc w:val="both"/>
      </w:pPr>
      <w:r w:rsidRPr="007D4C36">
        <w:t>Iestādi finansē tās dibinātājs. Valsts un pašvaldība piedalās iestādes finansēšanā normatīvajos aktos noteiktā kārtībā.</w:t>
      </w:r>
    </w:p>
    <w:p w:rsidR="006448BC" w:rsidRPr="007D4C36" w:rsidRDefault="006448BC" w:rsidP="006448BC">
      <w:pPr>
        <w:pStyle w:val="ListParagraph"/>
        <w:numPr>
          <w:ilvl w:val="0"/>
          <w:numId w:val="23"/>
        </w:numPr>
        <w:ind w:left="0"/>
        <w:jc w:val="both"/>
      </w:pPr>
      <w:r w:rsidRPr="007D4C36">
        <w:t>Iestāde var saņemt papildu finanšu līdzekļus:</w:t>
      </w:r>
    </w:p>
    <w:p w:rsidR="006448BC" w:rsidRPr="007D4C36" w:rsidRDefault="006448BC" w:rsidP="006448BC">
      <w:pPr>
        <w:pStyle w:val="ListParagraph"/>
        <w:numPr>
          <w:ilvl w:val="1"/>
          <w:numId w:val="23"/>
        </w:numPr>
        <w:ind w:left="0"/>
        <w:jc w:val="both"/>
      </w:pPr>
      <w:r w:rsidRPr="007D4C36">
        <w:t>ziedojumu un dāvinājumu veidā;</w:t>
      </w:r>
    </w:p>
    <w:p w:rsidR="006448BC" w:rsidRPr="007D4C36" w:rsidRDefault="006448BC" w:rsidP="006448BC">
      <w:pPr>
        <w:pStyle w:val="ListParagraph"/>
        <w:numPr>
          <w:ilvl w:val="1"/>
          <w:numId w:val="23"/>
        </w:numPr>
        <w:ind w:left="0"/>
        <w:jc w:val="both"/>
      </w:pPr>
      <w:r w:rsidRPr="007D4C36">
        <w:t>sniedzot maksas pakalpojumus iestādes nolikumā noteiktajos gadījumos;</w:t>
      </w:r>
    </w:p>
    <w:p w:rsidR="006448BC" w:rsidRPr="007D4C36" w:rsidRDefault="006448BC" w:rsidP="006448BC">
      <w:pPr>
        <w:pStyle w:val="ListParagraph"/>
        <w:numPr>
          <w:ilvl w:val="1"/>
          <w:numId w:val="23"/>
        </w:numPr>
        <w:ind w:left="0"/>
        <w:jc w:val="both"/>
      </w:pPr>
      <w:r w:rsidRPr="007D4C36">
        <w:t xml:space="preserve">no citiem ieņēmumiem. </w:t>
      </w:r>
    </w:p>
    <w:p w:rsidR="006448BC" w:rsidRPr="007D4C36" w:rsidRDefault="006448BC" w:rsidP="006448BC">
      <w:pPr>
        <w:pStyle w:val="ListParagraph"/>
        <w:numPr>
          <w:ilvl w:val="0"/>
          <w:numId w:val="23"/>
        </w:numPr>
        <w:ind w:left="0"/>
        <w:jc w:val="both"/>
      </w:pPr>
      <w:r w:rsidRPr="007D4C36">
        <w:t>Papildu finanšu līdzekļi ieskaitāmi iestādes attiecīgajā budžeta kontā un izmantojami tikai:</w:t>
      </w:r>
    </w:p>
    <w:p w:rsidR="006448BC" w:rsidRPr="007D4C36" w:rsidRDefault="006448BC" w:rsidP="006448BC">
      <w:pPr>
        <w:pStyle w:val="ListParagraph"/>
        <w:numPr>
          <w:ilvl w:val="1"/>
          <w:numId w:val="23"/>
        </w:numPr>
        <w:ind w:left="0"/>
        <w:jc w:val="both"/>
      </w:pPr>
      <w:r w:rsidRPr="007D4C36">
        <w:t>iestādes attīstībai;</w:t>
      </w:r>
    </w:p>
    <w:p w:rsidR="006448BC" w:rsidRPr="007D4C36" w:rsidRDefault="006448BC" w:rsidP="006448BC">
      <w:pPr>
        <w:pStyle w:val="ListParagraph"/>
        <w:numPr>
          <w:ilvl w:val="1"/>
          <w:numId w:val="23"/>
        </w:numPr>
        <w:ind w:left="0"/>
        <w:jc w:val="both"/>
      </w:pPr>
      <w:r w:rsidRPr="007D4C36">
        <w:t>mācību līdzekļu iegādei;</w:t>
      </w:r>
    </w:p>
    <w:p w:rsidR="006448BC" w:rsidRPr="007D4C36" w:rsidRDefault="006448BC" w:rsidP="006448BC">
      <w:pPr>
        <w:pStyle w:val="ListParagraph"/>
        <w:numPr>
          <w:ilvl w:val="1"/>
          <w:numId w:val="23"/>
        </w:numPr>
        <w:ind w:left="0"/>
        <w:jc w:val="both"/>
      </w:pPr>
      <w:r w:rsidRPr="007D4C36">
        <w:t>iestādes aprīkojuma iegādei;</w:t>
      </w:r>
    </w:p>
    <w:p w:rsidR="006448BC" w:rsidRPr="007D4C36" w:rsidRDefault="006448BC" w:rsidP="006448BC">
      <w:pPr>
        <w:pStyle w:val="ListParagraph"/>
        <w:numPr>
          <w:ilvl w:val="1"/>
          <w:numId w:val="23"/>
        </w:numPr>
        <w:ind w:left="0"/>
        <w:jc w:val="both"/>
      </w:pPr>
      <w:r w:rsidRPr="007D4C36">
        <w:t>pedagogu un izglītojamo materiālai stimulēšanai.</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XIII. Iestādes reorganizācijas un likvidācijas kārtība</w:t>
      </w:r>
    </w:p>
    <w:p w:rsidR="006448BC" w:rsidRPr="007D4C36" w:rsidRDefault="006448BC" w:rsidP="006448BC">
      <w:pPr>
        <w:pStyle w:val="ListParagraph"/>
        <w:numPr>
          <w:ilvl w:val="0"/>
          <w:numId w:val="23"/>
        </w:numPr>
        <w:ind w:left="0"/>
        <w:jc w:val="both"/>
      </w:pPr>
      <w:r w:rsidRPr="007D4C36">
        <w:t>I</w:t>
      </w:r>
      <w:r w:rsidRPr="007D4C36">
        <w:rPr>
          <w:bCs/>
        </w:rPr>
        <w:t>estādi</w:t>
      </w:r>
      <w:r w:rsidRPr="007D4C36">
        <w:t xml:space="preserve"> reorganizē vai likvidē dibinātājs, normatīvajos aktos noteiktajā kārtībā, paziņojot par to Izglītības iestāžu reģistram.</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XIV. Iestādes nolikuma un tā grozījumu pieņemšanas kārtība</w:t>
      </w:r>
    </w:p>
    <w:p w:rsidR="006448BC" w:rsidRPr="007D4C36" w:rsidRDefault="006448BC" w:rsidP="006448BC">
      <w:pPr>
        <w:pStyle w:val="ListParagraph"/>
        <w:numPr>
          <w:ilvl w:val="0"/>
          <w:numId w:val="23"/>
        </w:numPr>
        <w:ind w:left="0"/>
        <w:jc w:val="both"/>
      </w:pPr>
      <w:r w:rsidRPr="007D4C36">
        <w:t>Iestāde vai Dobeles novada Izglītības pārvalde, pamatojoties uz Izglītības likumu, Vispārējās izglītības likumu, izstrādā iestādes nolikumu. Iestādes nolikumu apstiprina dibinātājs.</w:t>
      </w:r>
    </w:p>
    <w:p w:rsidR="006448BC" w:rsidRPr="007D4C36" w:rsidRDefault="006448BC" w:rsidP="006448BC">
      <w:pPr>
        <w:pStyle w:val="ListParagraph"/>
        <w:numPr>
          <w:ilvl w:val="0"/>
          <w:numId w:val="23"/>
        </w:numPr>
        <w:ind w:left="0"/>
        <w:jc w:val="both"/>
      </w:pPr>
      <w:r w:rsidRPr="007D4C36">
        <w:t xml:space="preserve">Grozījumus iestādes nolikumā var izdarīt pēc iestādes dibinātāja, Dobeles novada Izglītības pārvaldes iniciatīvas, direktora vai padomes, Pedagoģiskās padomes priekšlikuma. </w:t>
      </w:r>
    </w:p>
    <w:p w:rsidR="006448BC" w:rsidRPr="007D4C36" w:rsidRDefault="006448BC" w:rsidP="006448BC">
      <w:pPr>
        <w:pStyle w:val="ListParagraph"/>
        <w:numPr>
          <w:ilvl w:val="0"/>
          <w:numId w:val="23"/>
        </w:numPr>
        <w:ind w:left="0"/>
        <w:jc w:val="both"/>
      </w:pPr>
      <w:r w:rsidRPr="007D4C36">
        <w:t>Grozījumus nolikumā izstrādā iestāde vai Dobeles novada Izglītības pārvalde un apstiprina iestādes dibinātājs.</w:t>
      </w:r>
    </w:p>
    <w:p w:rsidR="006448BC" w:rsidRPr="007D4C36" w:rsidRDefault="006448BC" w:rsidP="006448BC">
      <w:pPr>
        <w:pStyle w:val="ListParagraph"/>
        <w:ind w:left="0"/>
      </w:pPr>
    </w:p>
    <w:p w:rsidR="006448BC" w:rsidRPr="007D4C36" w:rsidRDefault="006448BC" w:rsidP="006448BC">
      <w:pPr>
        <w:pStyle w:val="ListParagraph"/>
        <w:ind w:left="0"/>
        <w:jc w:val="center"/>
      </w:pPr>
      <w:r w:rsidRPr="007D4C36">
        <w:rPr>
          <w:b/>
        </w:rPr>
        <w:t>XV. Citi noteikumi</w:t>
      </w:r>
    </w:p>
    <w:p w:rsidR="006448BC" w:rsidRPr="007D4C36" w:rsidRDefault="006448BC" w:rsidP="006448BC">
      <w:pPr>
        <w:pStyle w:val="ListParagraph"/>
        <w:numPr>
          <w:ilvl w:val="0"/>
          <w:numId w:val="23"/>
        </w:numPr>
        <w:ind w:left="0"/>
        <w:jc w:val="both"/>
      </w:pPr>
      <w:r w:rsidRPr="007D4C36">
        <w:t>Saskaņā ar normatīvajos aktos un dibinātāja noteikto kārtību iestāde veic dokumentu un arhīvu pārvaldību.</w:t>
      </w:r>
    </w:p>
    <w:p w:rsidR="006448BC" w:rsidRPr="007D4C36" w:rsidRDefault="006448BC" w:rsidP="006448BC">
      <w:pPr>
        <w:pStyle w:val="ListParagraph"/>
        <w:numPr>
          <w:ilvl w:val="0"/>
          <w:numId w:val="23"/>
        </w:numPr>
        <w:ind w:left="0"/>
        <w:jc w:val="both"/>
      </w:pPr>
      <w:r w:rsidRPr="007D4C36">
        <w:t>Iestāde normatīvajos aktos noteiktā kārtībā sagatavo valsts statistikas pārskatu un pašnovērtējuma ziņojumu.</w:t>
      </w:r>
    </w:p>
    <w:p w:rsidR="006448BC" w:rsidRPr="007D4C36" w:rsidRDefault="006448BC" w:rsidP="006448BC">
      <w:pPr>
        <w:pStyle w:val="ListParagraph"/>
        <w:numPr>
          <w:ilvl w:val="0"/>
          <w:numId w:val="23"/>
        </w:numPr>
        <w:ind w:left="0"/>
        <w:jc w:val="both"/>
      </w:pPr>
      <w:r w:rsidRPr="007D4C36">
        <w:t>Iestāde normatīvajos aktos noteiktā kārtībā informē kompetentu institūciju par akreditācijas ekspertu komisijas ziņojumos norādīto ieteikumu ieviešanu.</w:t>
      </w:r>
    </w:p>
    <w:p w:rsidR="006448BC" w:rsidRPr="007D4C36" w:rsidRDefault="006448BC" w:rsidP="006448BC">
      <w:pPr>
        <w:pStyle w:val="ListParagraph"/>
        <w:numPr>
          <w:ilvl w:val="0"/>
          <w:numId w:val="23"/>
        </w:numPr>
        <w:ind w:left="0"/>
        <w:jc w:val="both"/>
      </w:pPr>
      <w:r w:rsidRPr="007D4C36">
        <w:t>Iestāde normatīvajos aktos noteiktā kārtībā nodrošina piekļuvi bibliotekārajiem, informācijas un karjeras attīstības atbalsta pakalpojumiem.</w:t>
      </w:r>
    </w:p>
    <w:p w:rsidR="006448BC" w:rsidRPr="007D4C36" w:rsidRDefault="006448BC" w:rsidP="006448BC">
      <w:pPr>
        <w:pStyle w:val="ListParagraph"/>
        <w:numPr>
          <w:ilvl w:val="0"/>
          <w:numId w:val="23"/>
        </w:numPr>
        <w:ind w:left="0"/>
        <w:jc w:val="both"/>
      </w:pPr>
      <w:r w:rsidRPr="007D4C36">
        <w:t>Iestāde normatīvajos aktos noteiktā kārtībā nodrošina izglītojamo profilaktisko veselības aprūpi un pirmās palīdzības pieejamību iestādē.</w:t>
      </w:r>
    </w:p>
    <w:p w:rsidR="006448BC" w:rsidRPr="00EC78A4" w:rsidRDefault="006448BC" w:rsidP="006448BC">
      <w:pPr>
        <w:pStyle w:val="ListParagraph"/>
        <w:numPr>
          <w:ilvl w:val="0"/>
          <w:numId w:val="23"/>
        </w:numPr>
        <w:ind w:left="0"/>
        <w:jc w:val="both"/>
      </w:pPr>
      <w:r w:rsidRPr="00080CE2">
        <w:t xml:space="preserve">Iestāde sadarbībā ar dibinātāju nodrošina izglītojamo drošību iestādē un tās organizētajos pasākumos atbilstoši normatīvajos aktos noteiktajām prasībām, tostarp: attiecībā uz higiēnas </w:t>
      </w:r>
      <w:r w:rsidRPr="00EC78A4">
        <w:t>noteikumu ievērošanu; civilās aizsardzības, ugunsdrošības, elektrodrošības un  darba aizsardzības noteikumu ievērošanu.</w:t>
      </w:r>
    </w:p>
    <w:p w:rsidR="006448BC" w:rsidRPr="007D4C36" w:rsidRDefault="006448BC" w:rsidP="006448BC">
      <w:pPr>
        <w:pStyle w:val="ListParagraph"/>
        <w:numPr>
          <w:ilvl w:val="0"/>
          <w:numId w:val="23"/>
        </w:numPr>
        <w:ind w:left="0"/>
        <w:jc w:val="both"/>
        <w:rPr>
          <w:bCs/>
        </w:rPr>
      </w:pPr>
      <w:r w:rsidRPr="007D4C36">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rsidR="006448BC" w:rsidRPr="007D4C36" w:rsidRDefault="006448BC" w:rsidP="006448BC">
      <w:pPr>
        <w:pStyle w:val="ListParagraph"/>
        <w:ind w:left="0"/>
      </w:pPr>
    </w:p>
    <w:p w:rsidR="006448BC" w:rsidRDefault="006448BC" w:rsidP="006448BC">
      <w:pPr>
        <w:ind w:firstLine="720"/>
      </w:pPr>
    </w:p>
    <w:p w:rsidR="006448BC" w:rsidRDefault="006448BC" w:rsidP="006448BC">
      <w:pPr>
        <w:ind w:firstLine="720"/>
      </w:pPr>
    </w:p>
    <w:p w:rsidR="006448BC" w:rsidRDefault="006448BC" w:rsidP="006448BC">
      <w:pPr>
        <w:ind w:firstLine="720"/>
      </w:pPr>
    </w:p>
    <w:p w:rsidR="006448BC" w:rsidRPr="007D4C36" w:rsidRDefault="006448BC" w:rsidP="006448BC">
      <w:pPr>
        <w:ind w:firstLine="720"/>
      </w:pPr>
    </w:p>
    <w:p w:rsidR="002C0BE8" w:rsidRDefault="006448BC" w:rsidP="006448BC">
      <w:pPr>
        <w:pStyle w:val="BodyText"/>
        <w:tabs>
          <w:tab w:val="left" w:pos="720"/>
        </w:tabs>
        <w:rPr>
          <w:szCs w:val="24"/>
        </w:rPr>
      </w:pPr>
      <w:r w:rsidRPr="007D4C36">
        <w:rPr>
          <w:szCs w:val="24"/>
        </w:rPr>
        <w:t xml:space="preserve">Domes </w:t>
      </w:r>
      <w:r>
        <w:rPr>
          <w:szCs w:val="24"/>
        </w:rPr>
        <w:t>p</w:t>
      </w:r>
      <w:r w:rsidRPr="007D4C36">
        <w:rPr>
          <w:szCs w:val="24"/>
        </w:rPr>
        <w:t>riekšsēdētājs</w:t>
      </w:r>
      <w:r w:rsidRPr="007D4C36">
        <w:rPr>
          <w:szCs w:val="24"/>
        </w:rPr>
        <w:tab/>
      </w:r>
      <w:r w:rsidRPr="007D4C36">
        <w:rPr>
          <w:szCs w:val="24"/>
        </w:rPr>
        <w:tab/>
      </w:r>
      <w:r w:rsidRPr="007D4C36">
        <w:rPr>
          <w:szCs w:val="24"/>
        </w:rPr>
        <w:tab/>
      </w:r>
      <w:r w:rsidRPr="007D4C36">
        <w:rPr>
          <w:szCs w:val="24"/>
        </w:rPr>
        <w:tab/>
      </w:r>
      <w:r w:rsidRPr="007D4C36">
        <w:rPr>
          <w:szCs w:val="24"/>
        </w:rPr>
        <w:tab/>
      </w:r>
      <w:r w:rsidRPr="007D4C36">
        <w:rPr>
          <w:szCs w:val="24"/>
        </w:rPr>
        <w:tab/>
      </w:r>
      <w:r w:rsidRPr="007D4C36">
        <w:rPr>
          <w:szCs w:val="24"/>
        </w:rPr>
        <w:tab/>
      </w:r>
      <w:r w:rsidRPr="007D4C36">
        <w:rPr>
          <w:szCs w:val="24"/>
        </w:rPr>
        <w:tab/>
      </w:r>
      <w:r>
        <w:rPr>
          <w:szCs w:val="24"/>
        </w:rPr>
        <w:tab/>
      </w:r>
      <w:r w:rsidRPr="007D4C36">
        <w:rPr>
          <w:szCs w:val="24"/>
        </w:rPr>
        <w:t>A.SPRIDZĀNS</w:t>
      </w:r>
      <w:r w:rsidR="002C0BE8">
        <w:rPr>
          <w:szCs w:val="24"/>
        </w:rPr>
        <w:br w:type="page"/>
      </w:r>
    </w:p>
    <w:p w:rsidR="00FB75D6" w:rsidRDefault="00FB75D6" w:rsidP="006448BC">
      <w:pPr>
        <w:pStyle w:val="BodyText"/>
        <w:tabs>
          <w:tab w:val="left" w:pos="720"/>
        </w:tabs>
        <w:rPr>
          <w:szCs w:val="24"/>
        </w:rPr>
      </w:pPr>
      <w:bookmarkStart w:id="0" w:name="_GoBack"/>
      <w:bookmarkEnd w:id="0"/>
      <w:r>
        <w:rPr>
          <w:szCs w:val="24"/>
        </w:rPr>
        <w:lastRenderedPageBreak/>
        <w:br w:type="page"/>
      </w:r>
    </w:p>
    <w:sectPr w:rsidR="00FB75D6" w:rsidSect="001C1CAD">
      <w:pgSz w:w="11906" w:h="16838"/>
      <w:pgMar w:top="851" w:right="794" w:bottom="851"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220ECF72"/>
    <w:name w:val="WW8Num5"/>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5A13EC"/>
    <w:multiLevelType w:val="hybridMultilevel"/>
    <w:tmpl w:val="5B96E3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6799"/>
    <w:multiLevelType w:val="hybridMultilevel"/>
    <w:tmpl w:val="AA66A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4A7F09"/>
    <w:multiLevelType w:val="hybridMultilevel"/>
    <w:tmpl w:val="B406DE30"/>
    <w:lvl w:ilvl="0" w:tplc="61987AF4">
      <w:start w:val="1"/>
      <w:numFmt w:val="decimal"/>
      <w:lvlText w:val="%1."/>
      <w:lvlJc w:val="left"/>
      <w:pPr>
        <w:ind w:left="644" w:hanging="360"/>
      </w:pPr>
      <w:rPr>
        <w:i w:val="0"/>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6D65D6B"/>
    <w:multiLevelType w:val="hybridMultilevel"/>
    <w:tmpl w:val="4E9E92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94013B1"/>
    <w:multiLevelType w:val="hybridMultilevel"/>
    <w:tmpl w:val="7326D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701609"/>
    <w:multiLevelType w:val="hybridMultilevel"/>
    <w:tmpl w:val="0B3C365A"/>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136C4484"/>
    <w:multiLevelType w:val="hybridMultilevel"/>
    <w:tmpl w:val="2D627F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52773C"/>
    <w:multiLevelType w:val="hybridMultilevel"/>
    <w:tmpl w:val="019AEA2C"/>
    <w:lvl w:ilvl="0" w:tplc="0204C2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7CB7BD1"/>
    <w:multiLevelType w:val="hybridMultilevel"/>
    <w:tmpl w:val="15E2EF8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1F2E64C3"/>
    <w:multiLevelType w:val="hybridMultilevel"/>
    <w:tmpl w:val="4DFE7C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A84F3A"/>
    <w:multiLevelType w:val="multilevel"/>
    <w:tmpl w:val="BEDEE5FC"/>
    <w:lvl w:ilvl="0">
      <w:start w:val="1"/>
      <w:numFmt w:val="decimal"/>
      <w:lvlText w:val="%1."/>
      <w:lvlJc w:val="left"/>
      <w:pPr>
        <w:ind w:left="1140" w:hanging="360"/>
      </w:pPr>
      <w:rPr>
        <w:rFonts w:hint="default"/>
      </w:rPr>
    </w:lvl>
    <w:lvl w:ilvl="1">
      <w:start w:val="1"/>
      <w:numFmt w:val="decimal"/>
      <w:isLgl/>
      <w:lvlText w:val="%1.%2."/>
      <w:lvlJc w:val="left"/>
      <w:pPr>
        <w:ind w:left="1500" w:hanging="360"/>
      </w:pPr>
      <w:rPr>
        <w:rFonts w:cs="Arial" w:hint="default"/>
      </w:rPr>
    </w:lvl>
    <w:lvl w:ilvl="2">
      <w:start w:val="1"/>
      <w:numFmt w:val="decimal"/>
      <w:isLgl/>
      <w:lvlText w:val="%1.%2.%3."/>
      <w:lvlJc w:val="left"/>
      <w:pPr>
        <w:ind w:left="2220" w:hanging="720"/>
      </w:pPr>
      <w:rPr>
        <w:rFonts w:cs="Arial" w:hint="default"/>
      </w:rPr>
    </w:lvl>
    <w:lvl w:ilvl="3">
      <w:start w:val="1"/>
      <w:numFmt w:val="decimal"/>
      <w:isLgl/>
      <w:lvlText w:val="%1.%2.%3.%4."/>
      <w:lvlJc w:val="left"/>
      <w:pPr>
        <w:ind w:left="2580" w:hanging="720"/>
      </w:pPr>
      <w:rPr>
        <w:rFonts w:cs="Arial" w:hint="default"/>
      </w:rPr>
    </w:lvl>
    <w:lvl w:ilvl="4">
      <w:start w:val="1"/>
      <w:numFmt w:val="decimal"/>
      <w:isLgl/>
      <w:lvlText w:val="%1.%2.%3.%4.%5."/>
      <w:lvlJc w:val="left"/>
      <w:pPr>
        <w:ind w:left="3300" w:hanging="1080"/>
      </w:pPr>
      <w:rPr>
        <w:rFonts w:cs="Arial" w:hint="default"/>
      </w:rPr>
    </w:lvl>
    <w:lvl w:ilvl="5">
      <w:start w:val="1"/>
      <w:numFmt w:val="decimal"/>
      <w:isLgl/>
      <w:lvlText w:val="%1.%2.%3.%4.%5.%6."/>
      <w:lvlJc w:val="left"/>
      <w:pPr>
        <w:ind w:left="3660" w:hanging="1080"/>
      </w:pPr>
      <w:rPr>
        <w:rFonts w:cs="Arial" w:hint="default"/>
      </w:rPr>
    </w:lvl>
    <w:lvl w:ilvl="6">
      <w:start w:val="1"/>
      <w:numFmt w:val="decimal"/>
      <w:isLgl/>
      <w:lvlText w:val="%1.%2.%3.%4.%5.%6.%7."/>
      <w:lvlJc w:val="left"/>
      <w:pPr>
        <w:ind w:left="4380" w:hanging="1440"/>
      </w:pPr>
      <w:rPr>
        <w:rFonts w:cs="Arial" w:hint="default"/>
      </w:rPr>
    </w:lvl>
    <w:lvl w:ilvl="7">
      <w:start w:val="1"/>
      <w:numFmt w:val="decimal"/>
      <w:isLgl/>
      <w:lvlText w:val="%1.%2.%3.%4.%5.%6.%7.%8."/>
      <w:lvlJc w:val="left"/>
      <w:pPr>
        <w:ind w:left="4740" w:hanging="1440"/>
      </w:pPr>
      <w:rPr>
        <w:rFonts w:cs="Arial" w:hint="default"/>
      </w:rPr>
    </w:lvl>
    <w:lvl w:ilvl="8">
      <w:start w:val="1"/>
      <w:numFmt w:val="decimal"/>
      <w:isLgl/>
      <w:lvlText w:val="%1.%2.%3.%4.%5.%6.%7.%8.%9."/>
      <w:lvlJc w:val="left"/>
      <w:pPr>
        <w:ind w:left="5460" w:hanging="1800"/>
      </w:pPr>
      <w:rPr>
        <w:rFonts w:cs="Arial" w:hint="default"/>
      </w:rPr>
    </w:lvl>
  </w:abstractNum>
  <w:abstractNum w:abstractNumId="12" w15:restartNumberingAfterBreak="0">
    <w:nsid w:val="23400B6A"/>
    <w:multiLevelType w:val="hybridMultilevel"/>
    <w:tmpl w:val="8A2C21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2356091"/>
    <w:multiLevelType w:val="multilevel"/>
    <w:tmpl w:val="AB321FFA"/>
    <w:lvl w:ilvl="0">
      <w:start w:val="1"/>
      <w:numFmt w:val="decimal"/>
      <w:lvlText w:val="%1."/>
      <w:lvlJc w:val="left"/>
      <w:pPr>
        <w:ind w:left="360" w:hanging="360"/>
      </w:pPr>
      <w:rPr>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6A2D93"/>
    <w:multiLevelType w:val="hybridMultilevel"/>
    <w:tmpl w:val="6FF6C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8E785A"/>
    <w:multiLevelType w:val="multilevel"/>
    <w:tmpl w:val="FE884C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7316A6"/>
    <w:multiLevelType w:val="hybridMultilevel"/>
    <w:tmpl w:val="AA66B504"/>
    <w:lvl w:ilvl="0" w:tplc="9456102C">
      <w:start w:val="1"/>
      <w:numFmt w:val="decimal"/>
      <w:lvlText w:val="%1."/>
      <w:lvlJc w:val="left"/>
      <w:pPr>
        <w:ind w:left="36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B433E3A"/>
    <w:multiLevelType w:val="hybridMultilevel"/>
    <w:tmpl w:val="D0D89B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9867B8"/>
    <w:multiLevelType w:val="hybridMultilevel"/>
    <w:tmpl w:val="427C1C1A"/>
    <w:lvl w:ilvl="0" w:tplc="5502B8C2">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86513A"/>
    <w:multiLevelType w:val="hybridMultilevel"/>
    <w:tmpl w:val="D50498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279603F"/>
    <w:multiLevelType w:val="hybridMultilevel"/>
    <w:tmpl w:val="40D0E30A"/>
    <w:lvl w:ilvl="0" w:tplc="A27A991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4F70A58"/>
    <w:multiLevelType w:val="hybridMultilevel"/>
    <w:tmpl w:val="AD6A308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33F83"/>
    <w:multiLevelType w:val="hybridMultilevel"/>
    <w:tmpl w:val="4E14CD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491B89"/>
    <w:multiLevelType w:val="hybridMultilevel"/>
    <w:tmpl w:val="655E2890"/>
    <w:lvl w:ilvl="0" w:tplc="0426000F">
      <w:start w:val="1"/>
      <w:numFmt w:val="decimal"/>
      <w:lvlText w:val="%1."/>
      <w:lvlJc w:val="left"/>
      <w:pPr>
        <w:ind w:left="720" w:hanging="360"/>
      </w:pPr>
      <w:rPr>
        <w:b w:val="0"/>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7B751D7D"/>
    <w:multiLevelType w:val="hybridMultilevel"/>
    <w:tmpl w:val="768ECA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FF0692"/>
    <w:multiLevelType w:val="hybridMultilevel"/>
    <w:tmpl w:val="719CE0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F954DA2"/>
    <w:multiLevelType w:val="multilevel"/>
    <w:tmpl w:val="B39CF82C"/>
    <w:lvl w:ilvl="0">
      <w:start w:val="10"/>
      <w:numFmt w:val="decimal"/>
      <w:lvlText w:val="%1."/>
      <w:lvlJc w:val="left"/>
      <w:pPr>
        <w:ind w:left="480" w:hanging="480"/>
      </w:pPr>
      <w:rPr>
        <w:rFonts w:hint="default"/>
        <w:b w:val="0"/>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15"/>
  </w:num>
  <w:num w:numId="3">
    <w:abstractNumId w:val="0"/>
  </w:num>
  <w:num w:numId="4">
    <w:abstractNumId w:val="10"/>
  </w:num>
  <w:num w:numId="5">
    <w:abstractNumId w:val="24"/>
  </w:num>
  <w:num w:numId="6">
    <w:abstractNumId w:val="25"/>
  </w:num>
  <w:num w:numId="7">
    <w:abstractNumId w:val="1"/>
  </w:num>
  <w:num w:numId="8">
    <w:abstractNumId w:val="19"/>
  </w:num>
  <w:num w:numId="9">
    <w:abstractNumId w:val="12"/>
  </w:num>
  <w:num w:numId="10">
    <w:abstractNumId w:val="17"/>
  </w:num>
  <w:num w:numId="11">
    <w:abstractNumId w:val="5"/>
  </w:num>
  <w:num w:numId="12">
    <w:abstractNumId w:val="14"/>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7"/>
  </w:num>
  <w:num w:numId="16">
    <w:abstractNumId w:val="22"/>
  </w:num>
  <w:num w:numId="17">
    <w:abstractNumId w:val="6"/>
  </w:num>
  <w:num w:numId="18">
    <w:abstractNumId w:val="16"/>
  </w:num>
  <w:num w:numId="19">
    <w:abstractNumId w:val="21"/>
  </w:num>
  <w:num w:numId="20">
    <w:abstractNumId w:val="2"/>
  </w:num>
  <w:num w:numId="21">
    <w:abstractNumId w:val="4"/>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3"/>
  </w:num>
  <w:num w:numId="26">
    <w:abstractNumId w:val="8"/>
  </w:num>
  <w:num w:numId="27">
    <w:abstractNumId w:val="18"/>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3297"/>
    <w:rsid w:val="0000459F"/>
    <w:rsid w:val="00004BAB"/>
    <w:rsid w:val="00007A5F"/>
    <w:rsid w:val="00012FB8"/>
    <w:rsid w:val="00021995"/>
    <w:rsid w:val="00024D33"/>
    <w:rsid w:val="0002610D"/>
    <w:rsid w:val="00027D25"/>
    <w:rsid w:val="00031E3E"/>
    <w:rsid w:val="00033DEF"/>
    <w:rsid w:val="00044051"/>
    <w:rsid w:val="00044179"/>
    <w:rsid w:val="000465AB"/>
    <w:rsid w:val="0005113E"/>
    <w:rsid w:val="00052FB5"/>
    <w:rsid w:val="000534B7"/>
    <w:rsid w:val="00053E81"/>
    <w:rsid w:val="000546C9"/>
    <w:rsid w:val="0005558D"/>
    <w:rsid w:val="00056B4E"/>
    <w:rsid w:val="00056B73"/>
    <w:rsid w:val="000645A6"/>
    <w:rsid w:val="0006510D"/>
    <w:rsid w:val="0006700F"/>
    <w:rsid w:val="00072AAA"/>
    <w:rsid w:val="00073EC9"/>
    <w:rsid w:val="000803AD"/>
    <w:rsid w:val="00081DF2"/>
    <w:rsid w:val="00084B6F"/>
    <w:rsid w:val="00086725"/>
    <w:rsid w:val="00087B81"/>
    <w:rsid w:val="0009302A"/>
    <w:rsid w:val="00094B36"/>
    <w:rsid w:val="000950FC"/>
    <w:rsid w:val="000959A5"/>
    <w:rsid w:val="000967E1"/>
    <w:rsid w:val="000A1B7F"/>
    <w:rsid w:val="000A1ED4"/>
    <w:rsid w:val="000A2538"/>
    <w:rsid w:val="000A4DE8"/>
    <w:rsid w:val="000A59B4"/>
    <w:rsid w:val="000B0C9B"/>
    <w:rsid w:val="000B3204"/>
    <w:rsid w:val="000B38FF"/>
    <w:rsid w:val="000C0FEC"/>
    <w:rsid w:val="000C109C"/>
    <w:rsid w:val="000C2DFF"/>
    <w:rsid w:val="000C44FB"/>
    <w:rsid w:val="000C652E"/>
    <w:rsid w:val="000D2B7D"/>
    <w:rsid w:val="000D3F88"/>
    <w:rsid w:val="000D691B"/>
    <w:rsid w:val="000E1DAB"/>
    <w:rsid w:val="000E503B"/>
    <w:rsid w:val="000E5E3B"/>
    <w:rsid w:val="000E62D1"/>
    <w:rsid w:val="000E64D9"/>
    <w:rsid w:val="000F1583"/>
    <w:rsid w:val="000F54E6"/>
    <w:rsid w:val="000F7E5D"/>
    <w:rsid w:val="00100836"/>
    <w:rsid w:val="0010294E"/>
    <w:rsid w:val="00104AD2"/>
    <w:rsid w:val="00105729"/>
    <w:rsid w:val="00105AED"/>
    <w:rsid w:val="0011563F"/>
    <w:rsid w:val="001218FF"/>
    <w:rsid w:val="00122343"/>
    <w:rsid w:val="00122A94"/>
    <w:rsid w:val="001231EE"/>
    <w:rsid w:val="001257DD"/>
    <w:rsid w:val="00126361"/>
    <w:rsid w:val="0012721D"/>
    <w:rsid w:val="00130085"/>
    <w:rsid w:val="0014182C"/>
    <w:rsid w:val="001427C8"/>
    <w:rsid w:val="001450AA"/>
    <w:rsid w:val="00145CA0"/>
    <w:rsid w:val="001466EB"/>
    <w:rsid w:val="001572DB"/>
    <w:rsid w:val="00162144"/>
    <w:rsid w:val="00163C43"/>
    <w:rsid w:val="001678ED"/>
    <w:rsid w:val="00180AFC"/>
    <w:rsid w:val="001815F9"/>
    <w:rsid w:val="00186DC0"/>
    <w:rsid w:val="00187CB0"/>
    <w:rsid w:val="00193975"/>
    <w:rsid w:val="00197A2E"/>
    <w:rsid w:val="001A2332"/>
    <w:rsid w:val="001A37A5"/>
    <w:rsid w:val="001A47DE"/>
    <w:rsid w:val="001A6F2F"/>
    <w:rsid w:val="001A7E87"/>
    <w:rsid w:val="001B14E4"/>
    <w:rsid w:val="001B537A"/>
    <w:rsid w:val="001B54BA"/>
    <w:rsid w:val="001B6DA6"/>
    <w:rsid w:val="001C043A"/>
    <w:rsid w:val="001C1CAD"/>
    <w:rsid w:val="001C6E2A"/>
    <w:rsid w:val="001D26A7"/>
    <w:rsid w:val="001D307C"/>
    <w:rsid w:val="001E77A4"/>
    <w:rsid w:val="001E7E5F"/>
    <w:rsid w:val="001F0339"/>
    <w:rsid w:val="001F135D"/>
    <w:rsid w:val="00201A71"/>
    <w:rsid w:val="0020211F"/>
    <w:rsid w:val="002079A8"/>
    <w:rsid w:val="002110C2"/>
    <w:rsid w:val="00211DE8"/>
    <w:rsid w:val="0022145E"/>
    <w:rsid w:val="00223B6A"/>
    <w:rsid w:val="002257F4"/>
    <w:rsid w:val="002307EB"/>
    <w:rsid w:val="00234CAB"/>
    <w:rsid w:val="00236E94"/>
    <w:rsid w:val="00240BC0"/>
    <w:rsid w:val="00241A72"/>
    <w:rsid w:val="0024250D"/>
    <w:rsid w:val="002451F9"/>
    <w:rsid w:val="002526A3"/>
    <w:rsid w:val="00253516"/>
    <w:rsid w:val="00253BBC"/>
    <w:rsid w:val="00255242"/>
    <w:rsid w:val="00260D40"/>
    <w:rsid w:val="002633F2"/>
    <w:rsid w:val="002653ED"/>
    <w:rsid w:val="00272EC5"/>
    <w:rsid w:val="00273AA0"/>
    <w:rsid w:val="00274E86"/>
    <w:rsid w:val="00276B7D"/>
    <w:rsid w:val="00280CBF"/>
    <w:rsid w:val="00282CC8"/>
    <w:rsid w:val="002864FB"/>
    <w:rsid w:val="0029009B"/>
    <w:rsid w:val="00292713"/>
    <w:rsid w:val="0029416C"/>
    <w:rsid w:val="0029532D"/>
    <w:rsid w:val="0029542F"/>
    <w:rsid w:val="002964F2"/>
    <w:rsid w:val="002A0C20"/>
    <w:rsid w:val="002A132F"/>
    <w:rsid w:val="002A6232"/>
    <w:rsid w:val="002A7B34"/>
    <w:rsid w:val="002B3DA9"/>
    <w:rsid w:val="002B5204"/>
    <w:rsid w:val="002B5D01"/>
    <w:rsid w:val="002C0BE8"/>
    <w:rsid w:val="002C1F3E"/>
    <w:rsid w:val="002C4770"/>
    <w:rsid w:val="002D1798"/>
    <w:rsid w:val="002D26B1"/>
    <w:rsid w:val="002D4119"/>
    <w:rsid w:val="002E0B23"/>
    <w:rsid w:val="002E1CEC"/>
    <w:rsid w:val="002E1E3F"/>
    <w:rsid w:val="002E7500"/>
    <w:rsid w:val="002F2549"/>
    <w:rsid w:val="002F3CA8"/>
    <w:rsid w:val="002F7052"/>
    <w:rsid w:val="002F75F8"/>
    <w:rsid w:val="003039A2"/>
    <w:rsid w:val="00307625"/>
    <w:rsid w:val="00310366"/>
    <w:rsid w:val="0031142E"/>
    <w:rsid w:val="00316B95"/>
    <w:rsid w:val="00322E1E"/>
    <w:rsid w:val="0032337E"/>
    <w:rsid w:val="00325D83"/>
    <w:rsid w:val="00331285"/>
    <w:rsid w:val="003312BE"/>
    <w:rsid w:val="00331B54"/>
    <w:rsid w:val="00341983"/>
    <w:rsid w:val="00341BD4"/>
    <w:rsid w:val="0034503E"/>
    <w:rsid w:val="00350A4B"/>
    <w:rsid w:val="003537F7"/>
    <w:rsid w:val="00354A6C"/>
    <w:rsid w:val="00361428"/>
    <w:rsid w:val="00361615"/>
    <w:rsid w:val="003637DE"/>
    <w:rsid w:val="00367934"/>
    <w:rsid w:val="00367A92"/>
    <w:rsid w:val="00367C2D"/>
    <w:rsid w:val="00370916"/>
    <w:rsid w:val="00376600"/>
    <w:rsid w:val="00382024"/>
    <w:rsid w:val="00385C82"/>
    <w:rsid w:val="00386BEE"/>
    <w:rsid w:val="003942F1"/>
    <w:rsid w:val="0039437A"/>
    <w:rsid w:val="00394917"/>
    <w:rsid w:val="003951DF"/>
    <w:rsid w:val="00396384"/>
    <w:rsid w:val="003A28A2"/>
    <w:rsid w:val="003A2E52"/>
    <w:rsid w:val="003A57DD"/>
    <w:rsid w:val="003B046B"/>
    <w:rsid w:val="003B0B4D"/>
    <w:rsid w:val="003B5E4A"/>
    <w:rsid w:val="003B5F34"/>
    <w:rsid w:val="003B636C"/>
    <w:rsid w:val="003C3854"/>
    <w:rsid w:val="003D1A5B"/>
    <w:rsid w:val="003D23DF"/>
    <w:rsid w:val="003D4DE2"/>
    <w:rsid w:val="003D5654"/>
    <w:rsid w:val="003E12BE"/>
    <w:rsid w:val="003E1733"/>
    <w:rsid w:val="003E315F"/>
    <w:rsid w:val="003E46FD"/>
    <w:rsid w:val="003E53B2"/>
    <w:rsid w:val="003E5EA9"/>
    <w:rsid w:val="003E71EF"/>
    <w:rsid w:val="003F26DF"/>
    <w:rsid w:val="003F309C"/>
    <w:rsid w:val="003F4545"/>
    <w:rsid w:val="003F6DD2"/>
    <w:rsid w:val="004022D6"/>
    <w:rsid w:val="00402D42"/>
    <w:rsid w:val="00403541"/>
    <w:rsid w:val="00410462"/>
    <w:rsid w:val="00421BF2"/>
    <w:rsid w:val="00423095"/>
    <w:rsid w:val="00427975"/>
    <w:rsid w:val="00427C5C"/>
    <w:rsid w:val="00430CC5"/>
    <w:rsid w:val="00432C7F"/>
    <w:rsid w:val="004364C4"/>
    <w:rsid w:val="0043756D"/>
    <w:rsid w:val="00437B56"/>
    <w:rsid w:val="00441BC0"/>
    <w:rsid w:val="00443F80"/>
    <w:rsid w:val="00446126"/>
    <w:rsid w:val="004465F8"/>
    <w:rsid w:val="004532A0"/>
    <w:rsid w:val="00455B9E"/>
    <w:rsid w:val="00455DFF"/>
    <w:rsid w:val="00455FA9"/>
    <w:rsid w:val="00456E79"/>
    <w:rsid w:val="00471558"/>
    <w:rsid w:val="00472723"/>
    <w:rsid w:val="004759E3"/>
    <w:rsid w:val="00481039"/>
    <w:rsid w:val="00481610"/>
    <w:rsid w:val="004822E2"/>
    <w:rsid w:val="00486360"/>
    <w:rsid w:val="00490311"/>
    <w:rsid w:val="00491E93"/>
    <w:rsid w:val="004A0524"/>
    <w:rsid w:val="004A265E"/>
    <w:rsid w:val="004A3A65"/>
    <w:rsid w:val="004A73C3"/>
    <w:rsid w:val="004A7602"/>
    <w:rsid w:val="004B067D"/>
    <w:rsid w:val="004B5949"/>
    <w:rsid w:val="004B6781"/>
    <w:rsid w:val="004B79F1"/>
    <w:rsid w:val="004C0FE8"/>
    <w:rsid w:val="004C24FE"/>
    <w:rsid w:val="004C4BA6"/>
    <w:rsid w:val="004C4D01"/>
    <w:rsid w:val="004C53B3"/>
    <w:rsid w:val="004C59D2"/>
    <w:rsid w:val="004C68E2"/>
    <w:rsid w:val="004D06AB"/>
    <w:rsid w:val="004D3840"/>
    <w:rsid w:val="004D7C89"/>
    <w:rsid w:val="004E0B76"/>
    <w:rsid w:val="004E2116"/>
    <w:rsid w:val="004E3478"/>
    <w:rsid w:val="004E531A"/>
    <w:rsid w:val="004E6291"/>
    <w:rsid w:val="004F1624"/>
    <w:rsid w:val="0050023A"/>
    <w:rsid w:val="005007A0"/>
    <w:rsid w:val="00502AEA"/>
    <w:rsid w:val="00503759"/>
    <w:rsid w:val="005131D7"/>
    <w:rsid w:val="005159BC"/>
    <w:rsid w:val="00522F47"/>
    <w:rsid w:val="00525195"/>
    <w:rsid w:val="005254E4"/>
    <w:rsid w:val="00525D6A"/>
    <w:rsid w:val="00530562"/>
    <w:rsid w:val="00534F5A"/>
    <w:rsid w:val="00535F5A"/>
    <w:rsid w:val="00536E3B"/>
    <w:rsid w:val="0055256D"/>
    <w:rsid w:val="00555D55"/>
    <w:rsid w:val="005571F2"/>
    <w:rsid w:val="00560644"/>
    <w:rsid w:val="0056193C"/>
    <w:rsid w:val="00570399"/>
    <w:rsid w:val="005704CE"/>
    <w:rsid w:val="00571E83"/>
    <w:rsid w:val="00572952"/>
    <w:rsid w:val="00575895"/>
    <w:rsid w:val="00576CAF"/>
    <w:rsid w:val="00577260"/>
    <w:rsid w:val="00583423"/>
    <w:rsid w:val="00587E5E"/>
    <w:rsid w:val="00591FAD"/>
    <w:rsid w:val="0059423F"/>
    <w:rsid w:val="00594581"/>
    <w:rsid w:val="005977E2"/>
    <w:rsid w:val="005A20AA"/>
    <w:rsid w:val="005A67DC"/>
    <w:rsid w:val="005A6B71"/>
    <w:rsid w:val="005B1FE5"/>
    <w:rsid w:val="005B741D"/>
    <w:rsid w:val="005B7ADD"/>
    <w:rsid w:val="005C0411"/>
    <w:rsid w:val="005C0B44"/>
    <w:rsid w:val="005C195B"/>
    <w:rsid w:val="005D037F"/>
    <w:rsid w:val="005D2BD5"/>
    <w:rsid w:val="005D5F33"/>
    <w:rsid w:val="005D79B3"/>
    <w:rsid w:val="005E5993"/>
    <w:rsid w:val="005E7891"/>
    <w:rsid w:val="005F0012"/>
    <w:rsid w:val="005F0CED"/>
    <w:rsid w:val="005F1494"/>
    <w:rsid w:val="005F14B9"/>
    <w:rsid w:val="005F164D"/>
    <w:rsid w:val="005F6459"/>
    <w:rsid w:val="005F6B1A"/>
    <w:rsid w:val="00601D1F"/>
    <w:rsid w:val="00604683"/>
    <w:rsid w:val="00605553"/>
    <w:rsid w:val="0060585F"/>
    <w:rsid w:val="006135E6"/>
    <w:rsid w:val="00614C44"/>
    <w:rsid w:val="00621E60"/>
    <w:rsid w:val="00622F12"/>
    <w:rsid w:val="00624B29"/>
    <w:rsid w:val="00625615"/>
    <w:rsid w:val="00635A7A"/>
    <w:rsid w:val="00640A3D"/>
    <w:rsid w:val="00640F26"/>
    <w:rsid w:val="006448BC"/>
    <w:rsid w:val="00655BC9"/>
    <w:rsid w:val="00671A8C"/>
    <w:rsid w:val="006735AC"/>
    <w:rsid w:val="0067433F"/>
    <w:rsid w:val="00675967"/>
    <w:rsid w:val="006805F1"/>
    <w:rsid w:val="0068236F"/>
    <w:rsid w:val="00683F7E"/>
    <w:rsid w:val="0069353E"/>
    <w:rsid w:val="006A07FD"/>
    <w:rsid w:val="006A60D7"/>
    <w:rsid w:val="006A6540"/>
    <w:rsid w:val="006A659B"/>
    <w:rsid w:val="006B2258"/>
    <w:rsid w:val="006B452E"/>
    <w:rsid w:val="006B6A9A"/>
    <w:rsid w:val="006C58DE"/>
    <w:rsid w:val="006D1353"/>
    <w:rsid w:val="006D48F4"/>
    <w:rsid w:val="006D5861"/>
    <w:rsid w:val="006E2AC4"/>
    <w:rsid w:val="006E6163"/>
    <w:rsid w:val="006F0A86"/>
    <w:rsid w:val="006F2A28"/>
    <w:rsid w:val="006F43EC"/>
    <w:rsid w:val="006F635F"/>
    <w:rsid w:val="006F6C3E"/>
    <w:rsid w:val="006F7E63"/>
    <w:rsid w:val="007036C1"/>
    <w:rsid w:val="0070504D"/>
    <w:rsid w:val="00705222"/>
    <w:rsid w:val="007075B0"/>
    <w:rsid w:val="00710EFA"/>
    <w:rsid w:val="007207A2"/>
    <w:rsid w:val="00721C67"/>
    <w:rsid w:val="00724E46"/>
    <w:rsid w:val="00726DA0"/>
    <w:rsid w:val="0073118B"/>
    <w:rsid w:val="00731668"/>
    <w:rsid w:val="0073500D"/>
    <w:rsid w:val="00736E6B"/>
    <w:rsid w:val="00736FCB"/>
    <w:rsid w:val="007400AA"/>
    <w:rsid w:val="0074081A"/>
    <w:rsid w:val="00741A69"/>
    <w:rsid w:val="007423BE"/>
    <w:rsid w:val="00743605"/>
    <w:rsid w:val="00744EE1"/>
    <w:rsid w:val="00747C27"/>
    <w:rsid w:val="00751B7A"/>
    <w:rsid w:val="007631A0"/>
    <w:rsid w:val="00763F99"/>
    <w:rsid w:val="00766522"/>
    <w:rsid w:val="00775C8A"/>
    <w:rsid w:val="0078111E"/>
    <w:rsid w:val="00783CE7"/>
    <w:rsid w:val="00785053"/>
    <w:rsid w:val="0079296F"/>
    <w:rsid w:val="00793556"/>
    <w:rsid w:val="00795453"/>
    <w:rsid w:val="007A5E15"/>
    <w:rsid w:val="007A66C5"/>
    <w:rsid w:val="007A7A9A"/>
    <w:rsid w:val="007B1B43"/>
    <w:rsid w:val="007B357E"/>
    <w:rsid w:val="007B644B"/>
    <w:rsid w:val="007B7801"/>
    <w:rsid w:val="007C12AF"/>
    <w:rsid w:val="007C346F"/>
    <w:rsid w:val="007C356A"/>
    <w:rsid w:val="007D0E8A"/>
    <w:rsid w:val="007D2B15"/>
    <w:rsid w:val="007D40BA"/>
    <w:rsid w:val="007D46CB"/>
    <w:rsid w:val="007D6D97"/>
    <w:rsid w:val="007D7033"/>
    <w:rsid w:val="007E0B81"/>
    <w:rsid w:val="007E3C97"/>
    <w:rsid w:val="007F100C"/>
    <w:rsid w:val="007F37DB"/>
    <w:rsid w:val="007F6DC1"/>
    <w:rsid w:val="00801BE1"/>
    <w:rsid w:val="008039E7"/>
    <w:rsid w:val="008139DA"/>
    <w:rsid w:val="00815144"/>
    <w:rsid w:val="008202F1"/>
    <w:rsid w:val="008217FC"/>
    <w:rsid w:val="00821CE9"/>
    <w:rsid w:val="0082285F"/>
    <w:rsid w:val="00823CA7"/>
    <w:rsid w:val="00827351"/>
    <w:rsid w:val="008279DA"/>
    <w:rsid w:val="00832DF8"/>
    <w:rsid w:val="00834B78"/>
    <w:rsid w:val="0083615E"/>
    <w:rsid w:val="00840AED"/>
    <w:rsid w:val="00840CCF"/>
    <w:rsid w:val="00841876"/>
    <w:rsid w:val="00843903"/>
    <w:rsid w:val="0085441B"/>
    <w:rsid w:val="00857776"/>
    <w:rsid w:val="00870593"/>
    <w:rsid w:val="00871690"/>
    <w:rsid w:val="00872B94"/>
    <w:rsid w:val="00873303"/>
    <w:rsid w:val="00874153"/>
    <w:rsid w:val="00874E1B"/>
    <w:rsid w:val="00875EB8"/>
    <w:rsid w:val="00876800"/>
    <w:rsid w:val="008773FD"/>
    <w:rsid w:val="00882973"/>
    <w:rsid w:val="00883334"/>
    <w:rsid w:val="00884F08"/>
    <w:rsid w:val="0089019F"/>
    <w:rsid w:val="008906F8"/>
    <w:rsid w:val="00891BD1"/>
    <w:rsid w:val="008A0712"/>
    <w:rsid w:val="008A08C3"/>
    <w:rsid w:val="008A30AF"/>
    <w:rsid w:val="008A7116"/>
    <w:rsid w:val="008A7678"/>
    <w:rsid w:val="008B1203"/>
    <w:rsid w:val="008B1569"/>
    <w:rsid w:val="008B227B"/>
    <w:rsid w:val="008B2D4E"/>
    <w:rsid w:val="008C48DF"/>
    <w:rsid w:val="008C7138"/>
    <w:rsid w:val="008C7E4D"/>
    <w:rsid w:val="008D0D3F"/>
    <w:rsid w:val="008D1C8C"/>
    <w:rsid w:val="008D468C"/>
    <w:rsid w:val="008D52DE"/>
    <w:rsid w:val="008E024E"/>
    <w:rsid w:val="008E1464"/>
    <w:rsid w:val="008E18F9"/>
    <w:rsid w:val="008E2D97"/>
    <w:rsid w:val="008E68E4"/>
    <w:rsid w:val="008F0506"/>
    <w:rsid w:val="008F195C"/>
    <w:rsid w:val="008F19E5"/>
    <w:rsid w:val="008F7211"/>
    <w:rsid w:val="009005E9"/>
    <w:rsid w:val="00902650"/>
    <w:rsid w:val="00903F34"/>
    <w:rsid w:val="009077FE"/>
    <w:rsid w:val="009211F3"/>
    <w:rsid w:val="00923502"/>
    <w:rsid w:val="0092460A"/>
    <w:rsid w:val="00924940"/>
    <w:rsid w:val="00926579"/>
    <w:rsid w:val="00931A59"/>
    <w:rsid w:val="0093649F"/>
    <w:rsid w:val="00950381"/>
    <w:rsid w:val="0095052A"/>
    <w:rsid w:val="00953A24"/>
    <w:rsid w:val="0095672A"/>
    <w:rsid w:val="00956E15"/>
    <w:rsid w:val="009608E8"/>
    <w:rsid w:val="00983C84"/>
    <w:rsid w:val="00984B38"/>
    <w:rsid w:val="0099050C"/>
    <w:rsid w:val="00997611"/>
    <w:rsid w:val="009A068E"/>
    <w:rsid w:val="009A11A5"/>
    <w:rsid w:val="009A11CF"/>
    <w:rsid w:val="009A310B"/>
    <w:rsid w:val="009A48C0"/>
    <w:rsid w:val="009B05E4"/>
    <w:rsid w:val="009B06AB"/>
    <w:rsid w:val="009B18B1"/>
    <w:rsid w:val="009B1DE9"/>
    <w:rsid w:val="009C0C1E"/>
    <w:rsid w:val="009C2BE2"/>
    <w:rsid w:val="009C3BDC"/>
    <w:rsid w:val="009E0432"/>
    <w:rsid w:val="009E1621"/>
    <w:rsid w:val="009E48F1"/>
    <w:rsid w:val="009F0169"/>
    <w:rsid w:val="00A00447"/>
    <w:rsid w:val="00A009A6"/>
    <w:rsid w:val="00A013B1"/>
    <w:rsid w:val="00A02F3A"/>
    <w:rsid w:val="00A0372F"/>
    <w:rsid w:val="00A07744"/>
    <w:rsid w:val="00A11051"/>
    <w:rsid w:val="00A14EDC"/>
    <w:rsid w:val="00A15A64"/>
    <w:rsid w:val="00A2102F"/>
    <w:rsid w:val="00A24530"/>
    <w:rsid w:val="00A24C01"/>
    <w:rsid w:val="00A256C5"/>
    <w:rsid w:val="00A30030"/>
    <w:rsid w:val="00A31D64"/>
    <w:rsid w:val="00A329A1"/>
    <w:rsid w:val="00A33077"/>
    <w:rsid w:val="00A35581"/>
    <w:rsid w:val="00A458D1"/>
    <w:rsid w:val="00A55F17"/>
    <w:rsid w:val="00A61DDA"/>
    <w:rsid w:val="00A70825"/>
    <w:rsid w:val="00A734AE"/>
    <w:rsid w:val="00A75CCD"/>
    <w:rsid w:val="00A82BA5"/>
    <w:rsid w:val="00A848C5"/>
    <w:rsid w:val="00A9166E"/>
    <w:rsid w:val="00A93034"/>
    <w:rsid w:val="00A95A10"/>
    <w:rsid w:val="00AA422B"/>
    <w:rsid w:val="00AA4F5F"/>
    <w:rsid w:val="00AA5CF5"/>
    <w:rsid w:val="00AA7B24"/>
    <w:rsid w:val="00AB05E3"/>
    <w:rsid w:val="00AC0A1D"/>
    <w:rsid w:val="00AC11E5"/>
    <w:rsid w:val="00AC364B"/>
    <w:rsid w:val="00AC45FD"/>
    <w:rsid w:val="00AC489C"/>
    <w:rsid w:val="00AC5DBA"/>
    <w:rsid w:val="00AC639A"/>
    <w:rsid w:val="00AC656D"/>
    <w:rsid w:val="00AE0A88"/>
    <w:rsid w:val="00AE207E"/>
    <w:rsid w:val="00AE32FE"/>
    <w:rsid w:val="00AE5A21"/>
    <w:rsid w:val="00AF01B7"/>
    <w:rsid w:val="00AF32A5"/>
    <w:rsid w:val="00B007CB"/>
    <w:rsid w:val="00B02A60"/>
    <w:rsid w:val="00B04948"/>
    <w:rsid w:val="00B051F1"/>
    <w:rsid w:val="00B164AC"/>
    <w:rsid w:val="00B17725"/>
    <w:rsid w:val="00B26C35"/>
    <w:rsid w:val="00B27C36"/>
    <w:rsid w:val="00B27C68"/>
    <w:rsid w:val="00B315FB"/>
    <w:rsid w:val="00B31F73"/>
    <w:rsid w:val="00B332B0"/>
    <w:rsid w:val="00B34831"/>
    <w:rsid w:val="00B348F2"/>
    <w:rsid w:val="00B352F8"/>
    <w:rsid w:val="00B354A7"/>
    <w:rsid w:val="00B35908"/>
    <w:rsid w:val="00B3608C"/>
    <w:rsid w:val="00B42280"/>
    <w:rsid w:val="00B47BFC"/>
    <w:rsid w:val="00B50812"/>
    <w:rsid w:val="00B50822"/>
    <w:rsid w:val="00B50A28"/>
    <w:rsid w:val="00B5220D"/>
    <w:rsid w:val="00B5276A"/>
    <w:rsid w:val="00B52A37"/>
    <w:rsid w:val="00B52BB2"/>
    <w:rsid w:val="00B5361F"/>
    <w:rsid w:val="00B55247"/>
    <w:rsid w:val="00B60E85"/>
    <w:rsid w:val="00B70170"/>
    <w:rsid w:val="00B81986"/>
    <w:rsid w:val="00BA026E"/>
    <w:rsid w:val="00BA0DDA"/>
    <w:rsid w:val="00BB131A"/>
    <w:rsid w:val="00BB4B3C"/>
    <w:rsid w:val="00BB77DE"/>
    <w:rsid w:val="00BC15A3"/>
    <w:rsid w:val="00BD7626"/>
    <w:rsid w:val="00BE2153"/>
    <w:rsid w:val="00BE509B"/>
    <w:rsid w:val="00BE51BE"/>
    <w:rsid w:val="00BF1C9E"/>
    <w:rsid w:val="00BF51E1"/>
    <w:rsid w:val="00BF5774"/>
    <w:rsid w:val="00C00574"/>
    <w:rsid w:val="00C05AA6"/>
    <w:rsid w:val="00C06C5F"/>
    <w:rsid w:val="00C216D5"/>
    <w:rsid w:val="00C30CBD"/>
    <w:rsid w:val="00C31932"/>
    <w:rsid w:val="00C41200"/>
    <w:rsid w:val="00C42140"/>
    <w:rsid w:val="00C42D5D"/>
    <w:rsid w:val="00C4411C"/>
    <w:rsid w:val="00C52BB7"/>
    <w:rsid w:val="00C53616"/>
    <w:rsid w:val="00C658A2"/>
    <w:rsid w:val="00C7160A"/>
    <w:rsid w:val="00C723AE"/>
    <w:rsid w:val="00C72EC6"/>
    <w:rsid w:val="00C75ADD"/>
    <w:rsid w:val="00C769C5"/>
    <w:rsid w:val="00C8227D"/>
    <w:rsid w:val="00C83472"/>
    <w:rsid w:val="00C835A9"/>
    <w:rsid w:val="00C85B58"/>
    <w:rsid w:val="00C938B4"/>
    <w:rsid w:val="00C9430B"/>
    <w:rsid w:val="00C966E5"/>
    <w:rsid w:val="00CA2524"/>
    <w:rsid w:val="00CA2BB2"/>
    <w:rsid w:val="00CA3A04"/>
    <w:rsid w:val="00CA6846"/>
    <w:rsid w:val="00CB12EF"/>
    <w:rsid w:val="00CB1439"/>
    <w:rsid w:val="00CB52A7"/>
    <w:rsid w:val="00CB6B03"/>
    <w:rsid w:val="00CB7F23"/>
    <w:rsid w:val="00CC1372"/>
    <w:rsid w:val="00CC142A"/>
    <w:rsid w:val="00CC1DFB"/>
    <w:rsid w:val="00CC3811"/>
    <w:rsid w:val="00CC3BC7"/>
    <w:rsid w:val="00CC6535"/>
    <w:rsid w:val="00CC6A4A"/>
    <w:rsid w:val="00CC704E"/>
    <w:rsid w:val="00CD02AC"/>
    <w:rsid w:val="00CD1AB1"/>
    <w:rsid w:val="00CD40EF"/>
    <w:rsid w:val="00CD48D0"/>
    <w:rsid w:val="00CD75CE"/>
    <w:rsid w:val="00CE10FC"/>
    <w:rsid w:val="00CE2BD5"/>
    <w:rsid w:val="00CE3A7A"/>
    <w:rsid w:val="00CE5C61"/>
    <w:rsid w:val="00CF2B36"/>
    <w:rsid w:val="00CF6E9D"/>
    <w:rsid w:val="00CF6EF3"/>
    <w:rsid w:val="00CF7D24"/>
    <w:rsid w:val="00D01D74"/>
    <w:rsid w:val="00D031F0"/>
    <w:rsid w:val="00D03C42"/>
    <w:rsid w:val="00D0484A"/>
    <w:rsid w:val="00D2022D"/>
    <w:rsid w:val="00D31169"/>
    <w:rsid w:val="00D32ED8"/>
    <w:rsid w:val="00D4057C"/>
    <w:rsid w:val="00D4335C"/>
    <w:rsid w:val="00D44055"/>
    <w:rsid w:val="00D44C59"/>
    <w:rsid w:val="00D472BD"/>
    <w:rsid w:val="00D53612"/>
    <w:rsid w:val="00D5416B"/>
    <w:rsid w:val="00D61ED3"/>
    <w:rsid w:val="00D62744"/>
    <w:rsid w:val="00D66D83"/>
    <w:rsid w:val="00D7466B"/>
    <w:rsid w:val="00D75F24"/>
    <w:rsid w:val="00D830EB"/>
    <w:rsid w:val="00D83B61"/>
    <w:rsid w:val="00D84DA2"/>
    <w:rsid w:val="00D863D1"/>
    <w:rsid w:val="00D86B77"/>
    <w:rsid w:val="00D90BC1"/>
    <w:rsid w:val="00D936E2"/>
    <w:rsid w:val="00D9670D"/>
    <w:rsid w:val="00DA0433"/>
    <w:rsid w:val="00DA47D0"/>
    <w:rsid w:val="00DA6522"/>
    <w:rsid w:val="00DB05E5"/>
    <w:rsid w:val="00DB0D29"/>
    <w:rsid w:val="00DB3558"/>
    <w:rsid w:val="00DC1744"/>
    <w:rsid w:val="00DC2CA6"/>
    <w:rsid w:val="00DC350F"/>
    <w:rsid w:val="00DC60B4"/>
    <w:rsid w:val="00DC7C7D"/>
    <w:rsid w:val="00DD3C1C"/>
    <w:rsid w:val="00DE34C7"/>
    <w:rsid w:val="00DE3916"/>
    <w:rsid w:val="00DE5ED1"/>
    <w:rsid w:val="00DE654B"/>
    <w:rsid w:val="00DF063B"/>
    <w:rsid w:val="00DF0906"/>
    <w:rsid w:val="00DF3C15"/>
    <w:rsid w:val="00DF5427"/>
    <w:rsid w:val="00E00DFA"/>
    <w:rsid w:val="00E01786"/>
    <w:rsid w:val="00E03E45"/>
    <w:rsid w:val="00E07984"/>
    <w:rsid w:val="00E125D8"/>
    <w:rsid w:val="00E138F7"/>
    <w:rsid w:val="00E13CBC"/>
    <w:rsid w:val="00E15266"/>
    <w:rsid w:val="00E1595B"/>
    <w:rsid w:val="00E229E4"/>
    <w:rsid w:val="00E230B2"/>
    <w:rsid w:val="00E236CC"/>
    <w:rsid w:val="00E2763D"/>
    <w:rsid w:val="00E3362F"/>
    <w:rsid w:val="00E467F1"/>
    <w:rsid w:val="00E47BF3"/>
    <w:rsid w:val="00E50229"/>
    <w:rsid w:val="00E52952"/>
    <w:rsid w:val="00E612EB"/>
    <w:rsid w:val="00E61BBF"/>
    <w:rsid w:val="00E67192"/>
    <w:rsid w:val="00E6771C"/>
    <w:rsid w:val="00E70CB5"/>
    <w:rsid w:val="00E73656"/>
    <w:rsid w:val="00E827AE"/>
    <w:rsid w:val="00E83FE8"/>
    <w:rsid w:val="00E85017"/>
    <w:rsid w:val="00E85483"/>
    <w:rsid w:val="00E85B0E"/>
    <w:rsid w:val="00E86EC6"/>
    <w:rsid w:val="00E9016E"/>
    <w:rsid w:val="00E964FD"/>
    <w:rsid w:val="00E96C78"/>
    <w:rsid w:val="00EA586F"/>
    <w:rsid w:val="00EB0B98"/>
    <w:rsid w:val="00EB3875"/>
    <w:rsid w:val="00EB591D"/>
    <w:rsid w:val="00EC319D"/>
    <w:rsid w:val="00EC6695"/>
    <w:rsid w:val="00EC733C"/>
    <w:rsid w:val="00ED18E6"/>
    <w:rsid w:val="00ED27C4"/>
    <w:rsid w:val="00ED29DF"/>
    <w:rsid w:val="00ED3252"/>
    <w:rsid w:val="00ED411A"/>
    <w:rsid w:val="00ED6D3D"/>
    <w:rsid w:val="00EE259E"/>
    <w:rsid w:val="00EE2AEB"/>
    <w:rsid w:val="00EE6027"/>
    <w:rsid w:val="00EF0DB0"/>
    <w:rsid w:val="00EF2467"/>
    <w:rsid w:val="00EF63FF"/>
    <w:rsid w:val="00F03482"/>
    <w:rsid w:val="00F0413D"/>
    <w:rsid w:val="00F049F5"/>
    <w:rsid w:val="00F12CD8"/>
    <w:rsid w:val="00F13C86"/>
    <w:rsid w:val="00F14087"/>
    <w:rsid w:val="00F20FAA"/>
    <w:rsid w:val="00F21933"/>
    <w:rsid w:val="00F22026"/>
    <w:rsid w:val="00F23A1B"/>
    <w:rsid w:val="00F30602"/>
    <w:rsid w:val="00F34CBF"/>
    <w:rsid w:val="00F35575"/>
    <w:rsid w:val="00F37823"/>
    <w:rsid w:val="00F41816"/>
    <w:rsid w:val="00F43BE1"/>
    <w:rsid w:val="00F504E6"/>
    <w:rsid w:val="00F51718"/>
    <w:rsid w:val="00F553D0"/>
    <w:rsid w:val="00F55476"/>
    <w:rsid w:val="00F62457"/>
    <w:rsid w:val="00F75AFC"/>
    <w:rsid w:val="00F75D35"/>
    <w:rsid w:val="00F765DC"/>
    <w:rsid w:val="00F7682A"/>
    <w:rsid w:val="00F82546"/>
    <w:rsid w:val="00F82D47"/>
    <w:rsid w:val="00F82FA8"/>
    <w:rsid w:val="00F84F18"/>
    <w:rsid w:val="00F87AAA"/>
    <w:rsid w:val="00F90317"/>
    <w:rsid w:val="00F9049F"/>
    <w:rsid w:val="00F92E1A"/>
    <w:rsid w:val="00F92EE0"/>
    <w:rsid w:val="00F96B4D"/>
    <w:rsid w:val="00FA2F13"/>
    <w:rsid w:val="00FB27FA"/>
    <w:rsid w:val="00FB75D6"/>
    <w:rsid w:val="00FC0604"/>
    <w:rsid w:val="00FD26B5"/>
    <w:rsid w:val="00FD2E0B"/>
    <w:rsid w:val="00FD482B"/>
    <w:rsid w:val="00FD5048"/>
    <w:rsid w:val="00FD7294"/>
    <w:rsid w:val="00FE0B70"/>
    <w:rsid w:val="00FE52E0"/>
    <w:rsid w:val="00FF1925"/>
    <w:rsid w:val="00FF3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D91D8B-2847-43D6-8DCD-92C2FEF8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semiHidden/>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D5861"/>
    <w:rPr>
      <w:rFonts w:ascii="Segoe UI" w:hAnsi="Segoe UI" w:cs="Segoe UI"/>
      <w:sz w:val="18"/>
      <w:szCs w:val="18"/>
      <w:lang w:eastAsia="en-US"/>
    </w:rPr>
  </w:style>
  <w:style w:type="paragraph" w:styleId="BodyText">
    <w:name w:val="Body Text"/>
    <w:basedOn w:val="Normal"/>
    <w:link w:val="BodyTextChar"/>
    <w:rsid w:val="00105AED"/>
    <w:pPr>
      <w:spacing w:after="0" w:line="240" w:lineRule="auto"/>
    </w:pPr>
    <w:rPr>
      <w:rFonts w:ascii="Times New Roman" w:eastAsia="Times New Roman" w:hAnsi="Times New Roman"/>
      <w:sz w:val="24"/>
      <w:szCs w:val="20"/>
    </w:rPr>
  </w:style>
  <w:style w:type="character" w:customStyle="1" w:styleId="BodyTextChar">
    <w:name w:val="Body Text Char"/>
    <w:link w:val="BodyText"/>
    <w:rsid w:val="00105AED"/>
    <w:rPr>
      <w:rFonts w:ascii="Times New Roman" w:eastAsia="Times New Roman" w:hAnsi="Times New Roman"/>
      <w:sz w:val="24"/>
      <w:lang w:eastAsia="en-US"/>
    </w:rPr>
  </w:style>
  <w:style w:type="paragraph" w:customStyle="1" w:styleId="Default">
    <w:name w:val="Default"/>
    <w:rsid w:val="00105AED"/>
    <w:pPr>
      <w:autoSpaceDE w:val="0"/>
      <w:autoSpaceDN w:val="0"/>
      <w:adjustRightInd w:val="0"/>
    </w:pPr>
    <w:rPr>
      <w:rFonts w:ascii="Times New Roman" w:hAnsi="Times New Roman"/>
      <w:color w:val="000000"/>
      <w:sz w:val="24"/>
      <w:szCs w:val="24"/>
      <w:lang w:val="et-EE" w:eastAsia="en-US"/>
    </w:rPr>
  </w:style>
  <w:style w:type="paragraph" w:customStyle="1" w:styleId="tv213">
    <w:name w:val="tv213"/>
    <w:basedOn w:val="Normal"/>
    <w:rsid w:val="00105AED"/>
    <w:pPr>
      <w:spacing w:before="100" w:beforeAutospacing="1" w:after="100" w:afterAutospacing="1" w:line="240" w:lineRule="auto"/>
    </w:pPr>
    <w:rPr>
      <w:rFonts w:ascii="Times New Roman" w:eastAsia="Times New Roman" w:hAnsi="Times New Roman"/>
      <w:sz w:val="24"/>
      <w:szCs w:val="24"/>
      <w:lang w:val="et-EE" w:eastAsia="et-EE"/>
    </w:rPr>
  </w:style>
  <w:style w:type="character" w:styleId="Hyperlink">
    <w:name w:val="Hyperlink"/>
    <w:rsid w:val="00F96B4D"/>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3E1733"/>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3E1733"/>
    <w:rPr>
      <w:rFonts w:ascii="Times New Roman" w:eastAsia="Times New Roman" w:hAnsi="Times New Roman"/>
      <w:sz w:val="24"/>
      <w:lang w:val="en-US" w:eastAsia="x-none"/>
    </w:rPr>
  </w:style>
  <w:style w:type="paragraph" w:customStyle="1" w:styleId="naisf">
    <w:name w:val="naisf"/>
    <w:basedOn w:val="Normal"/>
    <w:rsid w:val="003E1733"/>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lab">
    <w:name w:val="naislab"/>
    <w:basedOn w:val="Normal"/>
    <w:rsid w:val="003E1733"/>
    <w:pPr>
      <w:spacing w:before="75" w:after="75" w:line="240" w:lineRule="auto"/>
      <w:jc w:val="right"/>
    </w:pPr>
    <w:rPr>
      <w:rFonts w:ascii="Times New Roman" w:eastAsia="Times New Roman" w:hAnsi="Times New Roman"/>
      <w:sz w:val="24"/>
      <w:szCs w:val="24"/>
      <w:lang w:eastAsia="lv-LV"/>
    </w:rPr>
  </w:style>
  <w:style w:type="paragraph" w:customStyle="1" w:styleId="ColorfulList-Accent11">
    <w:name w:val="Colorful List - Accent 11"/>
    <w:basedOn w:val="Normal"/>
    <w:qFormat/>
    <w:rsid w:val="004A7602"/>
    <w:pPr>
      <w:spacing w:after="0" w:line="240" w:lineRule="auto"/>
      <w:ind w:left="720"/>
      <w:contextualSpacing/>
    </w:pPr>
    <w:rPr>
      <w:rFonts w:ascii="Times New Roman" w:eastAsia="Times New Roman" w:hAnsi="Times New Roman"/>
      <w:sz w:val="24"/>
      <w:szCs w:val="24"/>
      <w:lang w:val="en-GB"/>
    </w:rPr>
  </w:style>
  <w:style w:type="paragraph" w:styleId="NormalWeb">
    <w:name w:val="Normal (Web)"/>
    <w:basedOn w:val="Normal"/>
    <w:unhideWhenUsed/>
    <w:rsid w:val="00367C2D"/>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ezatstarpm1">
    <w:name w:val="Bez atstarpēm1"/>
    <w:qFormat/>
    <w:rsid w:val="00367C2D"/>
    <w:pPr>
      <w:suppressAutoHyphens/>
    </w:pPr>
    <w:rPr>
      <w:rFonts w:ascii="Times New Roman" w:hAnsi="Times New Roman"/>
      <w:sz w:val="24"/>
      <w:szCs w:val="24"/>
      <w:lang w:eastAsia="ar-SA"/>
    </w:rPr>
  </w:style>
  <w:style w:type="paragraph" w:styleId="Title">
    <w:name w:val="Title"/>
    <w:aliases w:val=" Char, Char Char Char Char Char, Char Char Char Char,Nosaukums, Char Char Char Char Char Char,Char Char Char Cha Char Char Char Char Char1,Char Char,Char Char Char Char Char Char,Char Char Char Char,Char,Char Char Char Char Char,Header1"/>
    <w:basedOn w:val="Normal"/>
    <w:link w:val="TitleChar"/>
    <w:qFormat/>
    <w:rsid w:val="00DB05E5"/>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Char Char Char,Char Char Char Char Char Char Char,Char Char1"/>
    <w:link w:val="Title"/>
    <w:rsid w:val="00DB05E5"/>
    <w:rPr>
      <w:rFonts w:ascii="Times New Roman" w:eastAsia="Times New Roman" w:hAnsi="Times New Roman"/>
      <w:sz w:val="28"/>
      <w:szCs w:val="24"/>
      <w:lang w:eastAsia="en-US"/>
    </w:rPr>
  </w:style>
  <w:style w:type="paragraph" w:styleId="ListParagraph">
    <w:name w:val="List Paragraph"/>
    <w:aliases w:val="Strip"/>
    <w:basedOn w:val="Normal"/>
    <w:link w:val="ListParagraphChar"/>
    <w:qFormat/>
    <w:rsid w:val="000A1ED4"/>
    <w:pPr>
      <w:spacing w:after="0" w:line="240" w:lineRule="auto"/>
      <w:ind w:left="720"/>
      <w:contextualSpacing/>
    </w:pPr>
    <w:rPr>
      <w:rFonts w:ascii="Times New Roman" w:eastAsia="Times New Roman" w:hAnsi="Times New Roman"/>
      <w:sz w:val="24"/>
      <w:szCs w:val="24"/>
      <w:lang w:eastAsia="lv-LV"/>
    </w:rPr>
  </w:style>
  <w:style w:type="numbering" w:customStyle="1" w:styleId="NoList1">
    <w:name w:val="No List1"/>
    <w:next w:val="NoList"/>
    <w:uiPriority w:val="99"/>
    <w:semiHidden/>
    <w:rsid w:val="00583423"/>
  </w:style>
  <w:style w:type="character" w:customStyle="1" w:styleId="ListParagraphChar">
    <w:name w:val="List Paragraph Char"/>
    <w:aliases w:val="Strip Char"/>
    <w:link w:val="ListParagraph"/>
    <w:uiPriority w:val="34"/>
    <w:locked/>
    <w:rsid w:val="00B354A7"/>
    <w:rPr>
      <w:rFonts w:ascii="Times New Roman" w:eastAsia="Times New Roman" w:hAnsi="Times New Roman"/>
      <w:sz w:val="24"/>
      <w:szCs w:val="24"/>
    </w:rPr>
  </w:style>
  <w:style w:type="character" w:customStyle="1" w:styleId="st1">
    <w:name w:val="st1"/>
    <w:rsid w:val="00100836"/>
  </w:style>
  <w:style w:type="character" w:styleId="Emphasis">
    <w:name w:val="Emphasis"/>
    <w:qFormat/>
    <w:rsid w:val="003B046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266786">
      <w:bodyDiv w:val="1"/>
      <w:marLeft w:val="0"/>
      <w:marRight w:val="0"/>
      <w:marTop w:val="0"/>
      <w:marBottom w:val="0"/>
      <w:divBdr>
        <w:top w:val="none" w:sz="0" w:space="0" w:color="auto"/>
        <w:left w:val="none" w:sz="0" w:space="0" w:color="auto"/>
        <w:bottom w:val="none" w:sz="0" w:space="0" w:color="auto"/>
        <w:right w:val="none" w:sz="0" w:space="0" w:color="auto"/>
      </w:divBdr>
    </w:div>
    <w:div w:id="265624649">
      <w:bodyDiv w:val="1"/>
      <w:marLeft w:val="0"/>
      <w:marRight w:val="0"/>
      <w:marTop w:val="0"/>
      <w:marBottom w:val="0"/>
      <w:divBdr>
        <w:top w:val="none" w:sz="0" w:space="0" w:color="auto"/>
        <w:left w:val="none" w:sz="0" w:space="0" w:color="auto"/>
        <w:bottom w:val="none" w:sz="0" w:space="0" w:color="auto"/>
        <w:right w:val="none" w:sz="0" w:space="0" w:color="auto"/>
      </w:divBdr>
    </w:div>
    <w:div w:id="274796844">
      <w:bodyDiv w:val="1"/>
      <w:marLeft w:val="0"/>
      <w:marRight w:val="0"/>
      <w:marTop w:val="0"/>
      <w:marBottom w:val="0"/>
      <w:divBdr>
        <w:top w:val="none" w:sz="0" w:space="0" w:color="auto"/>
        <w:left w:val="none" w:sz="0" w:space="0" w:color="auto"/>
        <w:bottom w:val="none" w:sz="0" w:space="0" w:color="auto"/>
        <w:right w:val="none" w:sz="0" w:space="0" w:color="auto"/>
      </w:divBdr>
    </w:div>
    <w:div w:id="324479825">
      <w:bodyDiv w:val="1"/>
      <w:marLeft w:val="0"/>
      <w:marRight w:val="0"/>
      <w:marTop w:val="0"/>
      <w:marBottom w:val="0"/>
      <w:divBdr>
        <w:top w:val="none" w:sz="0" w:space="0" w:color="auto"/>
        <w:left w:val="none" w:sz="0" w:space="0" w:color="auto"/>
        <w:bottom w:val="none" w:sz="0" w:space="0" w:color="auto"/>
        <w:right w:val="none" w:sz="0" w:space="0" w:color="auto"/>
      </w:divBdr>
    </w:div>
    <w:div w:id="345249833">
      <w:bodyDiv w:val="1"/>
      <w:marLeft w:val="0"/>
      <w:marRight w:val="0"/>
      <w:marTop w:val="0"/>
      <w:marBottom w:val="0"/>
      <w:divBdr>
        <w:top w:val="none" w:sz="0" w:space="0" w:color="auto"/>
        <w:left w:val="none" w:sz="0" w:space="0" w:color="auto"/>
        <w:bottom w:val="none" w:sz="0" w:space="0" w:color="auto"/>
        <w:right w:val="none" w:sz="0" w:space="0" w:color="auto"/>
      </w:divBdr>
    </w:div>
    <w:div w:id="413286237">
      <w:bodyDiv w:val="1"/>
      <w:marLeft w:val="0"/>
      <w:marRight w:val="0"/>
      <w:marTop w:val="0"/>
      <w:marBottom w:val="0"/>
      <w:divBdr>
        <w:top w:val="none" w:sz="0" w:space="0" w:color="auto"/>
        <w:left w:val="none" w:sz="0" w:space="0" w:color="auto"/>
        <w:bottom w:val="none" w:sz="0" w:space="0" w:color="auto"/>
        <w:right w:val="none" w:sz="0" w:space="0" w:color="auto"/>
      </w:divBdr>
    </w:div>
    <w:div w:id="416823715">
      <w:bodyDiv w:val="1"/>
      <w:marLeft w:val="0"/>
      <w:marRight w:val="0"/>
      <w:marTop w:val="0"/>
      <w:marBottom w:val="0"/>
      <w:divBdr>
        <w:top w:val="none" w:sz="0" w:space="0" w:color="auto"/>
        <w:left w:val="none" w:sz="0" w:space="0" w:color="auto"/>
        <w:bottom w:val="none" w:sz="0" w:space="0" w:color="auto"/>
        <w:right w:val="none" w:sz="0" w:space="0" w:color="auto"/>
      </w:divBdr>
    </w:div>
    <w:div w:id="419569946">
      <w:bodyDiv w:val="1"/>
      <w:marLeft w:val="0"/>
      <w:marRight w:val="0"/>
      <w:marTop w:val="0"/>
      <w:marBottom w:val="0"/>
      <w:divBdr>
        <w:top w:val="none" w:sz="0" w:space="0" w:color="auto"/>
        <w:left w:val="none" w:sz="0" w:space="0" w:color="auto"/>
        <w:bottom w:val="none" w:sz="0" w:space="0" w:color="auto"/>
        <w:right w:val="none" w:sz="0" w:space="0" w:color="auto"/>
      </w:divBdr>
    </w:div>
    <w:div w:id="526603070">
      <w:bodyDiv w:val="1"/>
      <w:marLeft w:val="0"/>
      <w:marRight w:val="0"/>
      <w:marTop w:val="0"/>
      <w:marBottom w:val="0"/>
      <w:divBdr>
        <w:top w:val="none" w:sz="0" w:space="0" w:color="auto"/>
        <w:left w:val="none" w:sz="0" w:space="0" w:color="auto"/>
        <w:bottom w:val="none" w:sz="0" w:space="0" w:color="auto"/>
        <w:right w:val="none" w:sz="0" w:space="0" w:color="auto"/>
      </w:divBdr>
    </w:div>
    <w:div w:id="575212105">
      <w:bodyDiv w:val="1"/>
      <w:marLeft w:val="0"/>
      <w:marRight w:val="0"/>
      <w:marTop w:val="0"/>
      <w:marBottom w:val="0"/>
      <w:divBdr>
        <w:top w:val="none" w:sz="0" w:space="0" w:color="auto"/>
        <w:left w:val="none" w:sz="0" w:space="0" w:color="auto"/>
        <w:bottom w:val="none" w:sz="0" w:space="0" w:color="auto"/>
        <w:right w:val="none" w:sz="0" w:space="0" w:color="auto"/>
      </w:divBdr>
    </w:div>
    <w:div w:id="676272292">
      <w:bodyDiv w:val="1"/>
      <w:marLeft w:val="0"/>
      <w:marRight w:val="0"/>
      <w:marTop w:val="0"/>
      <w:marBottom w:val="0"/>
      <w:divBdr>
        <w:top w:val="none" w:sz="0" w:space="0" w:color="auto"/>
        <w:left w:val="none" w:sz="0" w:space="0" w:color="auto"/>
        <w:bottom w:val="none" w:sz="0" w:space="0" w:color="auto"/>
        <w:right w:val="none" w:sz="0" w:space="0" w:color="auto"/>
      </w:divBdr>
    </w:div>
    <w:div w:id="751465874">
      <w:bodyDiv w:val="1"/>
      <w:marLeft w:val="0"/>
      <w:marRight w:val="0"/>
      <w:marTop w:val="0"/>
      <w:marBottom w:val="0"/>
      <w:divBdr>
        <w:top w:val="none" w:sz="0" w:space="0" w:color="auto"/>
        <w:left w:val="none" w:sz="0" w:space="0" w:color="auto"/>
        <w:bottom w:val="none" w:sz="0" w:space="0" w:color="auto"/>
        <w:right w:val="none" w:sz="0" w:space="0" w:color="auto"/>
      </w:divBdr>
    </w:div>
    <w:div w:id="776827015">
      <w:bodyDiv w:val="1"/>
      <w:marLeft w:val="0"/>
      <w:marRight w:val="0"/>
      <w:marTop w:val="0"/>
      <w:marBottom w:val="0"/>
      <w:divBdr>
        <w:top w:val="none" w:sz="0" w:space="0" w:color="auto"/>
        <w:left w:val="none" w:sz="0" w:space="0" w:color="auto"/>
        <w:bottom w:val="none" w:sz="0" w:space="0" w:color="auto"/>
        <w:right w:val="none" w:sz="0" w:space="0" w:color="auto"/>
      </w:divBdr>
    </w:div>
    <w:div w:id="783234598">
      <w:bodyDiv w:val="1"/>
      <w:marLeft w:val="0"/>
      <w:marRight w:val="0"/>
      <w:marTop w:val="0"/>
      <w:marBottom w:val="0"/>
      <w:divBdr>
        <w:top w:val="none" w:sz="0" w:space="0" w:color="auto"/>
        <w:left w:val="none" w:sz="0" w:space="0" w:color="auto"/>
        <w:bottom w:val="none" w:sz="0" w:space="0" w:color="auto"/>
        <w:right w:val="none" w:sz="0" w:space="0" w:color="auto"/>
      </w:divBdr>
    </w:div>
    <w:div w:id="1078332728">
      <w:bodyDiv w:val="1"/>
      <w:marLeft w:val="0"/>
      <w:marRight w:val="0"/>
      <w:marTop w:val="0"/>
      <w:marBottom w:val="0"/>
      <w:divBdr>
        <w:top w:val="none" w:sz="0" w:space="0" w:color="auto"/>
        <w:left w:val="none" w:sz="0" w:space="0" w:color="auto"/>
        <w:bottom w:val="none" w:sz="0" w:space="0" w:color="auto"/>
        <w:right w:val="none" w:sz="0" w:space="0" w:color="auto"/>
      </w:divBdr>
    </w:div>
    <w:div w:id="1080055865">
      <w:bodyDiv w:val="1"/>
      <w:marLeft w:val="0"/>
      <w:marRight w:val="0"/>
      <w:marTop w:val="0"/>
      <w:marBottom w:val="0"/>
      <w:divBdr>
        <w:top w:val="none" w:sz="0" w:space="0" w:color="auto"/>
        <w:left w:val="none" w:sz="0" w:space="0" w:color="auto"/>
        <w:bottom w:val="none" w:sz="0" w:space="0" w:color="auto"/>
        <w:right w:val="none" w:sz="0" w:space="0" w:color="auto"/>
      </w:divBdr>
    </w:div>
    <w:div w:id="1121607055">
      <w:bodyDiv w:val="1"/>
      <w:marLeft w:val="0"/>
      <w:marRight w:val="0"/>
      <w:marTop w:val="0"/>
      <w:marBottom w:val="0"/>
      <w:divBdr>
        <w:top w:val="none" w:sz="0" w:space="0" w:color="auto"/>
        <w:left w:val="none" w:sz="0" w:space="0" w:color="auto"/>
        <w:bottom w:val="none" w:sz="0" w:space="0" w:color="auto"/>
        <w:right w:val="none" w:sz="0" w:space="0" w:color="auto"/>
      </w:divBdr>
    </w:div>
    <w:div w:id="1252280976">
      <w:bodyDiv w:val="1"/>
      <w:marLeft w:val="0"/>
      <w:marRight w:val="0"/>
      <w:marTop w:val="0"/>
      <w:marBottom w:val="0"/>
      <w:divBdr>
        <w:top w:val="none" w:sz="0" w:space="0" w:color="auto"/>
        <w:left w:val="none" w:sz="0" w:space="0" w:color="auto"/>
        <w:bottom w:val="none" w:sz="0" w:space="0" w:color="auto"/>
        <w:right w:val="none" w:sz="0" w:space="0" w:color="auto"/>
      </w:divBdr>
    </w:div>
    <w:div w:id="1419326016">
      <w:bodyDiv w:val="1"/>
      <w:marLeft w:val="0"/>
      <w:marRight w:val="0"/>
      <w:marTop w:val="0"/>
      <w:marBottom w:val="0"/>
      <w:divBdr>
        <w:top w:val="none" w:sz="0" w:space="0" w:color="auto"/>
        <w:left w:val="none" w:sz="0" w:space="0" w:color="auto"/>
        <w:bottom w:val="none" w:sz="0" w:space="0" w:color="auto"/>
        <w:right w:val="none" w:sz="0" w:space="0" w:color="auto"/>
      </w:divBdr>
    </w:div>
    <w:div w:id="1587307402">
      <w:bodyDiv w:val="1"/>
      <w:marLeft w:val="0"/>
      <w:marRight w:val="0"/>
      <w:marTop w:val="0"/>
      <w:marBottom w:val="0"/>
      <w:divBdr>
        <w:top w:val="none" w:sz="0" w:space="0" w:color="auto"/>
        <w:left w:val="none" w:sz="0" w:space="0" w:color="auto"/>
        <w:bottom w:val="none" w:sz="0" w:space="0" w:color="auto"/>
        <w:right w:val="none" w:sz="0" w:space="0" w:color="auto"/>
      </w:divBdr>
    </w:div>
    <w:div w:id="1641497555">
      <w:bodyDiv w:val="1"/>
      <w:marLeft w:val="0"/>
      <w:marRight w:val="0"/>
      <w:marTop w:val="0"/>
      <w:marBottom w:val="0"/>
      <w:divBdr>
        <w:top w:val="none" w:sz="0" w:space="0" w:color="auto"/>
        <w:left w:val="none" w:sz="0" w:space="0" w:color="auto"/>
        <w:bottom w:val="none" w:sz="0" w:space="0" w:color="auto"/>
        <w:right w:val="none" w:sz="0" w:space="0" w:color="auto"/>
      </w:divBdr>
    </w:div>
    <w:div w:id="1721401309">
      <w:bodyDiv w:val="1"/>
      <w:marLeft w:val="0"/>
      <w:marRight w:val="0"/>
      <w:marTop w:val="0"/>
      <w:marBottom w:val="0"/>
      <w:divBdr>
        <w:top w:val="none" w:sz="0" w:space="0" w:color="auto"/>
        <w:left w:val="none" w:sz="0" w:space="0" w:color="auto"/>
        <w:bottom w:val="none" w:sz="0" w:space="0" w:color="auto"/>
        <w:right w:val="none" w:sz="0" w:space="0" w:color="auto"/>
      </w:divBdr>
    </w:div>
    <w:div w:id="1854950876">
      <w:bodyDiv w:val="1"/>
      <w:marLeft w:val="0"/>
      <w:marRight w:val="0"/>
      <w:marTop w:val="0"/>
      <w:marBottom w:val="0"/>
      <w:divBdr>
        <w:top w:val="none" w:sz="0" w:space="0" w:color="auto"/>
        <w:left w:val="none" w:sz="0" w:space="0" w:color="auto"/>
        <w:bottom w:val="none" w:sz="0" w:space="0" w:color="auto"/>
        <w:right w:val="none" w:sz="0" w:space="0" w:color="auto"/>
      </w:divBdr>
    </w:div>
    <w:div w:id="1956475156">
      <w:bodyDiv w:val="1"/>
      <w:marLeft w:val="0"/>
      <w:marRight w:val="0"/>
      <w:marTop w:val="0"/>
      <w:marBottom w:val="0"/>
      <w:divBdr>
        <w:top w:val="none" w:sz="0" w:space="0" w:color="auto"/>
        <w:left w:val="none" w:sz="0" w:space="0" w:color="auto"/>
        <w:bottom w:val="none" w:sz="0" w:space="0" w:color="auto"/>
        <w:right w:val="none" w:sz="0" w:space="0" w:color="auto"/>
      </w:divBdr>
    </w:div>
    <w:div w:id="199387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50759" TargetMode="External"/><Relationship Id="rId3" Type="http://schemas.openxmlformats.org/officeDocument/2006/relationships/styles" Target="styles.xml"/><Relationship Id="rId7" Type="http://schemas.openxmlformats.org/officeDocument/2006/relationships/hyperlink" Target="mailto:dome@dobe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2C201-8DAE-45B8-A73B-9585FC224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7539</Words>
  <Characters>4298</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3</cp:revision>
  <cp:lastPrinted>2020-05-13T13:32:00Z</cp:lastPrinted>
  <dcterms:created xsi:type="dcterms:W3CDTF">2020-07-29T08:22:00Z</dcterms:created>
  <dcterms:modified xsi:type="dcterms:W3CDTF">2020-07-30T06:58:00Z</dcterms:modified>
</cp:coreProperties>
</file>