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87" w:rsidRDefault="00894287" w:rsidP="00894287">
      <w:pPr>
        <w:tabs>
          <w:tab w:val="left" w:pos="-24212"/>
        </w:tabs>
        <w:jc w:val="center"/>
        <w:rPr>
          <w:sz w:val="20"/>
          <w:szCs w:val="20"/>
        </w:rPr>
      </w:pPr>
      <w:bookmarkStart w:id="0" w:name="_GoBack"/>
      <w:bookmarkEnd w:id="0"/>
      <w:r w:rsidRPr="0033052C">
        <w:rPr>
          <w:noProof/>
          <w:sz w:val="20"/>
          <w:szCs w:val="20"/>
          <w:lang w:eastAsia="lv-LV"/>
        </w:rPr>
        <w:drawing>
          <wp:inline distT="0" distB="0" distL="0" distR="0" wp14:anchorId="6ADF46C9" wp14:editId="12AB8296">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rFonts w:eastAsia="Calibri"/>
            <w:color w:val="000000"/>
            <w:sz w:val="16"/>
            <w:szCs w:val="16"/>
          </w:rPr>
          <w:t>dome@dobele.lv</w:t>
        </w:r>
      </w:hyperlink>
    </w:p>
    <w:p w:rsidR="00894287" w:rsidRDefault="00894287" w:rsidP="00894287">
      <w:pPr>
        <w:pStyle w:val="Default"/>
        <w:jc w:val="center"/>
        <w:rPr>
          <w:b/>
          <w:bCs/>
        </w:rPr>
      </w:pPr>
    </w:p>
    <w:p w:rsidR="00894287" w:rsidRPr="00476447" w:rsidRDefault="00894287" w:rsidP="00894287">
      <w:pPr>
        <w:pStyle w:val="NoSpacing"/>
        <w:jc w:val="center"/>
        <w:rPr>
          <w:b/>
        </w:rPr>
      </w:pPr>
      <w:r w:rsidRPr="00476447">
        <w:rPr>
          <w:b/>
        </w:rPr>
        <w:t>LĒMUMS</w:t>
      </w:r>
    </w:p>
    <w:p w:rsidR="00894287" w:rsidRPr="00476447" w:rsidRDefault="00894287" w:rsidP="00894287">
      <w:pPr>
        <w:pStyle w:val="NoSpacing"/>
        <w:jc w:val="center"/>
        <w:rPr>
          <w:b/>
        </w:rPr>
      </w:pPr>
      <w:r w:rsidRPr="00476447">
        <w:rPr>
          <w:b/>
        </w:rPr>
        <w:t>Dobelē</w:t>
      </w:r>
    </w:p>
    <w:p w:rsidR="00894287" w:rsidRPr="004959D2" w:rsidRDefault="00894287" w:rsidP="004959D2">
      <w:pPr>
        <w:autoSpaceDE w:val="0"/>
        <w:autoSpaceDN w:val="0"/>
        <w:adjustRightInd w:val="0"/>
        <w:spacing w:after="0" w:line="240" w:lineRule="auto"/>
        <w:jc w:val="both"/>
        <w:rPr>
          <w:rFonts w:ascii="Times New Roman" w:eastAsiaTheme="minorHAnsi" w:hAnsi="Times New Roman"/>
          <w:b/>
          <w:bCs/>
          <w:color w:val="000000"/>
          <w:sz w:val="24"/>
          <w:szCs w:val="24"/>
        </w:rPr>
      </w:pPr>
    </w:p>
    <w:p w:rsidR="004959D2" w:rsidRPr="004959D2" w:rsidRDefault="004959D2" w:rsidP="004959D2">
      <w:pPr>
        <w:autoSpaceDE w:val="0"/>
        <w:autoSpaceDN w:val="0"/>
        <w:adjustRightInd w:val="0"/>
        <w:spacing w:after="0" w:line="240" w:lineRule="auto"/>
        <w:jc w:val="both"/>
        <w:rPr>
          <w:rFonts w:ascii="Times New Roman" w:hAnsi="Times New Roman"/>
          <w:b/>
          <w:bCs/>
          <w:color w:val="000000"/>
          <w:sz w:val="24"/>
          <w:szCs w:val="24"/>
        </w:rPr>
      </w:pPr>
      <w:r w:rsidRPr="004959D2">
        <w:rPr>
          <w:rFonts w:ascii="Times New Roman" w:hAnsi="Times New Roman"/>
          <w:b/>
          <w:bCs/>
          <w:color w:val="000000"/>
          <w:sz w:val="24"/>
          <w:szCs w:val="24"/>
        </w:rPr>
        <w:t>2021. gada 26. augustā</w:t>
      </w:r>
      <w:r w:rsidRPr="004959D2">
        <w:rPr>
          <w:rFonts w:ascii="Times New Roman" w:hAnsi="Times New Roman"/>
          <w:b/>
          <w:bCs/>
          <w:color w:val="000000"/>
          <w:sz w:val="24"/>
          <w:szCs w:val="24"/>
        </w:rPr>
        <w:tab/>
      </w:r>
      <w:r w:rsidRPr="004959D2">
        <w:rPr>
          <w:rFonts w:ascii="Times New Roman" w:hAnsi="Times New Roman"/>
          <w:b/>
          <w:bCs/>
          <w:color w:val="000000"/>
          <w:sz w:val="24"/>
          <w:szCs w:val="24"/>
        </w:rPr>
        <w:tab/>
      </w:r>
      <w:r w:rsidRPr="004959D2">
        <w:rPr>
          <w:rFonts w:ascii="Times New Roman" w:hAnsi="Times New Roman"/>
          <w:b/>
          <w:bCs/>
          <w:color w:val="000000"/>
          <w:sz w:val="24"/>
          <w:szCs w:val="24"/>
        </w:rPr>
        <w:tab/>
      </w:r>
      <w:r w:rsidRPr="004959D2">
        <w:rPr>
          <w:rFonts w:ascii="Times New Roman" w:hAnsi="Times New Roman"/>
          <w:b/>
          <w:bCs/>
          <w:color w:val="000000"/>
          <w:sz w:val="24"/>
          <w:szCs w:val="24"/>
        </w:rPr>
        <w:tab/>
      </w:r>
      <w:r w:rsidRPr="004959D2">
        <w:rPr>
          <w:rFonts w:ascii="Times New Roman" w:hAnsi="Times New Roman"/>
          <w:b/>
          <w:bCs/>
          <w:color w:val="000000"/>
          <w:sz w:val="24"/>
          <w:szCs w:val="24"/>
        </w:rPr>
        <w:tab/>
      </w:r>
      <w:r w:rsidRPr="004959D2">
        <w:rPr>
          <w:rFonts w:ascii="Times New Roman" w:hAnsi="Times New Roman"/>
          <w:b/>
          <w:bCs/>
          <w:color w:val="000000"/>
          <w:sz w:val="24"/>
          <w:szCs w:val="24"/>
        </w:rPr>
        <w:tab/>
      </w:r>
      <w:r w:rsidRPr="004959D2">
        <w:rPr>
          <w:rFonts w:ascii="Times New Roman" w:hAnsi="Times New Roman"/>
          <w:b/>
          <w:bCs/>
          <w:color w:val="000000"/>
          <w:sz w:val="24"/>
          <w:szCs w:val="24"/>
        </w:rPr>
        <w:tab/>
      </w:r>
      <w:r w:rsidRPr="004959D2">
        <w:rPr>
          <w:rFonts w:ascii="Times New Roman" w:hAnsi="Times New Roman"/>
          <w:b/>
          <w:bCs/>
          <w:color w:val="000000"/>
          <w:sz w:val="24"/>
          <w:szCs w:val="24"/>
        </w:rPr>
        <w:tab/>
        <w:t>Nr.86/6</w:t>
      </w:r>
    </w:p>
    <w:p w:rsidR="004959D2" w:rsidRPr="004959D2" w:rsidRDefault="004959D2" w:rsidP="004959D2">
      <w:pPr>
        <w:spacing w:after="0" w:line="240" w:lineRule="auto"/>
        <w:jc w:val="right"/>
        <w:rPr>
          <w:rFonts w:ascii="Times New Roman" w:hAnsi="Times New Roman"/>
          <w:b/>
          <w:sz w:val="24"/>
          <w:szCs w:val="24"/>
        </w:rPr>
      </w:pPr>
      <w:r w:rsidRPr="004959D2">
        <w:rPr>
          <w:rFonts w:ascii="Times New Roman" w:hAnsi="Times New Roman"/>
          <w:sz w:val="24"/>
          <w:szCs w:val="24"/>
        </w:rPr>
        <w:t xml:space="preserve">(prot.Nr.6 </w:t>
      </w:r>
      <w:r w:rsidR="002948C6">
        <w:rPr>
          <w:rFonts w:ascii="Times New Roman" w:hAnsi="Times New Roman"/>
          <w:sz w:val="24"/>
          <w:szCs w:val="24"/>
        </w:rPr>
        <w:t>50.</w:t>
      </w:r>
      <w:r w:rsidRPr="004959D2">
        <w:rPr>
          <w:rFonts w:ascii="Times New Roman" w:hAnsi="Times New Roman"/>
          <w:color w:val="000000"/>
          <w:sz w:val="24"/>
          <w:szCs w:val="24"/>
        </w:rPr>
        <w:t>§)</w:t>
      </w:r>
    </w:p>
    <w:p w:rsidR="004959D2" w:rsidRPr="004959D2" w:rsidRDefault="004959D2" w:rsidP="004959D2">
      <w:pPr>
        <w:autoSpaceDE w:val="0"/>
        <w:autoSpaceDN w:val="0"/>
        <w:adjustRightInd w:val="0"/>
        <w:spacing w:after="0" w:line="240" w:lineRule="auto"/>
        <w:jc w:val="both"/>
        <w:rPr>
          <w:rFonts w:ascii="Times New Roman" w:hAnsi="Times New Roman"/>
          <w:color w:val="000000"/>
          <w:sz w:val="24"/>
          <w:szCs w:val="24"/>
        </w:rPr>
      </w:pPr>
    </w:p>
    <w:p w:rsidR="004959D2" w:rsidRPr="004959D2" w:rsidRDefault="004959D2" w:rsidP="004959D2">
      <w:pPr>
        <w:spacing w:after="0" w:line="240" w:lineRule="auto"/>
        <w:jc w:val="center"/>
        <w:rPr>
          <w:rFonts w:ascii="Times New Roman" w:hAnsi="Times New Roman"/>
          <w:b/>
          <w:sz w:val="24"/>
          <w:szCs w:val="24"/>
          <w:u w:val="single"/>
        </w:rPr>
      </w:pPr>
    </w:p>
    <w:p w:rsidR="004959D2" w:rsidRPr="004959D2" w:rsidRDefault="004959D2" w:rsidP="004959D2">
      <w:pPr>
        <w:spacing w:after="0" w:line="240" w:lineRule="auto"/>
        <w:jc w:val="center"/>
        <w:rPr>
          <w:rFonts w:ascii="Times New Roman" w:hAnsi="Times New Roman"/>
          <w:b/>
          <w:bCs/>
          <w:sz w:val="24"/>
          <w:szCs w:val="24"/>
          <w:u w:val="single"/>
        </w:rPr>
      </w:pPr>
      <w:r w:rsidRPr="004959D2">
        <w:rPr>
          <w:rFonts w:ascii="Times New Roman" w:hAnsi="Times New Roman"/>
          <w:b/>
          <w:sz w:val="24"/>
          <w:szCs w:val="24"/>
          <w:u w:val="single"/>
        </w:rPr>
        <w:t>Par Annas Brigaderes pamatskolas nolikuma apstiprināšanu</w:t>
      </w:r>
    </w:p>
    <w:p w:rsidR="004959D2" w:rsidRPr="004959D2" w:rsidRDefault="004959D2" w:rsidP="004959D2">
      <w:pPr>
        <w:spacing w:after="0" w:line="240" w:lineRule="auto"/>
        <w:rPr>
          <w:rFonts w:ascii="Times New Roman" w:hAnsi="Times New Roman"/>
          <w:color w:val="000000"/>
          <w:sz w:val="24"/>
          <w:szCs w:val="24"/>
        </w:rPr>
      </w:pPr>
    </w:p>
    <w:p w:rsidR="004959D2" w:rsidRPr="004959D2" w:rsidRDefault="004959D2" w:rsidP="004959D2">
      <w:pPr>
        <w:pStyle w:val="NormalWeb"/>
        <w:spacing w:before="0" w:beforeAutospacing="0" w:after="0" w:afterAutospacing="0"/>
        <w:ind w:firstLine="284"/>
        <w:jc w:val="both"/>
      </w:pPr>
      <w:r w:rsidRPr="004959D2">
        <w:t>Saskaņā ar likuma „Par pašvaldībām” 21. panta pirmās daļas 8. punktu, Izglītības likuma 22. panta pirmo daļu, Vispārējās izglītības likuma 9. panta otro daļu, atklāti balsojot: PAR – 17 (</w:t>
      </w:r>
      <w:r w:rsidRPr="004959D2">
        <w:rPr>
          <w:bCs/>
          <w:lang w:eastAsia="et-EE"/>
        </w:rPr>
        <w:t xml:space="preserve">Kristīne Briede, Māris Feldmanis, Edgars Gaigalis, Ivars </w:t>
      </w:r>
      <w:proofErr w:type="spellStart"/>
      <w:r w:rsidRPr="004959D2">
        <w:rPr>
          <w:bCs/>
          <w:lang w:eastAsia="et-EE"/>
        </w:rPr>
        <w:t>Gorskis</w:t>
      </w:r>
      <w:proofErr w:type="spellEnd"/>
      <w:r w:rsidRPr="004959D2">
        <w:rPr>
          <w:bCs/>
          <w:lang w:eastAsia="et-EE"/>
        </w:rPr>
        <w:t xml:space="preserve">, Gints Kaminskis, Linda </w:t>
      </w:r>
      <w:proofErr w:type="spellStart"/>
      <w:r w:rsidRPr="004959D2">
        <w:rPr>
          <w:bCs/>
          <w:lang w:eastAsia="et-EE"/>
        </w:rPr>
        <w:t>Karloviča</w:t>
      </w:r>
      <w:proofErr w:type="spellEnd"/>
      <w:r w:rsidRPr="004959D2">
        <w:rPr>
          <w:bCs/>
          <w:lang w:eastAsia="et-EE"/>
        </w:rPr>
        <w:t xml:space="preserve">, Edgars Laimiņš, Sintija </w:t>
      </w:r>
      <w:proofErr w:type="spellStart"/>
      <w:r w:rsidRPr="004959D2">
        <w:rPr>
          <w:bCs/>
          <w:lang w:eastAsia="et-EE"/>
        </w:rPr>
        <w:t>Liekniņa</w:t>
      </w:r>
      <w:proofErr w:type="spellEnd"/>
      <w:r w:rsidRPr="004959D2">
        <w:rPr>
          <w:bCs/>
          <w:lang w:eastAsia="et-EE"/>
        </w:rPr>
        <w:t xml:space="preserve">, Ainārs Meiers, Sanita Olševska, Andris </w:t>
      </w:r>
      <w:proofErr w:type="spellStart"/>
      <w:r w:rsidRPr="004959D2">
        <w:rPr>
          <w:bCs/>
          <w:lang w:eastAsia="et-EE"/>
        </w:rPr>
        <w:t>Podvinskis</w:t>
      </w:r>
      <w:proofErr w:type="spellEnd"/>
      <w:r w:rsidRPr="004959D2">
        <w:rPr>
          <w:bCs/>
          <w:lang w:eastAsia="et-EE"/>
        </w:rPr>
        <w:t xml:space="preserve">, Viesturs Reinfelds, Dace Reinika, Guntis Safranovičs, Andrejs Spridzāns, Ivars Stanga, Indra </w:t>
      </w:r>
      <w:proofErr w:type="spellStart"/>
      <w:r w:rsidRPr="004959D2">
        <w:rPr>
          <w:bCs/>
          <w:lang w:eastAsia="et-EE"/>
        </w:rPr>
        <w:t>Špela</w:t>
      </w:r>
      <w:proofErr w:type="spellEnd"/>
      <w:r w:rsidRPr="004959D2">
        <w:t>), PRET – nav, ATTURAS – nav, Dobeles novada dome</w:t>
      </w:r>
      <w:r w:rsidRPr="004959D2">
        <w:rPr>
          <w:bCs/>
        </w:rPr>
        <w:t xml:space="preserve"> NOLEMJ:</w:t>
      </w:r>
      <w:r w:rsidRPr="004959D2">
        <w:t xml:space="preserve"> </w:t>
      </w:r>
    </w:p>
    <w:p w:rsidR="004959D2" w:rsidRPr="004959D2" w:rsidRDefault="004959D2" w:rsidP="004959D2">
      <w:pPr>
        <w:spacing w:after="0" w:line="240" w:lineRule="auto"/>
        <w:ind w:left="284" w:firstLine="720"/>
        <w:jc w:val="both"/>
        <w:rPr>
          <w:rFonts w:ascii="Times New Roman" w:hAnsi="Times New Roman"/>
          <w:b/>
          <w:sz w:val="24"/>
          <w:szCs w:val="24"/>
        </w:rPr>
      </w:pPr>
    </w:p>
    <w:p w:rsidR="004959D2" w:rsidRPr="004959D2" w:rsidRDefault="004959D2" w:rsidP="004959D2">
      <w:pPr>
        <w:pStyle w:val="ListParagraph"/>
        <w:widowControl/>
        <w:numPr>
          <w:ilvl w:val="3"/>
          <w:numId w:val="6"/>
        </w:numPr>
        <w:suppressAutoHyphens w:val="0"/>
        <w:ind w:left="284"/>
        <w:contextualSpacing/>
        <w:jc w:val="both"/>
        <w:rPr>
          <w:bCs/>
        </w:rPr>
      </w:pPr>
      <w:r w:rsidRPr="004959D2">
        <w:t>APSTIPRINĀT</w:t>
      </w:r>
      <w:r w:rsidRPr="004959D2">
        <w:rPr>
          <w:bCs/>
        </w:rPr>
        <w:t xml:space="preserve"> </w:t>
      </w:r>
      <w:r w:rsidRPr="004959D2">
        <w:t>Annas Brigaderes pamatskolas nolikumu (pielikumā).</w:t>
      </w:r>
    </w:p>
    <w:p w:rsidR="004959D2" w:rsidRPr="004959D2" w:rsidRDefault="004959D2" w:rsidP="004959D2">
      <w:pPr>
        <w:pStyle w:val="ListParagraph"/>
        <w:widowControl/>
        <w:numPr>
          <w:ilvl w:val="3"/>
          <w:numId w:val="6"/>
        </w:numPr>
        <w:suppressAutoHyphens w:val="0"/>
        <w:ind w:left="284"/>
        <w:contextualSpacing/>
        <w:jc w:val="both"/>
        <w:rPr>
          <w:bCs/>
        </w:rPr>
      </w:pPr>
      <w:r w:rsidRPr="004959D2">
        <w:t xml:space="preserve">Ar šī lēmuma spēkā stāšanos, spēku zaudē ar Tērvetes novada domes 2021.gada 25.marta lēmumu apstiprinātais Annas Brigaderes pamatskolas nolikums </w:t>
      </w:r>
      <w:r w:rsidRPr="004959D2">
        <w:rPr>
          <w:color w:val="000000"/>
        </w:rPr>
        <w:t>(protokola Nr.6, 16.paragrāfs).</w:t>
      </w:r>
    </w:p>
    <w:p w:rsidR="004959D2" w:rsidRPr="004959D2" w:rsidRDefault="004959D2" w:rsidP="004959D2">
      <w:pPr>
        <w:spacing w:after="0" w:line="240" w:lineRule="auto"/>
        <w:ind w:left="284"/>
        <w:contextualSpacing/>
        <w:jc w:val="both"/>
        <w:rPr>
          <w:rFonts w:ascii="Times New Roman" w:hAnsi="Times New Roman"/>
          <w:bCs/>
          <w:sz w:val="24"/>
          <w:szCs w:val="24"/>
        </w:rPr>
      </w:pPr>
    </w:p>
    <w:p w:rsidR="004959D2" w:rsidRPr="004959D2" w:rsidRDefault="004959D2" w:rsidP="004959D2">
      <w:pPr>
        <w:spacing w:after="0" w:line="240" w:lineRule="auto"/>
        <w:contextualSpacing/>
        <w:jc w:val="both"/>
        <w:rPr>
          <w:rFonts w:ascii="Times New Roman" w:hAnsi="Times New Roman"/>
          <w:bCs/>
          <w:sz w:val="24"/>
          <w:szCs w:val="24"/>
        </w:rPr>
      </w:pPr>
    </w:p>
    <w:p w:rsidR="004959D2" w:rsidRPr="004959D2" w:rsidRDefault="004959D2" w:rsidP="004959D2">
      <w:pPr>
        <w:spacing w:after="0" w:line="240" w:lineRule="auto"/>
        <w:contextualSpacing/>
        <w:jc w:val="both"/>
        <w:rPr>
          <w:rFonts w:ascii="Times New Roman" w:hAnsi="Times New Roman"/>
          <w:sz w:val="24"/>
          <w:szCs w:val="24"/>
        </w:rPr>
      </w:pPr>
    </w:p>
    <w:p w:rsidR="004959D2" w:rsidRPr="004959D2" w:rsidRDefault="004959D2" w:rsidP="004959D2">
      <w:pPr>
        <w:spacing w:after="0" w:line="240" w:lineRule="auto"/>
        <w:contextualSpacing/>
        <w:jc w:val="both"/>
        <w:rPr>
          <w:rFonts w:ascii="Times New Roman" w:hAnsi="Times New Roman"/>
          <w:sz w:val="24"/>
          <w:szCs w:val="24"/>
        </w:rPr>
      </w:pPr>
    </w:p>
    <w:p w:rsidR="004959D2" w:rsidRPr="004959D2" w:rsidRDefault="004959D2" w:rsidP="004959D2">
      <w:pPr>
        <w:spacing w:after="0" w:line="240" w:lineRule="auto"/>
        <w:jc w:val="both"/>
        <w:rPr>
          <w:rFonts w:ascii="Times New Roman" w:hAnsi="Times New Roman"/>
          <w:sz w:val="24"/>
          <w:szCs w:val="24"/>
        </w:rPr>
      </w:pPr>
      <w:r w:rsidRPr="004959D2">
        <w:rPr>
          <w:rFonts w:ascii="Times New Roman" w:hAnsi="Times New Roman"/>
          <w:sz w:val="24"/>
          <w:szCs w:val="24"/>
        </w:rPr>
        <w:t>Domes priekšsēdētājs</w:t>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t>E. Gaigalis</w:t>
      </w:r>
    </w:p>
    <w:p w:rsidR="004959D2" w:rsidRPr="0001247C" w:rsidRDefault="004959D2" w:rsidP="004959D2">
      <w:pPr>
        <w:ind w:left="720" w:right="-568"/>
        <w:contextualSpacing/>
        <w:jc w:val="both"/>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Default="00894287" w:rsidP="00894287">
      <w:pPr>
        <w:autoSpaceDE w:val="0"/>
        <w:autoSpaceDN w:val="0"/>
        <w:adjustRightInd w:val="0"/>
        <w:ind w:right="-567"/>
        <w:jc w:val="both"/>
        <w:rPr>
          <w:rFonts w:eastAsiaTheme="minorHAnsi"/>
        </w:rPr>
      </w:pPr>
      <w:r>
        <w:rPr>
          <w:rFonts w:eastAsiaTheme="minorHAnsi"/>
        </w:rPr>
        <w:br w:type="page"/>
      </w:r>
    </w:p>
    <w:p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lastRenderedPageBreak/>
        <w:t>Pielikums</w:t>
      </w:r>
    </w:p>
    <w:p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 xml:space="preserve">Dobeles novada domes </w:t>
      </w:r>
    </w:p>
    <w:p w:rsid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2021.gada 26.augusta</w:t>
      </w:r>
    </w:p>
    <w:p w:rsidR="004959D2" w:rsidRPr="00894287" w:rsidRDefault="004959D2" w:rsidP="00894287">
      <w:pPr>
        <w:tabs>
          <w:tab w:val="left" w:pos="-24212"/>
        </w:tabs>
        <w:spacing w:after="0" w:line="240" w:lineRule="auto"/>
        <w:jc w:val="right"/>
        <w:rPr>
          <w:rFonts w:ascii="Times New Roman" w:hAnsi="Times New Roman"/>
          <w:noProof/>
          <w:sz w:val="24"/>
          <w:szCs w:val="24"/>
        </w:rPr>
      </w:pPr>
      <w:r>
        <w:rPr>
          <w:rFonts w:ascii="Times New Roman" w:hAnsi="Times New Roman"/>
          <w:noProof/>
          <w:sz w:val="24"/>
          <w:szCs w:val="24"/>
        </w:rPr>
        <w:t>lēmumam Nr.86/6</w:t>
      </w:r>
    </w:p>
    <w:p w:rsidR="00894287" w:rsidRDefault="00894287" w:rsidP="00894287">
      <w:pPr>
        <w:tabs>
          <w:tab w:val="left" w:pos="-24212"/>
        </w:tabs>
        <w:jc w:val="center"/>
        <w:rPr>
          <w:sz w:val="20"/>
          <w:szCs w:val="20"/>
        </w:rPr>
      </w:pPr>
      <w:r w:rsidRPr="0033052C">
        <w:rPr>
          <w:noProof/>
          <w:sz w:val="20"/>
          <w:szCs w:val="20"/>
          <w:lang w:eastAsia="lv-LV"/>
        </w:rPr>
        <w:drawing>
          <wp:inline distT="0" distB="0" distL="0" distR="0" wp14:anchorId="6ADF46C9" wp14:editId="12AB8296">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APSTIPRINĀTS</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ar Dobeles novada domes</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2021.gada 26.augusta</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lēmumu Nr.86/6</w:t>
      </w:r>
    </w:p>
    <w:p w:rsidR="004959D2" w:rsidRPr="004959D2" w:rsidRDefault="004959D2" w:rsidP="004959D2">
      <w:pPr>
        <w:spacing w:after="0" w:line="240" w:lineRule="auto"/>
        <w:jc w:val="center"/>
        <w:rPr>
          <w:rFonts w:ascii="Times New Roman" w:hAnsi="Times New Roman"/>
          <w:sz w:val="24"/>
          <w:szCs w:val="24"/>
        </w:rPr>
      </w:pPr>
    </w:p>
    <w:p w:rsidR="004959D2" w:rsidRPr="004959D2" w:rsidRDefault="004959D2" w:rsidP="004959D2">
      <w:pPr>
        <w:spacing w:after="0" w:line="240" w:lineRule="auto"/>
        <w:jc w:val="center"/>
        <w:rPr>
          <w:rFonts w:ascii="Times New Roman" w:hAnsi="Times New Roman"/>
          <w:b/>
          <w:i/>
          <w:sz w:val="24"/>
          <w:szCs w:val="24"/>
        </w:rPr>
      </w:pPr>
      <w:r w:rsidRPr="004959D2">
        <w:rPr>
          <w:rFonts w:ascii="Times New Roman" w:hAnsi="Times New Roman"/>
          <w:b/>
          <w:sz w:val="24"/>
          <w:szCs w:val="24"/>
        </w:rPr>
        <w:t>ANNAS BRIGADERES PAMATSKOLAS</w:t>
      </w:r>
    </w:p>
    <w:p w:rsidR="004959D2" w:rsidRPr="004959D2" w:rsidRDefault="004959D2" w:rsidP="004959D2">
      <w:pPr>
        <w:spacing w:after="0" w:line="240" w:lineRule="auto"/>
        <w:jc w:val="center"/>
        <w:rPr>
          <w:rFonts w:ascii="Times New Roman" w:hAnsi="Times New Roman"/>
          <w:b/>
          <w:sz w:val="24"/>
          <w:szCs w:val="24"/>
        </w:rPr>
      </w:pPr>
      <w:r w:rsidRPr="004959D2">
        <w:rPr>
          <w:rFonts w:ascii="Times New Roman" w:hAnsi="Times New Roman"/>
          <w:b/>
          <w:sz w:val="24"/>
          <w:szCs w:val="24"/>
        </w:rPr>
        <w:t>NOLIKUMS</w:t>
      </w:r>
    </w:p>
    <w:p w:rsidR="004959D2" w:rsidRPr="004959D2" w:rsidRDefault="004959D2" w:rsidP="004959D2">
      <w:pPr>
        <w:spacing w:after="0" w:line="240" w:lineRule="auto"/>
        <w:jc w:val="center"/>
        <w:rPr>
          <w:rFonts w:ascii="Times New Roman" w:hAnsi="Times New Roman"/>
          <w:b/>
          <w:sz w:val="24"/>
          <w:szCs w:val="24"/>
        </w:rPr>
      </w:pPr>
    </w:p>
    <w:p w:rsidR="004959D2" w:rsidRPr="004959D2" w:rsidRDefault="004959D2" w:rsidP="004959D2">
      <w:pPr>
        <w:spacing w:after="0" w:line="240" w:lineRule="auto"/>
        <w:jc w:val="center"/>
        <w:rPr>
          <w:rFonts w:ascii="Times New Roman" w:hAnsi="Times New Roman"/>
          <w:sz w:val="24"/>
          <w:szCs w:val="24"/>
        </w:rPr>
      </w:pPr>
      <w:r w:rsidRPr="004959D2">
        <w:rPr>
          <w:rFonts w:ascii="Times New Roman" w:hAnsi="Times New Roman"/>
          <w:sz w:val="24"/>
          <w:szCs w:val="24"/>
        </w:rPr>
        <w:t>Dobelē</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 xml:space="preserve">Izdots saskaņā ar </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Izglītības likuma 22. panta pirmo daļu un</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Vispārējās izglītības likuma 8. un 9. pantu</w:t>
      </w:r>
    </w:p>
    <w:p w:rsidR="004959D2" w:rsidRPr="004959D2" w:rsidRDefault="004959D2" w:rsidP="004959D2">
      <w:pPr>
        <w:spacing w:after="0" w:line="240" w:lineRule="auto"/>
        <w:jc w:val="center"/>
        <w:rPr>
          <w:rFonts w:ascii="Times New Roman" w:hAnsi="Times New Roman"/>
          <w:sz w:val="24"/>
          <w:szCs w:val="24"/>
        </w:rPr>
      </w:pPr>
    </w:p>
    <w:p w:rsidR="004959D2" w:rsidRPr="004959D2" w:rsidRDefault="004959D2" w:rsidP="004959D2">
      <w:pPr>
        <w:spacing w:after="0" w:line="240" w:lineRule="auto"/>
        <w:jc w:val="center"/>
        <w:rPr>
          <w:rFonts w:ascii="Times New Roman" w:hAnsi="Times New Roman"/>
          <w:b/>
          <w:sz w:val="24"/>
          <w:szCs w:val="24"/>
        </w:rPr>
      </w:pPr>
      <w:r w:rsidRPr="004959D2">
        <w:rPr>
          <w:rFonts w:ascii="Times New Roman" w:hAnsi="Times New Roman"/>
          <w:b/>
          <w:sz w:val="24"/>
          <w:szCs w:val="24"/>
        </w:rPr>
        <w:t>I. Vispārīgie jautājumi</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 xml:space="preserve">1. </w:t>
      </w:r>
      <w:r w:rsidRPr="004959D2">
        <w:rPr>
          <w:rFonts w:ascii="Times New Roman" w:hAnsi="Times New Roman"/>
          <w:bCs/>
          <w:sz w:val="24"/>
          <w:szCs w:val="24"/>
        </w:rPr>
        <w:t xml:space="preserve">Annas Brigaderes pamatskola (turpmāk – iestāde) ir Dobeles novada pašvaldības (turpmāk – dibinātājs) dibināta vispārējās </w:t>
      </w:r>
      <w:r w:rsidRPr="004959D2">
        <w:rPr>
          <w:rFonts w:ascii="Times New Roman" w:hAnsi="Times New Roman"/>
          <w:sz w:val="24"/>
          <w:szCs w:val="24"/>
        </w:rPr>
        <w:t>izglītības iestāde.</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2. Iestādes darbības tiesiskais pamats ir Izglītības likums, Vispārējās izglītības likums, citi normatīvie akti, kā arī iestādes dibinātāja izdotie tiesību akti un šis nolikums.</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3. Iestāde ir pastarpinātās pārvaldes iestāde, kas atrodas Dobeles novada Izglītības pārvaldes pakļautībā.</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 xml:space="preserve">4. </w:t>
      </w:r>
      <w:r w:rsidRPr="004959D2">
        <w:rPr>
          <w:rFonts w:ascii="Times New Roman" w:hAnsi="Times New Roman"/>
          <w:iCs/>
          <w:color w:val="000000"/>
          <w:sz w:val="24"/>
          <w:szCs w:val="24"/>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5. Iestāde lieto Dobeles novada Izglītības pārvaldes apstiprinātu noteikta parauga veidlapu.</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6. Iestādes adrese: ,,Annas Brigaderes skola”, Kroņauce, Tērvetes pagasts, Dobeles novads, LV-3730.</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7. Dibinātāja juridiskais statuss – pašvaldība (atvasināta publiska persona). Dibinātāja juridiskā adrese: Brīvības iela 17, Dobele, Dobeles novads, LV-3701.</w:t>
      </w:r>
    </w:p>
    <w:p w:rsidR="004959D2" w:rsidRPr="004959D2" w:rsidRDefault="004959D2" w:rsidP="004959D2">
      <w:pPr>
        <w:spacing w:after="0" w:line="240" w:lineRule="auto"/>
        <w:ind w:firstLine="720"/>
        <w:jc w:val="both"/>
        <w:rPr>
          <w:rFonts w:ascii="Times New Roman" w:hAnsi="Times New Roman"/>
          <w:i/>
          <w:sz w:val="24"/>
          <w:szCs w:val="24"/>
        </w:rPr>
      </w:pPr>
      <w:r w:rsidRPr="004959D2">
        <w:rPr>
          <w:rFonts w:ascii="Times New Roman" w:hAnsi="Times New Roman"/>
          <w:sz w:val="24"/>
          <w:szCs w:val="24"/>
        </w:rPr>
        <w:t xml:space="preserve">8. Iestādes izglītības programmu īstenošanas vietas adreses norādītas Valsts izglītības informācijas sistēmā Ministru kabineta noteiktajā kārtībā. </w:t>
      </w:r>
    </w:p>
    <w:p w:rsidR="004959D2" w:rsidRPr="004959D2" w:rsidRDefault="004959D2" w:rsidP="004959D2">
      <w:pPr>
        <w:spacing w:after="0" w:line="240" w:lineRule="auto"/>
        <w:jc w:val="center"/>
        <w:rPr>
          <w:rFonts w:ascii="Times New Roman" w:hAnsi="Times New Roman"/>
          <w:b/>
          <w:sz w:val="24"/>
          <w:szCs w:val="24"/>
        </w:rPr>
      </w:pPr>
    </w:p>
    <w:p w:rsidR="004959D2" w:rsidRPr="004959D2" w:rsidRDefault="004959D2" w:rsidP="004959D2">
      <w:pPr>
        <w:spacing w:after="0" w:line="240" w:lineRule="auto"/>
        <w:jc w:val="center"/>
        <w:rPr>
          <w:rFonts w:ascii="Times New Roman" w:hAnsi="Times New Roman"/>
          <w:b/>
          <w:sz w:val="24"/>
          <w:szCs w:val="24"/>
        </w:rPr>
      </w:pPr>
      <w:r w:rsidRPr="004959D2">
        <w:rPr>
          <w:rFonts w:ascii="Times New Roman" w:hAnsi="Times New Roman"/>
          <w:b/>
          <w:sz w:val="24"/>
          <w:szCs w:val="24"/>
        </w:rPr>
        <w:t>II. Iestādes darbības mērķis, pamatvirziens un uzdevumi</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9.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10. Iestādes darbības pamatvirziens ir izglītojoša un audzinoša darbība.</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11. Iestādes uzdevumi ir šādi:</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lastRenderedPageBreak/>
        <w:t>11.1. īstenot izglītības programmas, veikt mācību un audzināšanas darbu, izvēlēties izglītošanas darba metodes un formas;</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11.2. nodrošināt izglītojamo ar iespējām apgūt zināšanas un prasmes, kas ir nepieciešamas personiskai izaugsmei un attīstībai, pilsoniskai līdzdalībai, nodarbinātībai, sociālajai integrācijai un izglītības turpināšanai;</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11.4. veicināt izglītojamā pilnveidošanos par garīgi, emocionāli un fiziski attīstītu personību un izkopt veselīga dzīvesveida paradumus;</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11.6. sadarboties ar izglītojamā vecākiem vai personu, kas realizē aizgādību (turpmāk – vecāki), lai nodrošinātu izglītības ieguvi;</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11.7. nodrošināt izglītības programmas īstenošanā un izglītības satura apguvē nepieciešamos mācību līdzekļus, tai skaitā elektroniskajā vidē; </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11.8. racionāli un efektīvi izmantot izglītībai atvēlētos finanšu resursus;</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Dobeles novada Izglītības pārvaldes tīmekļvietnē;</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11.10. pildīt citus normatīvajos aktos paredzētos izglītības iestādes uzdevumus.</w:t>
      </w:r>
    </w:p>
    <w:p w:rsidR="004959D2" w:rsidRPr="004959D2" w:rsidRDefault="004959D2" w:rsidP="004959D2">
      <w:pPr>
        <w:spacing w:after="0" w:line="240" w:lineRule="auto"/>
        <w:jc w:val="center"/>
        <w:rPr>
          <w:rFonts w:ascii="Times New Roman" w:hAnsi="Times New Roman"/>
          <w:b/>
          <w:sz w:val="24"/>
          <w:szCs w:val="24"/>
        </w:rPr>
      </w:pPr>
    </w:p>
    <w:p w:rsidR="004959D2" w:rsidRPr="004959D2" w:rsidRDefault="004959D2" w:rsidP="004959D2">
      <w:pPr>
        <w:spacing w:after="0" w:line="240" w:lineRule="auto"/>
        <w:jc w:val="center"/>
        <w:rPr>
          <w:rFonts w:ascii="Times New Roman" w:hAnsi="Times New Roman"/>
          <w:b/>
          <w:sz w:val="24"/>
          <w:szCs w:val="24"/>
        </w:rPr>
      </w:pPr>
      <w:r w:rsidRPr="004959D2">
        <w:rPr>
          <w:rFonts w:ascii="Times New Roman" w:hAnsi="Times New Roman"/>
          <w:b/>
          <w:sz w:val="24"/>
          <w:szCs w:val="24"/>
        </w:rPr>
        <w:t>III. Iestādē īstenojamās izglītības programmas</w:t>
      </w:r>
    </w:p>
    <w:p w:rsidR="004959D2" w:rsidRPr="004959D2" w:rsidRDefault="004959D2" w:rsidP="004959D2">
      <w:pPr>
        <w:pStyle w:val="ListParagraph"/>
        <w:ind w:left="0" w:firstLine="709"/>
        <w:jc w:val="both"/>
      </w:pPr>
      <w:r>
        <w:t>12.</w:t>
      </w:r>
      <w:r>
        <w:tab/>
        <w:t>I</w:t>
      </w:r>
      <w:r w:rsidRPr="004959D2">
        <w:t xml:space="preserve">estāde īsteno šādas izglītības programmas: </w:t>
      </w:r>
    </w:p>
    <w:p w:rsidR="004959D2" w:rsidRPr="004959D2" w:rsidRDefault="004959D2" w:rsidP="004959D2">
      <w:pPr>
        <w:pStyle w:val="ListParagraph"/>
        <w:ind w:left="0" w:firstLine="709"/>
        <w:jc w:val="both"/>
      </w:pPr>
      <w:r w:rsidRPr="004959D2">
        <w:t>12.1. Pirmsskolas izglītības programma, kods 01011111;</w:t>
      </w:r>
    </w:p>
    <w:p w:rsidR="004959D2" w:rsidRPr="004959D2" w:rsidRDefault="004959D2" w:rsidP="004959D2">
      <w:pPr>
        <w:pStyle w:val="ListParagraph"/>
        <w:ind w:left="0" w:firstLine="709"/>
        <w:jc w:val="both"/>
      </w:pPr>
      <w:r w:rsidRPr="004959D2">
        <w:t>12.2. Pamatizglītības programma, kods 21011111.</w:t>
      </w:r>
    </w:p>
    <w:p w:rsidR="004959D2" w:rsidRPr="004959D2" w:rsidRDefault="004959D2" w:rsidP="004959D2">
      <w:pPr>
        <w:spacing w:after="0" w:line="240" w:lineRule="auto"/>
        <w:ind w:firstLine="709"/>
        <w:jc w:val="both"/>
        <w:rPr>
          <w:rFonts w:ascii="Times New Roman" w:hAnsi="Times New Roman"/>
          <w:sz w:val="24"/>
          <w:szCs w:val="24"/>
        </w:rPr>
      </w:pPr>
      <w:r w:rsidRPr="004959D2">
        <w:rPr>
          <w:rFonts w:ascii="Times New Roman" w:hAnsi="Times New Roman"/>
          <w:sz w:val="24"/>
          <w:szCs w:val="24"/>
        </w:rPr>
        <w:t>13. Iestāde var īstenot interešu izglītības, tālākizglītības un citas izglītības programmas, atbilstoši normatīvajos aktos noteiktajam.</w:t>
      </w:r>
    </w:p>
    <w:p w:rsidR="004959D2" w:rsidRPr="004959D2" w:rsidRDefault="004959D2" w:rsidP="004959D2">
      <w:pPr>
        <w:spacing w:after="0" w:line="240" w:lineRule="auto"/>
        <w:jc w:val="both"/>
        <w:rPr>
          <w:rFonts w:ascii="Times New Roman" w:hAnsi="Times New Roman"/>
          <w:sz w:val="24"/>
          <w:szCs w:val="24"/>
        </w:rPr>
      </w:pPr>
    </w:p>
    <w:p w:rsidR="004959D2" w:rsidRPr="004959D2" w:rsidRDefault="004959D2" w:rsidP="004959D2">
      <w:pPr>
        <w:spacing w:after="0" w:line="240" w:lineRule="auto"/>
        <w:jc w:val="center"/>
        <w:rPr>
          <w:rFonts w:ascii="Times New Roman" w:hAnsi="Times New Roman"/>
          <w:b/>
          <w:sz w:val="24"/>
          <w:szCs w:val="24"/>
        </w:rPr>
      </w:pPr>
      <w:r w:rsidRPr="004959D2">
        <w:rPr>
          <w:rFonts w:ascii="Times New Roman" w:hAnsi="Times New Roman"/>
          <w:b/>
          <w:sz w:val="24"/>
          <w:szCs w:val="24"/>
        </w:rPr>
        <w:t>IV. Izglītības procesa organizācija</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15. Pirmsskolas izglītības programmās izglītojamo uzņemšanas kārtību iestādē nosaka dibinātājs normatīvajos 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 xml:space="preserve">16. Izglītojamo uzņemšana, pārcelšana nākamajā klasē un atskaitīšana no iestādes vispārējās pamatizglītības programmā notiek Ministru kabineta noteiktajā kārtībā. </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 xml:space="preserve">17. Mācību ilgumu, īstenojot vispārējās pamatizglītības programmu,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w:t>
      </w:r>
      <w:r w:rsidRPr="004959D2">
        <w:rPr>
          <w:rFonts w:ascii="Times New Roman" w:hAnsi="Times New Roman"/>
          <w:sz w:val="24"/>
          <w:szCs w:val="24"/>
        </w:rPr>
        <w:lastRenderedPageBreak/>
        <w:t xml:space="preserve">slodzes sadalījumu pa dienām atspoguļo mācību priekšmetu stundu plāns ar kopējo mācību stundu skaitu mācību priekšmetā. </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18. Iestāde patstāvīgi izstrādā izglītojamo mācību sasniegumu vērtēšanas kārtību, ievērojot valsts izglītības standartā minētos vērtēšanas pamatprincipus.</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19. Iestādē ir pagarinātās dienas grupas, kuras darbojas saskaņā ar iestādes izstrādātajiem iekšējiem normatīvajiem aktiem.</w:t>
      </w:r>
    </w:p>
    <w:p w:rsidR="004959D2" w:rsidRPr="004959D2" w:rsidRDefault="004959D2" w:rsidP="004959D2">
      <w:pPr>
        <w:spacing w:after="0" w:line="240" w:lineRule="auto"/>
        <w:jc w:val="center"/>
        <w:rPr>
          <w:rFonts w:ascii="Times New Roman" w:hAnsi="Times New Roman"/>
          <w:b/>
          <w:sz w:val="24"/>
          <w:szCs w:val="24"/>
        </w:rPr>
      </w:pPr>
    </w:p>
    <w:p w:rsidR="004959D2" w:rsidRPr="004959D2" w:rsidRDefault="004959D2" w:rsidP="004959D2">
      <w:pPr>
        <w:spacing w:after="0" w:line="240" w:lineRule="auto"/>
        <w:jc w:val="center"/>
        <w:rPr>
          <w:rFonts w:ascii="Times New Roman" w:hAnsi="Times New Roman"/>
          <w:b/>
          <w:sz w:val="24"/>
          <w:szCs w:val="24"/>
        </w:rPr>
      </w:pPr>
      <w:r w:rsidRPr="004959D2">
        <w:rPr>
          <w:rFonts w:ascii="Times New Roman" w:hAnsi="Times New Roman"/>
          <w:b/>
          <w:sz w:val="24"/>
          <w:szCs w:val="24"/>
        </w:rPr>
        <w:t xml:space="preserve">V. Izglītojamo tiesības un pienākumi </w:t>
      </w:r>
    </w:p>
    <w:p w:rsidR="004959D2" w:rsidRPr="004959D2" w:rsidRDefault="004959D2" w:rsidP="004959D2">
      <w:pPr>
        <w:tabs>
          <w:tab w:val="num" w:pos="1080"/>
        </w:tabs>
        <w:spacing w:after="0" w:line="240" w:lineRule="auto"/>
        <w:ind w:firstLine="720"/>
        <w:jc w:val="both"/>
        <w:rPr>
          <w:rFonts w:ascii="Times New Roman" w:hAnsi="Times New Roman"/>
          <w:bCs/>
          <w:spacing w:val="4"/>
          <w:sz w:val="24"/>
          <w:szCs w:val="24"/>
        </w:rPr>
      </w:pPr>
      <w:r w:rsidRPr="004959D2">
        <w:rPr>
          <w:rFonts w:ascii="Times New Roman" w:hAnsi="Times New Roman"/>
          <w:spacing w:val="4"/>
          <w:sz w:val="24"/>
          <w:szCs w:val="24"/>
        </w:rPr>
        <w:t>20. Izglītojamo tiesība</w:t>
      </w:r>
      <w:r w:rsidRPr="004959D2">
        <w:rPr>
          <w:rFonts w:ascii="Times New Roman" w:hAnsi="Times New Roman"/>
          <w:bCs/>
          <w:spacing w:val="4"/>
          <w:sz w:val="24"/>
          <w:szCs w:val="24"/>
        </w:rPr>
        <w:t>s un pienākumi ir noteikti Izglītības likumā, Bērnu tiesību aizsardzības likumā, citos ārējos normatīvajos aktos un iestādes iekšējos normatīvajos aktos.</w:t>
      </w:r>
    </w:p>
    <w:p w:rsidR="004959D2" w:rsidRPr="004959D2" w:rsidRDefault="004959D2" w:rsidP="004959D2">
      <w:pPr>
        <w:tabs>
          <w:tab w:val="num" w:pos="1080"/>
        </w:tabs>
        <w:spacing w:after="0" w:line="240" w:lineRule="auto"/>
        <w:ind w:firstLine="720"/>
        <w:jc w:val="both"/>
        <w:rPr>
          <w:rFonts w:ascii="Times New Roman" w:hAnsi="Times New Roman"/>
          <w:bCs/>
          <w:spacing w:val="4"/>
          <w:sz w:val="24"/>
          <w:szCs w:val="24"/>
        </w:rPr>
      </w:pPr>
      <w:r w:rsidRPr="004959D2">
        <w:rPr>
          <w:rFonts w:ascii="Times New Roman" w:hAnsi="Times New Roman"/>
          <w:bCs/>
          <w:spacing w:val="4"/>
          <w:sz w:val="24"/>
          <w:szCs w:val="24"/>
        </w:rPr>
        <w:t>21. Izglītojamais ir atbildīgs par savu rīcību iestādē atbilstoši normatīvajos aktos noteiktajam.</w:t>
      </w:r>
    </w:p>
    <w:p w:rsidR="004959D2" w:rsidRPr="004959D2" w:rsidRDefault="004959D2" w:rsidP="004959D2">
      <w:pPr>
        <w:spacing w:after="0" w:line="240" w:lineRule="auto"/>
        <w:contextualSpacing/>
        <w:jc w:val="both"/>
        <w:rPr>
          <w:rFonts w:ascii="Times New Roman" w:hAnsi="Times New Roman"/>
          <w:bCs/>
          <w:sz w:val="24"/>
          <w:szCs w:val="24"/>
        </w:rPr>
      </w:pPr>
    </w:p>
    <w:p w:rsidR="004959D2" w:rsidRPr="004959D2" w:rsidRDefault="004959D2" w:rsidP="004959D2">
      <w:pPr>
        <w:spacing w:after="0" w:line="240" w:lineRule="auto"/>
        <w:jc w:val="center"/>
        <w:rPr>
          <w:rFonts w:ascii="Times New Roman" w:hAnsi="Times New Roman"/>
          <w:b/>
          <w:sz w:val="24"/>
          <w:szCs w:val="24"/>
        </w:rPr>
      </w:pPr>
      <w:r w:rsidRPr="004959D2">
        <w:rPr>
          <w:rFonts w:ascii="Times New Roman" w:hAnsi="Times New Roman"/>
          <w:b/>
          <w:sz w:val="24"/>
          <w:szCs w:val="24"/>
        </w:rPr>
        <w:t>VI. Pedagogu un citu darbinieku tiesības un pienākumi</w:t>
      </w:r>
    </w:p>
    <w:p w:rsidR="004959D2" w:rsidRPr="004959D2" w:rsidRDefault="004959D2" w:rsidP="004959D2">
      <w:pPr>
        <w:spacing w:after="0" w:line="240" w:lineRule="auto"/>
        <w:ind w:firstLine="567"/>
        <w:jc w:val="both"/>
        <w:rPr>
          <w:rFonts w:ascii="Times New Roman" w:hAnsi="Times New Roman"/>
          <w:b/>
          <w:sz w:val="24"/>
          <w:szCs w:val="24"/>
        </w:rPr>
      </w:pPr>
      <w:r w:rsidRPr="004959D2">
        <w:rPr>
          <w:rFonts w:ascii="Times New Roman" w:hAnsi="Times New Roman"/>
          <w:bCs/>
          <w:sz w:val="24"/>
          <w:szCs w:val="24"/>
        </w:rPr>
        <w:t>22. Iestādi vada iestādes direktors,</w:t>
      </w:r>
      <w:r w:rsidRPr="004959D2">
        <w:rPr>
          <w:rFonts w:ascii="Times New Roman" w:hAnsi="Times New Roman"/>
          <w:sz w:val="24"/>
          <w:szCs w:val="24"/>
        </w:rPr>
        <w:t xml:space="preserve"> kuru pieņem darbā un atbrīvo no darba dibinātājs normatīvajos aktos noteiktajā kārtībā. Darba līgumu ar direktoru slēdz Dobeles novada Izglītības pārvalde.</w:t>
      </w:r>
    </w:p>
    <w:p w:rsidR="004959D2" w:rsidRPr="004959D2" w:rsidRDefault="004959D2" w:rsidP="004959D2">
      <w:pPr>
        <w:spacing w:after="0" w:line="240" w:lineRule="auto"/>
        <w:ind w:firstLine="567"/>
        <w:jc w:val="both"/>
        <w:rPr>
          <w:rFonts w:ascii="Times New Roman" w:hAnsi="Times New Roman"/>
          <w:b/>
          <w:sz w:val="24"/>
          <w:szCs w:val="24"/>
        </w:rPr>
      </w:pPr>
      <w:r w:rsidRPr="004959D2">
        <w:rPr>
          <w:rFonts w:ascii="Times New Roman" w:hAnsi="Times New Roman"/>
          <w:sz w:val="24"/>
          <w:szCs w:val="24"/>
        </w:rPr>
        <w:t>23.</w:t>
      </w:r>
      <w:r w:rsidRPr="004959D2">
        <w:rPr>
          <w:rFonts w:ascii="Times New Roman" w:hAnsi="Times New Roman"/>
          <w:b/>
          <w:sz w:val="24"/>
          <w:szCs w:val="24"/>
        </w:rPr>
        <w:t xml:space="preserve"> </w:t>
      </w:r>
      <w:r w:rsidRPr="004959D2">
        <w:rPr>
          <w:rFonts w:ascii="Times New Roman" w:hAnsi="Times New Roman"/>
          <w:sz w:val="24"/>
          <w:szCs w:val="24"/>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līgums, amata apraksts un pašvaldības un Dobeles novada Izglītības pārvaldes rīkojumi.</w:t>
      </w:r>
    </w:p>
    <w:p w:rsidR="004959D2" w:rsidRPr="004959D2" w:rsidRDefault="004959D2" w:rsidP="004959D2">
      <w:pPr>
        <w:spacing w:after="0" w:line="240" w:lineRule="auto"/>
        <w:ind w:firstLine="567"/>
        <w:jc w:val="both"/>
        <w:rPr>
          <w:rFonts w:ascii="Times New Roman" w:hAnsi="Times New Roman"/>
          <w:sz w:val="24"/>
          <w:szCs w:val="24"/>
        </w:rPr>
      </w:pPr>
      <w:r w:rsidRPr="004959D2">
        <w:rPr>
          <w:rFonts w:ascii="Times New Roman" w:hAnsi="Times New Roman"/>
          <w:sz w:val="24"/>
          <w:szCs w:val="24"/>
        </w:rPr>
        <w:t>24.</w:t>
      </w:r>
      <w:r w:rsidRPr="004959D2">
        <w:rPr>
          <w:rFonts w:ascii="Times New Roman" w:hAnsi="Times New Roman"/>
          <w:b/>
          <w:sz w:val="24"/>
          <w:szCs w:val="24"/>
        </w:rPr>
        <w:t xml:space="preserve"> </w:t>
      </w:r>
      <w:r w:rsidRPr="004959D2">
        <w:rPr>
          <w:rFonts w:ascii="Times New Roman" w:hAnsi="Times New Roman"/>
          <w:sz w:val="24"/>
          <w:szCs w:val="24"/>
        </w:rPr>
        <w:t>Direktors vada iestādes darbu, attīstības plānošanu un ir tieši atbildīgs par izglītības programmu īstenošanu. Direktors savu pilnvaru ietvaros lemj par iestādes intelektuālo, finanšu un materiālo līdzekļu izlietošanu.</w:t>
      </w:r>
    </w:p>
    <w:p w:rsidR="004959D2" w:rsidRPr="004959D2" w:rsidRDefault="004959D2" w:rsidP="004959D2">
      <w:pPr>
        <w:spacing w:after="0" w:line="240" w:lineRule="auto"/>
        <w:ind w:firstLine="567"/>
        <w:jc w:val="both"/>
        <w:rPr>
          <w:rFonts w:ascii="Times New Roman" w:hAnsi="Times New Roman"/>
          <w:sz w:val="24"/>
          <w:szCs w:val="24"/>
        </w:rPr>
      </w:pPr>
      <w:r w:rsidRPr="004959D2">
        <w:rPr>
          <w:rFonts w:ascii="Times New Roman" w:hAnsi="Times New Roman"/>
          <w:sz w:val="24"/>
          <w:szCs w:val="24"/>
        </w:rPr>
        <w:t>25. Paraksta tiesības uz iestādes dokumentiem darbam ar valsts pārvaldes institūcijām, dibinātāja institūcijām un struktūrvienībām, fiziskām un juridiskām personām ir direktoram un tā pienākumu izpildītājam.</w:t>
      </w:r>
    </w:p>
    <w:p w:rsidR="004959D2" w:rsidRPr="004959D2" w:rsidRDefault="004959D2" w:rsidP="004959D2">
      <w:pPr>
        <w:spacing w:after="0" w:line="240" w:lineRule="auto"/>
        <w:ind w:firstLine="567"/>
        <w:jc w:val="both"/>
        <w:rPr>
          <w:rFonts w:ascii="Times New Roman" w:hAnsi="Times New Roman"/>
          <w:sz w:val="24"/>
          <w:szCs w:val="24"/>
        </w:rPr>
      </w:pPr>
      <w:r w:rsidRPr="004959D2">
        <w:rPr>
          <w:rFonts w:ascii="Times New Roman" w:hAnsi="Times New Roman"/>
          <w:sz w:val="24"/>
          <w:szCs w:val="24"/>
        </w:rPr>
        <w:t xml:space="preserve">26. Direktoram ir pakļauti visi iestādes darbinieki. </w:t>
      </w:r>
    </w:p>
    <w:p w:rsidR="004959D2" w:rsidRPr="004959D2" w:rsidRDefault="004959D2" w:rsidP="004959D2">
      <w:pPr>
        <w:spacing w:after="0" w:line="240" w:lineRule="auto"/>
        <w:ind w:firstLine="567"/>
        <w:jc w:val="both"/>
        <w:rPr>
          <w:rFonts w:ascii="Times New Roman" w:hAnsi="Times New Roman"/>
          <w:b/>
          <w:sz w:val="24"/>
          <w:szCs w:val="24"/>
        </w:rPr>
      </w:pPr>
      <w:r w:rsidRPr="004959D2">
        <w:rPr>
          <w:rFonts w:ascii="Times New Roman" w:hAnsi="Times New Roman"/>
          <w:sz w:val="24"/>
          <w:szCs w:val="24"/>
        </w:rPr>
        <w:t>27.</w:t>
      </w:r>
      <w:r w:rsidRPr="004959D2">
        <w:rPr>
          <w:rFonts w:ascii="Times New Roman" w:hAnsi="Times New Roman"/>
          <w:bCs/>
          <w:sz w:val="24"/>
          <w:szCs w:val="24"/>
        </w:rPr>
        <w:t xml:space="preserve"> Iestādes pedagogus un citus darbiniekus darbā </w:t>
      </w:r>
      <w:r w:rsidRPr="004959D2">
        <w:rPr>
          <w:rFonts w:ascii="Times New Roman" w:hAnsi="Times New Roman"/>
          <w:sz w:val="24"/>
          <w:szCs w:val="24"/>
        </w:rPr>
        <w:t>pieņem un atbrīvo direktors normatīvajos aktos noteiktā kārtībā</w:t>
      </w:r>
      <w:r w:rsidRPr="004959D2">
        <w:rPr>
          <w:rFonts w:ascii="Times New Roman" w:hAnsi="Times New Roman"/>
          <w:bCs/>
          <w:sz w:val="24"/>
          <w:szCs w:val="24"/>
        </w:rPr>
        <w:t>. Direktors ir tiesīgs deleģēt pedagogiem un citiem iestādes darbiniekiem konkrētu uzdevumu veikšanu.</w:t>
      </w:r>
    </w:p>
    <w:p w:rsidR="004959D2" w:rsidRPr="004959D2" w:rsidRDefault="004959D2" w:rsidP="004959D2">
      <w:pPr>
        <w:spacing w:after="0" w:line="240" w:lineRule="auto"/>
        <w:ind w:firstLine="567"/>
        <w:jc w:val="both"/>
        <w:rPr>
          <w:rFonts w:ascii="Times New Roman" w:hAnsi="Times New Roman"/>
          <w:b/>
          <w:sz w:val="24"/>
          <w:szCs w:val="24"/>
        </w:rPr>
      </w:pPr>
      <w:r w:rsidRPr="004959D2">
        <w:rPr>
          <w:rFonts w:ascii="Times New Roman" w:hAnsi="Times New Roman"/>
          <w:sz w:val="24"/>
          <w:szCs w:val="24"/>
        </w:rPr>
        <w:t>28</w:t>
      </w:r>
      <w:r w:rsidRPr="004959D2">
        <w:rPr>
          <w:rFonts w:ascii="Times New Roman" w:hAnsi="Times New Roman"/>
          <w:bCs/>
          <w:sz w:val="24"/>
          <w:szCs w:val="24"/>
        </w:rPr>
        <w:t>. Iestādes pedagogu tiesības un pienākumi ir noteikti Izglītības likumā, Bērnu tiesību aizsardzības likumā, Fizisko personu datu apstrādes likumā, Darba likumā un citos normatīvajos aktos. Ped</w:t>
      </w:r>
      <w:r w:rsidRPr="004959D2">
        <w:rPr>
          <w:rFonts w:ascii="Times New Roman" w:hAnsi="Times New Roman"/>
          <w:sz w:val="24"/>
          <w:szCs w:val="24"/>
        </w:rPr>
        <w:t xml:space="preserve">agoga </w:t>
      </w:r>
      <w:r w:rsidRPr="004959D2">
        <w:rPr>
          <w:rFonts w:ascii="Times New Roman" w:hAnsi="Times New Roman"/>
          <w:bCs/>
          <w:sz w:val="24"/>
          <w:szCs w:val="24"/>
        </w:rPr>
        <w:t>tiesības un pienākumus precizē darba līgums un amata apraksts.</w:t>
      </w:r>
    </w:p>
    <w:p w:rsidR="004959D2" w:rsidRPr="004959D2" w:rsidRDefault="004959D2" w:rsidP="004959D2">
      <w:pPr>
        <w:spacing w:after="0" w:line="240" w:lineRule="auto"/>
        <w:ind w:firstLine="567"/>
        <w:jc w:val="both"/>
        <w:rPr>
          <w:rFonts w:ascii="Times New Roman" w:hAnsi="Times New Roman"/>
          <w:b/>
          <w:sz w:val="24"/>
          <w:szCs w:val="24"/>
        </w:rPr>
      </w:pPr>
      <w:r w:rsidRPr="004959D2">
        <w:rPr>
          <w:rFonts w:ascii="Times New Roman" w:hAnsi="Times New Roman"/>
          <w:sz w:val="24"/>
          <w:szCs w:val="24"/>
        </w:rPr>
        <w:t>29.</w:t>
      </w:r>
      <w:r w:rsidRPr="004959D2">
        <w:rPr>
          <w:rFonts w:ascii="Times New Roman" w:hAnsi="Times New Roman"/>
          <w:bCs/>
          <w:sz w:val="24"/>
          <w:szCs w:val="24"/>
        </w:rPr>
        <w:t xml:space="preserve"> Iestādes citu darbinieku tiesības un pienākumi ir noteikti Darba likumā, Bērnu tiesību aizsardzības likumā un citos normatīvajos aktos. Iestādes citu darbinieku tiesības un pienākumus precizē darba līgums un amata apraksts.</w:t>
      </w:r>
    </w:p>
    <w:p w:rsidR="004959D2" w:rsidRPr="004959D2" w:rsidRDefault="004959D2" w:rsidP="004959D2">
      <w:pPr>
        <w:spacing w:after="0" w:line="240" w:lineRule="auto"/>
        <w:ind w:firstLine="720"/>
        <w:contextualSpacing/>
        <w:jc w:val="both"/>
        <w:rPr>
          <w:rFonts w:ascii="Times New Roman" w:hAnsi="Times New Roman"/>
          <w:sz w:val="24"/>
          <w:szCs w:val="24"/>
        </w:rPr>
      </w:pPr>
    </w:p>
    <w:p w:rsidR="004959D2" w:rsidRPr="004959D2" w:rsidRDefault="004959D2" w:rsidP="004959D2">
      <w:pPr>
        <w:spacing w:after="0" w:line="240" w:lineRule="auto"/>
        <w:jc w:val="center"/>
        <w:rPr>
          <w:rFonts w:ascii="Times New Roman" w:hAnsi="Times New Roman"/>
          <w:b/>
          <w:sz w:val="24"/>
          <w:szCs w:val="24"/>
        </w:rPr>
      </w:pPr>
      <w:r w:rsidRPr="004959D2">
        <w:rPr>
          <w:rFonts w:ascii="Times New Roman" w:hAnsi="Times New Roman"/>
          <w:b/>
          <w:sz w:val="24"/>
          <w:szCs w:val="24"/>
        </w:rPr>
        <w:t>VII. Iestādes pašpārvaldes izveidošanas kārtība un kompetence</w:t>
      </w:r>
    </w:p>
    <w:p w:rsidR="004959D2" w:rsidRPr="004959D2" w:rsidRDefault="004959D2" w:rsidP="004959D2">
      <w:pPr>
        <w:spacing w:after="0" w:line="240" w:lineRule="auto"/>
        <w:ind w:firstLine="720"/>
        <w:jc w:val="both"/>
        <w:rPr>
          <w:rFonts w:ascii="Times New Roman" w:hAnsi="Times New Roman"/>
          <w:bCs/>
          <w:spacing w:val="4"/>
          <w:sz w:val="24"/>
          <w:szCs w:val="24"/>
        </w:rPr>
      </w:pPr>
      <w:r w:rsidRPr="004959D2">
        <w:rPr>
          <w:rFonts w:ascii="Times New Roman" w:hAnsi="Times New Roman"/>
          <w:bCs/>
          <w:spacing w:val="4"/>
          <w:sz w:val="24"/>
          <w:szCs w:val="24"/>
        </w:rPr>
        <w:t>30. Direktors sadarbībā ar Dobeles novada Izglītības pārvaldi izveido iestādes organizatorisko struktūru.</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31. Direktoram ir pienākums nodrošināt izglītības iestādes padomes izveidošanu un darbību. Iestādes padomes kompetenci nosaka Izglītības likums.</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32.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4959D2" w:rsidRPr="004959D2" w:rsidRDefault="004959D2" w:rsidP="004959D2">
      <w:pPr>
        <w:spacing w:after="0" w:line="240" w:lineRule="auto"/>
        <w:ind w:firstLine="720"/>
        <w:jc w:val="both"/>
        <w:rPr>
          <w:rFonts w:ascii="Times New Roman" w:hAnsi="Times New Roman"/>
          <w:bCs/>
          <w:sz w:val="24"/>
          <w:szCs w:val="24"/>
        </w:rPr>
      </w:pPr>
      <w:r w:rsidRPr="004959D2">
        <w:rPr>
          <w:rFonts w:ascii="Times New Roman" w:hAnsi="Times New Roman"/>
          <w:sz w:val="24"/>
          <w:szCs w:val="24"/>
        </w:rPr>
        <w:t>33.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rsidR="004959D2" w:rsidRPr="004959D2" w:rsidRDefault="004959D2" w:rsidP="004959D2">
      <w:pPr>
        <w:spacing w:after="0" w:line="240" w:lineRule="auto"/>
        <w:ind w:firstLine="720"/>
        <w:jc w:val="both"/>
        <w:rPr>
          <w:rFonts w:ascii="Times New Roman" w:hAnsi="Times New Roman"/>
          <w:bCs/>
          <w:sz w:val="24"/>
          <w:szCs w:val="24"/>
        </w:rPr>
      </w:pPr>
    </w:p>
    <w:p w:rsidR="004959D2" w:rsidRPr="004959D2" w:rsidRDefault="004959D2" w:rsidP="004959D2">
      <w:pPr>
        <w:spacing w:after="0" w:line="240" w:lineRule="auto"/>
        <w:jc w:val="center"/>
        <w:rPr>
          <w:rFonts w:ascii="Times New Roman" w:hAnsi="Times New Roman"/>
          <w:b/>
          <w:sz w:val="24"/>
          <w:szCs w:val="24"/>
        </w:rPr>
      </w:pPr>
      <w:r w:rsidRPr="004959D2">
        <w:rPr>
          <w:rFonts w:ascii="Times New Roman" w:hAnsi="Times New Roman"/>
          <w:b/>
          <w:sz w:val="24"/>
          <w:szCs w:val="24"/>
        </w:rPr>
        <w:lastRenderedPageBreak/>
        <w:t xml:space="preserve">VIII. </w:t>
      </w:r>
      <w:r w:rsidRPr="004959D2">
        <w:rPr>
          <w:rFonts w:ascii="Times New Roman" w:hAnsi="Times New Roman"/>
          <w:b/>
          <w:bCs/>
          <w:sz w:val="24"/>
          <w:szCs w:val="24"/>
        </w:rPr>
        <w:t>I</w:t>
      </w:r>
      <w:r w:rsidRPr="004959D2">
        <w:rPr>
          <w:rFonts w:ascii="Times New Roman" w:hAnsi="Times New Roman"/>
          <w:b/>
          <w:sz w:val="24"/>
          <w:szCs w:val="24"/>
        </w:rPr>
        <w:t>estādes pedagoģiskās padomes izveidošanas kārtība un kompetence</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 xml:space="preserve">34. Iestādes pedagoģiskās padomes (turpmāk – pedagoģiskā padome) izveidošanas kārtību, darbību un kompetenci nosaka Vispārējās izglītības likums un citi normatīvie akti. </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35. Pedagoģisko padomi vada direktors.</w:t>
      </w:r>
    </w:p>
    <w:p w:rsidR="004959D2" w:rsidRPr="004959D2" w:rsidRDefault="004959D2" w:rsidP="004959D2">
      <w:pPr>
        <w:spacing w:after="0" w:line="240" w:lineRule="auto"/>
        <w:jc w:val="both"/>
        <w:rPr>
          <w:rFonts w:ascii="Times New Roman" w:hAnsi="Times New Roman"/>
          <w:sz w:val="24"/>
          <w:szCs w:val="24"/>
        </w:rPr>
      </w:pPr>
    </w:p>
    <w:p w:rsidR="004959D2" w:rsidRPr="004959D2" w:rsidRDefault="004959D2" w:rsidP="004959D2">
      <w:pPr>
        <w:spacing w:after="0" w:line="240" w:lineRule="auto"/>
        <w:jc w:val="center"/>
        <w:rPr>
          <w:rFonts w:ascii="Times New Roman" w:hAnsi="Times New Roman"/>
          <w:b/>
          <w:sz w:val="24"/>
          <w:szCs w:val="24"/>
        </w:rPr>
      </w:pPr>
      <w:r w:rsidRPr="004959D2">
        <w:rPr>
          <w:rFonts w:ascii="Times New Roman" w:hAnsi="Times New Roman"/>
          <w:b/>
          <w:sz w:val="24"/>
          <w:szCs w:val="24"/>
        </w:rPr>
        <w:t xml:space="preserve">IX. Iestādes iekšējo normatīvo aktu pieņemšanas kārtība un </w:t>
      </w:r>
    </w:p>
    <w:p w:rsidR="004959D2" w:rsidRPr="004959D2" w:rsidRDefault="004959D2" w:rsidP="004959D2">
      <w:pPr>
        <w:spacing w:after="0" w:line="240" w:lineRule="auto"/>
        <w:jc w:val="center"/>
        <w:rPr>
          <w:rFonts w:ascii="Times New Roman" w:hAnsi="Times New Roman"/>
          <w:b/>
          <w:sz w:val="24"/>
          <w:szCs w:val="24"/>
        </w:rPr>
      </w:pPr>
      <w:r w:rsidRPr="004959D2">
        <w:rPr>
          <w:rFonts w:ascii="Times New Roman" w:hAnsi="Times New Roman"/>
          <w:b/>
          <w:sz w:val="24"/>
          <w:szCs w:val="24"/>
        </w:rPr>
        <w:t xml:space="preserve">iestāde, kurai privātpersona, iesniedzot attiecīgu iesniegumu, var apstrīdēt iestādes izdotu </w:t>
      </w:r>
    </w:p>
    <w:p w:rsidR="004959D2" w:rsidRPr="004959D2" w:rsidRDefault="004959D2" w:rsidP="004959D2">
      <w:pPr>
        <w:spacing w:after="0" w:line="240" w:lineRule="auto"/>
        <w:jc w:val="center"/>
        <w:rPr>
          <w:rFonts w:ascii="Times New Roman" w:hAnsi="Times New Roman"/>
          <w:b/>
          <w:sz w:val="24"/>
          <w:szCs w:val="24"/>
          <w:shd w:val="clear" w:color="auto" w:fill="F1F1F1"/>
        </w:rPr>
      </w:pPr>
      <w:r w:rsidRPr="004959D2">
        <w:rPr>
          <w:rFonts w:ascii="Times New Roman" w:hAnsi="Times New Roman"/>
          <w:b/>
          <w:sz w:val="24"/>
          <w:szCs w:val="24"/>
        </w:rPr>
        <w:t>administratīvo aktu vai faktisko rīcību</w:t>
      </w:r>
    </w:p>
    <w:p w:rsidR="004959D2" w:rsidRPr="004959D2" w:rsidRDefault="004959D2" w:rsidP="004959D2">
      <w:pPr>
        <w:spacing w:after="0" w:line="240" w:lineRule="auto"/>
        <w:ind w:firstLine="720"/>
        <w:jc w:val="both"/>
        <w:rPr>
          <w:rFonts w:ascii="Times New Roman" w:hAnsi="Times New Roman"/>
          <w:bCs/>
          <w:sz w:val="24"/>
          <w:szCs w:val="24"/>
        </w:rPr>
      </w:pPr>
      <w:r w:rsidRPr="004959D2">
        <w:rPr>
          <w:rFonts w:ascii="Times New Roman" w:hAnsi="Times New Roman"/>
          <w:bCs/>
          <w:sz w:val="24"/>
          <w:szCs w:val="24"/>
        </w:rPr>
        <w:t xml:space="preserve">36. </w:t>
      </w:r>
      <w:r w:rsidRPr="004959D2">
        <w:rPr>
          <w:rFonts w:ascii="Times New Roman" w:hAnsi="Times New Roman"/>
          <w:sz w:val="24"/>
          <w:szCs w:val="24"/>
        </w:rPr>
        <w:t xml:space="preserve">Iestāde saskaņā ar </w:t>
      </w:r>
      <w:hyperlink r:id="rId8" w:tgtFrame="_blank" w:history="1">
        <w:r w:rsidRPr="004959D2">
          <w:rPr>
            <w:rFonts w:ascii="Times New Roman" w:hAnsi="Times New Roman"/>
            <w:sz w:val="24"/>
            <w:szCs w:val="24"/>
          </w:rPr>
          <w:t>Izglītības likum</w:t>
        </w:r>
      </w:hyperlink>
      <w:r w:rsidRPr="004959D2">
        <w:rPr>
          <w:rFonts w:ascii="Times New Roman" w:hAnsi="Times New Roman"/>
          <w:sz w:val="24"/>
          <w:szCs w:val="24"/>
        </w:rPr>
        <w:t xml:space="preserve">ā, Vispārējās izglītības likumā un citos normatīvajos aktos, kā arī iestādes nolikumā noteikto patstāvīgi izstrādā un </w:t>
      </w:r>
      <w:r w:rsidRPr="004959D2">
        <w:rPr>
          <w:rFonts w:ascii="Times New Roman" w:hAnsi="Times New Roman"/>
          <w:bCs/>
          <w:sz w:val="24"/>
          <w:szCs w:val="24"/>
        </w:rPr>
        <w:t>izdod</w:t>
      </w:r>
      <w:r w:rsidRPr="004959D2">
        <w:rPr>
          <w:rFonts w:ascii="Times New Roman" w:hAnsi="Times New Roman"/>
          <w:sz w:val="24"/>
          <w:szCs w:val="24"/>
        </w:rPr>
        <w:t xml:space="preserve"> iestādes iekšējos normatīvos aktus</w:t>
      </w:r>
      <w:r w:rsidRPr="004959D2">
        <w:rPr>
          <w:rFonts w:ascii="Times New Roman" w:hAnsi="Times New Roman"/>
          <w:bCs/>
          <w:sz w:val="24"/>
          <w:szCs w:val="24"/>
        </w:rPr>
        <w:t>.</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bCs/>
          <w:sz w:val="24"/>
          <w:szCs w:val="24"/>
        </w:rPr>
        <w:t xml:space="preserve">37. </w:t>
      </w:r>
      <w:r w:rsidRPr="004959D2">
        <w:rPr>
          <w:rFonts w:ascii="Times New Roman" w:hAnsi="Times New Roman"/>
          <w:sz w:val="24"/>
          <w:szCs w:val="24"/>
        </w:rPr>
        <w:t>Iestādes izdotu administratīvo aktu vai faktisko rīcību privātpersona var apstrīdēt, iesniedzot attiecīgu iesniegumu Dobeles novada Izglītības pārvaldei, Brīvības iela 15, Dobele, Dobeles novads, LV-3701, vai sūtot uz e pasta adresi:  izglitiba@dobele.lv .</w:t>
      </w:r>
    </w:p>
    <w:p w:rsidR="004959D2" w:rsidRPr="004959D2" w:rsidRDefault="004959D2" w:rsidP="004959D2">
      <w:pPr>
        <w:spacing w:after="0" w:line="240" w:lineRule="auto"/>
        <w:ind w:firstLine="720"/>
        <w:jc w:val="both"/>
        <w:rPr>
          <w:rFonts w:ascii="Times New Roman" w:hAnsi="Times New Roman"/>
          <w:sz w:val="24"/>
          <w:szCs w:val="24"/>
        </w:rPr>
      </w:pPr>
    </w:p>
    <w:p w:rsidR="004959D2" w:rsidRPr="004959D2" w:rsidRDefault="004959D2" w:rsidP="004959D2">
      <w:pPr>
        <w:spacing w:after="0" w:line="240" w:lineRule="auto"/>
        <w:jc w:val="center"/>
        <w:rPr>
          <w:rFonts w:ascii="Times New Roman" w:hAnsi="Times New Roman"/>
          <w:b/>
          <w:sz w:val="24"/>
          <w:szCs w:val="24"/>
        </w:rPr>
      </w:pPr>
      <w:r w:rsidRPr="004959D2">
        <w:rPr>
          <w:rFonts w:ascii="Times New Roman" w:hAnsi="Times New Roman"/>
          <w:b/>
          <w:sz w:val="24"/>
          <w:szCs w:val="24"/>
        </w:rPr>
        <w:t>X. Iestādes saimnieciskā darbība</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38. Iestāde ir patstāvīga finanšu, saimnieciskajā un citā darbībā saskaņā ar Izglītības likumā un citos normatīvajos aktos, kā arī iestādes nolikumā noteikto.</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39.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40. Iestādes saimnieciskās darbības ietvaros tiek veikta iestādes telpu un teritorijas apsaimniekošana</w:t>
      </w:r>
      <w:r w:rsidRPr="004959D2">
        <w:rPr>
          <w:rFonts w:ascii="Times New Roman" w:hAnsi="Times New Roman"/>
          <w:sz w:val="24"/>
          <w:szCs w:val="24"/>
          <w:u w:color="FF0000"/>
        </w:rPr>
        <w:t>.</w:t>
      </w:r>
    </w:p>
    <w:p w:rsidR="004959D2" w:rsidRPr="004959D2" w:rsidRDefault="004959D2" w:rsidP="004959D2">
      <w:pPr>
        <w:spacing w:after="0" w:line="240" w:lineRule="auto"/>
        <w:jc w:val="center"/>
        <w:rPr>
          <w:rFonts w:ascii="Times New Roman" w:hAnsi="Times New Roman"/>
          <w:b/>
          <w:sz w:val="24"/>
          <w:szCs w:val="24"/>
        </w:rPr>
      </w:pPr>
    </w:p>
    <w:p w:rsidR="004959D2" w:rsidRPr="004959D2" w:rsidRDefault="004959D2" w:rsidP="004959D2">
      <w:pPr>
        <w:spacing w:after="0" w:line="240" w:lineRule="auto"/>
        <w:jc w:val="center"/>
        <w:rPr>
          <w:rFonts w:ascii="Times New Roman" w:hAnsi="Times New Roman"/>
          <w:b/>
          <w:sz w:val="24"/>
          <w:szCs w:val="24"/>
        </w:rPr>
      </w:pPr>
      <w:r w:rsidRPr="004959D2">
        <w:rPr>
          <w:rFonts w:ascii="Times New Roman" w:hAnsi="Times New Roman"/>
          <w:b/>
          <w:sz w:val="24"/>
          <w:szCs w:val="24"/>
        </w:rPr>
        <w:t>XI. Iestādes finansēšanas avoti un kārtība</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41. Iestādes finansēšanas avotus un kārtību nosaka Izglītības likums, Vispārējās izglītības likums un citi normatīvie akti.</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42. Finanšu līdzekļu izmantošanas kārtību, ievērojot ārējos normatīvajos aktos noteikto, nosaka iestādes direktors, saskaņojot ar Dobeles novada Izglītības pārvaldi, pašvaldības noteiktā kārtībā.</w:t>
      </w:r>
    </w:p>
    <w:p w:rsidR="004959D2" w:rsidRPr="004959D2" w:rsidRDefault="004959D2" w:rsidP="004959D2">
      <w:pPr>
        <w:spacing w:after="0" w:line="240" w:lineRule="auto"/>
        <w:ind w:firstLine="720"/>
        <w:jc w:val="both"/>
        <w:rPr>
          <w:rFonts w:ascii="Times New Roman" w:hAnsi="Times New Roman"/>
          <w:sz w:val="24"/>
          <w:szCs w:val="24"/>
        </w:rPr>
      </w:pPr>
    </w:p>
    <w:p w:rsidR="004959D2" w:rsidRPr="004959D2" w:rsidRDefault="004959D2" w:rsidP="004959D2">
      <w:pPr>
        <w:spacing w:after="0" w:line="240" w:lineRule="auto"/>
        <w:contextualSpacing/>
        <w:jc w:val="center"/>
        <w:rPr>
          <w:rFonts w:ascii="Times New Roman" w:hAnsi="Times New Roman"/>
          <w:b/>
          <w:sz w:val="24"/>
          <w:szCs w:val="24"/>
        </w:rPr>
      </w:pPr>
      <w:r w:rsidRPr="004959D2">
        <w:rPr>
          <w:rFonts w:ascii="Times New Roman" w:hAnsi="Times New Roman"/>
          <w:b/>
          <w:bCs/>
          <w:sz w:val="24"/>
          <w:szCs w:val="24"/>
        </w:rPr>
        <w:t xml:space="preserve">XII. </w:t>
      </w:r>
      <w:r w:rsidRPr="004959D2">
        <w:rPr>
          <w:rFonts w:ascii="Times New Roman" w:hAnsi="Times New Roman"/>
          <w:b/>
          <w:sz w:val="24"/>
          <w:szCs w:val="24"/>
        </w:rPr>
        <w:t>Iestādes reorganizācijas un likvidācijas kārtība</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43. I</w:t>
      </w:r>
      <w:r w:rsidRPr="004959D2">
        <w:rPr>
          <w:rFonts w:ascii="Times New Roman" w:hAnsi="Times New Roman"/>
          <w:bCs/>
          <w:sz w:val="24"/>
          <w:szCs w:val="24"/>
        </w:rPr>
        <w:t>estādi</w:t>
      </w:r>
      <w:r w:rsidRPr="004959D2">
        <w:rPr>
          <w:rFonts w:ascii="Times New Roman" w:hAnsi="Times New Roman"/>
          <w:sz w:val="24"/>
          <w:szCs w:val="24"/>
        </w:rPr>
        <w:t xml:space="preserve"> reorganizē vai likvidē dibinātājs normatīvajos aktos noteiktajā kārtībā, paziņojot par to Ministru kabineta noteiktai institūcijai, kas kārto Izglītības iestāžu reģistru.</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 xml:space="preserve">44. </w:t>
      </w:r>
      <w:r w:rsidRPr="004959D2">
        <w:rPr>
          <w:rFonts w:ascii="Times New Roman" w:hAnsi="Times New Roman"/>
          <w:bCs/>
          <w:sz w:val="24"/>
          <w:szCs w:val="24"/>
        </w:rPr>
        <w:t>Iestāde p</w:t>
      </w:r>
      <w:r w:rsidRPr="004959D2">
        <w:rPr>
          <w:rFonts w:ascii="Times New Roman" w:hAnsi="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4959D2" w:rsidRPr="004959D2" w:rsidRDefault="004959D2" w:rsidP="004959D2">
      <w:pPr>
        <w:spacing w:after="0" w:line="240" w:lineRule="auto"/>
        <w:jc w:val="both"/>
        <w:rPr>
          <w:rFonts w:ascii="Times New Roman" w:hAnsi="Times New Roman"/>
          <w:bCs/>
          <w:sz w:val="24"/>
          <w:szCs w:val="24"/>
        </w:rPr>
      </w:pPr>
    </w:p>
    <w:p w:rsidR="004959D2" w:rsidRPr="004959D2" w:rsidRDefault="004959D2" w:rsidP="004959D2">
      <w:pPr>
        <w:spacing w:after="0" w:line="240" w:lineRule="auto"/>
        <w:jc w:val="center"/>
        <w:rPr>
          <w:rFonts w:ascii="Times New Roman" w:hAnsi="Times New Roman"/>
          <w:b/>
          <w:bCs/>
          <w:sz w:val="24"/>
          <w:szCs w:val="24"/>
        </w:rPr>
      </w:pPr>
      <w:r w:rsidRPr="004959D2">
        <w:rPr>
          <w:rFonts w:ascii="Times New Roman" w:hAnsi="Times New Roman"/>
          <w:b/>
          <w:bCs/>
          <w:sz w:val="24"/>
          <w:szCs w:val="24"/>
        </w:rPr>
        <w:t xml:space="preserve">XIII. </w:t>
      </w:r>
      <w:r w:rsidRPr="004959D2">
        <w:rPr>
          <w:rFonts w:ascii="Times New Roman" w:hAnsi="Times New Roman"/>
          <w:b/>
          <w:sz w:val="24"/>
          <w:szCs w:val="24"/>
        </w:rPr>
        <w:t>Iestādes nolikuma un tā grozījumu pieņemšanas kārtība</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45. Iestāde vai Dobeles novada Izglītības pārvalde, pamatojoties uz Izglītības likumu un Vispārējās izglītības likumu, izstrādā iestādes nolikuma projektu. Iestādes nolikumu apstiprina dibinātājs.</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46. Grozījumus iestādes nolikumā var izdarīt pēc dibinātāja, iestādes direktora, Dobeles novada Izglītības pārvaldes iniciatīvas, iestādes padomes vai pedagoģiskās padomes priekšlikuma. Grozījumus nolikumā apstiprina dibinātājs.</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 xml:space="preserve">47. Iestādes nolikumu un grozījumus nolikumā iestāde aktualizē Valsts izglītības informācijas sistēmā normatīvajos aktos noteiktajā kārtībā. </w:t>
      </w:r>
    </w:p>
    <w:p w:rsidR="004959D2" w:rsidRDefault="004959D2" w:rsidP="004959D2">
      <w:pPr>
        <w:spacing w:after="0" w:line="240" w:lineRule="auto"/>
        <w:jc w:val="both"/>
        <w:rPr>
          <w:rFonts w:ascii="Times New Roman" w:hAnsi="Times New Roman"/>
          <w:sz w:val="24"/>
          <w:szCs w:val="24"/>
        </w:rPr>
      </w:pPr>
    </w:p>
    <w:p w:rsidR="004959D2" w:rsidRPr="004959D2" w:rsidRDefault="004959D2" w:rsidP="004959D2">
      <w:pPr>
        <w:spacing w:after="0" w:line="240" w:lineRule="auto"/>
        <w:jc w:val="both"/>
        <w:rPr>
          <w:rFonts w:ascii="Times New Roman" w:hAnsi="Times New Roman"/>
          <w:sz w:val="24"/>
          <w:szCs w:val="24"/>
        </w:rPr>
      </w:pPr>
    </w:p>
    <w:p w:rsidR="004959D2" w:rsidRPr="004959D2" w:rsidRDefault="004959D2" w:rsidP="004959D2">
      <w:pPr>
        <w:spacing w:after="0" w:line="240" w:lineRule="auto"/>
        <w:jc w:val="center"/>
        <w:rPr>
          <w:rFonts w:ascii="Times New Roman" w:hAnsi="Times New Roman"/>
          <w:b/>
          <w:sz w:val="24"/>
          <w:szCs w:val="24"/>
        </w:rPr>
      </w:pPr>
      <w:r w:rsidRPr="004959D2">
        <w:rPr>
          <w:rFonts w:ascii="Times New Roman" w:hAnsi="Times New Roman"/>
          <w:b/>
          <w:sz w:val="24"/>
          <w:szCs w:val="24"/>
        </w:rPr>
        <w:lastRenderedPageBreak/>
        <w:t>XIV. Citi būtiski noteikumi, kas nav pretrunā ar normatīvajiem aktiem</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4959D2" w:rsidRPr="004959D2" w:rsidRDefault="004959D2" w:rsidP="004959D2">
      <w:pPr>
        <w:spacing w:after="0" w:line="240" w:lineRule="auto"/>
        <w:ind w:firstLine="720"/>
        <w:jc w:val="both"/>
        <w:rPr>
          <w:rFonts w:ascii="Times New Roman" w:hAnsi="Times New Roman"/>
          <w:sz w:val="24"/>
          <w:szCs w:val="24"/>
        </w:rPr>
      </w:pPr>
      <w:r w:rsidRPr="004959D2">
        <w:rPr>
          <w:rFonts w:ascii="Times New Roman" w:hAnsi="Times New Roman"/>
          <w:sz w:val="24"/>
          <w:szCs w:val="24"/>
        </w:rPr>
        <w:t>49. Iestāde savā darbībā nodrošina izglītības jomu reglamentējošajos normatīvajos aktos noteikto mērķu sasniegšanu, vienlaikus nodrošinot izglītojamo tiesību un interešu ievērošanu un aizsardzību.</w:t>
      </w:r>
    </w:p>
    <w:p w:rsidR="004959D2" w:rsidRPr="004959D2" w:rsidRDefault="004959D2" w:rsidP="004959D2">
      <w:pPr>
        <w:spacing w:after="0" w:line="240" w:lineRule="auto"/>
        <w:rPr>
          <w:rFonts w:ascii="Times New Roman" w:hAnsi="Times New Roman"/>
          <w:sz w:val="24"/>
          <w:szCs w:val="24"/>
        </w:rPr>
      </w:pPr>
    </w:p>
    <w:p w:rsidR="004959D2" w:rsidRPr="004959D2" w:rsidRDefault="004959D2" w:rsidP="004959D2">
      <w:pPr>
        <w:spacing w:after="0" w:line="240" w:lineRule="auto"/>
        <w:rPr>
          <w:rFonts w:ascii="Times New Roman" w:hAnsi="Times New Roman"/>
          <w:sz w:val="24"/>
          <w:szCs w:val="24"/>
        </w:rPr>
      </w:pPr>
    </w:p>
    <w:p w:rsidR="00894287" w:rsidRPr="004959D2" w:rsidRDefault="004959D2" w:rsidP="004959D2">
      <w:pPr>
        <w:spacing w:after="0" w:line="240" w:lineRule="auto"/>
        <w:ind w:firstLine="426"/>
        <w:jc w:val="both"/>
        <w:rPr>
          <w:rFonts w:ascii="Times New Roman" w:hAnsi="Times New Roman"/>
          <w:sz w:val="24"/>
          <w:szCs w:val="24"/>
        </w:rPr>
      </w:pPr>
      <w:r w:rsidRPr="004959D2">
        <w:rPr>
          <w:rFonts w:ascii="Times New Roman" w:hAnsi="Times New Roman"/>
          <w:sz w:val="24"/>
          <w:szCs w:val="24"/>
        </w:rPr>
        <w:t>Domes priekšsēdētājs</w:t>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proofErr w:type="spellStart"/>
      <w:r w:rsidRPr="004959D2">
        <w:rPr>
          <w:rFonts w:ascii="Times New Roman" w:hAnsi="Times New Roman"/>
          <w:sz w:val="24"/>
          <w:szCs w:val="24"/>
        </w:rPr>
        <w:t>E.Gaigalis</w:t>
      </w:r>
      <w:proofErr w:type="spellEnd"/>
    </w:p>
    <w:sectPr w:rsidR="00894287" w:rsidRPr="004959D2" w:rsidSect="00AE2CED">
      <w:pgSz w:w="11906" w:h="16838"/>
      <w:pgMar w:top="993"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52773C"/>
    <w:multiLevelType w:val="hybridMultilevel"/>
    <w:tmpl w:val="97A2C22E"/>
    <w:lvl w:ilvl="0" w:tplc="0204C242">
      <w:start w:val="1"/>
      <w:numFmt w:val="decimal"/>
      <w:lvlText w:val="%1."/>
      <w:lvlJc w:val="left"/>
      <w:pPr>
        <w:ind w:left="502"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ED71D02"/>
    <w:multiLevelType w:val="multilevel"/>
    <w:tmpl w:val="3B78BE88"/>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D944C2"/>
    <w:multiLevelType w:val="multilevel"/>
    <w:tmpl w:val="EE724E8C"/>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ED"/>
    <w:rsid w:val="002948C6"/>
    <w:rsid w:val="004959D2"/>
    <w:rsid w:val="00894287"/>
    <w:rsid w:val="00A85E9F"/>
    <w:rsid w:val="00AE2CED"/>
    <w:rsid w:val="00BC0870"/>
    <w:rsid w:val="00D418AA"/>
    <w:rsid w:val="00FC45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46BA5-305A-4F9D-AC2A-EC16606C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
    <w:basedOn w:val="Normal"/>
    <w:link w:val="ListParagraphChar"/>
    <w:qFormat/>
    <w:rsid w:val="00AE2CED"/>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AE2CED"/>
    <w:rPr>
      <w:rFonts w:ascii="Times New Roman" w:eastAsia="Lucida Sans Unicode" w:hAnsi="Times New Roman"/>
      <w:kern w:val="1"/>
      <w:sz w:val="24"/>
      <w:szCs w:val="24"/>
    </w:rPr>
  </w:style>
  <w:style w:type="paragraph" w:styleId="NormalWeb">
    <w:name w:val="Normal (Web)"/>
    <w:basedOn w:val="Normal"/>
    <w:link w:val="NormalWebChar"/>
    <w:unhideWhenUsed/>
    <w:rsid w:val="00AE2CE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AE2CED"/>
    <w:rPr>
      <w:rFonts w:ascii="Times New Roman" w:eastAsia="Times New Roman" w:hAnsi="Times New Roman"/>
      <w:sz w:val="24"/>
      <w:szCs w:val="24"/>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AE2CE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AE2CED"/>
    <w:rPr>
      <w:rFonts w:ascii="Times New Roman" w:eastAsia="Times New Roman" w:hAnsi="Times New Roman"/>
      <w:sz w:val="24"/>
      <w:szCs w:val="24"/>
    </w:rPr>
  </w:style>
  <w:style w:type="character" w:styleId="Hyperlink">
    <w:name w:val="Hyperlink"/>
    <w:uiPriority w:val="99"/>
    <w:rsid w:val="00AE2CED"/>
    <w:rPr>
      <w:color w:val="0000FF"/>
      <w:u w:val="single"/>
    </w:rPr>
  </w:style>
  <w:style w:type="paragraph" w:styleId="NoSpacing">
    <w:name w:val="No Spacing"/>
    <w:link w:val="NoSpacingChar"/>
    <w:qFormat/>
    <w:rsid w:val="00AE2CED"/>
    <w:rPr>
      <w:rFonts w:ascii="Times New Roman" w:hAnsi="Times New Roman"/>
      <w:sz w:val="24"/>
      <w:szCs w:val="24"/>
      <w:lang w:eastAsia="en-US"/>
    </w:rPr>
  </w:style>
  <w:style w:type="paragraph" w:customStyle="1" w:styleId="Default">
    <w:name w:val="Default"/>
    <w:link w:val="DefaultChar"/>
    <w:uiPriority w:val="99"/>
    <w:rsid w:val="00AE2CE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AE2CED"/>
    <w:rPr>
      <w:rFonts w:ascii="Times New Roman" w:hAnsi="Times New Roman"/>
      <w:sz w:val="24"/>
      <w:szCs w:val="24"/>
      <w:lang w:eastAsia="en-US"/>
    </w:rPr>
  </w:style>
  <w:style w:type="character" w:customStyle="1" w:styleId="DefaultChar">
    <w:name w:val="Default Char"/>
    <w:link w:val="Default"/>
    <w:uiPriority w:val="99"/>
    <w:locked/>
    <w:rsid w:val="00AE2CED"/>
    <w:rPr>
      <w:rFonts w:ascii="Times New Roman" w:hAnsi="Times New Roman"/>
      <w:color w:val="000000"/>
      <w:sz w:val="24"/>
      <w:szCs w:val="24"/>
      <w:lang w:val="et-EE" w:eastAsia="en-US"/>
    </w:rPr>
  </w:style>
  <w:style w:type="paragraph" w:customStyle="1" w:styleId="msonormalcxspmiddle">
    <w:name w:val="msonormalcxspmiddle"/>
    <w:basedOn w:val="Normal"/>
    <w:rsid w:val="00894287"/>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495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9D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9368</Words>
  <Characters>5340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2021-08-30T08:56:00Z</cp:lastPrinted>
  <dcterms:created xsi:type="dcterms:W3CDTF">2021-09-06T07:10:00Z</dcterms:created>
  <dcterms:modified xsi:type="dcterms:W3CDTF">2021-09-06T07:10:00Z</dcterms:modified>
</cp:coreProperties>
</file>