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8</w:t>
      </w:r>
      <w:r w:rsidR="00443877">
        <w:rPr>
          <w:rFonts w:ascii="Times New Roman" w:hAnsi="Times New Roman"/>
          <w:b/>
          <w:bCs/>
          <w:color w:val="000000"/>
          <w:sz w:val="24"/>
          <w:szCs w:val="24"/>
        </w:rPr>
        <w:t>8</w:t>
      </w:r>
      <w:r w:rsidRPr="001D6263">
        <w:rPr>
          <w:rFonts w:ascii="Times New Roman" w:hAnsi="Times New Roman"/>
          <w:b/>
          <w:bCs/>
          <w:color w:val="000000"/>
          <w:sz w:val="24"/>
          <w:szCs w:val="24"/>
        </w:rPr>
        <w:t>/6</w:t>
      </w:r>
    </w:p>
    <w:p w:rsidR="001D6263" w:rsidRPr="001D6263" w:rsidRDefault="001D6263" w:rsidP="001D6263">
      <w:pPr>
        <w:spacing w:after="0" w:line="240" w:lineRule="auto"/>
        <w:jc w:val="right"/>
        <w:rPr>
          <w:rFonts w:ascii="Times New Roman" w:hAnsi="Times New Roman"/>
          <w:b/>
          <w:sz w:val="24"/>
          <w:szCs w:val="24"/>
        </w:rPr>
      </w:pPr>
      <w:r w:rsidRPr="001D6263">
        <w:rPr>
          <w:rFonts w:ascii="Times New Roman" w:hAnsi="Times New Roman"/>
          <w:sz w:val="24"/>
          <w:szCs w:val="24"/>
        </w:rPr>
        <w:t>(prot.Nr.6 5</w:t>
      </w:r>
      <w:r w:rsidR="00443877">
        <w:rPr>
          <w:rFonts w:ascii="Times New Roman" w:hAnsi="Times New Roman"/>
          <w:sz w:val="24"/>
          <w:szCs w:val="24"/>
        </w:rPr>
        <w:t>2</w:t>
      </w:r>
      <w:r w:rsidRPr="001D6263">
        <w:rPr>
          <w:rFonts w:ascii="Times New Roman" w:hAnsi="Times New Roman"/>
          <w:sz w:val="24"/>
          <w:szCs w:val="24"/>
        </w:rPr>
        <w:t>.</w:t>
      </w:r>
      <w:r w:rsidRPr="001D6263">
        <w:rPr>
          <w:rFonts w:ascii="Times New Roman" w:hAnsi="Times New Roman"/>
          <w:color w:val="000000"/>
          <w:sz w:val="24"/>
          <w:szCs w:val="24"/>
        </w:rPr>
        <w:t>§)</w:t>
      </w:r>
    </w:p>
    <w:p w:rsidR="001D6263" w:rsidRPr="001D6263" w:rsidRDefault="001D6263" w:rsidP="001D6263">
      <w:pPr>
        <w:autoSpaceDE w:val="0"/>
        <w:autoSpaceDN w:val="0"/>
        <w:adjustRightInd w:val="0"/>
        <w:ind w:right="-35"/>
        <w:jc w:val="both"/>
        <w:rPr>
          <w:rFonts w:ascii="Times New Roman" w:hAnsi="Times New Roman"/>
          <w:b/>
          <w:color w:val="000000"/>
          <w:sz w:val="24"/>
          <w:szCs w:val="24"/>
        </w:rPr>
      </w:pPr>
    </w:p>
    <w:p w:rsidR="00443877" w:rsidRPr="00443877" w:rsidRDefault="00443877" w:rsidP="00443877">
      <w:pPr>
        <w:pStyle w:val="ListParagraph"/>
        <w:ind w:right="-568"/>
        <w:jc w:val="center"/>
        <w:rPr>
          <w:b/>
          <w:bCs/>
          <w:u w:val="single"/>
        </w:rPr>
      </w:pPr>
      <w:r w:rsidRPr="00443877">
        <w:rPr>
          <w:b/>
          <w:u w:val="single"/>
        </w:rPr>
        <w:t>Par Auces Mūzikas skolas nolikuma apstiprināšanu</w:t>
      </w:r>
    </w:p>
    <w:p w:rsidR="00443877" w:rsidRPr="00443877" w:rsidRDefault="00443877" w:rsidP="00443877">
      <w:pPr>
        <w:pStyle w:val="ListParagraph"/>
        <w:ind w:right="-568"/>
        <w:rPr>
          <w:color w:val="000000"/>
        </w:rPr>
      </w:pPr>
    </w:p>
    <w:p w:rsidR="00443877" w:rsidRPr="00DB6FD3" w:rsidRDefault="00443877" w:rsidP="00443877">
      <w:pPr>
        <w:pStyle w:val="NormalWeb"/>
        <w:ind w:firstLine="720"/>
        <w:jc w:val="both"/>
      </w:pPr>
      <w:r w:rsidRPr="004D0896">
        <w:t>Saskaņā ar likuma „Par pašvaldībām” 21.</w:t>
      </w:r>
      <w:r>
        <w:t> </w:t>
      </w:r>
      <w:r w:rsidRPr="004D0896">
        <w:t>panta pirmās daļas 8.</w:t>
      </w:r>
      <w:r>
        <w:t> </w:t>
      </w:r>
      <w:r w:rsidRPr="004D0896">
        <w:t>punktu, Izglītības likuma 22.</w:t>
      </w:r>
      <w:r>
        <w:t> </w:t>
      </w:r>
      <w:r w:rsidRPr="004D0896">
        <w:t xml:space="preserve">panta pirmo daļu, </w:t>
      </w:r>
      <w:r w:rsidRPr="00D4504E">
        <w:t>Profesionālās izglītības likuma 15.</w:t>
      </w:r>
      <w:r>
        <w:t> </w:t>
      </w:r>
      <w:r w:rsidRPr="00D4504E">
        <w:t>panta pirmo daļu</w:t>
      </w:r>
      <w:r>
        <w:t xml:space="preserve">, </w:t>
      </w:r>
      <w:r w:rsidRPr="004724A8">
        <w:t xml:space="preserve">atklāti balsojot: </w:t>
      </w:r>
      <w:r>
        <w:t>PAR – 17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w:t>
      </w:r>
      <w:r w:rsidRPr="004724A8">
        <w:t>, Dobeles novada dome</w:t>
      </w:r>
      <w:r w:rsidRPr="00DB6FD3">
        <w:rPr>
          <w:bCs/>
        </w:rPr>
        <w:t xml:space="preserve"> NOLEMJ:</w:t>
      </w:r>
      <w:r w:rsidRPr="00DB6FD3">
        <w:t xml:space="preserve"> </w:t>
      </w:r>
    </w:p>
    <w:p w:rsidR="00443877" w:rsidRPr="00D4504E" w:rsidRDefault="00443877" w:rsidP="00443877">
      <w:pPr>
        <w:jc w:val="both"/>
      </w:pPr>
    </w:p>
    <w:p w:rsidR="00443877" w:rsidRPr="00443877" w:rsidRDefault="00443877" w:rsidP="00443877">
      <w:pPr>
        <w:pStyle w:val="ListParagraph"/>
        <w:ind w:left="0"/>
        <w:contextualSpacing/>
        <w:jc w:val="both"/>
        <w:rPr>
          <w:bCs/>
        </w:rPr>
      </w:pPr>
      <w:r>
        <w:t xml:space="preserve">1. </w:t>
      </w:r>
      <w:r w:rsidRPr="00233217">
        <w:t>APSTIPRINĀT</w:t>
      </w:r>
      <w:r w:rsidRPr="00443877">
        <w:rPr>
          <w:bCs/>
        </w:rPr>
        <w:t xml:space="preserve"> </w:t>
      </w:r>
      <w:r w:rsidRPr="00233217">
        <w:t>Auces Mūzikas skolas nolikumu (pielikumā).</w:t>
      </w:r>
    </w:p>
    <w:p w:rsidR="00443877" w:rsidRDefault="00443877" w:rsidP="00443877">
      <w:pPr>
        <w:pStyle w:val="ListParagraph"/>
        <w:ind w:left="0"/>
        <w:contextualSpacing/>
        <w:jc w:val="both"/>
      </w:pPr>
    </w:p>
    <w:p w:rsidR="00443877" w:rsidRPr="00443877" w:rsidRDefault="00443877" w:rsidP="00443877">
      <w:pPr>
        <w:pStyle w:val="ListParagraph"/>
        <w:ind w:left="0"/>
        <w:contextualSpacing/>
        <w:jc w:val="both"/>
        <w:rPr>
          <w:color w:val="000000"/>
        </w:rPr>
      </w:pPr>
      <w:r>
        <w:t xml:space="preserve">2. </w:t>
      </w:r>
      <w:r w:rsidRPr="00233217">
        <w:t xml:space="preserve">Ar </w:t>
      </w:r>
      <w:r>
        <w:t xml:space="preserve">šī lēmuma spēkā stāšanos spēku zaudē </w:t>
      </w:r>
      <w:r w:rsidRPr="00233217">
        <w:t>Auces novada domes 2014.</w:t>
      </w:r>
      <w:r>
        <w:t xml:space="preserve"> </w:t>
      </w:r>
      <w:r w:rsidRPr="00233217">
        <w:t>gada 27.</w:t>
      </w:r>
      <w:r>
        <w:t xml:space="preserve"> </w:t>
      </w:r>
      <w:r w:rsidRPr="00233217">
        <w:t>augusta</w:t>
      </w:r>
      <w:r>
        <w:t xml:space="preserve"> lēmums</w:t>
      </w:r>
      <w:r w:rsidRPr="00233217">
        <w:t xml:space="preserve"> Nr.205 </w:t>
      </w:r>
      <w:r>
        <w:t>“Par</w:t>
      </w:r>
      <w:r w:rsidRPr="00233217">
        <w:t xml:space="preserve"> Auces Mūzikas </w:t>
      </w:r>
      <w:r>
        <w:t>skolas nolikuma apstiprināšanu”</w:t>
      </w:r>
      <w:r w:rsidRPr="00443877">
        <w:rPr>
          <w:color w:val="000000"/>
        </w:rPr>
        <w:t>.</w:t>
      </w:r>
    </w:p>
    <w:p w:rsidR="001D6263" w:rsidRPr="001D6263" w:rsidRDefault="001D6263" w:rsidP="00443877">
      <w:pPr>
        <w:pStyle w:val="ListParagraph"/>
        <w:widowControl/>
        <w:suppressAutoHyphens w:val="0"/>
        <w:ind w:left="709" w:right="107"/>
        <w:contextualSpacing/>
        <w:jc w:val="both"/>
        <w:rPr>
          <w:bCs/>
        </w:rPr>
      </w:pP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w:t>
      </w:r>
      <w:r w:rsidR="00443877">
        <w:rPr>
          <w:rFonts w:ascii="Times New Roman" w:hAnsi="Times New Roman"/>
          <w:noProof/>
          <w:sz w:val="24"/>
          <w:szCs w:val="24"/>
        </w:rPr>
        <w:t>8</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w:t>
      </w:r>
      <w:r w:rsidR="00443877">
        <w:rPr>
          <w:rFonts w:ascii="Times New Roman" w:hAnsi="Times New Roman"/>
          <w:sz w:val="24"/>
          <w:szCs w:val="24"/>
        </w:rPr>
        <w:t>8</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443877" w:rsidRPr="00443877" w:rsidRDefault="00443877" w:rsidP="00443877">
      <w:pPr>
        <w:spacing w:after="0" w:line="240" w:lineRule="auto"/>
        <w:jc w:val="center"/>
        <w:rPr>
          <w:rFonts w:ascii="Times New Roman" w:hAnsi="Times New Roman"/>
          <w:b/>
          <w:sz w:val="24"/>
          <w:szCs w:val="24"/>
        </w:rPr>
      </w:pPr>
      <w:r w:rsidRPr="00443877">
        <w:rPr>
          <w:rFonts w:ascii="Times New Roman" w:hAnsi="Times New Roman"/>
          <w:b/>
          <w:sz w:val="24"/>
          <w:szCs w:val="24"/>
        </w:rPr>
        <w:t>AUCES MŪZIKAS SKOLAS</w:t>
      </w:r>
    </w:p>
    <w:p w:rsidR="00443877" w:rsidRPr="00443877" w:rsidRDefault="00443877" w:rsidP="00443877">
      <w:pPr>
        <w:spacing w:after="0" w:line="240" w:lineRule="auto"/>
        <w:jc w:val="center"/>
        <w:rPr>
          <w:rFonts w:ascii="Times New Roman" w:hAnsi="Times New Roman"/>
          <w:b/>
          <w:sz w:val="24"/>
          <w:szCs w:val="24"/>
        </w:rPr>
      </w:pPr>
      <w:smartTag w:uri="schemas-tilde-lv/tildestengine" w:element="veidnes">
        <w:smartTagPr>
          <w:attr w:name="id" w:val="-1"/>
          <w:attr w:name="baseform" w:val="nolikums"/>
          <w:attr w:name="text" w:val="NOLIKUMS&#10;"/>
        </w:smartTagPr>
        <w:r w:rsidRPr="00443877">
          <w:rPr>
            <w:rFonts w:ascii="Times New Roman" w:hAnsi="Times New Roman"/>
            <w:b/>
            <w:sz w:val="24"/>
            <w:szCs w:val="24"/>
          </w:rPr>
          <w:t>NOLIKUMS</w:t>
        </w:r>
      </w:smartTag>
    </w:p>
    <w:p w:rsidR="00443877" w:rsidRPr="00443877" w:rsidRDefault="00443877" w:rsidP="00443877">
      <w:pPr>
        <w:spacing w:after="0" w:line="240" w:lineRule="auto"/>
        <w:jc w:val="center"/>
        <w:rPr>
          <w:rFonts w:ascii="Times New Roman" w:hAnsi="Times New Roman"/>
          <w:b/>
          <w:sz w:val="24"/>
          <w:szCs w:val="24"/>
        </w:rPr>
      </w:pPr>
      <w:r w:rsidRPr="00443877">
        <w:rPr>
          <w:rFonts w:ascii="Times New Roman" w:hAnsi="Times New Roman"/>
          <w:bCs/>
          <w:sz w:val="24"/>
          <w:szCs w:val="24"/>
        </w:rPr>
        <w:t>Dobelē</w:t>
      </w:r>
    </w:p>
    <w:p w:rsidR="00443877" w:rsidRPr="00443877" w:rsidRDefault="00443877" w:rsidP="00443877">
      <w:pPr>
        <w:tabs>
          <w:tab w:val="left" w:pos="-24212"/>
        </w:tabs>
        <w:spacing w:after="0" w:line="240" w:lineRule="auto"/>
        <w:rPr>
          <w:rFonts w:ascii="Times New Roman" w:hAnsi="Times New Roman"/>
          <w:noProof/>
          <w:sz w:val="24"/>
          <w:szCs w:val="24"/>
        </w:rPr>
      </w:pPr>
    </w:p>
    <w:p w:rsidR="00443877" w:rsidRPr="00443877" w:rsidRDefault="00443877" w:rsidP="00443877">
      <w:pPr>
        <w:spacing w:after="0" w:line="240" w:lineRule="auto"/>
        <w:contextualSpacing/>
        <w:jc w:val="right"/>
        <w:rPr>
          <w:rFonts w:ascii="Times New Roman" w:hAnsi="Times New Roman"/>
          <w:sz w:val="24"/>
          <w:szCs w:val="24"/>
        </w:rPr>
      </w:pPr>
      <w:r w:rsidRPr="00443877">
        <w:rPr>
          <w:rFonts w:ascii="Times New Roman" w:hAnsi="Times New Roman"/>
          <w:sz w:val="24"/>
          <w:szCs w:val="24"/>
        </w:rPr>
        <w:t xml:space="preserve">Izdots saskaņā ar </w:t>
      </w:r>
    </w:p>
    <w:p w:rsidR="00443877" w:rsidRPr="00443877" w:rsidRDefault="00443877" w:rsidP="00443877">
      <w:pPr>
        <w:spacing w:after="0" w:line="240" w:lineRule="auto"/>
        <w:jc w:val="right"/>
        <w:rPr>
          <w:rFonts w:ascii="Times New Roman" w:hAnsi="Times New Roman"/>
          <w:sz w:val="24"/>
          <w:szCs w:val="24"/>
        </w:rPr>
      </w:pPr>
      <w:r w:rsidRPr="00443877">
        <w:rPr>
          <w:rFonts w:ascii="Times New Roman" w:hAnsi="Times New Roman"/>
          <w:sz w:val="24"/>
          <w:szCs w:val="24"/>
        </w:rPr>
        <w:t>Izglītības likuma 22. panta pirmo daļu,</w:t>
      </w:r>
    </w:p>
    <w:p w:rsidR="00443877" w:rsidRPr="00443877" w:rsidRDefault="00443877" w:rsidP="00443877">
      <w:pPr>
        <w:spacing w:after="0" w:line="240" w:lineRule="auto"/>
        <w:jc w:val="right"/>
        <w:rPr>
          <w:rFonts w:ascii="Times New Roman" w:hAnsi="Times New Roman"/>
          <w:sz w:val="24"/>
          <w:szCs w:val="24"/>
        </w:rPr>
      </w:pPr>
      <w:r w:rsidRPr="00443877">
        <w:rPr>
          <w:rFonts w:ascii="Times New Roman" w:hAnsi="Times New Roman"/>
          <w:sz w:val="24"/>
          <w:szCs w:val="24"/>
        </w:rPr>
        <w:t>Profesionālās izglītības likuma 15. panta pirmo daļu</w:t>
      </w:r>
    </w:p>
    <w:p w:rsidR="00443877" w:rsidRPr="00443877" w:rsidRDefault="00443877" w:rsidP="00443877">
      <w:pPr>
        <w:spacing w:after="0" w:line="240" w:lineRule="auto"/>
        <w:jc w:val="center"/>
        <w:rPr>
          <w:rFonts w:ascii="Times New Roman" w:hAnsi="Times New Roman"/>
          <w:sz w:val="24"/>
          <w:szCs w:val="24"/>
        </w:rPr>
      </w:pPr>
    </w:p>
    <w:p w:rsidR="00443877" w:rsidRPr="00443877" w:rsidRDefault="00443877" w:rsidP="00443877">
      <w:pPr>
        <w:spacing w:after="0" w:line="240" w:lineRule="auto"/>
        <w:jc w:val="center"/>
        <w:rPr>
          <w:rFonts w:ascii="Times New Roman" w:hAnsi="Times New Roman"/>
          <w:b/>
          <w:sz w:val="24"/>
          <w:szCs w:val="24"/>
        </w:rPr>
      </w:pPr>
      <w:r w:rsidRPr="00443877">
        <w:rPr>
          <w:rFonts w:ascii="Times New Roman" w:hAnsi="Times New Roman"/>
          <w:b/>
          <w:sz w:val="24"/>
          <w:szCs w:val="24"/>
        </w:rPr>
        <w:t>I. Vispārīgie jautājumi</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 xml:space="preserve">Auces Mūzikas skola </w:t>
      </w:r>
      <w:r w:rsidRPr="00443877">
        <w:rPr>
          <w:rFonts w:ascii="Times New Roman" w:hAnsi="Times New Roman"/>
          <w:bCs/>
          <w:sz w:val="24"/>
          <w:szCs w:val="24"/>
        </w:rPr>
        <w:t xml:space="preserve">(turpmāk – iestāde) ir Dobeles novada pašvaldības (turpmāk – dibinātājs) dibināta mūzikas profesionālās ievirzes </w:t>
      </w:r>
      <w:r w:rsidRPr="00443877">
        <w:rPr>
          <w:rFonts w:ascii="Times New Roman" w:hAnsi="Times New Roman"/>
          <w:sz w:val="24"/>
          <w:szCs w:val="24"/>
        </w:rPr>
        <w:t>izglītības iestāde.</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id" w:val="-1"/>
          <w:attr w:name="baseform" w:val="nolikums"/>
          <w:attr w:name="text" w:val="nolikums"/>
        </w:smartTagPr>
        <w:r w:rsidRPr="00443877">
          <w:rPr>
            <w:rFonts w:ascii="Times New Roman" w:hAnsi="Times New Roman"/>
            <w:sz w:val="24"/>
            <w:szCs w:val="24"/>
          </w:rPr>
          <w:t>nolikums</w:t>
        </w:r>
      </w:smartTag>
      <w:r w:rsidRPr="00443877">
        <w:rPr>
          <w:rFonts w:ascii="Times New Roman" w:hAnsi="Times New Roman"/>
          <w:sz w:val="24"/>
          <w:szCs w:val="24"/>
        </w:rPr>
        <w:t>.</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Iestāde ir pastarpinātas pārvaldes iestāde, kas atrodas Dobeles novada Izglītības pārvaldes pakļautībā.</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color w:val="000000"/>
          <w:sz w:val="24"/>
          <w:szCs w:val="24"/>
        </w:rPr>
        <w:t xml:space="preserve">Iestādei ir zīmogs ar Dobeles novada ģerboņa attēlu un pilnu izglītības iestādes un dibinātāja nosaukumu, kuru lieto arī uz Iestādes izdotajiem dokumentiem, kas apliecina </w:t>
      </w:r>
      <w:r w:rsidRPr="00443877">
        <w:rPr>
          <w:rFonts w:ascii="Times New Roman" w:hAnsi="Times New Roman"/>
          <w:sz w:val="24"/>
          <w:szCs w:val="24"/>
        </w:rPr>
        <w:t>profesionālās ievirzes izglītības iegūšanu.</w:t>
      </w:r>
    </w:p>
    <w:p w:rsidR="00443877" w:rsidRPr="00443877" w:rsidRDefault="00443877" w:rsidP="00443877">
      <w:pPr>
        <w:pStyle w:val="ListParagraph"/>
        <w:widowControl/>
        <w:numPr>
          <w:ilvl w:val="0"/>
          <w:numId w:val="9"/>
        </w:numPr>
        <w:suppressAutoHyphens w:val="0"/>
        <w:ind w:left="0"/>
        <w:contextualSpacing/>
        <w:jc w:val="both"/>
        <w:rPr>
          <w:i/>
          <w:iCs/>
          <w:lang w:eastAsia="en-GB"/>
        </w:rPr>
      </w:pPr>
      <w:r w:rsidRPr="00443877">
        <w:t>Iestāde lieto Dobeles novada Izglītības pārvaldes apstiprinātu noteikta parauga veidlapu.</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 xml:space="preserve">Iestādes adrese: Miera iela 29a, Auce, Dobeles novads, LV – 3708. </w:t>
      </w:r>
    </w:p>
    <w:p w:rsidR="00443877" w:rsidRPr="00443877" w:rsidRDefault="00443877" w:rsidP="00443877">
      <w:pPr>
        <w:pStyle w:val="ListParagraph"/>
        <w:widowControl/>
        <w:numPr>
          <w:ilvl w:val="0"/>
          <w:numId w:val="9"/>
        </w:numPr>
        <w:suppressAutoHyphens w:val="0"/>
        <w:ind w:left="0"/>
        <w:contextualSpacing/>
        <w:jc w:val="both"/>
        <w:rPr>
          <w:i/>
          <w:iCs/>
          <w:lang w:eastAsia="en-GB"/>
        </w:rPr>
      </w:pPr>
      <w:r w:rsidRPr="00443877">
        <w:t>Dibinātāja juridiskais statuss –  pašvaldība (atvasināta publiska persona). Dibinātāja juridiskā adrese: Brīvības iela 17, Dobele, Dobeles novads, LV-3701.</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Iestādes izglītības programmu īstenošanas vietas adreses norādītas Valsts izglītības informācijas sistēmā Ministru kabineta noteiktajā kārtībā.</w:t>
      </w:r>
    </w:p>
    <w:p w:rsidR="00443877" w:rsidRPr="00443877" w:rsidRDefault="00443877" w:rsidP="00443877">
      <w:pPr>
        <w:spacing w:after="0" w:line="240" w:lineRule="auto"/>
        <w:contextualSpacing/>
        <w:jc w:val="both"/>
        <w:rPr>
          <w:rFonts w:ascii="Times New Roman" w:hAnsi="Times New Roman"/>
          <w:b/>
          <w:sz w:val="24"/>
          <w:szCs w:val="24"/>
          <w:highlight w:val="yellow"/>
        </w:rPr>
      </w:pPr>
    </w:p>
    <w:p w:rsidR="00443877" w:rsidRPr="00443877" w:rsidRDefault="00443877" w:rsidP="00443877">
      <w:pPr>
        <w:spacing w:after="0" w:line="240" w:lineRule="auto"/>
        <w:ind w:hanging="425"/>
        <w:contextualSpacing/>
        <w:jc w:val="center"/>
        <w:rPr>
          <w:rFonts w:ascii="Times New Roman" w:hAnsi="Times New Roman"/>
          <w:b/>
          <w:sz w:val="24"/>
          <w:szCs w:val="24"/>
        </w:rPr>
      </w:pPr>
      <w:r w:rsidRPr="00443877">
        <w:rPr>
          <w:rFonts w:ascii="Times New Roman" w:hAnsi="Times New Roman"/>
          <w:b/>
          <w:sz w:val="24"/>
          <w:szCs w:val="24"/>
        </w:rPr>
        <w:t>II. Iestādes darbības mērķis, pamatvirziens un uzdevumi</w:t>
      </w:r>
    </w:p>
    <w:p w:rsidR="00443877" w:rsidRPr="00443877" w:rsidRDefault="00443877" w:rsidP="00443877">
      <w:pPr>
        <w:pStyle w:val="ListParagraph"/>
        <w:widowControl/>
        <w:numPr>
          <w:ilvl w:val="0"/>
          <w:numId w:val="9"/>
        </w:numPr>
        <w:suppressAutoHyphens w:val="0"/>
        <w:ind w:left="0"/>
        <w:contextualSpacing/>
        <w:jc w:val="both"/>
        <w:rPr>
          <w:rFonts w:eastAsia="Times New Roman"/>
        </w:rPr>
      </w:pPr>
      <w:r w:rsidRPr="00443877">
        <w:rPr>
          <w:rFonts w:eastAsia="Times New Roman"/>
        </w:rPr>
        <w:t>Iestādes darbības mērķi:</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 xml:space="preserve">nodrošināt sistematizētu zināšanu un prasmju apguvi, veicinot </w:t>
      </w:r>
      <w:proofErr w:type="spellStart"/>
      <w:r w:rsidRPr="00443877">
        <w:rPr>
          <w:rFonts w:ascii="Times New Roman" w:hAnsi="Times New Roman"/>
          <w:sz w:val="24"/>
          <w:szCs w:val="24"/>
        </w:rPr>
        <w:t>vērtīborientācijas</w:t>
      </w:r>
      <w:proofErr w:type="spellEnd"/>
      <w:r w:rsidRPr="00443877">
        <w:rPr>
          <w:rFonts w:ascii="Times New Roman" w:hAnsi="Times New Roman"/>
          <w:sz w:val="24"/>
          <w:szCs w:val="24"/>
        </w:rPr>
        <w:t xml:space="preserve"> veidošanos</w:t>
      </w:r>
      <w:r w:rsidRPr="00443877">
        <w:rPr>
          <w:rFonts w:ascii="Times New Roman" w:hAnsi="Times New Roman"/>
          <w:i/>
          <w:sz w:val="24"/>
          <w:szCs w:val="24"/>
        </w:rPr>
        <w:t xml:space="preserve"> </w:t>
      </w:r>
      <w:r w:rsidRPr="00443877">
        <w:rPr>
          <w:rFonts w:ascii="Times New Roman" w:hAnsi="Times New Roman"/>
          <w:sz w:val="24"/>
          <w:szCs w:val="24"/>
        </w:rPr>
        <w:t>mūzikā līdztekus pamatizglītības vai vidējās izglītības pakāpei, kas dod iespēju sagatavoties profesionālās izglītības ieguvei izraudzītajā virzienā;</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veidot izglītības vidi, organizēt un īstenot izglītību, kas nodrošinātu profesionālās ievirzes mūzikas izglītības programmās noteikto mērķu sasniegšanu.</w:t>
      </w:r>
    </w:p>
    <w:p w:rsidR="00443877" w:rsidRPr="00443877" w:rsidRDefault="00443877" w:rsidP="00443877">
      <w:pPr>
        <w:numPr>
          <w:ilvl w:val="0"/>
          <w:numId w:val="9"/>
        </w:numPr>
        <w:spacing w:after="0" w:line="240" w:lineRule="auto"/>
        <w:ind w:left="0" w:hanging="426"/>
        <w:contextualSpacing/>
        <w:jc w:val="both"/>
        <w:rPr>
          <w:rFonts w:ascii="Times New Roman" w:hAnsi="Times New Roman"/>
          <w:sz w:val="24"/>
          <w:szCs w:val="24"/>
        </w:rPr>
      </w:pPr>
      <w:r w:rsidRPr="00443877">
        <w:rPr>
          <w:rFonts w:ascii="Times New Roman" w:hAnsi="Times New Roman"/>
          <w:sz w:val="24"/>
          <w:szCs w:val="24"/>
        </w:rPr>
        <w:t xml:space="preserve">Iestādes darbības pamatvirziens ir izglītojoša, kultūras un audzinoša </w:t>
      </w:r>
      <w:r w:rsidRPr="00443877">
        <w:rPr>
          <w:rFonts w:ascii="Times New Roman" w:hAnsi="Times New Roman"/>
          <w:bCs/>
          <w:sz w:val="24"/>
          <w:szCs w:val="24"/>
        </w:rPr>
        <w:t>darbība</w:t>
      </w:r>
      <w:r w:rsidRPr="00443877">
        <w:rPr>
          <w:rFonts w:ascii="Times New Roman" w:hAnsi="Times New Roman"/>
          <w:b/>
          <w:sz w:val="24"/>
          <w:szCs w:val="24"/>
        </w:rPr>
        <w:t>.</w:t>
      </w:r>
    </w:p>
    <w:p w:rsidR="00443877" w:rsidRPr="00443877" w:rsidRDefault="00443877" w:rsidP="00443877">
      <w:pPr>
        <w:numPr>
          <w:ilvl w:val="0"/>
          <w:numId w:val="9"/>
        </w:numPr>
        <w:spacing w:after="0" w:line="240" w:lineRule="auto"/>
        <w:ind w:left="0" w:hanging="426"/>
        <w:contextualSpacing/>
        <w:jc w:val="both"/>
        <w:rPr>
          <w:rFonts w:ascii="Times New Roman" w:hAnsi="Times New Roman"/>
          <w:sz w:val="24"/>
          <w:szCs w:val="24"/>
        </w:rPr>
      </w:pPr>
      <w:r w:rsidRPr="00443877">
        <w:rPr>
          <w:rFonts w:ascii="Times New Roman" w:hAnsi="Times New Roman"/>
          <w:sz w:val="24"/>
          <w:szCs w:val="24"/>
        </w:rPr>
        <w:lastRenderedPageBreak/>
        <w:t>Iestādes uzdevumi ir:</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 xml:space="preserve">īstenot normatīvajos aktos noteiktajā kārtībā licencētas un akreditētas profesionālās ievirzes mūzikas izglītības programmas, nodrošinot iespēju iegūt profesionālās ievirzes izglītības </w:t>
      </w:r>
      <w:proofErr w:type="spellStart"/>
      <w:r w:rsidRPr="00443877">
        <w:rPr>
          <w:rFonts w:ascii="Times New Roman" w:hAnsi="Times New Roman"/>
          <w:sz w:val="24"/>
          <w:szCs w:val="24"/>
        </w:rPr>
        <w:t>pamatzināšanas</w:t>
      </w:r>
      <w:proofErr w:type="spellEnd"/>
      <w:r w:rsidRPr="00443877">
        <w:rPr>
          <w:rFonts w:ascii="Times New Roman" w:hAnsi="Times New Roman"/>
          <w:sz w:val="24"/>
          <w:szCs w:val="24"/>
        </w:rPr>
        <w:t xml:space="preserve"> un prasmes mūzikā;</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sekmēt mākslinieciskās darbības pieredzi un attīstīt jaunrades spējas, radot atbilstošus priekšnosacījumus izglītojamo radošai izaugsmei;</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veidot drošu izglītības vidi, organizēt un īstenot izglītības procesu, kas nodrošinātu profesionālās ievirzes mūzikas izglītības programmās noteikto mērķu sasniegšanu;</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sekmēt pozitīvas, sociāli aktīvas un atbildīgas attieksmes veidošanos izglītojamajam pašam pret sevi , sabiedrību, apkārtējo vidi un Latvijas valsti;</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racionāli un efektīvi izmantot izglītībai atvēlētos finanšu, materiālos un personāla resursus;</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sadarboties ar izglītojamo vecākiem un likumiskajiem pārstāvjiem (turpmāk tekstā – vecākiem), lai nodrošinātu izglītības programmu apguvi;</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pildīt citus normatīvajos aktos paredzētos izglītības iestādes uzdevumus.</w:t>
      </w:r>
    </w:p>
    <w:p w:rsidR="00443877" w:rsidRDefault="00443877" w:rsidP="00443877">
      <w:pPr>
        <w:spacing w:after="0" w:line="240" w:lineRule="auto"/>
        <w:jc w:val="center"/>
        <w:rPr>
          <w:rFonts w:ascii="Times New Roman" w:hAnsi="Times New Roman"/>
          <w:b/>
          <w:sz w:val="24"/>
          <w:szCs w:val="24"/>
        </w:rPr>
      </w:pPr>
    </w:p>
    <w:p w:rsidR="00443877" w:rsidRPr="00443877" w:rsidRDefault="00443877" w:rsidP="00443877">
      <w:pPr>
        <w:spacing w:after="0" w:line="240" w:lineRule="auto"/>
        <w:jc w:val="center"/>
        <w:rPr>
          <w:rFonts w:ascii="Times New Roman" w:hAnsi="Times New Roman"/>
          <w:sz w:val="24"/>
          <w:szCs w:val="24"/>
        </w:rPr>
      </w:pPr>
      <w:r w:rsidRPr="00443877">
        <w:rPr>
          <w:rFonts w:ascii="Times New Roman" w:hAnsi="Times New Roman"/>
          <w:b/>
          <w:sz w:val="24"/>
          <w:szCs w:val="24"/>
        </w:rPr>
        <w:t>III. Iestādē īstenojamās izglītības programmas</w:t>
      </w:r>
    </w:p>
    <w:p w:rsidR="00443877" w:rsidRPr="00443877" w:rsidRDefault="00443877" w:rsidP="00443877">
      <w:pPr>
        <w:pStyle w:val="ListParagraph"/>
        <w:widowControl/>
        <w:numPr>
          <w:ilvl w:val="0"/>
          <w:numId w:val="9"/>
        </w:numPr>
        <w:suppressAutoHyphens w:val="0"/>
        <w:ind w:left="0"/>
        <w:contextualSpacing/>
        <w:jc w:val="both"/>
        <w:rPr>
          <w:bCs/>
        </w:rPr>
      </w:pPr>
      <w:r w:rsidRPr="00443877">
        <w:rPr>
          <w:bCs/>
        </w:rPr>
        <w:t xml:space="preserve">Iestāde īsteno šādas </w:t>
      </w:r>
      <w:r w:rsidRPr="00443877">
        <w:t>profesionālās ievirzes mūzikas izglītības programmas:</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proofErr w:type="spellStart"/>
      <w:r w:rsidRPr="00443877">
        <w:rPr>
          <w:rFonts w:ascii="Times New Roman" w:hAnsi="Times New Roman"/>
          <w:sz w:val="24"/>
          <w:szCs w:val="24"/>
        </w:rPr>
        <w:t>Taustiņinstrumentu</w:t>
      </w:r>
      <w:proofErr w:type="spellEnd"/>
      <w:r w:rsidRPr="00443877">
        <w:rPr>
          <w:rFonts w:ascii="Times New Roman" w:hAnsi="Times New Roman"/>
          <w:sz w:val="24"/>
          <w:szCs w:val="24"/>
        </w:rPr>
        <w:t xml:space="preserve"> spēle – klavierspēle, akordeona spēle, kods 20V212011;</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Stīgu instrumentu spēle – vijoles spēle, čella spēle, kods 20V212021;</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proofErr w:type="spellStart"/>
      <w:r w:rsidRPr="00443877">
        <w:rPr>
          <w:rFonts w:ascii="Times New Roman" w:hAnsi="Times New Roman"/>
          <w:sz w:val="24"/>
          <w:szCs w:val="24"/>
        </w:rPr>
        <w:t>Pūšaminstrumentu</w:t>
      </w:r>
      <w:proofErr w:type="spellEnd"/>
      <w:r w:rsidRPr="00443877">
        <w:rPr>
          <w:rFonts w:ascii="Times New Roman" w:hAnsi="Times New Roman"/>
          <w:sz w:val="24"/>
          <w:szCs w:val="24"/>
        </w:rPr>
        <w:t xml:space="preserve"> spēle – flautas spēle, saksofona spēle, mežraga spēle, trompetes spēle, </w:t>
      </w:r>
      <w:proofErr w:type="spellStart"/>
      <w:r w:rsidRPr="00443877">
        <w:rPr>
          <w:rFonts w:ascii="Times New Roman" w:hAnsi="Times New Roman"/>
          <w:sz w:val="24"/>
          <w:szCs w:val="24"/>
        </w:rPr>
        <w:t>tubas</w:t>
      </w:r>
      <w:proofErr w:type="spellEnd"/>
      <w:r w:rsidRPr="00443877">
        <w:rPr>
          <w:rFonts w:ascii="Times New Roman" w:hAnsi="Times New Roman"/>
          <w:sz w:val="24"/>
          <w:szCs w:val="24"/>
        </w:rPr>
        <w:t xml:space="preserve"> spēle, eifonija spēle (kods 20V212031);</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Vokālā mūzika – kora klase (kods 20V212061);</w:t>
      </w:r>
    </w:p>
    <w:p w:rsidR="00443877" w:rsidRPr="00443877" w:rsidRDefault="00443877" w:rsidP="00443877">
      <w:pPr>
        <w:numPr>
          <w:ilvl w:val="1"/>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Sitaminstrumentu spēle (kods 20V212041).</w:t>
      </w:r>
    </w:p>
    <w:p w:rsidR="00443877" w:rsidRPr="00443877" w:rsidRDefault="00443877" w:rsidP="00443877">
      <w:pPr>
        <w:numPr>
          <w:ilvl w:val="0"/>
          <w:numId w:val="9"/>
        </w:numPr>
        <w:spacing w:after="0" w:line="240" w:lineRule="auto"/>
        <w:ind w:left="0" w:hanging="284"/>
        <w:contextualSpacing/>
        <w:jc w:val="both"/>
        <w:rPr>
          <w:rFonts w:ascii="Times New Roman" w:hAnsi="Times New Roman"/>
          <w:sz w:val="24"/>
          <w:szCs w:val="24"/>
        </w:rPr>
      </w:pPr>
      <w:r w:rsidRPr="00443877">
        <w:rPr>
          <w:rFonts w:ascii="Times New Roman" w:hAnsi="Times New Roman"/>
          <w:sz w:val="24"/>
          <w:szCs w:val="24"/>
        </w:rPr>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rsidR="00443877" w:rsidRPr="00443877" w:rsidRDefault="00443877" w:rsidP="00443877">
      <w:pPr>
        <w:spacing w:after="0" w:line="240" w:lineRule="auto"/>
        <w:contextualSpacing/>
        <w:jc w:val="both"/>
        <w:rPr>
          <w:rFonts w:ascii="Times New Roman" w:hAnsi="Times New Roman"/>
          <w:sz w:val="24"/>
          <w:szCs w:val="24"/>
        </w:rPr>
      </w:pPr>
    </w:p>
    <w:p w:rsidR="00443877" w:rsidRPr="00443877" w:rsidRDefault="00443877" w:rsidP="00443877">
      <w:pPr>
        <w:spacing w:after="0" w:line="240" w:lineRule="auto"/>
        <w:contextualSpacing/>
        <w:jc w:val="center"/>
        <w:rPr>
          <w:rFonts w:ascii="Times New Roman" w:hAnsi="Times New Roman"/>
          <w:sz w:val="24"/>
          <w:szCs w:val="24"/>
        </w:rPr>
      </w:pPr>
      <w:r w:rsidRPr="00443877">
        <w:rPr>
          <w:rFonts w:ascii="Times New Roman" w:hAnsi="Times New Roman"/>
          <w:b/>
          <w:sz w:val="24"/>
          <w:szCs w:val="24"/>
        </w:rPr>
        <w:t>IV. Izglītības procesa organizācija</w:t>
      </w:r>
    </w:p>
    <w:p w:rsidR="00443877" w:rsidRPr="00443877" w:rsidRDefault="00443877" w:rsidP="00443877">
      <w:pPr>
        <w:pStyle w:val="ListParagraph"/>
        <w:widowControl/>
        <w:numPr>
          <w:ilvl w:val="0"/>
          <w:numId w:val="9"/>
        </w:numPr>
        <w:suppressAutoHyphens w:val="0"/>
        <w:ind w:left="0"/>
        <w:contextualSpacing/>
        <w:jc w:val="both"/>
      </w:pPr>
      <w:r w:rsidRPr="00443877">
        <w:rPr>
          <w:rFonts w:eastAsia="Times New Roman"/>
        </w:rPr>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443877">
          <w:rPr>
            <w:rFonts w:eastAsia="Times New Roman"/>
          </w:rPr>
          <w:t>nolikums</w:t>
        </w:r>
      </w:smartTag>
      <w:r w:rsidRPr="00443877">
        <w:rPr>
          <w:rFonts w:eastAsia="Times New Roman"/>
        </w:rPr>
        <w:t>, iestādes Darba kārtības noteikumi, Iekšējās kārtības noteikumi un citi iestādes iekšējie normatīvie akti</w:t>
      </w:r>
      <w:r w:rsidRPr="00443877">
        <w:t xml:space="preserve"> kā arī citi iestādes vadītāja (turpmāk – iestādes direktors) izdotie tiesību akti un lēmumi.</w:t>
      </w:r>
    </w:p>
    <w:p w:rsidR="00443877" w:rsidRPr="00443877" w:rsidRDefault="00443877" w:rsidP="00443877">
      <w:pPr>
        <w:pStyle w:val="ListParagraph"/>
        <w:widowControl/>
        <w:numPr>
          <w:ilvl w:val="0"/>
          <w:numId w:val="9"/>
        </w:numPr>
        <w:suppressAutoHyphens w:val="0"/>
        <w:ind w:left="0"/>
        <w:contextualSpacing/>
        <w:jc w:val="both"/>
      </w:pPr>
      <w:r w:rsidRPr="00443877">
        <w:rPr>
          <w:rFonts w:eastAsia="Times New Roman"/>
        </w:rPr>
        <w:t>Izglītības process iestādē ietver izglītības programmu īstenošanu, izglītojamo audzināšanu un metodisko darbu.</w:t>
      </w:r>
    </w:p>
    <w:p w:rsidR="00443877" w:rsidRPr="00443877" w:rsidRDefault="00443877" w:rsidP="00443877">
      <w:pPr>
        <w:numPr>
          <w:ilvl w:val="0"/>
          <w:numId w:val="9"/>
        </w:numPr>
        <w:spacing w:after="0" w:line="240" w:lineRule="auto"/>
        <w:ind w:left="0" w:hanging="284"/>
        <w:contextualSpacing/>
        <w:jc w:val="both"/>
        <w:rPr>
          <w:rFonts w:ascii="Times New Roman" w:hAnsi="Times New Roman"/>
          <w:sz w:val="24"/>
          <w:szCs w:val="24"/>
        </w:rPr>
      </w:pPr>
      <w:r w:rsidRPr="00443877">
        <w:rPr>
          <w:rFonts w:ascii="Times New Roman" w:hAnsi="Times New Roman"/>
          <w:sz w:val="24"/>
          <w:szCs w:val="24"/>
        </w:rPr>
        <w:t>Izglītojamo uzņemšana iestādē, pārcelšana nākamajā klasē un atskaitīšana no iestādes notiek saskaņā ar iestādes iekšējiem noteikumiem, ievērojot Profesionālās izglītības likumā un citos normatīvajos aktos noteiktās prasības.</w:t>
      </w:r>
    </w:p>
    <w:p w:rsidR="00443877" w:rsidRPr="00443877" w:rsidRDefault="00443877" w:rsidP="00443877">
      <w:pPr>
        <w:pStyle w:val="ListParagraph"/>
        <w:widowControl/>
        <w:numPr>
          <w:ilvl w:val="0"/>
          <w:numId w:val="9"/>
        </w:numPr>
        <w:suppressAutoHyphens w:val="0"/>
        <w:ind w:left="0" w:hanging="284"/>
        <w:contextualSpacing/>
        <w:jc w:val="both"/>
        <w:rPr>
          <w:snapToGrid w:val="0"/>
        </w:rPr>
      </w:pPr>
      <w:r w:rsidRPr="00443877">
        <w:t>Iestāde</w:t>
      </w:r>
      <w:r w:rsidRPr="00443877">
        <w:rPr>
          <w:snapToGrid w:val="0"/>
        </w:rPr>
        <w:t xml:space="preserve"> drīkst noteikt iestājpārbaudījumus izglītojamo uzņemšanai iestādē,</w:t>
      </w:r>
      <w:r w:rsidRPr="00443877">
        <w:t xml:space="preserve"> pārbaudot izglītojamā atbilstību izglītības programmas uzsākšanai, tas ir, pārbauda:</w:t>
      </w:r>
    </w:p>
    <w:p w:rsidR="00443877" w:rsidRPr="00443877" w:rsidRDefault="00443877" w:rsidP="00443877">
      <w:pPr>
        <w:pStyle w:val="ListParagraph"/>
        <w:widowControl/>
        <w:numPr>
          <w:ilvl w:val="1"/>
          <w:numId w:val="9"/>
        </w:numPr>
        <w:suppressAutoHyphens w:val="0"/>
        <w:ind w:left="0" w:hanging="284"/>
        <w:contextualSpacing/>
        <w:jc w:val="both"/>
      </w:pPr>
      <w:r w:rsidRPr="00443877">
        <w:rPr>
          <w:snapToGrid w:val="0"/>
        </w:rPr>
        <w:t>muzikālās dotības – muzikālo dzirdi, ritma izjūtu un muzikālo atmiņu,</w:t>
      </w:r>
    </w:p>
    <w:p w:rsidR="00443877" w:rsidRPr="00443877" w:rsidRDefault="00443877" w:rsidP="00443877">
      <w:pPr>
        <w:pStyle w:val="ListParagraph"/>
        <w:widowControl/>
        <w:numPr>
          <w:ilvl w:val="1"/>
          <w:numId w:val="9"/>
        </w:numPr>
        <w:suppressAutoHyphens w:val="0"/>
        <w:ind w:left="0" w:hanging="284"/>
        <w:contextualSpacing/>
        <w:jc w:val="both"/>
      </w:pPr>
      <w:r w:rsidRPr="00443877">
        <w:rPr>
          <w:snapToGrid w:val="0"/>
        </w:rPr>
        <w:t>vispārējo fizisko attīstību.</w:t>
      </w:r>
    </w:p>
    <w:p w:rsidR="00443877" w:rsidRPr="00443877" w:rsidRDefault="00443877" w:rsidP="00443877">
      <w:pPr>
        <w:numPr>
          <w:ilvl w:val="0"/>
          <w:numId w:val="9"/>
        </w:numPr>
        <w:spacing w:after="0" w:line="240" w:lineRule="auto"/>
        <w:ind w:left="0" w:hanging="284"/>
        <w:contextualSpacing/>
        <w:jc w:val="both"/>
        <w:rPr>
          <w:rFonts w:ascii="Times New Roman" w:hAnsi="Times New Roman"/>
          <w:sz w:val="24"/>
          <w:szCs w:val="24"/>
        </w:rPr>
      </w:pPr>
      <w:r w:rsidRPr="00443877">
        <w:rPr>
          <w:rFonts w:ascii="Times New Roman" w:hAnsi="Times New Roman"/>
          <w:sz w:val="24"/>
          <w:szCs w:val="24"/>
        </w:rPr>
        <w:lastRenderedPageBreak/>
        <w:t>Profesionālās ievirzes izglītības programmu īstenošana ietver teorētiskās un praktiskās mācības, kā arī radošo darbību.</w:t>
      </w:r>
    </w:p>
    <w:p w:rsidR="00443877" w:rsidRPr="00443877" w:rsidRDefault="00443877" w:rsidP="00443877">
      <w:pPr>
        <w:numPr>
          <w:ilvl w:val="0"/>
          <w:numId w:val="9"/>
        </w:numPr>
        <w:spacing w:after="0" w:line="240" w:lineRule="auto"/>
        <w:ind w:left="0" w:hanging="284"/>
        <w:contextualSpacing/>
        <w:jc w:val="both"/>
        <w:rPr>
          <w:rFonts w:ascii="Times New Roman" w:hAnsi="Times New Roman"/>
          <w:sz w:val="24"/>
          <w:szCs w:val="24"/>
        </w:rPr>
      </w:pPr>
      <w:r w:rsidRPr="00443877">
        <w:rPr>
          <w:rFonts w:ascii="Times New Roman" w:hAnsi="Times New Roman"/>
          <w:sz w:val="24"/>
          <w:szCs w:val="24"/>
        </w:rPr>
        <w:t>Mācību darba organizācijas pamatforma ir mācību stunda / nodarbība, tās ilgums – 40 minūtes. Izglītības programmas tiek īstenotas saskaņā ar izglītības programmā noteikto.</w:t>
      </w:r>
    </w:p>
    <w:p w:rsidR="00443877" w:rsidRPr="00443877" w:rsidRDefault="00443877" w:rsidP="00443877">
      <w:pPr>
        <w:numPr>
          <w:ilvl w:val="0"/>
          <w:numId w:val="9"/>
        </w:numPr>
        <w:spacing w:after="0" w:line="240" w:lineRule="auto"/>
        <w:ind w:left="0" w:hanging="425"/>
        <w:contextualSpacing/>
        <w:jc w:val="both"/>
        <w:rPr>
          <w:rFonts w:ascii="Times New Roman" w:hAnsi="Times New Roman"/>
          <w:sz w:val="24"/>
          <w:szCs w:val="24"/>
        </w:rPr>
      </w:pPr>
      <w:r w:rsidRPr="00443877">
        <w:rPr>
          <w:rFonts w:ascii="Times New Roman" w:hAnsi="Times New Roman"/>
          <w:sz w:val="24"/>
          <w:szCs w:val="24"/>
        </w:rPr>
        <w:t>Profesionālās ievirzes izglītības ieguves ilgumu un izglītības saturu nosaka attiecīgā izglītības programma. Mācību slodzes ilgumu profesionālās ievirzes izglītības programmā nosaka Profesionālās izglītības likums.</w:t>
      </w:r>
    </w:p>
    <w:p w:rsidR="00443877" w:rsidRPr="00443877" w:rsidRDefault="00443877" w:rsidP="00443877">
      <w:pPr>
        <w:numPr>
          <w:ilvl w:val="0"/>
          <w:numId w:val="9"/>
        </w:numPr>
        <w:spacing w:after="0" w:line="240" w:lineRule="auto"/>
        <w:ind w:left="0" w:hanging="425"/>
        <w:contextualSpacing/>
        <w:jc w:val="both"/>
        <w:rPr>
          <w:rFonts w:ascii="Times New Roman" w:hAnsi="Times New Roman"/>
          <w:sz w:val="24"/>
          <w:szCs w:val="24"/>
        </w:rPr>
      </w:pPr>
      <w:r w:rsidRPr="00443877">
        <w:rPr>
          <w:rFonts w:ascii="Times New Roman" w:hAnsi="Times New Roman"/>
          <w:sz w:val="24"/>
          <w:szCs w:val="24"/>
        </w:rPr>
        <w:t xml:space="preserve">Iestāde nosaka vienotu izglītojamo sasniegumu vērtēšanas kārtību, ievērojot Profesionālās izglītības likumā un citos normatīvajos aktos noteiktās prasības. </w:t>
      </w:r>
    </w:p>
    <w:p w:rsidR="00443877" w:rsidRPr="00443877" w:rsidRDefault="00443877" w:rsidP="00443877">
      <w:pPr>
        <w:numPr>
          <w:ilvl w:val="0"/>
          <w:numId w:val="9"/>
        </w:numPr>
        <w:spacing w:after="0" w:line="240" w:lineRule="auto"/>
        <w:ind w:left="0" w:hanging="425"/>
        <w:contextualSpacing/>
        <w:jc w:val="both"/>
        <w:rPr>
          <w:rFonts w:ascii="Times New Roman" w:hAnsi="Times New Roman"/>
          <w:sz w:val="24"/>
          <w:szCs w:val="24"/>
        </w:rPr>
      </w:pPr>
      <w:r w:rsidRPr="00443877">
        <w:rPr>
          <w:rFonts w:ascii="Times New Roman" w:hAnsi="Times New Roman"/>
          <w:sz w:val="24"/>
          <w:szCs w:val="24"/>
        </w:rPr>
        <w:t>Iestādes struktūru un mācību tehniskos līdzekļus nodrošina, ievērojot izglītības programmu saturu un īstenošanas specifiku.</w:t>
      </w:r>
    </w:p>
    <w:p w:rsidR="00443877" w:rsidRPr="00443877" w:rsidRDefault="00443877" w:rsidP="00443877">
      <w:pPr>
        <w:numPr>
          <w:ilvl w:val="0"/>
          <w:numId w:val="9"/>
        </w:numPr>
        <w:spacing w:after="0" w:line="240" w:lineRule="auto"/>
        <w:ind w:left="0" w:hanging="425"/>
        <w:contextualSpacing/>
        <w:jc w:val="both"/>
        <w:rPr>
          <w:rFonts w:ascii="Times New Roman" w:hAnsi="Times New Roman"/>
          <w:sz w:val="24"/>
          <w:szCs w:val="24"/>
        </w:rPr>
      </w:pPr>
      <w:r w:rsidRPr="00443877">
        <w:rPr>
          <w:rFonts w:ascii="Times New Roman" w:hAnsi="Times New Roman"/>
          <w:sz w:val="24"/>
          <w:szCs w:val="24"/>
        </w:rPr>
        <w:t>Pēc profesionālās ievirzes izglītības programmas apguves izglītojamie saņem apliecību par profesionālās ievirzes izglītības ieguvi Ministru kabineta noteiktajā kārtībā</w:t>
      </w:r>
      <w:r w:rsidRPr="00443877">
        <w:rPr>
          <w:rStyle w:val="apple-converted-space"/>
          <w:rFonts w:ascii="Times New Roman" w:hAnsi="Times New Roman"/>
          <w:sz w:val="24"/>
          <w:szCs w:val="24"/>
          <w:shd w:val="clear" w:color="auto" w:fill="FFFFFF"/>
        </w:rPr>
        <w:t>.</w:t>
      </w:r>
    </w:p>
    <w:p w:rsidR="00443877" w:rsidRPr="00443877" w:rsidRDefault="00443877" w:rsidP="00443877">
      <w:pPr>
        <w:spacing w:after="0" w:line="240" w:lineRule="auto"/>
        <w:jc w:val="center"/>
        <w:rPr>
          <w:rFonts w:ascii="Times New Roman" w:hAnsi="Times New Roman"/>
          <w:sz w:val="24"/>
          <w:szCs w:val="24"/>
        </w:rPr>
      </w:pPr>
      <w:r w:rsidRPr="00443877">
        <w:rPr>
          <w:rFonts w:ascii="Times New Roman" w:hAnsi="Times New Roman"/>
          <w:b/>
          <w:bCs/>
          <w:sz w:val="24"/>
          <w:szCs w:val="24"/>
        </w:rPr>
        <w:t>V. Pedagogu un citu darbinieku tiesības un pienākumi</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Iestādi vada direktors, kuru ieceļ amatā un atbrīvo no tā dibinātājs normatīvajos aktos noteiktajā kārtībā. Darba līgumu ar direktoru slēdz Dobeles novada Izglītības pārvalde.</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id" w:val="-1"/>
          <w:attr w:name="baseform" w:val="līgums"/>
          <w:attr w:name="text" w:val="līgums"/>
        </w:smartTagPr>
        <w:r w:rsidRPr="00443877">
          <w:rPr>
            <w:rFonts w:ascii="Times New Roman" w:hAnsi="Times New Roman"/>
            <w:sz w:val="24"/>
            <w:szCs w:val="24"/>
          </w:rPr>
          <w:t>līgums</w:t>
        </w:r>
      </w:smartTag>
      <w:r w:rsidRPr="00443877">
        <w:rPr>
          <w:rFonts w:ascii="Times New Roman" w:hAnsi="Times New Roman"/>
          <w:sz w:val="24"/>
          <w:szCs w:val="24"/>
        </w:rPr>
        <w:t xml:space="preserve"> un amata apraksts.</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Direktors vada iestādes attīstības plānošanu un ir tieši atbildīgs par profesionālās ievirzes izglītības programmu īstenošanu. Direktors savu pilnvaru ietvaros lemj par iestādes intelektuālo, finanšu un materiālo līdzekļu izlietošanu.</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Paraksta tiesības uz iestādes dokumentiem darbam ar valsts pārvaldes institūcijām, dibinātāja institūcijām un struktūrvienībām, fiziskām un juridiskām personām ir direktoram un tā pienākumu izpildītājam.</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 xml:space="preserve">Direktoram ir pakļauti visi iestādes darbinieki. </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 xml:space="preserve">Iestādes pedagogus un citus darbiniekus darbā pieņem un atbrīvo direktors normatīvajos aktos noteiktā kārtībā. Direktors ir tiesīgs deleģēt pedagogiem un citiem iestādes darbiniekiem konkrētu uzdevumu veikšanu. </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id" w:val="-1"/>
          <w:attr w:name="baseform" w:val="līgums"/>
          <w:attr w:name="text" w:val="līgums"/>
        </w:smartTagPr>
        <w:r w:rsidRPr="00443877">
          <w:rPr>
            <w:rFonts w:ascii="Times New Roman" w:hAnsi="Times New Roman"/>
            <w:sz w:val="24"/>
            <w:szCs w:val="24"/>
          </w:rPr>
          <w:t>līgums</w:t>
        </w:r>
      </w:smartTag>
      <w:r w:rsidRPr="00443877">
        <w:rPr>
          <w:rFonts w:ascii="Times New Roman" w:hAnsi="Times New Roman"/>
          <w:sz w:val="24"/>
          <w:szCs w:val="24"/>
        </w:rPr>
        <w:t xml:space="preserve"> un amata apraksts.</w:t>
      </w:r>
    </w:p>
    <w:p w:rsidR="00443877" w:rsidRPr="00443877" w:rsidRDefault="00443877" w:rsidP="00443877">
      <w:pPr>
        <w:numPr>
          <w:ilvl w:val="0"/>
          <w:numId w:val="9"/>
        </w:numPr>
        <w:spacing w:after="0" w:line="240" w:lineRule="auto"/>
        <w:ind w:left="0" w:hanging="502"/>
        <w:contextualSpacing/>
        <w:jc w:val="both"/>
        <w:rPr>
          <w:rFonts w:ascii="Times New Roman" w:hAnsi="Times New Roman"/>
          <w:sz w:val="24"/>
          <w:szCs w:val="24"/>
        </w:rPr>
      </w:pPr>
      <w:r w:rsidRPr="00443877">
        <w:rPr>
          <w:rFonts w:ascii="Times New Roman" w:hAnsi="Times New Roman"/>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443877">
          <w:rPr>
            <w:rFonts w:ascii="Times New Roman" w:hAnsi="Times New Roman"/>
            <w:sz w:val="24"/>
            <w:szCs w:val="24"/>
          </w:rPr>
          <w:t>līgums</w:t>
        </w:r>
      </w:smartTag>
      <w:r w:rsidRPr="00443877">
        <w:rPr>
          <w:rFonts w:ascii="Times New Roman" w:hAnsi="Times New Roman"/>
          <w:sz w:val="24"/>
          <w:szCs w:val="24"/>
        </w:rPr>
        <w:t xml:space="preserve"> un amata apraksts. </w:t>
      </w:r>
    </w:p>
    <w:p w:rsidR="00443877" w:rsidRPr="00443877" w:rsidRDefault="00443877" w:rsidP="00443877">
      <w:pPr>
        <w:spacing w:after="0" w:line="240" w:lineRule="auto"/>
        <w:jc w:val="center"/>
        <w:rPr>
          <w:rFonts w:ascii="Times New Roman" w:hAnsi="Times New Roman"/>
          <w:b/>
          <w:sz w:val="24"/>
          <w:szCs w:val="24"/>
        </w:rPr>
      </w:pPr>
    </w:p>
    <w:p w:rsidR="00443877" w:rsidRPr="00443877" w:rsidRDefault="00443877" w:rsidP="00443877">
      <w:pPr>
        <w:spacing w:after="0" w:line="240" w:lineRule="auto"/>
        <w:jc w:val="center"/>
        <w:rPr>
          <w:rFonts w:ascii="Times New Roman" w:hAnsi="Times New Roman"/>
          <w:sz w:val="24"/>
          <w:szCs w:val="24"/>
        </w:rPr>
      </w:pPr>
      <w:r w:rsidRPr="00443877">
        <w:rPr>
          <w:rFonts w:ascii="Times New Roman" w:hAnsi="Times New Roman"/>
          <w:b/>
          <w:sz w:val="24"/>
          <w:szCs w:val="24"/>
        </w:rPr>
        <w:t>VI. Izglītojamo tiesības un pienākumi</w:t>
      </w:r>
    </w:p>
    <w:p w:rsidR="00443877" w:rsidRPr="00443877" w:rsidRDefault="00443877" w:rsidP="00443877">
      <w:pPr>
        <w:numPr>
          <w:ilvl w:val="0"/>
          <w:numId w:val="9"/>
        </w:numPr>
        <w:spacing w:after="0" w:line="240" w:lineRule="auto"/>
        <w:ind w:left="0"/>
        <w:contextualSpacing/>
        <w:jc w:val="both"/>
        <w:rPr>
          <w:rFonts w:ascii="Times New Roman" w:hAnsi="Times New Roman"/>
          <w:sz w:val="24"/>
          <w:szCs w:val="24"/>
        </w:rPr>
      </w:pPr>
      <w:r w:rsidRPr="00443877">
        <w:rPr>
          <w:rFonts w:ascii="Times New Roman" w:hAnsi="Times New Roman"/>
          <w:sz w:val="24"/>
          <w:szCs w:val="24"/>
        </w:rPr>
        <w:t>Izglītojamo tiesības, pienākumi un atbildība noteikta Izglītības likumā, Bērnu tiesību aizsardzības likumā, citos ārējos normatīvajos aktos un iestādes iekšējos normatīvajos aktos.</w:t>
      </w:r>
    </w:p>
    <w:p w:rsidR="00443877" w:rsidRPr="00443877" w:rsidRDefault="00443877" w:rsidP="00443877">
      <w:pPr>
        <w:pStyle w:val="BodyText2"/>
        <w:numPr>
          <w:ilvl w:val="0"/>
          <w:numId w:val="9"/>
        </w:numPr>
        <w:spacing w:after="0" w:line="240" w:lineRule="auto"/>
        <w:ind w:left="0"/>
        <w:jc w:val="both"/>
        <w:rPr>
          <w:bCs/>
          <w:lang w:val="lv-LV"/>
        </w:rPr>
      </w:pPr>
      <w:r w:rsidRPr="00443877">
        <w:rPr>
          <w:bCs/>
          <w:lang w:val="lv-LV"/>
        </w:rPr>
        <w:t>Izglītojamais ir atbildīgs par savu rīcību iestādē atbilstoši normatīvajos aktos noteiktajam.</w:t>
      </w:r>
    </w:p>
    <w:p w:rsidR="00443877" w:rsidRDefault="00443877" w:rsidP="00443877">
      <w:pPr>
        <w:spacing w:after="0" w:line="240" w:lineRule="auto"/>
        <w:jc w:val="center"/>
        <w:rPr>
          <w:rFonts w:ascii="Times New Roman" w:hAnsi="Times New Roman"/>
          <w:b/>
          <w:sz w:val="24"/>
          <w:szCs w:val="24"/>
        </w:rPr>
      </w:pPr>
    </w:p>
    <w:p w:rsidR="00443877" w:rsidRPr="00443877" w:rsidRDefault="00443877" w:rsidP="00443877">
      <w:pPr>
        <w:spacing w:after="0" w:line="240" w:lineRule="auto"/>
        <w:jc w:val="center"/>
        <w:rPr>
          <w:rFonts w:ascii="Times New Roman" w:hAnsi="Times New Roman"/>
          <w:b/>
          <w:sz w:val="24"/>
          <w:szCs w:val="24"/>
        </w:rPr>
      </w:pPr>
      <w:r w:rsidRPr="00443877">
        <w:rPr>
          <w:rFonts w:ascii="Times New Roman" w:hAnsi="Times New Roman"/>
          <w:b/>
          <w:sz w:val="24"/>
          <w:szCs w:val="24"/>
        </w:rPr>
        <w:t>VII.</w:t>
      </w:r>
      <w:r w:rsidRPr="00443877">
        <w:rPr>
          <w:rFonts w:ascii="Times New Roman" w:hAnsi="Times New Roman"/>
          <w:sz w:val="24"/>
          <w:szCs w:val="24"/>
        </w:rPr>
        <w:t xml:space="preserve"> </w:t>
      </w:r>
      <w:r w:rsidRPr="00443877">
        <w:rPr>
          <w:rFonts w:ascii="Times New Roman" w:hAnsi="Times New Roman"/>
          <w:b/>
          <w:sz w:val="24"/>
          <w:szCs w:val="24"/>
        </w:rPr>
        <w:t>Iestādes pašpārvaldes izveidošanas kārtība, tās kompetence</w:t>
      </w:r>
    </w:p>
    <w:p w:rsidR="00443877" w:rsidRPr="00443877" w:rsidRDefault="00443877" w:rsidP="00443877">
      <w:pPr>
        <w:pStyle w:val="ListParagraph"/>
        <w:widowControl/>
        <w:numPr>
          <w:ilvl w:val="0"/>
          <w:numId w:val="9"/>
        </w:numPr>
        <w:suppressAutoHyphens w:val="0"/>
        <w:ind w:left="0"/>
        <w:contextualSpacing/>
        <w:jc w:val="both"/>
        <w:rPr>
          <w:bCs/>
          <w:spacing w:val="4"/>
        </w:rPr>
      </w:pPr>
      <w:r w:rsidRPr="00443877">
        <w:rPr>
          <w:bCs/>
          <w:spacing w:val="4"/>
        </w:rPr>
        <w:t>Direktors sadarbībā ar Dobeles novada Izglītības pārvaldi izveido iestādes organizatorisko struktūru.</w:t>
      </w:r>
    </w:p>
    <w:p w:rsidR="00443877" w:rsidRPr="00443877" w:rsidRDefault="00443877" w:rsidP="00443877">
      <w:pPr>
        <w:spacing w:after="0" w:line="240" w:lineRule="auto"/>
        <w:ind w:hanging="425"/>
        <w:contextualSpacing/>
        <w:jc w:val="both"/>
        <w:rPr>
          <w:rFonts w:ascii="Times New Roman" w:hAnsi="Times New Roman"/>
          <w:sz w:val="24"/>
          <w:szCs w:val="24"/>
          <w:highlight w:val="yellow"/>
        </w:rPr>
      </w:pPr>
      <w:r w:rsidRPr="00443877">
        <w:rPr>
          <w:rFonts w:ascii="Times New Roman" w:hAnsi="Times New Roman"/>
          <w:sz w:val="24"/>
          <w:szCs w:val="24"/>
        </w:rPr>
        <w:t>35. Direktoram ir pienākums nodrošināt iestādes padomes izveidošanu un darbību. Iestādes padomes kompetenci nosaka Izglītības likums.</w:t>
      </w:r>
    </w:p>
    <w:p w:rsidR="00443877" w:rsidRPr="00443877" w:rsidRDefault="00443877" w:rsidP="00443877">
      <w:pPr>
        <w:pStyle w:val="ListParagraph"/>
        <w:numPr>
          <w:ilvl w:val="0"/>
          <w:numId w:val="10"/>
        </w:numPr>
        <w:ind w:left="0"/>
        <w:contextualSpacing/>
        <w:jc w:val="both"/>
      </w:pPr>
      <w:r w:rsidRPr="00443877">
        <w:rPr>
          <w:lang w:val="fi-FI"/>
        </w:rPr>
        <w:t xml:space="preserve">Lai risinātu jautājumus, kas saistīti ar izglītojamo interesēm iestādē un līdzdarbotos  </w:t>
      </w:r>
      <w:r w:rsidRPr="00443877">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443877" w:rsidRPr="00443877" w:rsidRDefault="00443877" w:rsidP="00443877">
      <w:pPr>
        <w:pStyle w:val="ListParagraph"/>
        <w:widowControl/>
        <w:numPr>
          <w:ilvl w:val="0"/>
          <w:numId w:val="10"/>
        </w:numPr>
        <w:suppressAutoHyphens w:val="0"/>
        <w:ind w:left="0"/>
        <w:contextualSpacing/>
        <w:jc w:val="both"/>
        <w:rPr>
          <w:bCs/>
        </w:rPr>
      </w:pPr>
      <w:r w:rsidRPr="00443877">
        <w:lastRenderedPageBreak/>
        <w:t>Izglītības programmās noteikto prasību īstenošanas kvalitātes nodrošināšanai mācību priekšmetu pedagogi var tikt apvienoti metodiskajās komisijās</w:t>
      </w:r>
      <w:r w:rsidRPr="00443877">
        <w:rPr>
          <w:i/>
        </w:rPr>
        <w:t xml:space="preserve">. </w:t>
      </w:r>
      <w:r w:rsidRPr="00443877">
        <w:t>Metodiskās komisijas darbojas saskaņā ar šo nolikumu un iestādes iekšējiem normatīvajiem aktiem, to darbu koordinē direktors un direktora vietnieks.</w:t>
      </w:r>
    </w:p>
    <w:p w:rsidR="00443877" w:rsidRPr="00443877" w:rsidRDefault="00443877" w:rsidP="00443877">
      <w:pPr>
        <w:pStyle w:val="ListParagraph"/>
        <w:ind w:left="0"/>
        <w:jc w:val="both"/>
        <w:rPr>
          <w:bCs/>
        </w:rPr>
      </w:pPr>
    </w:p>
    <w:p w:rsidR="00443877" w:rsidRPr="00443877" w:rsidRDefault="00443877" w:rsidP="00443877">
      <w:pPr>
        <w:pStyle w:val="ListParagraph"/>
        <w:ind w:left="0"/>
        <w:jc w:val="center"/>
        <w:rPr>
          <w:b/>
        </w:rPr>
      </w:pPr>
      <w:r w:rsidRPr="00443877">
        <w:rPr>
          <w:b/>
        </w:rPr>
        <w:t xml:space="preserve">VIII. </w:t>
      </w:r>
      <w:r w:rsidRPr="00443877">
        <w:rPr>
          <w:b/>
          <w:bCs/>
        </w:rPr>
        <w:t>Iestādes pedagoģiskās padomes izveidošanas kārtība un kompetence</w:t>
      </w:r>
    </w:p>
    <w:p w:rsidR="00443877" w:rsidRPr="00443877" w:rsidRDefault="00443877" w:rsidP="00443877">
      <w:pPr>
        <w:pStyle w:val="ListParagraph"/>
        <w:widowControl/>
        <w:numPr>
          <w:ilvl w:val="0"/>
          <w:numId w:val="10"/>
        </w:numPr>
        <w:suppressAutoHyphens w:val="0"/>
        <w:ind w:left="0"/>
        <w:contextualSpacing/>
        <w:jc w:val="both"/>
        <w:rPr>
          <w:bCs/>
        </w:rPr>
      </w:pPr>
      <w:r w:rsidRPr="00443877">
        <w:rPr>
          <w:bCs/>
        </w:rPr>
        <w:t>Iestādes pedagoģiskās padomes izveidošanas kārtību, darbību un kompetenci nosaka Vispārējās izglītības likums un citi normatīvie akti.</w:t>
      </w:r>
    </w:p>
    <w:p w:rsidR="00443877" w:rsidRPr="00443877" w:rsidRDefault="00443877" w:rsidP="00443877">
      <w:pPr>
        <w:pStyle w:val="ListParagraph"/>
        <w:widowControl/>
        <w:numPr>
          <w:ilvl w:val="0"/>
          <w:numId w:val="10"/>
        </w:numPr>
        <w:suppressAutoHyphens w:val="0"/>
        <w:ind w:left="0"/>
        <w:contextualSpacing/>
        <w:jc w:val="both"/>
        <w:rPr>
          <w:bCs/>
        </w:rPr>
      </w:pPr>
      <w:r w:rsidRPr="00443877">
        <w:t>Pedagoģisko padomi vada direktors.</w:t>
      </w:r>
    </w:p>
    <w:p w:rsidR="00443877" w:rsidRPr="00443877" w:rsidRDefault="00443877" w:rsidP="00443877">
      <w:pPr>
        <w:pStyle w:val="ListParagraph"/>
        <w:ind w:left="0"/>
        <w:jc w:val="both"/>
        <w:rPr>
          <w:bCs/>
        </w:rPr>
      </w:pPr>
    </w:p>
    <w:p w:rsidR="00443877" w:rsidRPr="00443877" w:rsidRDefault="00443877" w:rsidP="00443877">
      <w:pPr>
        <w:spacing w:after="0" w:line="240" w:lineRule="auto"/>
        <w:jc w:val="center"/>
        <w:rPr>
          <w:rFonts w:ascii="Times New Roman" w:hAnsi="Times New Roman"/>
          <w:b/>
          <w:bCs/>
          <w:sz w:val="24"/>
          <w:szCs w:val="24"/>
        </w:rPr>
      </w:pPr>
      <w:r w:rsidRPr="00443877">
        <w:rPr>
          <w:rFonts w:ascii="Times New Roman" w:hAnsi="Times New Roman"/>
          <w:b/>
          <w:bCs/>
          <w:sz w:val="24"/>
          <w:szCs w:val="24"/>
        </w:rPr>
        <w:t xml:space="preserve">IX. Iestādes iekšējo normatīvo aktu pieņemšanas kārtība un </w:t>
      </w:r>
    </w:p>
    <w:p w:rsidR="00443877" w:rsidRPr="00443877" w:rsidRDefault="00443877" w:rsidP="00443877">
      <w:pPr>
        <w:spacing w:after="0" w:line="240" w:lineRule="auto"/>
        <w:jc w:val="center"/>
        <w:rPr>
          <w:rFonts w:ascii="Times New Roman" w:hAnsi="Times New Roman"/>
          <w:b/>
          <w:bCs/>
          <w:sz w:val="24"/>
          <w:szCs w:val="24"/>
        </w:rPr>
      </w:pPr>
      <w:r w:rsidRPr="00443877">
        <w:rPr>
          <w:rFonts w:ascii="Times New Roman" w:hAnsi="Times New Roman"/>
          <w:b/>
          <w:bCs/>
          <w:sz w:val="24"/>
          <w:szCs w:val="24"/>
        </w:rPr>
        <w:t>iestāde, kurai privātpersona, iesniedzot attiecīgu iesniegumu, var apstrīdēt iestādes izdotu administratīvo aktu vai faktisko rīcību</w:t>
      </w:r>
    </w:p>
    <w:p w:rsidR="00443877" w:rsidRPr="00443877" w:rsidRDefault="00443877" w:rsidP="00443877">
      <w:pPr>
        <w:pStyle w:val="ListParagraph"/>
        <w:widowControl/>
        <w:numPr>
          <w:ilvl w:val="0"/>
          <w:numId w:val="10"/>
        </w:numPr>
        <w:suppressAutoHyphens w:val="0"/>
        <w:ind w:left="0"/>
        <w:contextualSpacing/>
        <w:jc w:val="both"/>
        <w:rPr>
          <w:bCs/>
        </w:rPr>
      </w:pPr>
      <w:r w:rsidRPr="00443877">
        <w:rPr>
          <w:bCs/>
        </w:rPr>
        <w:t>Iestāde saskaņā ar Izglītības likumā, Vispārējās izglītības likumā un citos normatīvajos aktos, kā arī iestādes nolikumā noteikto patstāvīgi izstrādā un izdod iestādes iekšējos normatīvos aktus.</w:t>
      </w:r>
    </w:p>
    <w:p w:rsidR="00443877" w:rsidRPr="00443877" w:rsidRDefault="00443877" w:rsidP="00443877">
      <w:pPr>
        <w:pStyle w:val="ListParagraph"/>
        <w:widowControl/>
        <w:numPr>
          <w:ilvl w:val="0"/>
          <w:numId w:val="10"/>
        </w:numPr>
        <w:suppressAutoHyphens w:val="0"/>
        <w:ind w:left="0"/>
        <w:contextualSpacing/>
        <w:jc w:val="both"/>
        <w:rPr>
          <w:bCs/>
          <w:i/>
        </w:rPr>
      </w:pPr>
      <w:r w:rsidRPr="00443877">
        <w:rPr>
          <w:bCs/>
        </w:rPr>
        <w:t xml:space="preserve">Iestādes </w:t>
      </w:r>
      <w:r w:rsidRPr="00443877">
        <w:t>izdotu administratīvo aktu vai faktisko rīcību privātpersona var apstrīdēt, iesniedzot attiecīgu iesniegumu</w:t>
      </w:r>
      <w:r w:rsidRPr="00443877">
        <w:rPr>
          <w:bCs/>
        </w:rPr>
        <w:t xml:space="preserve"> </w:t>
      </w:r>
      <w:r w:rsidRPr="00443877">
        <w:t xml:space="preserve">Dobeles novada Izglītības pārvaldei, Brīvības iela 15, Dobele, Dobeles novads, LV-3701, vai sūtot uz e pasta adresi:  </w:t>
      </w:r>
      <w:hyperlink r:id="rId8" w:history="1">
        <w:r w:rsidRPr="00443877">
          <w:rPr>
            <w:rStyle w:val="Hyperlink"/>
          </w:rPr>
          <w:t>izglitiba@dobele.lv</w:t>
        </w:r>
      </w:hyperlink>
      <w:r w:rsidRPr="00443877">
        <w:t>.</w:t>
      </w:r>
    </w:p>
    <w:p w:rsidR="00443877" w:rsidRDefault="00443877" w:rsidP="00443877">
      <w:pPr>
        <w:pStyle w:val="ListParagraph"/>
        <w:ind w:left="0"/>
        <w:jc w:val="center"/>
        <w:rPr>
          <w:b/>
        </w:rPr>
      </w:pPr>
    </w:p>
    <w:p w:rsidR="00443877" w:rsidRPr="00443877" w:rsidRDefault="00443877" w:rsidP="00443877">
      <w:pPr>
        <w:pStyle w:val="ListParagraph"/>
        <w:ind w:left="0"/>
        <w:jc w:val="center"/>
        <w:rPr>
          <w:b/>
        </w:rPr>
      </w:pPr>
      <w:r w:rsidRPr="00443877">
        <w:rPr>
          <w:b/>
        </w:rPr>
        <w:t>X. Iestādes saimnieciskā darbība</w:t>
      </w:r>
    </w:p>
    <w:p w:rsidR="00443877" w:rsidRPr="00443877" w:rsidRDefault="00443877" w:rsidP="00443877">
      <w:pPr>
        <w:pStyle w:val="ListParagraph"/>
        <w:widowControl/>
        <w:numPr>
          <w:ilvl w:val="0"/>
          <w:numId w:val="10"/>
        </w:numPr>
        <w:suppressAutoHyphens w:val="0"/>
        <w:ind w:left="0"/>
        <w:contextualSpacing/>
        <w:jc w:val="both"/>
      </w:pPr>
      <w:r w:rsidRPr="00443877">
        <w:t>Iestāde ir patstāvīga finanšu, saimnieciskajā un citā darbībā saskaņā ar Izglītības likumā un citos normatīvajos aktos, kā arī iestādes nolikumā noteikto.</w:t>
      </w:r>
    </w:p>
    <w:p w:rsidR="00443877" w:rsidRPr="00443877" w:rsidRDefault="00443877" w:rsidP="00443877">
      <w:pPr>
        <w:pStyle w:val="ListParagraph"/>
        <w:widowControl/>
        <w:numPr>
          <w:ilvl w:val="0"/>
          <w:numId w:val="10"/>
        </w:numPr>
        <w:suppressAutoHyphens w:val="0"/>
        <w:ind w:left="0"/>
        <w:contextualSpacing/>
        <w:jc w:val="both"/>
      </w:pPr>
      <w:r w:rsidRPr="00443877">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443877" w:rsidRPr="00443877" w:rsidRDefault="00443877" w:rsidP="00443877">
      <w:pPr>
        <w:pStyle w:val="ListParagraph"/>
        <w:widowControl/>
        <w:numPr>
          <w:ilvl w:val="0"/>
          <w:numId w:val="10"/>
        </w:numPr>
        <w:suppressAutoHyphens w:val="0"/>
        <w:ind w:left="0"/>
        <w:contextualSpacing/>
        <w:jc w:val="both"/>
      </w:pPr>
      <w:r w:rsidRPr="00443877">
        <w:t>Iestādes saimnieciskās darbības ietvaros tiek veikta iestādes telpu un teritorijas apsaimniekošana</w:t>
      </w:r>
      <w:r w:rsidRPr="00443877">
        <w:rPr>
          <w:u w:color="FF0000"/>
        </w:rPr>
        <w:t xml:space="preserve">. </w:t>
      </w:r>
    </w:p>
    <w:p w:rsidR="00443877" w:rsidRPr="00443877" w:rsidRDefault="00443877" w:rsidP="00443877">
      <w:pPr>
        <w:pStyle w:val="ListParagraph"/>
        <w:ind w:left="0"/>
        <w:jc w:val="center"/>
        <w:rPr>
          <w:b/>
        </w:rPr>
      </w:pPr>
    </w:p>
    <w:p w:rsidR="00443877" w:rsidRPr="00443877" w:rsidRDefault="00443877" w:rsidP="00443877">
      <w:pPr>
        <w:pStyle w:val="ListParagraph"/>
        <w:ind w:left="0"/>
        <w:jc w:val="center"/>
        <w:rPr>
          <w:b/>
        </w:rPr>
      </w:pPr>
      <w:r w:rsidRPr="00443877">
        <w:rPr>
          <w:b/>
        </w:rPr>
        <w:t>XI. Iestādes finansēšanas avoti un kārtība</w:t>
      </w:r>
    </w:p>
    <w:p w:rsidR="00443877" w:rsidRPr="00443877" w:rsidRDefault="00443877" w:rsidP="00443877">
      <w:pPr>
        <w:pStyle w:val="ListParagraph"/>
        <w:widowControl/>
        <w:numPr>
          <w:ilvl w:val="0"/>
          <w:numId w:val="10"/>
        </w:numPr>
        <w:suppressAutoHyphens w:val="0"/>
        <w:ind w:left="0"/>
        <w:contextualSpacing/>
        <w:jc w:val="both"/>
      </w:pPr>
      <w:r w:rsidRPr="00443877">
        <w:t xml:space="preserve">Iestādes finansēšanas avotus un kārtību nosaka </w:t>
      </w:r>
      <w:hyperlink r:id="rId9" w:tgtFrame="_blank" w:tooltip="Izglītības likums /Spēkā esošs/" w:history="1">
        <w:r w:rsidRPr="00443877">
          <w:rPr>
            <w:rStyle w:val="Hyperlink"/>
          </w:rPr>
          <w:t>Izglītības likums</w:t>
        </w:r>
      </w:hyperlink>
      <w:r w:rsidRPr="00443877">
        <w:t>, Vispārējās izglītības likums un citi normatīvie akti.</w:t>
      </w:r>
    </w:p>
    <w:p w:rsidR="00443877" w:rsidRPr="00443877" w:rsidRDefault="00443877" w:rsidP="00443877">
      <w:pPr>
        <w:pStyle w:val="ListParagraph"/>
        <w:widowControl/>
        <w:numPr>
          <w:ilvl w:val="0"/>
          <w:numId w:val="10"/>
        </w:numPr>
        <w:suppressAutoHyphens w:val="0"/>
        <w:ind w:left="0"/>
        <w:contextualSpacing/>
        <w:jc w:val="both"/>
      </w:pPr>
      <w:r w:rsidRPr="00443877">
        <w:t>Finanšu līdzekļu izmantošanas kārtību, ievērojot ārējos normatīvajos aktos noteikto, nosaka iestādes direktors, saskaņojot ar Dobeles novada Izglītības pārvaldi, pašvaldības noteiktā kārtībā.</w:t>
      </w:r>
    </w:p>
    <w:p w:rsidR="00443877" w:rsidRPr="00443877" w:rsidRDefault="00443877" w:rsidP="00443877">
      <w:pPr>
        <w:pStyle w:val="ListParagraph"/>
        <w:ind w:left="0"/>
        <w:jc w:val="center"/>
        <w:rPr>
          <w:b/>
        </w:rPr>
      </w:pPr>
    </w:p>
    <w:p w:rsidR="00443877" w:rsidRPr="00443877" w:rsidRDefault="00443877" w:rsidP="00443877">
      <w:pPr>
        <w:pStyle w:val="ListParagraph"/>
        <w:ind w:left="0"/>
        <w:jc w:val="center"/>
        <w:rPr>
          <w:b/>
        </w:rPr>
      </w:pPr>
      <w:r w:rsidRPr="00443877">
        <w:rPr>
          <w:b/>
        </w:rPr>
        <w:t>XII. Iestādes reorganizācijas un likvidācijas kārtība</w:t>
      </w:r>
    </w:p>
    <w:p w:rsidR="00443877" w:rsidRPr="00443877" w:rsidRDefault="00443877" w:rsidP="00443877">
      <w:pPr>
        <w:pStyle w:val="ListParagraph"/>
        <w:widowControl/>
        <w:numPr>
          <w:ilvl w:val="0"/>
          <w:numId w:val="10"/>
        </w:numPr>
        <w:suppressAutoHyphens w:val="0"/>
        <w:ind w:left="0"/>
        <w:contextualSpacing/>
        <w:jc w:val="both"/>
      </w:pPr>
      <w:r w:rsidRPr="00443877">
        <w:t>I</w:t>
      </w:r>
      <w:r w:rsidRPr="00443877">
        <w:rPr>
          <w:bCs/>
        </w:rPr>
        <w:t>estādi</w:t>
      </w:r>
      <w:r w:rsidRPr="00443877">
        <w:t xml:space="preserve"> reorganizē vai likvidē dibinātājs normatīvajos aktos noteiktajā kārtībā, paziņojot par to Ministru kabineta noteiktai institūcijai, kas kārto Izglītības iestāžu reģistru.</w:t>
      </w:r>
    </w:p>
    <w:p w:rsidR="00443877" w:rsidRPr="00443877" w:rsidRDefault="00443877" w:rsidP="00443877">
      <w:pPr>
        <w:pStyle w:val="ListParagraph"/>
        <w:widowControl/>
        <w:numPr>
          <w:ilvl w:val="0"/>
          <w:numId w:val="10"/>
        </w:numPr>
        <w:suppressAutoHyphens w:val="0"/>
        <w:ind w:left="0"/>
        <w:contextualSpacing/>
        <w:jc w:val="both"/>
      </w:pPr>
      <w:r w:rsidRPr="00443877">
        <w:rPr>
          <w:bCs/>
        </w:rPr>
        <w:t>Iestāde p</w:t>
      </w:r>
      <w:r w:rsidRPr="00443877">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443877" w:rsidRPr="00443877" w:rsidRDefault="00443877" w:rsidP="00443877">
      <w:pPr>
        <w:pStyle w:val="ListParagraph"/>
        <w:ind w:left="0"/>
        <w:jc w:val="center"/>
        <w:rPr>
          <w:b/>
        </w:rPr>
      </w:pPr>
    </w:p>
    <w:p w:rsidR="00443877" w:rsidRPr="00443877" w:rsidRDefault="00443877" w:rsidP="00443877">
      <w:pPr>
        <w:pStyle w:val="ListParagraph"/>
        <w:ind w:left="0"/>
        <w:jc w:val="center"/>
        <w:rPr>
          <w:b/>
        </w:rPr>
      </w:pPr>
      <w:r w:rsidRPr="00443877">
        <w:rPr>
          <w:b/>
        </w:rPr>
        <w:t>XIII. Iestādes nolikuma un tā grozījumu pieņemšanas kārtība</w:t>
      </w:r>
    </w:p>
    <w:p w:rsidR="00443877" w:rsidRPr="00443877" w:rsidRDefault="00443877" w:rsidP="00443877">
      <w:pPr>
        <w:pStyle w:val="ListParagraph"/>
        <w:widowControl/>
        <w:numPr>
          <w:ilvl w:val="0"/>
          <w:numId w:val="10"/>
        </w:numPr>
        <w:suppressAutoHyphens w:val="0"/>
        <w:ind w:left="0"/>
        <w:contextualSpacing/>
        <w:jc w:val="both"/>
      </w:pPr>
      <w:r w:rsidRPr="00443877">
        <w:t>Iestāde vai Dobeles novada Izglītības pārvalde, pamatojoties uz Izglītības likumu, Vispārējās izglītības likumu, izstrādā iestādes nolikuma projektu. Iestādes nolikumu apstiprina dibinātājs.</w:t>
      </w:r>
    </w:p>
    <w:p w:rsidR="00443877" w:rsidRPr="00443877" w:rsidRDefault="00443877" w:rsidP="00443877">
      <w:pPr>
        <w:pStyle w:val="ListParagraph"/>
        <w:widowControl/>
        <w:numPr>
          <w:ilvl w:val="0"/>
          <w:numId w:val="10"/>
        </w:numPr>
        <w:suppressAutoHyphens w:val="0"/>
        <w:ind w:left="0"/>
        <w:contextualSpacing/>
        <w:jc w:val="both"/>
      </w:pPr>
      <w:r w:rsidRPr="00443877">
        <w:t>Grozījumus iestādes nolikumā var izdarīt pēc iestādes dibinātāja, iestādes direktora, Dobeles novada Izglītības pārvaldes iniciatīvas, iestādes padomes vai pedagoģiskās padomes priekšlikuma. Grozījumus nolikumā apstiprina dibinātājs.</w:t>
      </w:r>
    </w:p>
    <w:p w:rsidR="00443877" w:rsidRPr="00443877" w:rsidRDefault="00443877" w:rsidP="00443877">
      <w:pPr>
        <w:pStyle w:val="ListParagraph"/>
        <w:widowControl/>
        <w:numPr>
          <w:ilvl w:val="0"/>
          <w:numId w:val="10"/>
        </w:numPr>
        <w:suppressAutoHyphens w:val="0"/>
        <w:ind w:left="0"/>
        <w:contextualSpacing/>
        <w:jc w:val="both"/>
      </w:pPr>
      <w:r w:rsidRPr="00443877">
        <w:t xml:space="preserve">Iestādes nolikumu un grozījumus nolikumā iestāde aktualizē Valsts izglītības informācijas sistēmā normatīvajos aktos noteiktajā kārtībā. </w:t>
      </w:r>
    </w:p>
    <w:p w:rsidR="00443877" w:rsidRPr="00443877" w:rsidRDefault="00443877" w:rsidP="00443877">
      <w:pPr>
        <w:spacing w:after="0" w:line="240" w:lineRule="auto"/>
        <w:rPr>
          <w:rFonts w:ascii="Times New Roman" w:hAnsi="Times New Roman"/>
          <w:b/>
          <w:sz w:val="24"/>
          <w:szCs w:val="24"/>
        </w:rPr>
      </w:pPr>
    </w:p>
    <w:p w:rsidR="00443877" w:rsidRPr="00443877" w:rsidRDefault="00443877" w:rsidP="00443877">
      <w:pPr>
        <w:pStyle w:val="ListParagraph"/>
        <w:ind w:left="0"/>
        <w:jc w:val="center"/>
        <w:rPr>
          <w:b/>
        </w:rPr>
      </w:pPr>
      <w:r w:rsidRPr="00443877">
        <w:rPr>
          <w:b/>
        </w:rPr>
        <w:lastRenderedPageBreak/>
        <w:t>XIV. Citi būtiski noteikumi saskaņā ar Vispārējās izglītības likumu, Izglītības likumu un citiem normatīvajiem aktiem</w:t>
      </w:r>
    </w:p>
    <w:p w:rsidR="00443877" w:rsidRPr="00443877" w:rsidRDefault="00443877" w:rsidP="00443877">
      <w:pPr>
        <w:pStyle w:val="ListParagraph"/>
        <w:widowControl/>
        <w:numPr>
          <w:ilvl w:val="0"/>
          <w:numId w:val="10"/>
        </w:numPr>
        <w:suppressAutoHyphens w:val="0"/>
        <w:ind w:left="0"/>
        <w:contextualSpacing/>
        <w:jc w:val="both"/>
      </w:pPr>
      <w:r w:rsidRPr="00443877">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443877" w:rsidRPr="00443877" w:rsidRDefault="00443877" w:rsidP="00443877">
      <w:pPr>
        <w:pStyle w:val="ListParagraph"/>
        <w:widowControl/>
        <w:numPr>
          <w:ilvl w:val="0"/>
          <w:numId w:val="10"/>
        </w:numPr>
        <w:suppressAutoHyphens w:val="0"/>
        <w:ind w:left="0"/>
        <w:contextualSpacing/>
        <w:jc w:val="both"/>
      </w:pPr>
      <w:r w:rsidRPr="00443877">
        <w:t>Iestāde savā darbībā nodrošina izglītības jomu reglamentējošajos normatīvajos aktos noteikto mērķu sasniegšanu, vienlaikus nodrošinot izglītojamo tiesību un interešu ievērošanu un aizsardzību.</w:t>
      </w:r>
    </w:p>
    <w:p w:rsidR="00443877" w:rsidRPr="00443877" w:rsidRDefault="00443877" w:rsidP="00443877">
      <w:pPr>
        <w:spacing w:after="0" w:line="240" w:lineRule="auto"/>
        <w:jc w:val="both"/>
        <w:rPr>
          <w:rFonts w:ascii="Times New Roman" w:hAnsi="Times New Roman"/>
          <w:sz w:val="24"/>
          <w:szCs w:val="24"/>
        </w:rPr>
      </w:pPr>
    </w:p>
    <w:p w:rsidR="00443877" w:rsidRPr="004D0896" w:rsidRDefault="00443877" w:rsidP="00443877">
      <w:pPr>
        <w:contextualSpacing/>
      </w:pPr>
    </w:p>
    <w:p w:rsidR="00443877" w:rsidRPr="004D0896" w:rsidRDefault="00443877" w:rsidP="00443877">
      <w:pPr>
        <w:ind w:firstLine="720"/>
      </w:pPr>
    </w:p>
    <w:p w:rsidR="004959D2" w:rsidRPr="00443877" w:rsidRDefault="00443877" w:rsidP="00443877">
      <w:pPr>
        <w:contextualSpacing/>
        <w:jc w:val="center"/>
        <w:rPr>
          <w:rFonts w:ascii="Times New Roman" w:hAnsi="Times New Roman"/>
          <w:sz w:val="24"/>
          <w:szCs w:val="24"/>
        </w:rPr>
      </w:pPr>
      <w:r w:rsidRPr="00443877">
        <w:rPr>
          <w:rFonts w:ascii="Times New Roman" w:hAnsi="Times New Roman"/>
          <w:sz w:val="24"/>
          <w:szCs w:val="24"/>
        </w:rPr>
        <w:t>Domes priekšsēdētājs</w:t>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r>
      <w:r w:rsidRPr="00443877">
        <w:rPr>
          <w:rFonts w:ascii="Times New Roman" w:hAnsi="Times New Roman"/>
          <w:sz w:val="24"/>
          <w:szCs w:val="24"/>
        </w:rPr>
        <w:tab/>
        <w:t>E. Gaigalis</w:t>
      </w:r>
    </w:p>
    <w:sectPr w:rsidR="004959D2" w:rsidRPr="00443877"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8"/>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948C6"/>
    <w:rsid w:val="00294AAE"/>
    <w:rsid w:val="00443877"/>
    <w:rsid w:val="004959D2"/>
    <w:rsid w:val="006A5511"/>
    <w:rsid w:val="00894287"/>
    <w:rsid w:val="00A85E9F"/>
    <w:rsid w:val="00AE2CED"/>
    <w:rsid w:val="00BC0870"/>
    <w:rsid w:val="00C31053"/>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9495</Words>
  <Characters>5413</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2021-08-30T10:06:00Z</cp:lastPrinted>
  <dcterms:created xsi:type="dcterms:W3CDTF">2021-09-06T07:10:00Z</dcterms:created>
  <dcterms:modified xsi:type="dcterms:W3CDTF">2021-09-06T07:10:00Z</dcterms:modified>
</cp:coreProperties>
</file>