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05A4" w14:textId="77777777" w:rsidR="00443C52" w:rsidRDefault="00443C52" w:rsidP="00443C52">
      <w:pPr>
        <w:tabs>
          <w:tab w:val="left" w:pos="-24212"/>
        </w:tabs>
        <w:jc w:val="center"/>
        <w:rPr>
          <w:sz w:val="20"/>
          <w:szCs w:val="20"/>
        </w:rPr>
      </w:pPr>
      <w:r w:rsidRPr="002214CE">
        <w:rPr>
          <w:noProof/>
          <w:sz w:val="20"/>
          <w:szCs w:val="20"/>
        </w:rPr>
        <w:drawing>
          <wp:inline distT="0" distB="0" distL="0" distR="0" wp14:anchorId="37F1FB8D" wp14:editId="594C306E">
            <wp:extent cx="676275" cy="752475"/>
            <wp:effectExtent l="0" t="0" r="9525" b="9525"/>
            <wp:docPr id="110"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5F0CF7" w14:textId="77777777" w:rsidR="00443C52" w:rsidRDefault="00443C52" w:rsidP="00443C52">
      <w:pPr>
        <w:pStyle w:val="Header"/>
        <w:jc w:val="center"/>
        <w:rPr>
          <w:sz w:val="20"/>
        </w:rPr>
      </w:pPr>
      <w:r>
        <w:rPr>
          <w:sz w:val="20"/>
        </w:rPr>
        <w:t>LATVIJAS REPUBLIKA</w:t>
      </w:r>
    </w:p>
    <w:p w14:paraId="568135E6" w14:textId="77777777" w:rsidR="00443C52" w:rsidRDefault="00443C52" w:rsidP="00443C52">
      <w:pPr>
        <w:pStyle w:val="Header"/>
        <w:jc w:val="center"/>
        <w:rPr>
          <w:b/>
          <w:sz w:val="32"/>
          <w:szCs w:val="32"/>
        </w:rPr>
      </w:pPr>
      <w:r>
        <w:rPr>
          <w:b/>
          <w:sz w:val="32"/>
          <w:szCs w:val="32"/>
        </w:rPr>
        <w:t>DOBELES NOVADA DOME</w:t>
      </w:r>
    </w:p>
    <w:p w14:paraId="35FD8E0C" w14:textId="77777777" w:rsidR="00443C52" w:rsidRDefault="00443C52" w:rsidP="00443C5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B3F45DD" w14:textId="77777777" w:rsidR="00443C52" w:rsidRDefault="00443C52" w:rsidP="00443C5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14:paraId="25681185" w14:textId="77777777" w:rsidR="00443C52" w:rsidRDefault="00443C52" w:rsidP="00443C52">
      <w:pPr>
        <w:pStyle w:val="Default"/>
        <w:jc w:val="center"/>
        <w:rPr>
          <w:b/>
          <w:bCs/>
        </w:rPr>
      </w:pPr>
    </w:p>
    <w:p w14:paraId="2474D3D0" w14:textId="77777777" w:rsidR="00443C52" w:rsidRPr="00A25710" w:rsidRDefault="00443C52" w:rsidP="00443C52">
      <w:pPr>
        <w:pStyle w:val="NoSpacing"/>
        <w:jc w:val="center"/>
        <w:rPr>
          <w:b/>
        </w:rPr>
      </w:pPr>
      <w:r w:rsidRPr="00A25710">
        <w:rPr>
          <w:b/>
        </w:rPr>
        <w:t>LĒMUMS</w:t>
      </w:r>
    </w:p>
    <w:p w14:paraId="30EEAAC1" w14:textId="77777777" w:rsidR="00443C52" w:rsidRPr="00A25710" w:rsidRDefault="00443C52" w:rsidP="00443C52">
      <w:pPr>
        <w:pStyle w:val="NoSpacing"/>
        <w:jc w:val="center"/>
        <w:rPr>
          <w:b/>
        </w:rPr>
      </w:pPr>
      <w:r w:rsidRPr="00A25710">
        <w:rPr>
          <w:b/>
        </w:rPr>
        <w:t>Dobelē</w:t>
      </w:r>
    </w:p>
    <w:p w14:paraId="4F197FEF" w14:textId="77777777" w:rsidR="00443C52" w:rsidRDefault="00443C52" w:rsidP="00443C52">
      <w:pPr>
        <w:pStyle w:val="NoSpacing"/>
        <w:jc w:val="both"/>
        <w:rPr>
          <w:b/>
        </w:rPr>
      </w:pPr>
    </w:p>
    <w:p w14:paraId="204DDB27" w14:textId="77777777" w:rsidR="00443C52" w:rsidRDefault="00443C52" w:rsidP="00443C52">
      <w:pPr>
        <w:pStyle w:val="NoSpacing"/>
        <w:jc w:val="both"/>
        <w:rPr>
          <w:b/>
        </w:rPr>
      </w:pPr>
      <w:r w:rsidRPr="00A25710">
        <w:rPr>
          <w:b/>
        </w:rPr>
        <w:t xml:space="preserve">2021. gada </w:t>
      </w:r>
      <w:r>
        <w:rPr>
          <w:b/>
        </w:rPr>
        <w:t>28</w:t>
      </w:r>
      <w:r w:rsidRPr="00A25710">
        <w:rPr>
          <w:b/>
        </w:rPr>
        <w:t>.</w:t>
      </w:r>
      <w:r>
        <w:rPr>
          <w:b/>
        </w:rPr>
        <w:t> oktobrī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234</w:t>
      </w:r>
      <w:r w:rsidRPr="00A25710">
        <w:rPr>
          <w:b/>
        </w:rPr>
        <w:t>/</w:t>
      </w:r>
      <w:r>
        <w:rPr>
          <w:b/>
        </w:rPr>
        <w:t>13</w:t>
      </w:r>
    </w:p>
    <w:p w14:paraId="65DD2D26" w14:textId="77777777" w:rsidR="00443C52" w:rsidRPr="00672C77" w:rsidRDefault="00443C52" w:rsidP="00443C52">
      <w:pPr>
        <w:pStyle w:val="Header"/>
        <w:jc w:val="right"/>
        <w:rPr>
          <w:color w:val="000000"/>
        </w:rPr>
      </w:pPr>
      <w:r w:rsidRPr="00672C77">
        <w:rPr>
          <w:color w:val="000000"/>
        </w:rPr>
        <w:t>(prot.Nr.</w:t>
      </w:r>
      <w:r>
        <w:rPr>
          <w:color w:val="000000"/>
        </w:rPr>
        <w:t>13</w:t>
      </w:r>
      <w:r w:rsidRPr="00672C77">
        <w:rPr>
          <w:color w:val="000000"/>
        </w:rPr>
        <w:t xml:space="preserve">, </w:t>
      </w:r>
      <w:r>
        <w:rPr>
          <w:color w:val="000000"/>
        </w:rPr>
        <w:t>52</w:t>
      </w:r>
      <w:proofErr w:type="gramStart"/>
      <w:r>
        <w:rPr>
          <w:color w:val="000000"/>
        </w:rPr>
        <w:t>.</w:t>
      </w:r>
      <w:r w:rsidRPr="00672C77">
        <w:rPr>
          <w:color w:val="000000"/>
        </w:rPr>
        <w:t>§</w:t>
      </w:r>
      <w:proofErr w:type="gramEnd"/>
      <w:r w:rsidRPr="00672C77">
        <w:rPr>
          <w:color w:val="000000"/>
        </w:rPr>
        <w:t>)</w:t>
      </w:r>
    </w:p>
    <w:p w14:paraId="7119FDAB" w14:textId="77777777" w:rsidR="00443C52" w:rsidRPr="00A25710" w:rsidRDefault="00443C52" w:rsidP="00443C52">
      <w:pPr>
        <w:pStyle w:val="NoSpacing"/>
        <w:jc w:val="both"/>
        <w:rPr>
          <w:b/>
        </w:rPr>
      </w:pPr>
    </w:p>
    <w:p w14:paraId="0D25746C" w14:textId="77777777" w:rsidR="00443C52" w:rsidRPr="005937F6" w:rsidRDefault="00443C52" w:rsidP="00443C52">
      <w:pPr>
        <w:ind w:right="43"/>
        <w:jc w:val="center"/>
        <w:rPr>
          <w:b/>
          <w:bCs/>
          <w:u w:val="single"/>
        </w:rPr>
      </w:pPr>
      <w:r>
        <w:rPr>
          <w:b/>
          <w:u w:val="single"/>
        </w:rPr>
        <w:t>Par nolikuma “Grozījumi</w:t>
      </w:r>
      <w:r w:rsidRPr="005937F6">
        <w:rPr>
          <w:b/>
          <w:u w:val="single"/>
        </w:rPr>
        <w:t xml:space="preserve"> </w:t>
      </w:r>
      <w:r>
        <w:rPr>
          <w:b/>
          <w:u w:val="single"/>
        </w:rPr>
        <w:t xml:space="preserve">nolikumā </w:t>
      </w:r>
      <w:r w:rsidRPr="005937F6">
        <w:rPr>
          <w:b/>
          <w:u w:val="single"/>
        </w:rPr>
        <w:t>„Dobeles Valsts ģimnāzijas nolikum</w:t>
      </w:r>
      <w:r>
        <w:rPr>
          <w:b/>
          <w:u w:val="single"/>
        </w:rPr>
        <w:t>s””</w:t>
      </w:r>
      <w:r w:rsidRPr="005937F6">
        <w:rPr>
          <w:b/>
          <w:u w:val="single"/>
        </w:rPr>
        <w:t xml:space="preserve"> apstiprināšanu”</w:t>
      </w:r>
    </w:p>
    <w:p w14:paraId="70F00AE7" w14:textId="77777777" w:rsidR="00443C52" w:rsidRPr="00155BF9" w:rsidRDefault="00443C52" w:rsidP="00443C52">
      <w:pPr>
        <w:ind w:right="-766"/>
        <w:rPr>
          <w:color w:val="000000"/>
        </w:rPr>
      </w:pPr>
    </w:p>
    <w:p w14:paraId="43DF3E8C" w14:textId="77777777" w:rsidR="00443C52" w:rsidRPr="004E32AF" w:rsidRDefault="00443C52" w:rsidP="00443C52">
      <w:pPr>
        <w:ind w:firstLine="284"/>
        <w:jc w:val="both"/>
      </w:pPr>
      <w:r w:rsidRPr="008233B1">
        <w:t>Saskaņā ar likuma „Par pašvaldībām” 21. panta pirmās daļas 8. punktu, Izglītības likuma 22. panta pirmo daļu, Vispārējās izglītības likuma 9. panta otro daļu,</w:t>
      </w:r>
      <w:r w:rsidRPr="00155BF9">
        <w:t xml:space="preserve"> </w:t>
      </w:r>
      <w:r w:rsidRPr="004E32AF">
        <w:t xml:space="preserve">atklāti balsojot, </w:t>
      </w:r>
      <w:r w:rsidRPr="00426397">
        <w:t>PAR – 1</w:t>
      </w:r>
      <w:r>
        <w:t>2</w:t>
      </w:r>
      <w:r w:rsidRPr="00426397">
        <w:t xml:space="preserve"> (Ģirts </w:t>
      </w:r>
      <w:proofErr w:type="spellStart"/>
      <w:r w:rsidRPr="00426397">
        <w:t>Ante</w:t>
      </w:r>
      <w:proofErr w:type="spellEnd"/>
      <w:r>
        <w:t>,</w:t>
      </w:r>
      <w:r w:rsidRPr="00426397">
        <w:rPr>
          <w:bCs/>
          <w:lang w:eastAsia="et-EE"/>
        </w:rPr>
        <w:t xml:space="preserve"> Sarmīte Dude, Ivars Gorskis, Gints Kaminskis</w:t>
      </w:r>
      <w:r>
        <w:rPr>
          <w:bCs/>
          <w:lang w:eastAsia="et-EE"/>
        </w:rPr>
        <w:t>,</w:t>
      </w:r>
      <w:r w:rsidRPr="00426397">
        <w:rPr>
          <w:bCs/>
          <w:lang w:eastAsia="et-EE"/>
        </w:rPr>
        <w:t xml:space="preserve"> Linda </w:t>
      </w:r>
      <w:proofErr w:type="spellStart"/>
      <w:r w:rsidRPr="00426397">
        <w:rPr>
          <w:bCs/>
          <w:lang w:eastAsia="et-EE"/>
        </w:rPr>
        <w:t>Karloviča</w:t>
      </w:r>
      <w:proofErr w:type="spellEnd"/>
      <w:r w:rsidRPr="00426397">
        <w:rPr>
          <w:bCs/>
          <w:lang w:eastAsia="et-EE"/>
        </w:rPr>
        <w:t xml:space="preserve">, Edgars Laimiņš, Sintija </w:t>
      </w:r>
      <w:proofErr w:type="spellStart"/>
      <w:r w:rsidRPr="00426397">
        <w:rPr>
          <w:bCs/>
          <w:lang w:eastAsia="et-EE"/>
        </w:rPr>
        <w:t>Liekniņa</w:t>
      </w:r>
      <w:proofErr w:type="spellEnd"/>
      <w:r w:rsidRPr="00426397">
        <w:rPr>
          <w:bCs/>
          <w:lang w:eastAsia="et-EE"/>
        </w:rPr>
        <w:t>, Sanita Olševska, Dace Reinika, Guntis Safranovičs, Andrejs Spridzāns</w:t>
      </w:r>
      <w:r w:rsidRPr="0062163A">
        <w:t xml:space="preserve">, </w:t>
      </w:r>
      <w:r>
        <w:t xml:space="preserve">Indra </w:t>
      </w:r>
      <w:proofErr w:type="spellStart"/>
      <w:r>
        <w:t>Špela</w:t>
      </w:r>
      <w:proofErr w:type="spellEnd"/>
      <w:r>
        <w:t xml:space="preserve">), </w:t>
      </w:r>
      <w:r w:rsidRPr="00426397">
        <w:t xml:space="preserve">PRET – </w:t>
      </w:r>
      <w:r>
        <w:t>1 (</w:t>
      </w:r>
      <w:r>
        <w:rPr>
          <w:bCs/>
          <w:lang w:eastAsia="et-EE"/>
        </w:rPr>
        <w:t>Edgars Gaigalis)</w:t>
      </w:r>
      <w:r w:rsidRPr="00426397">
        <w:rPr>
          <w:bCs/>
          <w:lang w:eastAsia="et-EE"/>
        </w:rPr>
        <w:t xml:space="preserve">, </w:t>
      </w:r>
      <w:r w:rsidRPr="00426397">
        <w:t xml:space="preserve">ATTURAS </w:t>
      </w:r>
      <w:r>
        <w:t>–</w:t>
      </w:r>
      <w:r w:rsidRPr="00426397">
        <w:t xml:space="preserve"> </w:t>
      </w:r>
      <w:r>
        <w:t>6 (</w:t>
      </w:r>
      <w:r w:rsidRPr="00426397">
        <w:rPr>
          <w:bCs/>
          <w:lang w:eastAsia="et-EE"/>
        </w:rPr>
        <w:t>Kristīne Briede, Māris Feldmanis</w:t>
      </w:r>
      <w:r>
        <w:rPr>
          <w:bCs/>
          <w:lang w:eastAsia="et-EE"/>
        </w:rPr>
        <w:t xml:space="preserve">, </w:t>
      </w:r>
      <w:r w:rsidRPr="00426397">
        <w:rPr>
          <w:bCs/>
          <w:lang w:eastAsia="et-EE"/>
        </w:rPr>
        <w:t>Ainārs Meiers</w:t>
      </w:r>
      <w:r>
        <w:rPr>
          <w:bCs/>
          <w:lang w:eastAsia="et-EE"/>
        </w:rPr>
        <w:t>,</w:t>
      </w:r>
      <w:r w:rsidRPr="002C64E5">
        <w:rPr>
          <w:bCs/>
          <w:lang w:eastAsia="et-EE"/>
        </w:rPr>
        <w:t xml:space="preserve"> </w:t>
      </w:r>
      <w:r w:rsidRPr="00426397">
        <w:rPr>
          <w:bCs/>
          <w:lang w:eastAsia="et-EE"/>
        </w:rPr>
        <w:t xml:space="preserve">Andris </w:t>
      </w:r>
      <w:proofErr w:type="spellStart"/>
      <w:r w:rsidRPr="00426397">
        <w:rPr>
          <w:bCs/>
          <w:lang w:eastAsia="et-EE"/>
        </w:rPr>
        <w:t>Podvinskis</w:t>
      </w:r>
      <w:proofErr w:type="spellEnd"/>
      <w:r w:rsidRPr="00426397">
        <w:rPr>
          <w:bCs/>
          <w:lang w:eastAsia="et-EE"/>
        </w:rPr>
        <w:t>, Viesturs Reinfelds</w:t>
      </w:r>
      <w:r>
        <w:rPr>
          <w:bCs/>
          <w:lang w:eastAsia="et-EE"/>
        </w:rPr>
        <w:t xml:space="preserve">, </w:t>
      </w:r>
      <w:r>
        <w:t>Ivars Stanga)</w:t>
      </w:r>
      <w:r w:rsidRPr="004E32AF">
        <w:t>, Dobeles novada dome NOLEMJ:</w:t>
      </w:r>
    </w:p>
    <w:p w14:paraId="666F59CC" w14:textId="77777777" w:rsidR="00443C52" w:rsidRPr="00155BF9" w:rsidRDefault="00443C52" w:rsidP="00443C52">
      <w:pPr>
        <w:pStyle w:val="ColorfulList-Accent11"/>
        <w:ind w:right="-766"/>
        <w:jc w:val="both"/>
        <w:rPr>
          <w:lang w:val="lv-LV"/>
        </w:rPr>
      </w:pPr>
    </w:p>
    <w:p w14:paraId="58D4D840" w14:textId="77777777" w:rsidR="00443C52" w:rsidRPr="00E04E26" w:rsidRDefault="00443C52" w:rsidP="00443C52">
      <w:pPr>
        <w:ind w:right="140" w:firstLine="360"/>
        <w:jc w:val="both"/>
      </w:pPr>
      <w:r>
        <w:t xml:space="preserve">Apstiprināt nolikumu </w:t>
      </w:r>
      <w:r w:rsidRPr="00E04E26">
        <w:t>“Grozījumi nolikumā „Dobeles Valsts ģimnāzijas nolikums”</w:t>
      </w:r>
      <w:r>
        <w:t xml:space="preserve"> (lēmuma pielikumā).</w:t>
      </w:r>
    </w:p>
    <w:p w14:paraId="7878F3BA" w14:textId="77777777" w:rsidR="00443C52" w:rsidRPr="00142B02" w:rsidRDefault="00443C52" w:rsidP="00443C52">
      <w:pPr>
        <w:pStyle w:val="NormalWeb"/>
        <w:ind w:right="-766"/>
        <w:jc w:val="both"/>
      </w:pPr>
    </w:p>
    <w:p w14:paraId="532B16AA" w14:textId="77777777" w:rsidR="00443C52" w:rsidRPr="00142B02" w:rsidRDefault="00443C52" w:rsidP="00443C52">
      <w:pPr>
        <w:ind w:left="720" w:right="43"/>
        <w:jc w:val="both"/>
      </w:pPr>
    </w:p>
    <w:p w14:paraId="37114768" w14:textId="77777777" w:rsidR="00443C52" w:rsidRPr="00142B02" w:rsidRDefault="00443C52" w:rsidP="00443C52">
      <w:pPr>
        <w:pStyle w:val="NormalWeb"/>
        <w:ind w:right="-766"/>
        <w:jc w:val="both"/>
      </w:pPr>
    </w:p>
    <w:p w14:paraId="2CED3DD8" w14:textId="77777777" w:rsidR="00443C52" w:rsidRPr="00314086" w:rsidRDefault="00443C52" w:rsidP="00443C52">
      <w:r>
        <w:t>Domes p</w:t>
      </w:r>
      <w:r w:rsidRPr="00142B02">
        <w:t>riekšsēdētājs</w:t>
      </w:r>
      <w:r>
        <w:tab/>
      </w:r>
      <w:r>
        <w:tab/>
      </w:r>
      <w:r>
        <w:tab/>
      </w:r>
      <w:r>
        <w:tab/>
      </w:r>
      <w:r>
        <w:tab/>
      </w:r>
      <w:r>
        <w:tab/>
      </w:r>
      <w:r>
        <w:tab/>
      </w:r>
      <w:r>
        <w:tab/>
      </w:r>
      <w:r>
        <w:tab/>
      </w:r>
      <w:proofErr w:type="spellStart"/>
      <w:r>
        <w:t>I.Gorskis</w:t>
      </w:r>
      <w:proofErr w:type="spellEnd"/>
    </w:p>
    <w:p w14:paraId="246A51E0" w14:textId="77777777" w:rsidR="00443C52" w:rsidRPr="00314086" w:rsidRDefault="00443C52" w:rsidP="00443C52">
      <w:pPr>
        <w:ind w:right="43"/>
      </w:pPr>
    </w:p>
    <w:p w14:paraId="1DD3C004" w14:textId="77777777" w:rsidR="00443C52" w:rsidRDefault="00443C52" w:rsidP="00443C52">
      <w:pPr>
        <w:rPr>
          <w:bCs/>
          <w:color w:val="000000"/>
        </w:rPr>
      </w:pPr>
      <w:r>
        <w:rPr>
          <w:bCs/>
          <w:color w:val="000000"/>
        </w:rPr>
        <w:br w:type="page"/>
      </w:r>
    </w:p>
    <w:p w14:paraId="5F7A116C" w14:textId="77777777" w:rsidR="00443C52" w:rsidRPr="00012C58" w:rsidRDefault="00443C52" w:rsidP="00443C52">
      <w:pPr>
        <w:tabs>
          <w:tab w:val="left" w:pos="-24212"/>
        </w:tabs>
        <w:jc w:val="right"/>
        <w:rPr>
          <w:noProof/>
        </w:rPr>
      </w:pPr>
      <w:r w:rsidRPr="00012C58">
        <w:rPr>
          <w:noProof/>
        </w:rPr>
        <w:lastRenderedPageBreak/>
        <w:t>Pielikums</w:t>
      </w:r>
    </w:p>
    <w:p w14:paraId="68FB505F" w14:textId="77777777" w:rsidR="00443C52" w:rsidRPr="00012C58" w:rsidRDefault="00443C52" w:rsidP="00443C52">
      <w:pPr>
        <w:tabs>
          <w:tab w:val="left" w:pos="-24212"/>
        </w:tabs>
        <w:jc w:val="right"/>
        <w:rPr>
          <w:noProof/>
        </w:rPr>
      </w:pPr>
      <w:r w:rsidRPr="00012C58">
        <w:rPr>
          <w:noProof/>
        </w:rPr>
        <w:t xml:space="preserve">Dobeles novada domes </w:t>
      </w:r>
    </w:p>
    <w:p w14:paraId="0C473B2F" w14:textId="77777777" w:rsidR="00443C52" w:rsidRPr="00012C58" w:rsidRDefault="00443C52" w:rsidP="00443C52">
      <w:pPr>
        <w:tabs>
          <w:tab w:val="left" w:pos="-24212"/>
        </w:tabs>
        <w:jc w:val="right"/>
        <w:rPr>
          <w:noProof/>
        </w:rPr>
      </w:pPr>
      <w:r w:rsidRPr="00012C58">
        <w:rPr>
          <w:noProof/>
        </w:rPr>
        <w:t>202</w:t>
      </w:r>
      <w:r>
        <w:rPr>
          <w:noProof/>
        </w:rPr>
        <w:t>1</w:t>
      </w:r>
      <w:r w:rsidRPr="00012C58">
        <w:rPr>
          <w:noProof/>
        </w:rPr>
        <w:t>. gada 2</w:t>
      </w:r>
      <w:r>
        <w:rPr>
          <w:noProof/>
        </w:rPr>
        <w:t>8</w:t>
      </w:r>
      <w:r w:rsidRPr="00012C58">
        <w:rPr>
          <w:noProof/>
        </w:rPr>
        <w:t>. oktobra</w:t>
      </w:r>
    </w:p>
    <w:p w14:paraId="23B6386B" w14:textId="77777777" w:rsidR="00443C52" w:rsidRPr="00012C58" w:rsidRDefault="00443C52" w:rsidP="00443C52">
      <w:pPr>
        <w:tabs>
          <w:tab w:val="left" w:pos="-24212"/>
        </w:tabs>
        <w:jc w:val="right"/>
        <w:rPr>
          <w:b/>
          <w:noProof/>
        </w:rPr>
      </w:pPr>
      <w:r w:rsidRPr="00012C58">
        <w:rPr>
          <w:noProof/>
        </w:rPr>
        <w:t>lēmumam Nr. </w:t>
      </w:r>
      <w:r>
        <w:rPr>
          <w:noProof/>
        </w:rPr>
        <w:t>234/13</w:t>
      </w:r>
    </w:p>
    <w:p w14:paraId="209F1925" w14:textId="77777777" w:rsidR="00443C52" w:rsidRDefault="00443C52" w:rsidP="00443C52">
      <w:pPr>
        <w:tabs>
          <w:tab w:val="left" w:pos="-24212"/>
        </w:tabs>
        <w:jc w:val="center"/>
        <w:rPr>
          <w:sz w:val="20"/>
          <w:szCs w:val="20"/>
        </w:rPr>
      </w:pPr>
      <w:r w:rsidRPr="002214CE">
        <w:rPr>
          <w:noProof/>
          <w:sz w:val="20"/>
          <w:szCs w:val="20"/>
        </w:rPr>
        <w:drawing>
          <wp:inline distT="0" distB="0" distL="0" distR="0" wp14:anchorId="5AEACE7E" wp14:editId="7D008C24">
            <wp:extent cx="676275" cy="752475"/>
            <wp:effectExtent l="0" t="0" r="9525" b="9525"/>
            <wp:docPr id="60"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9463BB" w14:textId="77777777" w:rsidR="00443C52" w:rsidRDefault="00443C52" w:rsidP="00443C52">
      <w:pPr>
        <w:pStyle w:val="Header"/>
        <w:jc w:val="center"/>
        <w:rPr>
          <w:sz w:val="20"/>
        </w:rPr>
      </w:pPr>
      <w:r>
        <w:rPr>
          <w:sz w:val="20"/>
        </w:rPr>
        <w:t>LATVIJAS REPUBLIKA</w:t>
      </w:r>
    </w:p>
    <w:p w14:paraId="61C2B4C1" w14:textId="77777777" w:rsidR="00443C52" w:rsidRDefault="00443C52" w:rsidP="00443C52">
      <w:pPr>
        <w:pStyle w:val="Header"/>
        <w:jc w:val="center"/>
        <w:rPr>
          <w:b/>
          <w:sz w:val="32"/>
          <w:szCs w:val="32"/>
        </w:rPr>
      </w:pPr>
      <w:r>
        <w:rPr>
          <w:b/>
          <w:sz w:val="32"/>
          <w:szCs w:val="32"/>
        </w:rPr>
        <w:t>DOBELES NOVADA DOME</w:t>
      </w:r>
    </w:p>
    <w:p w14:paraId="059D3652" w14:textId="77777777" w:rsidR="00443C52" w:rsidRDefault="00443C52" w:rsidP="00443C5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7B3991F8" w14:textId="77777777" w:rsidR="00443C52" w:rsidRPr="00012C58" w:rsidRDefault="00443C52" w:rsidP="00443C52">
      <w:pPr>
        <w:pStyle w:val="Header"/>
        <w:pBdr>
          <w:bottom w:val="double" w:sz="6" w:space="1" w:color="auto"/>
        </w:pBdr>
        <w:jc w:val="center"/>
        <w:rPr>
          <w:color w:val="000000"/>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14:paraId="6AA1E169" w14:textId="77777777" w:rsidR="00443C52" w:rsidRPr="00012C58" w:rsidRDefault="00443C52" w:rsidP="00443C52">
      <w:pPr>
        <w:jc w:val="right"/>
      </w:pPr>
      <w:r w:rsidRPr="00012C58">
        <w:t>APSTIPRINĀTS</w:t>
      </w:r>
    </w:p>
    <w:p w14:paraId="5F515EF8" w14:textId="77777777" w:rsidR="00443C52" w:rsidRPr="00012C58" w:rsidRDefault="00443C52" w:rsidP="00443C52">
      <w:pPr>
        <w:jc w:val="right"/>
      </w:pPr>
      <w:r w:rsidRPr="00012C58">
        <w:t>ar Dobeles novada domes</w:t>
      </w:r>
    </w:p>
    <w:p w14:paraId="4FB54A87" w14:textId="77777777" w:rsidR="00443C52" w:rsidRPr="00012C58" w:rsidRDefault="00443C52" w:rsidP="00443C52">
      <w:pPr>
        <w:jc w:val="right"/>
      </w:pPr>
      <w:r w:rsidRPr="00012C58">
        <w:t>202</w:t>
      </w:r>
      <w:r>
        <w:t>1</w:t>
      </w:r>
      <w:r w:rsidRPr="00012C58">
        <w:t>. gada 2</w:t>
      </w:r>
      <w:r>
        <w:t>8</w:t>
      </w:r>
      <w:r w:rsidRPr="00012C58">
        <w:t>. oktobra</w:t>
      </w:r>
    </w:p>
    <w:p w14:paraId="78F8EF3C" w14:textId="77777777" w:rsidR="00443C52" w:rsidRDefault="00443C52" w:rsidP="00443C52">
      <w:pPr>
        <w:jc w:val="right"/>
      </w:pPr>
      <w:r w:rsidRPr="00012C58">
        <w:t>lēmumu Nr. </w:t>
      </w:r>
      <w:r>
        <w:t>234</w:t>
      </w:r>
      <w:r w:rsidRPr="00012C58">
        <w:t>/13</w:t>
      </w:r>
    </w:p>
    <w:p w14:paraId="00FEDAF8" w14:textId="77777777" w:rsidR="00443C52" w:rsidRPr="00012C58" w:rsidRDefault="00443C52" w:rsidP="00443C52">
      <w:pPr>
        <w:jc w:val="right"/>
      </w:pPr>
    </w:p>
    <w:p w14:paraId="4C230D79" w14:textId="77777777" w:rsidR="00443C52" w:rsidRDefault="00443C52" w:rsidP="00443C52">
      <w:pPr>
        <w:jc w:val="center"/>
        <w:rPr>
          <w:b/>
          <w:bCs/>
          <w:sz w:val="28"/>
          <w:szCs w:val="28"/>
        </w:rPr>
      </w:pPr>
      <w:r w:rsidRPr="00E04E26">
        <w:rPr>
          <w:b/>
          <w:bCs/>
          <w:sz w:val="28"/>
          <w:szCs w:val="28"/>
        </w:rPr>
        <w:t>NOLIKUMS “GROZĪJUMI NOLIKUMĀ “DOBELES VALSTS ĢIMNĀZIJAS NOLIKUMS”</w:t>
      </w:r>
      <w:r>
        <w:rPr>
          <w:b/>
          <w:bCs/>
          <w:sz w:val="28"/>
          <w:szCs w:val="28"/>
        </w:rPr>
        <w:t>”</w:t>
      </w:r>
    </w:p>
    <w:p w14:paraId="77C8A955" w14:textId="77777777" w:rsidR="00443C52" w:rsidRPr="00E04E26" w:rsidRDefault="00443C52" w:rsidP="00443C52">
      <w:pPr>
        <w:jc w:val="center"/>
      </w:pPr>
      <w:r w:rsidRPr="00E04E26">
        <w:t>Dobelē</w:t>
      </w:r>
    </w:p>
    <w:p w14:paraId="68150708" w14:textId="77777777" w:rsidR="00443C52" w:rsidRDefault="00443C52" w:rsidP="00443C52">
      <w:pPr>
        <w:ind w:right="-58" w:firstLine="360"/>
        <w:jc w:val="both"/>
      </w:pPr>
    </w:p>
    <w:p w14:paraId="09BBA024" w14:textId="77777777" w:rsidR="00443C52" w:rsidRDefault="00443C52" w:rsidP="00443C52">
      <w:pPr>
        <w:ind w:firstLine="360"/>
        <w:jc w:val="both"/>
      </w:pPr>
      <w:r w:rsidRPr="00155BF9">
        <w:t>I</w:t>
      </w:r>
      <w:r>
        <w:t>zdarīt</w:t>
      </w:r>
      <w:r w:rsidRPr="00155BF9">
        <w:t xml:space="preserve"> Dobeles novada domes </w:t>
      </w:r>
      <w:r w:rsidRPr="005937F6">
        <w:t>2020.</w:t>
      </w:r>
      <w:r>
        <w:t>gada 29.oktobra nolikumā</w:t>
      </w:r>
      <w:r w:rsidRPr="005937F6">
        <w:rPr>
          <w:color w:val="333333"/>
        </w:rPr>
        <w:t xml:space="preserve"> </w:t>
      </w:r>
      <w:r w:rsidRPr="005937F6">
        <w:t>„Dobeles Valsts ģimnāzijas nolikum</w:t>
      </w:r>
      <w:r>
        <w:t>s” (turpmāk - nolikums) šādus grozījumus:</w:t>
      </w:r>
    </w:p>
    <w:p w14:paraId="7DFB3D92" w14:textId="77777777" w:rsidR="00443C52" w:rsidRDefault="00443C52" w:rsidP="00443C52">
      <w:pPr>
        <w:pStyle w:val="ListParagraph"/>
        <w:widowControl/>
        <w:numPr>
          <w:ilvl w:val="0"/>
          <w:numId w:val="4"/>
        </w:numPr>
        <w:suppressAutoHyphens w:val="0"/>
        <w:spacing w:line="259" w:lineRule="auto"/>
        <w:ind w:left="0" w:firstLine="0"/>
        <w:contextualSpacing/>
        <w:jc w:val="both"/>
      </w:pPr>
      <w:r>
        <w:t>Papildināt nolikuma 12.punktu ar 12.5.</w:t>
      </w:r>
      <w:r>
        <w:rPr>
          <w:vertAlign w:val="superscript"/>
        </w:rPr>
        <w:t xml:space="preserve">1 </w:t>
      </w:r>
      <w:r>
        <w:t>apakšpunktu šādā redakcijā:</w:t>
      </w:r>
    </w:p>
    <w:p w14:paraId="2A760898" w14:textId="77777777" w:rsidR="00443C52" w:rsidRDefault="00443C52" w:rsidP="00443C52">
      <w:pPr>
        <w:pStyle w:val="ListParagraph"/>
        <w:ind w:left="0" w:firstLine="142"/>
        <w:jc w:val="both"/>
      </w:pPr>
      <w:r>
        <w:t>“12.5.</w:t>
      </w:r>
      <w:r>
        <w:rPr>
          <w:vertAlign w:val="superscript"/>
        </w:rPr>
        <w:t xml:space="preserve">1 </w:t>
      </w:r>
      <w:r>
        <w:t>S</w:t>
      </w:r>
      <w:r w:rsidRPr="00266508">
        <w:t xml:space="preserve">niegt metodisku palīdzību </w:t>
      </w:r>
      <w:r>
        <w:t>novada</w:t>
      </w:r>
      <w:r w:rsidRPr="00266508">
        <w:t xml:space="preserve"> vispārējās izglītības iestādēm</w:t>
      </w:r>
      <w:r>
        <w:t>.”.</w:t>
      </w:r>
    </w:p>
    <w:p w14:paraId="0D34811E" w14:textId="77777777" w:rsidR="00443C52" w:rsidRDefault="00443C52" w:rsidP="00443C52">
      <w:pPr>
        <w:pStyle w:val="ListParagraph"/>
        <w:widowControl/>
        <w:numPr>
          <w:ilvl w:val="0"/>
          <w:numId w:val="4"/>
        </w:numPr>
        <w:suppressAutoHyphens w:val="0"/>
        <w:spacing w:line="259" w:lineRule="auto"/>
        <w:ind w:left="0" w:firstLine="0"/>
        <w:contextualSpacing/>
        <w:jc w:val="both"/>
      </w:pPr>
      <w:r>
        <w:t>Papildināt nolikuma 12.punktu ar 12.5.</w:t>
      </w:r>
      <w:r>
        <w:rPr>
          <w:vertAlign w:val="superscript"/>
        </w:rPr>
        <w:t xml:space="preserve">2 </w:t>
      </w:r>
      <w:r>
        <w:t>apakšpunktu šādā redakcijā:</w:t>
      </w:r>
    </w:p>
    <w:p w14:paraId="324A23D5" w14:textId="77777777" w:rsidR="00443C52" w:rsidRDefault="00443C52" w:rsidP="00443C52">
      <w:pPr>
        <w:pStyle w:val="ListParagraph"/>
        <w:ind w:left="142"/>
        <w:jc w:val="both"/>
      </w:pPr>
      <w:r>
        <w:t>“12.5.</w:t>
      </w:r>
      <w:r>
        <w:rPr>
          <w:vertAlign w:val="superscript"/>
        </w:rPr>
        <w:t xml:space="preserve">2 </w:t>
      </w:r>
      <w:r>
        <w:t>P</w:t>
      </w:r>
      <w:r w:rsidRPr="00935E91">
        <w:t xml:space="preserve">iedalīties </w:t>
      </w:r>
      <w:r>
        <w:t>novada</w:t>
      </w:r>
      <w:r w:rsidRPr="00935E91">
        <w:t xml:space="preserve"> pedagogu tālākizglītībā.</w:t>
      </w:r>
      <w:r>
        <w:t>”.</w:t>
      </w:r>
    </w:p>
    <w:p w14:paraId="614D643D" w14:textId="77777777" w:rsidR="00443C52" w:rsidRDefault="00443C52" w:rsidP="00443C52">
      <w:pPr>
        <w:pStyle w:val="ListParagraph"/>
        <w:widowControl/>
        <w:numPr>
          <w:ilvl w:val="0"/>
          <w:numId w:val="4"/>
        </w:numPr>
        <w:suppressAutoHyphens w:val="0"/>
        <w:spacing w:after="160" w:line="259" w:lineRule="auto"/>
        <w:ind w:left="567" w:right="142" w:hanging="567"/>
        <w:contextualSpacing/>
        <w:jc w:val="both"/>
      </w:pPr>
      <w:r>
        <w:t>Papildināt nolikumu ar IV.</w:t>
      </w:r>
      <w:r>
        <w:rPr>
          <w:vertAlign w:val="superscript"/>
        </w:rPr>
        <w:t xml:space="preserve">1 </w:t>
      </w:r>
      <w:r>
        <w:t>nodaļu šādā redakcijā:</w:t>
      </w:r>
    </w:p>
    <w:p w14:paraId="710B6B66" w14:textId="77777777" w:rsidR="00443C52" w:rsidRPr="0034678A" w:rsidRDefault="00443C52" w:rsidP="00443C52">
      <w:pPr>
        <w:pStyle w:val="ListParagraph"/>
        <w:ind w:left="0" w:right="142" w:firstLine="284"/>
        <w:jc w:val="both"/>
        <w:rPr>
          <w:b/>
        </w:rPr>
      </w:pPr>
      <w:r w:rsidRPr="00DC0D96">
        <w:t>“</w:t>
      </w:r>
      <w:r w:rsidRPr="0034678A">
        <w:rPr>
          <w:b/>
        </w:rPr>
        <w:t>IV.</w:t>
      </w:r>
      <w:r w:rsidRPr="0034678A">
        <w:rPr>
          <w:b/>
          <w:vertAlign w:val="superscript"/>
        </w:rPr>
        <w:t xml:space="preserve">1 </w:t>
      </w:r>
      <w:r w:rsidRPr="0034678A">
        <w:rPr>
          <w:rFonts w:eastAsia="Times New Roman"/>
          <w:b/>
        </w:rPr>
        <w:t xml:space="preserve">Reģionālā metodiskā </w:t>
      </w:r>
      <w:r w:rsidRPr="00146890">
        <w:rPr>
          <w:rFonts w:eastAsia="Times New Roman"/>
          <w:b/>
        </w:rPr>
        <w:t xml:space="preserve">centra </w:t>
      </w:r>
      <w:r w:rsidRPr="00146890">
        <w:rPr>
          <w:b/>
        </w:rPr>
        <w:t>un pedagogu tālākizglītības centra</w:t>
      </w:r>
      <w:r>
        <w:rPr>
          <w:b/>
        </w:rPr>
        <w:t xml:space="preserve"> </w:t>
      </w:r>
      <w:r w:rsidRPr="00146890">
        <w:rPr>
          <w:rFonts w:eastAsia="Times New Roman"/>
          <w:b/>
        </w:rPr>
        <w:t>darbība</w:t>
      </w:r>
      <w:r w:rsidRPr="0034678A">
        <w:rPr>
          <w:rFonts w:eastAsia="Times New Roman"/>
          <w:b/>
        </w:rPr>
        <w:t xml:space="preserve">  </w:t>
      </w:r>
    </w:p>
    <w:p w14:paraId="5E240FD4" w14:textId="77777777" w:rsidR="00443C52" w:rsidRDefault="00443C52" w:rsidP="00443C52">
      <w:pPr>
        <w:pStyle w:val="ListParagraph"/>
        <w:ind w:left="0" w:right="142" w:firstLine="284"/>
        <w:jc w:val="both"/>
        <w:rPr>
          <w:rFonts w:eastAsia="Times New Roman"/>
        </w:rPr>
      </w:pPr>
      <w:r>
        <w:rPr>
          <w:rFonts w:eastAsia="Times New Roman"/>
        </w:rPr>
        <w:t>20</w:t>
      </w:r>
      <w:r w:rsidRPr="00DC0D96">
        <w:rPr>
          <w:rFonts w:eastAsia="Times New Roman"/>
        </w:rPr>
        <w:t>.</w:t>
      </w:r>
      <w:r>
        <w:rPr>
          <w:rFonts w:eastAsia="Times New Roman"/>
          <w:vertAlign w:val="superscript"/>
        </w:rPr>
        <w:t>1</w:t>
      </w:r>
      <w:r w:rsidRPr="00DC0D96">
        <w:rPr>
          <w:rFonts w:eastAsia="Times New Roman"/>
        </w:rPr>
        <w:t xml:space="preserve"> </w:t>
      </w:r>
      <w:r w:rsidRPr="0034678A">
        <w:rPr>
          <w:rFonts w:eastAsia="Times New Roman"/>
        </w:rPr>
        <w:t>Iestāde</w:t>
      </w:r>
      <w:r>
        <w:rPr>
          <w:rFonts w:eastAsia="Times New Roman"/>
        </w:rPr>
        <w:t xml:space="preserve"> veic novada</w:t>
      </w:r>
      <w:r w:rsidRPr="00DC0D96">
        <w:rPr>
          <w:rFonts w:eastAsia="Times New Roman"/>
        </w:rPr>
        <w:t xml:space="preserve"> metod</w:t>
      </w:r>
      <w:r>
        <w:rPr>
          <w:rFonts w:eastAsia="Times New Roman"/>
        </w:rPr>
        <w:t>iskā</w:t>
      </w:r>
      <w:r w:rsidRPr="00DC0D96">
        <w:rPr>
          <w:rFonts w:eastAsia="Times New Roman"/>
        </w:rPr>
        <w:t xml:space="preserve"> </w:t>
      </w:r>
      <w:r w:rsidRPr="00146890">
        <w:rPr>
          <w:rFonts w:eastAsia="Times New Roman"/>
        </w:rPr>
        <w:t xml:space="preserve">centra </w:t>
      </w:r>
      <w:r w:rsidRPr="00146890">
        <w:t>un pedagogu tālākizglītības centra</w:t>
      </w:r>
      <w:r>
        <w:rPr>
          <w:b/>
        </w:rPr>
        <w:t xml:space="preserve"> </w:t>
      </w:r>
      <w:r w:rsidRPr="00DC0D96">
        <w:rPr>
          <w:rFonts w:eastAsia="Times New Roman"/>
        </w:rPr>
        <w:t>funkcijas</w:t>
      </w:r>
      <w:r>
        <w:rPr>
          <w:rFonts w:eastAsia="Times New Roman"/>
        </w:rPr>
        <w:t xml:space="preserve"> (turpmāk - centrs)</w:t>
      </w:r>
      <w:r w:rsidRPr="00DC0D96">
        <w:rPr>
          <w:rFonts w:eastAsia="Times New Roman"/>
        </w:rPr>
        <w:t>. Cen</w:t>
      </w:r>
      <w:r>
        <w:rPr>
          <w:rFonts w:eastAsia="Times New Roman"/>
        </w:rPr>
        <w:t>tra darbību reglamentē „Dobeles Valsts ģimnāzijas novada</w:t>
      </w:r>
      <w:r w:rsidRPr="00DC0D96">
        <w:rPr>
          <w:rFonts w:eastAsia="Times New Roman"/>
        </w:rPr>
        <w:t xml:space="preserve"> metodiskā </w:t>
      </w:r>
      <w:r>
        <w:rPr>
          <w:rFonts w:eastAsia="Times New Roman"/>
        </w:rPr>
        <w:t xml:space="preserve">centra </w:t>
      </w:r>
      <w:r w:rsidRPr="00146890">
        <w:t>un pedagogu tālākizglītības centra</w:t>
      </w:r>
      <w:r>
        <w:rPr>
          <w:b/>
        </w:rPr>
        <w:t xml:space="preserve"> </w:t>
      </w:r>
      <w:r>
        <w:rPr>
          <w:rFonts w:eastAsia="Times New Roman"/>
        </w:rPr>
        <w:t>reglaments</w:t>
      </w:r>
      <w:r w:rsidRPr="00DC0D96">
        <w:rPr>
          <w:rFonts w:eastAsia="Times New Roman"/>
        </w:rPr>
        <w:t xml:space="preserve">”. </w:t>
      </w:r>
    </w:p>
    <w:p w14:paraId="288027E3"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C</w:t>
      </w:r>
      <w:r w:rsidRPr="00DC0D96">
        <w:rPr>
          <w:rFonts w:eastAsia="Times New Roman"/>
        </w:rPr>
        <w:t xml:space="preserve">entram ir šādi uzdevumi: </w:t>
      </w:r>
    </w:p>
    <w:p w14:paraId="5786EA35"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 xml:space="preserve">1. </w:t>
      </w:r>
      <w:r w:rsidRPr="00DC0D96">
        <w:rPr>
          <w:rFonts w:eastAsia="Times New Roman"/>
        </w:rPr>
        <w:t>nodrošināt metodisku palīdzību izglītības procesa org</w:t>
      </w:r>
      <w:r>
        <w:rPr>
          <w:rFonts w:eastAsia="Times New Roman"/>
        </w:rPr>
        <w:t xml:space="preserve">anizēšanā novada </w:t>
      </w:r>
      <w:r w:rsidRPr="00DC0D96">
        <w:rPr>
          <w:rFonts w:eastAsia="Times New Roman"/>
        </w:rPr>
        <w:t xml:space="preserve">vispārējās izglītības iestādēm un pedagogiem; </w:t>
      </w:r>
    </w:p>
    <w:p w14:paraId="6DD3DCAD"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 xml:space="preserve">2. </w:t>
      </w:r>
      <w:r w:rsidRPr="00DC0D96">
        <w:rPr>
          <w:rFonts w:eastAsia="Times New Roman"/>
        </w:rPr>
        <w:t xml:space="preserve">nodrošināt bibliotēkā esošās informācijas un literatūras pieejamību novada skolēniem un pedagogiem; </w:t>
      </w:r>
    </w:p>
    <w:p w14:paraId="73C5C87D"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sidRPr="00DC0D96">
        <w:rPr>
          <w:rFonts w:eastAsia="Times New Roman"/>
        </w:rPr>
        <w:t xml:space="preserve">3. piedalīties izglītības un mācību priekšmetu programmu, mācību priekšmetu standartu satura, mācību līdzekļu un materiālu, mācību grāmatu izstrādāšanā un aprobēšanā; </w:t>
      </w:r>
    </w:p>
    <w:p w14:paraId="05A95621"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4</w:t>
      </w:r>
      <w:r w:rsidRPr="00DC0D96">
        <w:rPr>
          <w:rFonts w:eastAsia="Times New Roman"/>
        </w:rPr>
        <w:t xml:space="preserve">. organizēt pedagogu tālākizglītības iespējas, organizēt pedagogu līdzdalību valsts </w:t>
      </w:r>
      <w:r w:rsidRPr="00DC0D96">
        <w:rPr>
          <w:rFonts w:eastAsia="Times New Roman"/>
        </w:rPr>
        <w:br/>
        <w:t xml:space="preserve">un starptautiskos projektos; </w:t>
      </w:r>
    </w:p>
    <w:p w14:paraId="4C59E70F"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5</w:t>
      </w:r>
      <w:r w:rsidRPr="00DC0D96">
        <w:rPr>
          <w:rFonts w:eastAsia="Times New Roman"/>
        </w:rPr>
        <w:t xml:space="preserve">. </w:t>
      </w:r>
      <w:r>
        <w:rPr>
          <w:rFonts w:eastAsia="Times New Roman"/>
        </w:rPr>
        <w:t>organizēt</w:t>
      </w:r>
      <w:r w:rsidRPr="00DC0D96">
        <w:rPr>
          <w:rFonts w:eastAsia="Times New Roman"/>
        </w:rPr>
        <w:t xml:space="preserve"> valsts pārbaudes darbu satura izstrādē, aprobācijā, vērtēšanā; </w:t>
      </w:r>
    </w:p>
    <w:p w14:paraId="300217B2"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6</w:t>
      </w:r>
      <w:r w:rsidRPr="00DC0D96">
        <w:rPr>
          <w:rFonts w:eastAsia="Times New Roman"/>
        </w:rPr>
        <w:t>. organizēt maģistrantu un doktorantu darbu izm</w:t>
      </w:r>
      <w:r>
        <w:rPr>
          <w:rFonts w:eastAsia="Times New Roman"/>
        </w:rPr>
        <w:t>antošanu pedagoģiskajā procesā;</w:t>
      </w:r>
    </w:p>
    <w:p w14:paraId="5B53DB0F"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7</w:t>
      </w:r>
      <w:r w:rsidRPr="00DC0D96">
        <w:rPr>
          <w:rFonts w:eastAsia="Times New Roman"/>
        </w:rPr>
        <w:t xml:space="preserve">. organizēt novada un reģiona, valsts līmenī skolēnu sadarbību zinātniskās pētniecības jomā; </w:t>
      </w:r>
    </w:p>
    <w:p w14:paraId="3B07AEA8" w14:textId="77777777" w:rsidR="00443C52" w:rsidRDefault="00443C52" w:rsidP="00443C52">
      <w:pPr>
        <w:pStyle w:val="ListParagraph"/>
        <w:ind w:left="0" w:right="142"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8</w:t>
      </w:r>
      <w:r w:rsidRPr="00DC0D96">
        <w:rPr>
          <w:rFonts w:eastAsia="Times New Roman"/>
        </w:rPr>
        <w:t xml:space="preserve">. organizēt konferences, seminārus, izstādes u.c. aktivitātes, lai popularizētu pedagoģisko pieredzi; </w:t>
      </w:r>
    </w:p>
    <w:p w14:paraId="30C44590" w14:textId="77777777" w:rsidR="00443C52" w:rsidRDefault="00443C52" w:rsidP="00443C52">
      <w:pPr>
        <w:pStyle w:val="ListParagraph"/>
        <w:ind w:left="0" w:right="-808" w:firstLine="284"/>
        <w:jc w:val="both"/>
        <w:rPr>
          <w:rFonts w:eastAsia="Times New Roman"/>
        </w:rPr>
      </w:pPr>
      <w:r>
        <w:rPr>
          <w:rFonts w:eastAsia="Times New Roman"/>
        </w:rPr>
        <w:t>20.</w:t>
      </w:r>
      <w:r>
        <w:rPr>
          <w:rFonts w:eastAsia="Times New Roman"/>
          <w:vertAlign w:val="superscript"/>
        </w:rPr>
        <w:t xml:space="preserve">2 </w:t>
      </w:r>
      <w:r>
        <w:rPr>
          <w:rFonts w:eastAsia="Times New Roman"/>
        </w:rPr>
        <w:t>9</w:t>
      </w:r>
      <w:r w:rsidRPr="00DC0D96">
        <w:rPr>
          <w:rFonts w:eastAsia="Times New Roman"/>
        </w:rPr>
        <w:t>. izzināt, vākt, apkopot informāciju par izglītības aktualitātēm.</w:t>
      </w:r>
      <w:r>
        <w:rPr>
          <w:rFonts w:eastAsia="Times New Roman"/>
        </w:rPr>
        <w:t>”.</w:t>
      </w:r>
    </w:p>
    <w:p w14:paraId="7BB4C5A9" w14:textId="081C125C" w:rsidR="00220EAB" w:rsidRDefault="00AA0777" w:rsidP="00AA0777">
      <w:r>
        <w:t>Domes p</w:t>
      </w:r>
      <w:r w:rsidRPr="00142B02">
        <w:t>riekšsēdētājs</w:t>
      </w:r>
      <w:r>
        <w:tab/>
      </w:r>
      <w:r>
        <w:tab/>
      </w:r>
      <w:r>
        <w:tab/>
      </w:r>
      <w:r>
        <w:tab/>
      </w:r>
      <w:r>
        <w:tab/>
      </w:r>
      <w:r>
        <w:tab/>
      </w:r>
      <w:r>
        <w:tab/>
      </w:r>
      <w:r>
        <w:tab/>
      </w:r>
      <w:r>
        <w:tab/>
      </w:r>
      <w:proofErr w:type="spellStart"/>
      <w:r>
        <w:t>I.Gorskis</w:t>
      </w:r>
      <w:bookmarkStart w:id="0" w:name="_GoBack"/>
      <w:bookmarkEnd w:id="0"/>
      <w:proofErr w:type="spellEnd"/>
    </w:p>
    <w:sectPr w:rsidR="00220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781240"/>
    <w:multiLevelType w:val="hybridMultilevel"/>
    <w:tmpl w:val="3A1CAC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E9"/>
    <w:rsid w:val="0003472E"/>
    <w:rsid w:val="001E0BCC"/>
    <w:rsid w:val="00220EAB"/>
    <w:rsid w:val="002361B5"/>
    <w:rsid w:val="00443C52"/>
    <w:rsid w:val="005B110B"/>
    <w:rsid w:val="00765CE9"/>
    <w:rsid w:val="00782B44"/>
    <w:rsid w:val="007F56E1"/>
    <w:rsid w:val="00A23CA0"/>
    <w:rsid w:val="00A33A74"/>
    <w:rsid w:val="00AA0777"/>
    <w:rsid w:val="00B20F37"/>
    <w:rsid w:val="00C84C5A"/>
    <w:rsid w:val="00D26E72"/>
    <w:rsid w:val="00F74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841C"/>
  <w15:chartTrackingRefBased/>
  <w15:docId w15:val="{07B20471-FEBF-F944-BE79-C570142F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CA0"/>
    <w:rPr>
      <w:rFonts w:eastAsia="Times New Roman"/>
      <w:bC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84C5A"/>
    <w:rPr>
      <w:color w:val="0000FF"/>
      <w:u w:val="single"/>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locked/>
    <w:rsid w:val="00C84C5A"/>
    <w:rPr>
      <w:rFonts w:eastAsia="Times New Roman"/>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C84C5A"/>
    <w:pPr>
      <w:tabs>
        <w:tab w:val="center" w:pos="4320"/>
        <w:tab w:val="right" w:pos="8640"/>
      </w:tabs>
    </w:pPr>
    <w:rPr>
      <w:bCs/>
      <w:lang w:val="en-US" w:eastAsia="en-US"/>
    </w:rPr>
  </w:style>
  <w:style w:type="character" w:customStyle="1" w:styleId="GalveneRakstz1">
    <w:name w:val="Galvene Rakstz.1"/>
    <w:basedOn w:val="DefaultParagraphFont"/>
    <w:uiPriority w:val="99"/>
    <w:semiHidden/>
    <w:rsid w:val="00C84C5A"/>
    <w:rPr>
      <w:rFonts w:eastAsia="Times New Roman"/>
      <w:bCs w:val="0"/>
      <w:lang w:eastAsia="en-GB"/>
    </w:rPr>
  </w:style>
  <w:style w:type="paragraph" w:customStyle="1" w:styleId="Default">
    <w:name w:val="Default"/>
    <w:link w:val="DefaultChar"/>
    <w:qFormat/>
    <w:rsid w:val="00C84C5A"/>
    <w:pPr>
      <w:autoSpaceDE w:val="0"/>
      <w:autoSpaceDN w:val="0"/>
      <w:adjustRightInd w:val="0"/>
    </w:pPr>
    <w:rPr>
      <w:rFonts w:eastAsia="Times New Roman"/>
      <w:bCs w:val="0"/>
      <w:color w:val="000000"/>
      <w:lang w:eastAsia="lv-LV"/>
    </w:rPr>
  </w:style>
  <w:style w:type="paragraph" w:styleId="BodyText">
    <w:name w:val="Body Text"/>
    <w:basedOn w:val="Normal"/>
    <w:link w:val="BodyTextChar"/>
    <w:unhideWhenUsed/>
    <w:rsid w:val="00C84C5A"/>
    <w:rPr>
      <w:szCs w:val="20"/>
      <w:lang w:eastAsia="en-US"/>
    </w:rPr>
  </w:style>
  <w:style w:type="character" w:customStyle="1" w:styleId="BodyTextChar">
    <w:name w:val="Body Text Char"/>
    <w:basedOn w:val="DefaultParagraphFont"/>
    <w:link w:val="BodyText"/>
    <w:rsid w:val="00C84C5A"/>
    <w:rPr>
      <w:rFonts w:eastAsia="Times New Roman"/>
      <w:bCs w:val="0"/>
      <w:szCs w:val="20"/>
    </w:rPr>
  </w:style>
  <w:style w:type="paragraph" w:styleId="NoSpacing">
    <w:name w:val="No Spacing"/>
    <w:link w:val="NoSpacingChar"/>
    <w:qFormat/>
    <w:rsid w:val="00220EAB"/>
    <w:rPr>
      <w:rFonts w:eastAsia="Calibri"/>
      <w:bCs w:val="0"/>
    </w:rPr>
  </w:style>
  <w:style w:type="character" w:customStyle="1" w:styleId="NoSpacingChar">
    <w:name w:val="No Spacing Char"/>
    <w:link w:val="NoSpacing"/>
    <w:uiPriority w:val="1"/>
    <w:locked/>
    <w:rsid w:val="00220EAB"/>
    <w:rPr>
      <w:rFonts w:eastAsia="Calibri"/>
      <w:bCs w:val="0"/>
    </w:rPr>
  </w:style>
  <w:style w:type="paragraph" w:styleId="ListParagraph">
    <w:name w:val="List Paragraph"/>
    <w:aliases w:val="Strip,Saraksta rindkopa,H&amp;P List Paragraph,2,Virsraksti,List Paragraph1"/>
    <w:basedOn w:val="Normal"/>
    <w:link w:val="ListParagraphChar"/>
    <w:qFormat/>
    <w:rsid w:val="00220EAB"/>
    <w:pPr>
      <w:widowControl w:val="0"/>
      <w:suppressAutoHyphens/>
      <w:ind w:left="720"/>
    </w:pPr>
    <w:rPr>
      <w:rFonts w:eastAsia="Lucida Sans Unicode"/>
      <w:kern w:val="1"/>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220EAB"/>
    <w:rPr>
      <w:rFonts w:eastAsia="Lucida Sans Unicode"/>
      <w:bCs w:val="0"/>
      <w:kern w:val="1"/>
      <w:lang w:eastAsia="lv-LV"/>
    </w:rPr>
  </w:style>
  <w:style w:type="character" w:customStyle="1" w:styleId="DefaultChar">
    <w:name w:val="Default Char"/>
    <w:link w:val="Default"/>
    <w:locked/>
    <w:rsid w:val="00220EAB"/>
    <w:rPr>
      <w:rFonts w:eastAsia="Times New Roman"/>
      <w:bCs w:val="0"/>
      <w:color w:val="000000"/>
      <w:lang w:eastAsia="lv-LV"/>
    </w:rPr>
  </w:style>
  <w:style w:type="paragraph" w:styleId="NormalWeb">
    <w:name w:val="Normal (Web)"/>
    <w:basedOn w:val="Normal"/>
    <w:link w:val="NormalWebChar"/>
    <w:unhideWhenUsed/>
    <w:rsid w:val="00220EAB"/>
    <w:pPr>
      <w:spacing w:before="100" w:beforeAutospacing="1" w:after="100" w:afterAutospacing="1"/>
    </w:pPr>
    <w:rPr>
      <w:lang w:eastAsia="lv-LV"/>
    </w:rPr>
  </w:style>
  <w:style w:type="character" w:customStyle="1" w:styleId="NormalWebChar">
    <w:name w:val="Normal (Web) Char"/>
    <w:link w:val="NormalWeb"/>
    <w:locked/>
    <w:rsid w:val="00220EAB"/>
    <w:rPr>
      <w:rFonts w:eastAsia="Times New Roman"/>
      <w:bCs w:val="0"/>
      <w:lang w:eastAsia="lv-LV"/>
    </w:rPr>
  </w:style>
  <w:style w:type="paragraph" w:customStyle="1" w:styleId="ColorfulList-Accent11">
    <w:name w:val="Colorful List - Accent 11"/>
    <w:basedOn w:val="Normal"/>
    <w:qFormat/>
    <w:rsid w:val="00443C52"/>
    <w:pPr>
      <w:ind w:left="720"/>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19394">
      <w:bodyDiv w:val="1"/>
      <w:marLeft w:val="0"/>
      <w:marRight w:val="0"/>
      <w:marTop w:val="0"/>
      <w:marBottom w:val="0"/>
      <w:divBdr>
        <w:top w:val="none" w:sz="0" w:space="0" w:color="auto"/>
        <w:left w:val="none" w:sz="0" w:space="0" w:color="auto"/>
        <w:bottom w:val="none" w:sz="0" w:space="0" w:color="auto"/>
        <w:right w:val="none" w:sz="0" w:space="0" w:color="auto"/>
      </w:divBdr>
    </w:div>
    <w:div w:id="1769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2087</Words>
  <Characters>1190</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Dace Riterfelte</cp:lastModifiedBy>
  <cp:revision>3</cp:revision>
  <dcterms:created xsi:type="dcterms:W3CDTF">2021-11-02T07:35:00Z</dcterms:created>
  <dcterms:modified xsi:type="dcterms:W3CDTF">2021-11-02T07:35:00Z</dcterms:modified>
</cp:coreProperties>
</file>