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59" w:rsidRPr="009C5644" w:rsidRDefault="00EB3959" w:rsidP="00EB3959">
      <w:pPr>
        <w:tabs>
          <w:tab w:val="left" w:pos="-24212"/>
        </w:tabs>
        <w:jc w:val="center"/>
        <w:rPr>
          <w:sz w:val="20"/>
          <w:szCs w:val="20"/>
        </w:rPr>
      </w:pPr>
      <w:r w:rsidRPr="009C5644">
        <w:rPr>
          <w:noProof/>
          <w:sz w:val="20"/>
          <w:szCs w:val="20"/>
        </w:rPr>
        <w:drawing>
          <wp:inline distT="0" distB="0" distL="0" distR="0" wp14:anchorId="6931D257" wp14:editId="375F3FE1">
            <wp:extent cx="676275" cy="752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59" w:rsidRPr="009C5644" w:rsidRDefault="00EB3959" w:rsidP="00EB3959">
      <w:pPr>
        <w:tabs>
          <w:tab w:val="center" w:pos="4153"/>
          <w:tab w:val="right" w:pos="8306"/>
        </w:tabs>
        <w:jc w:val="center"/>
        <w:rPr>
          <w:sz w:val="20"/>
        </w:rPr>
      </w:pPr>
      <w:r w:rsidRPr="009C5644">
        <w:rPr>
          <w:sz w:val="20"/>
        </w:rPr>
        <w:t>LATVIJAS REPUBLIKA</w:t>
      </w:r>
    </w:p>
    <w:p w:rsidR="00EB3959" w:rsidRPr="009C5644" w:rsidRDefault="00EB3959" w:rsidP="00EB3959">
      <w:pPr>
        <w:tabs>
          <w:tab w:val="center" w:pos="4153"/>
          <w:tab w:val="right" w:pos="8306"/>
        </w:tabs>
        <w:jc w:val="center"/>
        <w:rPr>
          <w:b/>
          <w:sz w:val="32"/>
          <w:szCs w:val="32"/>
        </w:rPr>
      </w:pPr>
      <w:r w:rsidRPr="009C5644">
        <w:rPr>
          <w:b/>
          <w:sz w:val="32"/>
          <w:szCs w:val="32"/>
        </w:rPr>
        <w:t>DOBELES NOVADA DOME</w:t>
      </w:r>
    </w:p>
    <w:p w:rsidR="00EB3959" w:rsidRPr="009C5644" w:rsidRDefault="00EB3959" w:rsidP="00EB3959">
      <w:pPr>
        <w:tabs>
          <w:tab w:val="center" w:pos="4153"/>
          <w:tab w:val="right" w:pos="8306"/>
        </w:tabs>
        <w:jc w:val="center"/>
        <w:rPr>
          <w:sz w:val="16"/>
          <w:szCs w:val="16"/>
        </w:rPr>
      </w:pPr>
      <w:r w:rsidRPr="009C5644">
        <w:rPr>
          <w:sz w:val="16"/>
          <w:szCs w:val="16"/>
        </w:rPr>
        <w:t>Brīvības iela 17, Dobele, Dobeles novads, LV-3701</w:t>
      </w:r>
    </w:p>
    <w:p w:rsidR="00EB3959" w:rsidRPr="009C5644" w:rsidRDefault="00EB3959" w:rsidP="00EB3959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9C5644">
        <w:rPr>
          <w:sz w:val="16"/>
          <w:szCs w:val="16"/>
        </w:rPr>
        <w:t xml:space="preserve">Tālr. 63707269, 63700137, 63720940, e-pasts </w:t>
      </w:r>
      <w:hyperlink r:id="rId7" w:history="1">
        <w:r w:rsidRPr="009C5644">
          <w:rPr>
            <w:rFonts w:eastAsia="Calibri"/>
            <w:color w:val="000000"/>
            <w:sz w:val="16"/>
            <w:szCs w:val="16"/>
            <w:u w:val="single"/>
          </w:rPr>
          <w:t>dome@dobele.lv</w:t>
        </w:r>
      </w:hyperlink>
    </w:p>
    <w:p w:rsidR="00EB3959" w:rsidRDefault="00EB3959" w:rsidP="00EB3959">
      <w:pPr>
        <w:jc w:val="center"/>
        <w:rPr>
          <w:rFonts w:eastAsia="Calibri"/>
          <w:b/>
        </w:rPr>
      </w:pPr>
      <w:bookmarkStart w:id="0" w:name="_Hlk95810319"/>
    </w:p>
    <w:p w:rsidR="00EB3959" w:rsidRPr="009C5644" w:rsidRDefault="00EB3959" w:rsidP="00EB3959">
      <w:pPr>
        <w:jc w:val="center"/>
        <w:rPr>
          <w:rFonts w:eastAsia="Calibri"/>
          <w:b/>
        </w:rPr>
      </w:pPr>
      <w:r w:rsidRPr="009C5644">
        <w:rPr>
          <w:rFonts w:eastAsia="Calibri"/>
          <w:b/>
        </w:rPr>
        <w:t>LĒMUMS</w:t>
      </w:r>
    </w:p>
    <w:p w:rsidR="00EB3959" w:rsidRPr="009C5644" w:rsidRDefault="00EB3959" w:rsidP="00EB3959">
      <w:pPr>
        <w:jc w:val="center"/>
        <w:rPr>
          <w:rFonts w:eastAsia="Calibri"/>
          <w:b/>
        </w:rPr>
      </w:pPr>
      <w:r w:rsidRPr="009C5644">
        <w:rPr>
          <w:rFonts w:eastAsia="Calibri"/>
          <w:b/>
        </w:rPr>
        <w:t>Dobelē</w:t>
      </w:r>
    </w:p>
    <w:bookmarkEnd w:id="0"/>
    <w:p w:rsidR="00EB3959" w:rsidRPr="009C5644" w:rsidRDefault="00EB3959" w:rsidP="00EB3959">
      <w:pPr>
        <w:jc w:val="both"/>
        <w:rPr>
          <w:rFonts w:eastAsia="Calibri"/>
          <w:b/>
        </w:rPr>
      </w:pPr>
    </w:p>
    <w:p w:rsidR="00EB3959" w:rsidRDefault="00EB3959" w:rsidP="00EB3959">
      <w:pPr>
        <w:tabs>
          <w:tab w:val="center" w:pos="4153"/>
          <w:tab w:val="right" w:pos="8931"/>
          <w:tab w:val="right" w:pos="9498"/>
        </w:tabs>
        <w:rPr>
          <w:color w:val="000000"/>
        </w:rPr>
      </w:pPr>
      <w:r w:rsidRPr="009C5644">
        <w:rPr>
          <w:b/>
        </w:rPr>
        <w:t>2022. gada 24. februārī</w:t>
      </w:r>
      <w:r w:rsidRPr="009C5644">
        <w:rPr>
          <w:b/>
        </w:rPr>
        <w:tab/>
      </w:r>
      <w:proofErr w:type="gramStart"/>
      <w:r>
        <w:rPr>
          <w:b/>
        </w:rPr>
        <w:t xml:space="preserve">                                                                                                </w:t>
      </w:r>
      <w:proofErr w:type="gramEnd"/>
      <w:r w:rsidRPr="009C5644">
        <w:rPr>
          <w:b/>
          <w:color w:val="000000"/>
        </w:rPr>
        <w:t>Nr.</w:t>
      </w:r>
      <w:r>
        <w:rPr>
          <w:b/>
          <w:color w:val="000000"/>
        </w:rPr>
        <w:t xml:space="preserve"> 40</w:t>
      </w:r>
      <w:r w:rsidRPr="009C5644">
        <w:rPr>
          <w:b/>
          <w:color w:val="000000"/>
        </w:rPr>
        <w:t>/3</w:t>
      </w:r>
      <w:r w:rsidRPr="009C5644">
        <w:rPr>
          <w:color w:val="000000"/>
        </w:rPr>
        <w:tab/>
      </w:r>
    </w:p>
    <w:p w:rsidR="00EB3959" w:rsidRPr="009C5644" w:rsidRDefault="00EB3959" w:rsidP="00EB3959">
      <w:pPr>
        <w:tabs>
          <w:tab w:val="center" w:pos="4153"/>
          <w:tab w:val="right" w:pos="8931"/>
          <w:tab w:val="right" w:pos="9498"/>
        </w:tabs>
        <w:jc w:val="right"/>
        <w:rPr>
          <w:color w:val="000000"/>
        </w:rPr>
      </w:pPr>
      <w:r w:rsidRPr="009C5644">
        <w:rPr>
          <w:color w:val="000000"/>
        </w:rPr>
        <w:t xml:space="preserve">(prot.Nr.3, </w:t>
      </w:r>
      <w:r>
        <w:rPr>
          <w:color w:val="000000"/>
        </w:rPr>
        <w:t>3</w:t>
      </w:r>
      <w:r w:rsidRPr="009C5644">
        <w:rPr>
          <w:color w:val="000000"/>
        </w:rPr>
        <w:t>.§)</w:t>
      </w:r>
    </w:p>
    <w:p w:rsidR="00EB3959" w:rsidRPr="009C5644" w:rsidRDefault="00EB3959" w:rsidP="00EB3959">
      <w:pPr>
        <w:tabs>
          <w:tab w:val="center" w:pos="4153"/>
          <w:tab w:val="left" w:pos="7513"/>
          <w:tab w:val="right" w:pos="8306"/>
        </w:tabs>
        <w:rPr>
          <w:color w:val="000000"/>
        </w:rPr>
      </w:pPr>
    </w:p>
    <w:p w:rsidR="00EB3959" w:rsidRPr="009C5644" w:rsidRDefault="00EB3959" w:rsidP="00EB3959">
      <w:pPr>
        <w:tabs>
          <w:tab w:val="center" w:pos="4153"/>
          <w:tab w:val="left" w:pos="7513"/>
          <w:tab w:val="right" w:pos="8306"/>
        </w:tabs>
        <w:rPr>
          <w:color w:val="000000"/>
        </w:rPr>
      </w:pPr>
    </w:p>
    <w:p w:rsidR="00EB3959" w:rsidRPr="009C5644" w:rsidRDefault="00EB3959" w:rsidP="00EB3959">
      <w:pPr>
        <w:jc w:val="center"/>
      </w:pPr>
      <w:r w:rsidRPr="009C5644">
        <w:rPr>
          <w:b/>
          <w:bCs/>
          <w:color w:val="000000"/>
          <w:u w:val="single"/>
        </w:rPr>
        <w:t xml:space="preserve">Par nolikuma “Grozījumi nolikumā “Finansiālā atbalsta piešķiršanas kultūras nozares projektiem komisijas nolikums“” apstiprināšanu </w:t>
      </w:r>
    </w:p>
    <w:p w:rsidR="00EB3959" w:rsidRPr="009C5644" w:rsidRDefault="00EB3959" w:rsidP="00EB3959"/>
    <w:p w:rsidR="00EB3959" w:rsidRPr="009C5644" w:rsidRDefault="00EB3959" w:rsidP="00EB3959">
      <w:pPr>
        <w:spacing w:after="120"/>
        <w:ind w:left="62" w:firstLine="658"/>
        <w:jc w:val="both"/>
        <w:rPr>
          <w:color w:val="000000"/>
        </w:rPr>
      </w:pPr>
      <w:r w:rsidRPr="009C5644">
        <w:rPr>
          <w:color w:val="000000"/>
        </w:rPr>
        <w:t>Saskaņā ar likuma „Par pašvaldībām” 15. panta pirmās daļas 5. punktu, 41. panta pirmās daļas 2.punktu, Dobeles novad</w:t>
      </w:r>
      <w:bookmarkStart w:id="1" w:name="_GoBack"/>
      <w:bookmarkEnd w:id="1"/>
      <w:r w:rsidRPr="009C5644">
        <w:rPr>
          <w:color w:val="000000"/>
        </w:rPr>
        <w:t xml:space="preserve">a dome, atklāti balsojot: </w:t>
      </w:r>
      <w:bookmarkStart w:id="2" w:name="_Hlk96797763"/>
      <w:r w:rsidRPr="00F75DB4">
        <w:rPr>
          <w:rFonts w:eastAsia="Calibri"/>
          <w:color w:val="000000"/>
          <w:lang w:eastAsia="en-US"/>
        </w:rPr>
        <w:t>PAR –</w:t>
      </w:r>
      <w:r>
        <w:rPr>
          <w:rFonts w:eastAsia="Calibri"/>
          <w:color w:val="000000"/>
          <w:lang w:eastAsia="en-US"/>
        </w:rPr>
        <w:t>18</w:t>
      </w:r>
      <w:proofErr w:type="gramStart"/>
      <w:r w:rsidRPr="00F75DB4">
        <w:rPr>
          <w:rFonts w:eastAsia="Calibri"/>
          <w:color w:val="000000"/>
          <w:lang w:eastAsia="en-US"/>
        </w:rPr>
        <w:t xml:space="preserve">  </w:t>
      </w:r>
      <w:proofErr w:type="gramEnd"/>
      <w:r w:rsidRPr="00F75DB4">
        <w:rPr>
          <w:rFonts w:eastAsia="Calibri"/>
          <w:color w:val="000000"/>
          <w:lang w:eastAsia="en-US"/>
        </w:rPr>
        <w:t>(</w:t>
      </w:r>
      <w:bookmarkStart w:id="3" w:name="_Hlk94456393"/>
      <w:r>
        <w:t xml:space="preserve">Ģirts </w:t>
      </w:r>
      <w:proofErr w:type="spellStart"/>
      <w:r>
        <w:t>Ante</w:t>
      </w:r>
      <w:proofErr w:type="spellEnd"/>
      <w:r>
        <w:t xml:space="preserve">, </w:t>
      </w:r>
      <w:r w:rsidRPr="00FE5C59">
        <w:rPr>
          <w:bCs/>
          <w:lang w:eastAsia="et-EE"/>
        </w:rPr>
        <w:t>K</w:t>
      </w:r>
      <w:r>
        <w:rPr>
          <w:bCs/>
          <w:lang w:eastAsia="et-EE"/>
        </w:rPr>
        <w:t xml:space="preserve">ristīne </w:t>
      </w:r>
      <w:proofErr w:type="spellStart"/>
      <w:r w:rsidRPr="00FE5C59">
        <w:rPr>
          <w:bCs/>
          <w:lang w:eastAsia="et-EE"/>
        </w:rPr>
        <w:t>Briede</w:t>
      </w:r>
      <w:proofErr w:type="spellEnd"/>
      <w:r w:rsidRPr="00FE5C59">
        <w:rPr>
          <w:bCs/>
          <w:lang w:eastAsia="et-EE"/>
        </w:rPr>
        <w:t>, M</w:t>
      </w:r>
      <w:r>
        <w:rPr>
          <w:bCs/>
          <w:lang w:eastAsia="et-EE"/>
        </w:rPr>
        <w:t xml:space="preserve">āris </w:t>
      </w:r>
      <w:r w:rsidRPr="00FE5C59">
        <w:rPr>
          <w:bCs/>
          <w:lang w:eastAsia="et-EE"/>
        </w:rPr>
        <w:t>Feldmanis, E</w:t>
      </w:r>
      <w:r>
        <w:rPr>
          <w:bCs/>
          <w:lang w:eastAsia="et-EE"/>
        </w:rPr>
        <w:t xml:space="preserve">dgars </w:t>
      </w:r>
      <w:proofErr w:type="spellStart"/>
      <w:r w:rsidRPr="00FE5C59">
        <w:rPr>
          <w:bCs/>
          <w:lang w:eastAsia="et-EE"/>
        </w:rPr>
        <w:t>Gaigalis</w:t>
      </w:r>
      <w:proofErr w:type="spellEnd"/>
      <w:r w:rsidRPr="00FE5C59">
        <w:rPr>
          <w:bCs/>
          <w:lang w:eastAsia="et-EE"/>
        </w:rPr>
        <w:t>, I</w:t>
      </w:r>
      <w:r>
        <w:rPr>
          <w:bCs/>
          <w:lang w:eastAsia="et-EE"/>
        </w:rPr>
        <w:t xml:space="preserve">vars </w:t>
      </w:r>
      <w:proofErr w:type="spellStart"/>
      <w:r w:rsidRPr="00FE5C59">
        <w:rPr>
          <w:bCs/>
          <w:lang w:eastAsia="et-EE"/>
        </w:rPr>
        <w:t>Gorskis</w:t>
      </w:r>
      <w:proofErr w:type="spellEnd"/>
      <w:r w:rsidRPr="00FE5C59">
        <w:rPr>
          <w:bCs/>
          <w:lang w:eastAsia="et-EE"/>
        </w:rPr>
        <w:t>, G</w:t>
      </w:r>
      <w:r>
        <w:rPr>
          <w:bCs/>
          <w:lang w:eastAsia="et-EE"/>
        </w:rPr>
        <w:t xml:space="preserve">ints </w:t>
      </w:r>
      <w:proofErr w:type="spellStart"/>
      <w:r w:rsidRPr="00FE5C59">
        <w:rPr>
          <w:bCs/>
          <w:lang w:eastAsia="et-EE"/>
        </w:rPr>
        <w:t>Kaminskis</w:t>
      </w:r>
      <w:proofErr w:type="spellEnd"/>
      <w:r w:rsidRPr="00FE5C59">
        <w:rPr>
          <w:bCs/>
          <w:lang w:eastAsia="et-EE"/>
        </w:rPr>
        <w:t>, L</w:t>
      </w:r>
      <w:r>
        <w:rPr>
          <w:bCs/>
          <w:lang w:eastAsia="et-EE"/>
        </w:rPr>
        <w:t xml:space="preserve">inda </w:t>
      </w:r>
      <w:proofErr w:type="spellStart"/>
      <w:r w:rsidRPr="00FE5C59">
        <w:rPr>
          <w:bCs/>
          <w:lang w:eastAsia="et-EE"/>
        </w:rPr>
        <w:t>Karloviča</w:t>
      </w:r>
      <w:proofErr w:type="spellEnd"/>
      <w:r w:rsidRPr="00FE5C59">
        <w:rPr>
          <w:bCs/>
          <w:lang w:eastAsia="et-EE"/>
        </w:rPr>
        <w:t>, E</w:t>
      </w:r>
      <w:r>
        <w:rPr>
          <w:bCs/>
          <w:lang w:eastAsia="et-EE"/>
        </w:rPr>
        <w:t xml:space="preserve">dgars </w:t>
      </w:r>
      <w:r w:rsidRPr="00FE5C59">
        <w:rPr>
          <w:bCs/>
          <w:lang w:eastAsia="et-EE"/>
        </w:rPr>
        <w:t>Laimiņš, S</w:t>
      </w:r>
      <w:r>
        <w:rPr>
          <w:bCs/>
          <w:lang w:eastAsia="et-EE"/>
        </w:rPr>
        <w:t xml:space="preserve">intija </w:t>
      </w:r>
      <w:r w:rsidRPr="00FE5C59">
        <w:rPr>
          <w:bCs/>
          <w:lang w:eastAsia="et-EE"/>
        </w:rPr>
        <w:t>Liekniņa, A</w:t>
      </w:r>
      <w:r>
        <w:rPr>
          <w:bCs/>
          <w:lang w:eastAsia="et-EE"/>
        </w:rPr>
        <w:t xml:space="preserve">ndris </w:t>
      </w:r>
      <w:r w:rsidRPr="00FE5C59">
        <w:rPr>
          <w:bCs/>
          <w:lang w:eastAsia="et-EE"/>
        </w:rPr>
        <w:t>Podvinskis, V</w:t>
      </w:r>
      <w:r>
        <w:rPr>
          <w:bCs/>
          <w:lang w:eastAsia="et-EE"/>
        </w:rPr>
        <w:t xml:space="preserve">iesturs </w:t>
      </w:r>
      <w:proofErr w:type="spellStart"/>
      <w:r w:rsidRPr="00FE5C59">
        <w:rPr>
          <w:bCs/>
          <w:lang w:eastAsia="et-EE"/>
        </w:rPr>
        <w:t>Reinfelds</w:t>
      </w:r>
      <w:proofErr w:type="spellEnd"/>
      <w:r w:rsidRPr="00FE5C59">
        <w:rPr>
          <w:bCs/>
          <w:lang w:eastAsia="et-EE"/>
        </w:rPr>
        <w:t>, D</w:t>
      </w:r>
      <w:r>
        <w:rPr>
          <w:bCs/>
          <w:lang w:eastAsia="et-EE"/>
        </w:rPr>
        <w:t xml:space="preserve">ace </w:t>
      </w:r>
      <w:r w:rsidRPr="00FE5C59">
        <w:rPr>
          <w:bCs/>
          <w:lang w:eastAsia="et-EE"/>
        </w:rPr>
        <w:t xml:space="preserve">Reinika, </w:t>
      </w:r>
      <w:r>
        <w:rPr>
          <w:bCs/>
          <w:lang w:eastAsia="et-EE"/>
        </w:rPr>
        <w:t xml:space="preserve">Sanita </w:t>
      </w:r>
      <w:proofErr w:type="spellStart"/>
      <w:r>
        <w:rPr>
          <w:bCs/>
          <w:lang w:eastAsia="et-EE"/>
        </w:rPr>
        <w:t>Olševska</w:t>
      </w:r>
      <w:proofErr w:type="spellEnd"/>
      <w:r>
        <w:rPr>
          <w:bCs/>
          <w:lang w:eastAsia="et-EE"/>
        </w:rPr>
        <w:t xml:space="preserve">, Ainārs </w:t>
      </w:r>
      <w:proofErr w:type="spellStart"/>
      <w:r>
        <w:rPr>
          <w:bCs/>
          <w:lang w:eastAsia="et-EE"/>
        </w:rPr>
        <w:t>Meiers</w:t>
      </w:r>
      <w:proofErr w:type="spellEnd"/>
      <w:r>
        <w:rPr>
          <w:bCs/>
          <w:lang w:eastAsia="et-EE"/>
        </w:rPr>
        <w:t xml:space="preserve">, </w:t>
      </w:r>
      <w:r w:rsidRPr="00FE5C59">
        <w:rPr>
          <w:bCs/>
          <w:lang w:eastAsia="et-EE"/>
        </w:rPr>
        <w:t>G</w:t>
      </w:r>
      <w:r>
        <w:rPr>
          <w:bCs/>
          <w:lang w:eastAsia="et-EE"/>
        </w:rPr>
        <w:t xml:space="preserve">untis </w:t>
      </w:r>
      <w:r w:rsidRPr="00FE5C59">
        <w:rPr>
          <w:bCs/>
          <w:lang w:eastAsia="et-EE"/>
        </w:rPr>
        <w:t>Safranovičs, A</w:t>
      </w:r>
      <w:r>
        <w:rPr>
          <w:bCs/>
          <w:lang w:eastAsia="et-EE"/>
        </w:rPr>
        <w:t xml:space="preserve">ndrejs </w:t>
      </w:r>
      <w:r w:rsidRPr="00FE5C59">
        <w:rPr>
          <w:bCs/>
          <w:lang w:eastAsia="et-EE"/>
        </w:rPr>
        <w:t xml:space="preserve">Spridzāns, </w:t>
      </w:r>
      <w:r>
        <w:rPr>
          <w:bCs/>
          <w:lang w:eastAsia="et-EE"/>
        </w:rPr>
        <w:t xml:space="preserve">Ivars </w:t>
      </w:r>
      <w:proofErr w:type="spellStart"/>
      <w:r>
        <w:rPr>
          <w:bCs/>
          <w:lang w:eastAsia="et-EE"/>
        </w:rPr>
        <w:t>Stanga</w:t>
      </w:r>
      <w:proofErr w:type="spellEnd"/>
      <w:r>
        <w:rPr>
          <w:bCs/>
          <w:lang w:eastAsia="et-EE"/>
        </w:rPr>
        <w:t xml:space="preserve">, Indra </w:t>
      </w:r>
      <w:proofErr w:type="spellStart"/>
      <w:r>
        <w:rPr>
          <w:bCs/>
          <w:lang w:eastAsia="et-EE"/>
        </w:rPr>
        <w:t>Špela</w:t>
      </w:r>
      <w:bookmarkEnd w:id="3"/>
      <w:proofErr w:type="spellEnd"/>
      <w:r w:rsidRPr="00F75DB4">
        <w:rPr>
          <w:rFonts w:eastAsia="Calibri"/>
          <w:color w:val="000000"/>
          <w:lang w:eastAsia="en-US"/>
        </w:rPr>
        <w:t xml:space="preserve">), PRET – </w:t>
      </w:r>
      <w:r>
        <w:rPr>
          <w:rFonts w:eastAsia="Calibri"/>
          <w:color w:val="000000"/>
          <w:lang w:eastAsia="en-US"/>
        </w:rPr>
        <w:t>nav</w:t>
      </w:r>
      <w:r w:rsidRPr="00F75DB4">
        <w:rPr>
          <w:rFonts w:eastAsia="Calibri"/>
          <w:color w:val="000000"/>
          <w:lang w:eastAsia="en-US"/>
        </w:rPr>
        <w:t xml:space="preserve">, ATTURAS – </w:t>
      </w:r>
      <w:r>
        <w:rPr>
          <w:rFonts w:eastAsia="Calibri"/>
          <w:color w:val="000000"/>
          <w:lang w:eastAsia="en-US"/>
        </w:rPr>
        <w:t>nav</w:t>
      </w:r>
      <w:bookmarkEnd w:id="2"/>
      <w:r w:rsidRPr="00F75DB4">
        <w:rPr>
          <w:rFonts w:eastAsia="Calibri"/>
          <w:bCs/>
          <w:color w:val="000000"/>
          <w:lang w:eastAsia="et-EE"/>
        </w:rPr>
        <w:t xml:space="preserve">, </w:t>
      </w:r>
      <w:r w:rsidRPr="009C5644">
        <w:rPr>
          <w:color w:val="000000"/>
        </w:rPr>
        <w:t>NOLEMJ:</w:t>
      </w:r>
    </w:p>
    <w:p w:rsidR="00EB3959" w:rsidRPr="009C5644" w:rsidRDefault="00EB3959" w:rsidP="00EB3959">
      <w:pPr>
        <w:ind w:left="60" w:firstLine="660"/>
        <w:jc w:val="both"/>
        <w:rPr>
          <w:color w:val="000000"/>
        </w:rPr>
      </w:pPr>
      <w:r w:rsidRPr="009C5644">
        <w:rPr>
          <w:color w:val="000000"/>
        </w:rPr>
        <w:t>Apstiprināt nolikumu “Grozījumi nolikumā “Finansiālā atbalsta piešķiršanas kultūras nozares projektiem komisijas nolikums“ (lēmuma pielikumā).</w:t>
      </w:r>
    </w:p>
    <w:p w:rsidR="00EB3959" w:rsidRPr="009C5644" w:rsidRDefault="00EB3959" w:rsidP="00EB3959">
      <w:pPr>
        <w:ind w:left="60" w:firstLine="660"/>
        <w:jc w:val="both"/>
        <w:rPr>
          <w:color w:val="000000"/>
        </w:rPr>
      </w:pPr>
    </w:p>
    <w:p w:rsidR="00EB3959" w:rsidRPr="009C5644" w:rsidRDefault="00EB3959" w:rsidP="00EB3959">
      <w:pPr>
        <w:ind w:left="60" w:firstLine="660"/>
        <w:jc w:val="both"/>
        <w:rPr>
          <w:color w:val="000000"/>
        </w:rPr>
      </w:pPr>
    </w:p>
    <w:p w:rsidR="00EB3959" w:rsidRPr="009C5644" w:rsidRDefault="00EB3959" w:rsidP="00EB3959">
      <w:pPr>
        <w:ind w:left="60"/>
        <w:jc w:val="both"/>
      </w:pPr>
    </w:p>
    <w:p w:rsidR="00EB3959" w:rsidRPr="009C5644" w:rsidRDefault="00EB3959" w:rsidP="00EB3959">
      <w:pPr>
        <w:ind w:left="60"/>
        <w:jc w:val="both"/>
      </w:pPr>
      <w:r w:rsidRPr="009C5644">
        <w:t>Domes priekšsēdētājs</w:t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proofErr w:type="spellStart"/>
      <w:r w:rsidRPr="009C5644">
        <w:t>I.Gorskis</w:t>
      </w:r>
      <w:proofErr w:type="spellEnd"/>
    </w:p>
    <w:p w:rsidR="00EB3959" w:rsidRPr="009C5644" w:rsidRDefault="00EB3959" w:rsidP="00EB3959">
      <w:pPr>
        <w:ind w:left="60"/>
        <w:jc w:val="both"/>
      </w:pPr>
    </w:p>
    <w:p w:rsidR="00EB3959" w:rsidRPr="009C5644" w:rsidRDefault="00EB3959" w:rsidP="00EB3959">
      <w:pPr>
        <w:ind w:left="60"/>
        <w:jc w:val="both"/>
      </w:pPr>
    </w:p>
    <w:p w:rsidR="00EB3959" w:rsidRPr="009C5644" w:rsidRDefault="00EB3959" w:rsidP="00EB3959">
      <w:pPr>
        <w:ind w:left="60"/>
        <w:jc w:val="both"/>
      </w:pPr>
    </w:p>
    <w:p w:rsidR="00EB3959" w:rsidRPr="009C5644" w:rsidRDefault="00EB3959" w:rsidP="00EB3959">
      <w:pPr>
        <w:ind w:left="60"/>
        <w:jc w:val="both"/>
      </w:pPr>
    </w:p>
    <w:p w:rsidR="00EB3959" w:rsidRPr="009C5644" w:rsidRDefault="00EB3959" w:rsidP="00EB3959">
      <w:pPr>
        <w:ind w:left="60"/>
        <w:jc w:val="both"/>
      </w:pPr>
    </w:p>
    <w:p w:rsidR="00EB3959" w:rsidRPr="009C5644" w:rsidRDefault="00EB3959" w:rsidP="00EB3959">
      <w:pPr>
        <w:ind w:left="60"/>
        <w:jc w:val="both"/>
      </w:pPr>
    </w:p>
    <w:p w:rsidR="00EB3959" w:rsidRPr="009C5644" w:rsidRDefault="00EB3959" w:rsidP="00EB3959">
      <w:pPr>
        <w:ind w:left="60"/>
        <w:jc w:val="both"/>
      </w:pPr>
    </w:p>
    <w:p w:rsidR="00EB3959" w:rsidRPr="009C5644" w:rsidRDefault="00EB3959" w:rsidP="00EB3959">
      <w:pPr>
        <w:ind w:left="60"/>
        <w:jc w:val="both"/>
      </w:pPr>
    </w:p>
    <w:p w:rsidR="00EB3959" w:rsidRPr="009C5644" w:rsidRDefault="00EB3959" w:rsidP="00EB3959">
      <w:pPr>
        <w:ind w:left="60"/>
        <w:jc w:val="both"/>
      </w:pPr>
    </w:p>
    <w:p w:rsidR="00EB3959" w:rsidRPr="009C5644" w:rsidRDefault="00EB3959" w:rsidP="00EB3959">
      <w:pPr>
        <w:ind w:left="60"/>
        <w:jc w:val="both"/>
      </w:pPr>
    </w:p>
    <w:p w:rsidR="00EB3959" w:rsidRPr="009C5644" w:rsidRDefault="00EB3959" w:rsidP="00EB3959">
      <w:pPr>
        <w:ind w:left="60"/>
        <w:jc w:val="both"/>
      </w:pPr>
    </w:p>
    <w:p w:rsidR="00EB3959" w:rsidRPr="009C5644" w:rsidRDefault="00EB3959" w:rsidP="00EB3959">
      <w:pPr>
        <w:ind w:left="60"/>
        <w:jc w:val="both"/>
      </w:pPr>
    </w:p>
    <w:p w:rsidR="00EB3959" w:rsidRPr="009C5644" w:rsidRDefault="00EB3959" w:rsidP="00EB3959">
      <w:pPr>
        <w:ind w:left="60"/>
        <w:jc w:val="both"/>
      </w:pPr>
    </w:p>
    <w:p w:rsidR="00EB3959" w:rsidRPr="009C5644" w:rsidRDefault="00EB3959" w:rsidP="00EB3959">
      <w:pPr>
        <w:spacing w:line="259" w:lineRule="auto"/>
        <w:jc w:val="right"/>
        <w:rPr>
          <w:color w:val="000000"/>
        </w:rPr>
      </w:pPr>
      <w:r w:rsidRPr="009C5644">
        <w:rPr>
          <w:color w:val="000000"/>
        </w:rPr>
        <w:br w:type="page"/>
      </w:r>
      <w:r w:rsidRPr="009C5644">
        <w:rPr>
          <w:color w:val="000000"/>
        </w:rPr>
        <w:lastRenderedPageBreak/>
        <w:t>PIELIKUMS</w:t>
      </w:r>
    </w:p>
    <w:p w:rsidR="00EB3959" w:rsidRPr="009C5644" w:rsidRDefault="00EB3959" w:rsidP="00EB3959">
      <w:pPr>
        <w:jc w:val="right"/>
        <w:rPr>
          <w:color w:val="000000"/>
        </w:rPr>
      </w:pPr>
      <w:r w:rsidRPr="009C5644">
        <w:rPr>
          <w:color w:val="000000"/>
        </w:rPr>
        <w:t xml:space="preserve">Dobeles novada domes </w:t>
      </w:r>
    </w:p>
    <w:p w:rsidR="00EB3959" w:rsidRPr="009C5644" w:rsidRDefault="00EB3959" w:rsidP="00EB3959">
      <w:pPr>
        <w:jc w:val="right"/>
        <w:rPr>
          <w:color w:val="000000"/>
        </w:rPr>
      </w:pPr>
      <w:r w:rsidRPr="009C5644">
        <w:rPr>
          <w:color w:val="000000"/>
        </w:rPr>
        <w:t>2022.gada 24.februāra</w:t>
      </w:r>
    </w:p>
    <w:p w:rsidR="00EB3959" w:rsidRPr="009C5644" w:rsidRDefault="00EB3959" w:rsidP="00EB3959">
      <w:pPr>
        <w:jc w:val="right"/>
        <w:rPr>
          <w:color w:val="000000"/>
        </w:rPr>
      </w:pPr>
      <w:r w:rsidRPr="009C5644">
        <w:rPr>
          <w:color w:val="000000"/>
        </w:rPr>
        <w:t>lēmumam Nr</w:t>
      </w:r>
      <w:r>
        <w:rPr>
          <w:color w:val="000000"/>
        </w:rPr>
        <w:t>.40/3</w:t>
      </w:r>
    </w:p>
    <w:p w:rsidR="00EB3959" w:rsidRPr="009C5644" w:rsidRDefault="00EB3959" w:rsidP="00EB3959">
      <w:pPr>
        <w:tabs>
          <w:tab w:val="left" w:pos="-24212"/>
        </w:tabs>
        <w:jc w:val="center"/>
        <w:rPr>
          <w:noProof/>
          <w:color w:val="000000"/>
          <w:sz w:val="20"/>
          <w:szCs w:val="20"/>
        </w:rPr>
      </w:pPr>
      <w:r w:rsidRPr="009C5644">
        <w:rPr>
          <w:noProof/>
          <w:color w:val="000000"/>
          <w:sz w:val="20"/>
          <w:szCs w:val="20"/>
        </w:rPr>
        <w:drawing>
          <wp:inline distT="0" distB="0" distL="0" distR="0" wp14:anchorId="5C226045" wp14:editId="2DD4267C">
            <wp:extent cx="676275" cy="752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59" w:rsidRPr="009C5644" w:rsidRDefault="00EB3959" w:rsidP="00EB3959">
      <w:pPr>
        <w:tabs>
          <w:tab w:val="center" w:pos="4153"/>
          <w:tab w:val="right" w:pos="8306"/>
        </w:tabs>
        <w:jc w:val="center"/>
        <w:rPr>
          <w:color w:val="000000"/>
          <w:sz w:val="20"/>
        </w:rPr>
      </w:pPr>
      <w:r w:rsidRPr="009C5644">
        <w:rPr>
          <w:color w:val="000000"/>
          <w:sz w:val="20"/>
        </w:rPr>
        <w:t>LATVIJAS REPUBLIKA</w:t>
      </w:r>
    </w:p>
    <w:p w:rsidR="00EB3959" w:rsidRPr="009C5644" w:rsidRDefault="00EB3959" w:rsidP="00EB3959">
      <w:pPr>
        <w:tabs>
          <w:tab w:val="center" w:pos="4153"/>
          <w:tab w:val="right" w:pos="8306"/>
        </w:tabs>
        <w:jc w:val="center"/>
        <w:rPr>
          <w:b/>
          <w:color w:val="000000"/>
          <w:sz w:val="32"/>
          <w:szCs w:val="32"/>
        </w:rPr>
      </w:pPr>
      <w:r w:rsidRPr="009C5644">
        <w:rPr>
          <w:b/>
          <w:color w:val="000000"/>
          <w:sz w:val="32"/>
          <w:szCs w:val="32"/>
        </w:rPr>
        <w:t>DOBELES NOVADA DOME</w:t>
      </w:r>
    </w:p>
    <w:p w:rsidR="00EB3959" w:rsidRPr="009C5644" w:rsidRDefault="00EB3959" w:rsidP="00EB3959">
      <w:pP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9C5644">
        <w:rPr>
          <w:color w:val="000000"/>
          <w:sz w:val="16"/>
          <w:szCs w:val="16"/>
        </w:rPr>
        <w:t>Brīvības iela 17, Dobele, Dobeles novads, LV-3701</w:t>
      </w:r>
    </w:p>
    <w:p w:rsidR="00EB3959" w:rsidRPr="009C5644" w:rsidRDefault="00EB3959" w:rsidP="00EB3959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9C5644">
        <w:rPr>
          <w:color w:val="000000"/>
          <w:sz w:val="16"/>
          <w:szCs w:val="16"/>
        </w:rPr>
        <w:t xml:space="preserve">Tālr. 63707269, 63700137, 63720940, e-pasts </w:t>
      </w:r>
      <w:hyperlink r:id="rId8" w:history="1">
        <w:r w:rsidRPr="009C5644">
          <w:rPr>
            <w:rFonts w:eastAsia="Calibri"/>
            <w:color w:val="000000"/>
            <w:sz w:val="16"/>
            <w:szCs w:val="16"/>
            <w:u w:val="single"/>
          </w:rPr>
          <w:t>dome@dobele.lv</w:t>
        </w:r>
      </w:hyperlink>
    </w:p>
    <w:p w:rsidR="00EB3959" w:rsidRPr="009C5644" w:rsidRDefault="00EB3959" w:rsidP="00EB3959">
      <w:pPr>
        <w:jc w:val="center"/>
        <w:rPr>
          <w:color w:val="000000"/>
        </w:rPr>
      </w:pPr>
      <w:r w:rsidRPr="009C5644">
        <w:t>Dobelē</w:t>
      </w:r>
    </w:p>
    <w:p w:rsidR="00EB3959" w:rsidRPr="009C5644" w:rsidRDefault="00EB3959" w:rsidP="00EB3959">
      <w:pPr>
        <w:jc w:val="right"/>
      </w:pPr>
      <w:r w:rsidRPr="009C5644">
        <w:t>APSTIPRINĀTS</w:t>
      </w:r>
    </w:p>
    <w:p w:rsidR="00EB3959" w:rsidRPr="009C5644" w:rsidRDefault="00EB3959" w:rsidP="00EB3959">
      <w:pPr>
        <w:jc w:val="right"/>
      </w:pPr>
      <w:r w:rsidRPr="009C5644">
        <w:t>ar Dobeles novada domes</w:t>
      </w:r>
    </w:p>
    <w:p w:rsidR="00EB3959" w:rsidRPr="009C5644" w:rsidRDefault="00EB3959" w:rsidP="00EB3959">
      <w:pPr>
        <w:jc w:val="right"/>
      </w:pPr>
      <w:r w:rsidRPr="009C5644">
        <w:t>2022. gada 24.februāra</w:t>
      </w:r>
    </w:p>
    <w:p w:rsidR="00EB3959" w:rsidRPr="009C5644" w:rsidRDefault="00EB3959" w:rsidP="00EB3959">
      <w:pPr>
        <w:jc w:val="right"/>
      </w:pPr>
      <w:r w:rsidRPr="009C5644">
        <w:t>lēmumu Nr.</w:t>
      </w:r>
      <w:r>
        <w:t>40/3</w:t>
      </w:r>
    </w:p>
    <w:p w:rsidR="00EB3959" w:rsidRPr="009C5644" w:rsidRDefault="00EB3959" w:rsidP="00EB3959">
      <w:pPr>
        <w:jc w:val="right"/>
      </w:pPr>
    </w:p>
    <w:p w:rsidR="00EB3959" w:rsidRPr="009C5644" w:rsidRDefault="00EB3959" w:rsidP="00EB3959">
      <w:pPr>
        <w:jc w:val="center"/>
        <w:rPr>
          <w:b/>
          <w:bCs/>
          <w:color w:val="000000"/>
        </w:rPr>
      </w:pPr>
      <w:r w:rsidRPr="009C5644">
        <w:rPr>
          <w:b/>
          <w:bCs/>
          <w:color w:val="000000"/>
        </w:rPr>
        <w:t>NOLIKUMS “GROZĪJUMI NOLIKUMĀ “FINANSIĀLĀ ATBALSTA PIEŠĶIRŠANAS KULTŪRAS NOZARES PROJEKTIEM KOMISIJAS NOLIKUMS“</w:t>
      </w:r>
    </w:p>
    <w:p w:rsidR="00EB3959" w:rsidRPr="009C5644" w:rsidRDefault="00EB3959" w:rsidP="00EB3959">
      <w:pPr>
        <w:jc w:val="right"/>
        <w:rPr>
          <w:color w:val="000000"/>
        </w:rPr>
      </w:pPr>
    </w:p>
    <w:p w:rsidR="00EB3959" w:rsidRPr="009C5644" w:rsidRDefault="00EB3959" w:rsidP="00EB3959">
      <w:pPr>
        <w:jc w:val="right"/>
        <w:rPr>
          <w:color w:val="000000"/>
        </w:rPr>
      </w:pPr>
      <w:r w:rsidRPr="009C5644">
        <w:rPr>
          <w:color w:val="000000"/>
        </w:rPr>
        <w:t>Izdots saskaņā ar likuma “Par pašvaldībām”</w:t>
      </w:r>
    </w:p>
    <w:p w:rsidR="00EB3959" w:rsidRPr="009C5644" w:rsidRDefault="00EB3959" w:rsidP="00EB3959">
      <w:pPr>
        <w:jc w:val="right"/>
        <w:rPr>
          <w:color w:val="000000"/>
        </w:rPr>
      </w:pPr>
      <w:r w:rsidRPr="009C5644">
        <w:rPr>
          <w:color w:val="000000"/>
        </w:rPr>
        <w:t>41.panta pirmās daļas 2.punktu,</w:t>
      </w:r>
    </w:p>
    <w:p w:rsidR="00EB3959" w:rsidRPr="009C5644" w:rsidRDefault="00EB3959" w:rsidP="00EB3959">
      <w:pPr>
        <w:jc w:val="right"/>
        <w:rPr>
          <w:color w:val="000000"/>
        </w:rPr>
      </w:pPr>
      <w:r w:rsidRPr="009C5644">
        <w:rPr>
          <w:color w:val="000000"/>
        </w:rPr>
        <w:t>61.panta trešo daļu</w:t>
      </w:r>
    </w:p>
    <w:p w:rsidR="00EB3959" w:rsidRPr="009C5644" w:rsidRDefault="00EB3959" w:rsidP="00EB3959">
      <w:pPr>
        <w:jc w:val="center"/>
      </w:pPr>
    </w:p>
    <w:p w:rsidR="00EB3959" w:rsidRPr="009C5644" w:rsidRDefault="00EB3959" w:rsidP="00EB3959">
      <w:pPr>
        <w:jc w:val="both"/>
        <w:rPr>
          <w:color w:val="000000"/>
        </w:rPr>
      </w:pPr>
    </w:p>
    <w:p w:rsidR="00EB3959" w:rsidRPr="009C5644" w:rsidRDefault="00EB3959" w:rsidP="00EB3959">
      <w:pPr>
        <w:jc w:val="both"/>
      </w:pPr>
      <w:r w:rsidRPr="009C5644">
        <w:rPr>
          <w:color w:val="000000"/>
        </w:rPr>
        <w:t>IZDARĪT Dobeles novada domes 2021. gada 25.novembra nolikumā “Finansiālā atbalsta piešķiršanas kultūras nozares projektiem komisijas nolikums”  šādus grozījumus:</w:t>
      </w:r>
    </w:p>
    <w:p w:rsidR="00EB3959" w:rsidRPr="009C5644" w:rsidRDefault="00EB3959" w:rsidP="00EB3959">
      <w:pPr>
        <w:numPr>
          <w:ilvl w:val="0"/>
          <w:numId w:val="1"/>
        </w:numPr>
        <w:ind w:right="-58"/>
        <w:jc w:val="both"/>
        <w:textAlignment w:val="baseline"/>
        <w:rPr>
          <w:color w:val="000000"/>
        </w:rPr>
      </w:pPr>
      <w:r w:rsidRPr="009C5644">
        <w:rPr>
          <w:color w:val="000000"/>
        </w:rPr>
        <w:t>Svītrot nolikuma nosaukumā vārdu “nozares”;</w:t>
      </w:r>
    </w:p>
    <w:p w:rsidR="00EB3959" w:rsidRPr="009C5644" w:rsidRDefault="00EB3959" w:rsidP="00EB3959">
      <w:pPr>
        <w:numPr>
          <w:ilvl w:val="0"/>
          <w:numId w:val="1"/>
        </w:numPr>
        <w:ind w:right="-58"/>
        <w:jc w:val="both"/>
        <w:textAlignment w:val="baseline"/>
        <w:rPr>
          <w:color w:val="000000"/>
        </w:rPr>
      </w:pPr>
      <w:r w:rsidRPr="009C5644">
        <w:rPr>
          <w:color w:val="000000"/>
        </w:rPr>
        <w:t>Svītrot nolikuma 1.punktā vārdu “nozares”.</w:t>
      </w:r>
    </w:p>
    <w:p w:rsidR="00EB3959" w:rsidRPr="009C5644" w:rsidRDefault="00EB3959" w:rsidP="00EB3959">
      <w:pPr>
        <w:ind w:left="360" w:right="-766"/>
      </w:pPr>
    </w:p>
    <w:p w:rsidR="00EB3959" w:rsidRPr="009C5644" w:rsidRDefault="00EB3959" w:rsidP="00EB3959">
      <w:pPr>
        <w:ind w:left="360" w:right="-766"/>
      </w:pPr>
    </w:p>
    <w:p w:rsidR="00EB3959" w:rsidRPr="009C5644" w:rsidRDefault="00EB3959" w:rsidP="00EB3959">
      <w:pPr>
        <w:ind w:left="360" w:right="-766"/>
      </w:pPr>
    </w:p>
    <w:p w:rsidR="00EB3959" w:rsidRDefault="00EB3959" w:rsidP="00EB3959">
      <w:r w:rsidRPr="009C5644">
        <w:t>Domes priekšsēdētājs</w:t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proofErr w:type="spellStart"/>
      <w:r w:rsidRPr="009C5644">
        <w:t>I.Gorskis</w:t>
      </w:r>
      <w:proofErr w:type="spellEnd"/>
    </w:p>
    <w:p w:rsidR="00EB3959" w:rsidRDefault="00EB3959" w:rsidP="00EB3959"/>
    <w:p w:rsidR="00EB3959" w:rsidRDefault="00EB3959" w:rsidP="00EB3959"/>
    <w:p w:rsidR="00EB3959" w:rsidRDefault="00EB3959" w:rsidP="00EB3959"/>
    <w:p w:rsidR="00EB3959" w:rsidRDefault="00EB3959" w:rsidP="00EB3959"/>
    <w:p w:rsidR="00EB3959" w:rsidRDefault="00EB3959" w:rsidP="00EB3959"/>
    <w:p w:rsidR="00EB3959" w:rsidRDefault="00EB3959" w:rsidP="00EB3959"/>
    <w:p w:rsidR="00EB3959" w:rsidRDefault="00EB3959" w:rsidP="00EB3959"/>
    <w:p w:rsidR="00EB3959" w:rsidRDefault="00EB3959" w:rsidP="00EB3959"/>
    <w:p w:rsidR="00EB3959" w:rsidRDefault="00EB3959" w:rsidP="00EB3959"/>
    <w:p w:rsidR="00EB3959" w:rsidRDefault="00EB3959" w:rsidP="00EB3959"/>
    <w:p w:rsidR="00D75CA2" w:rsidRDefault="00D75CA2"/>
    <w:sectPr w:rsidR="00D75C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67EB9"/>
    <w:multiLevelType w:val="multilevel"/>
    <w:tmpl w:val="AC0E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59"/>
    <w:rsid w:val="008D6F36"/>
    <w:rsid w:val="00D75CA2"/>
    <w:rsid w:val="00EB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959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959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dobele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me@dobe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2022-03-09T07:35:00Z</dcterms:created>
  <dcterms:modified xsi:type="dcterms:W3CDTF">2022-03-09T07:56:00Z</dcterms:modified>
</cp:coreProperties>
</file>