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D363" w14:textId="6872358C"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3B0979F3" w:rsidR="00072017" w:rsidRPr="00883F75" w:rsidRDefault="00072017" w:rsidP="00883F75">
      <w:pPr>
        <w:tabs>
          <w:tab w:val="left" w:pos="-24212"/>
        </w:tabs>
        <w:jc w:val="center"/>
        <w:rPr>
          <w:b/>
          <w:lang w:val="et-EE"/>
        </w:rPr>
      </w:pPr>
      <w:r w:rsidRPr="00883F75">
        <w:rPr>
          <w:b/>
          <w:lang w:val="et-EE"/>
        </w:rPr>
        <w:t>DOMES SĒDES PROTOKOLS</w:t>
      </w:r>
    </w:p>
    <w:p w14:paraId="75983837" w14:textId="77777777" w:rsidR="009C3C20" w:rsidRPr="00883F75" w:rsidRDefault="009C3C20" w:rsidP="00883F75">
      <w:pPr>
        <w:tabs>
          <w:tab w:val="left" w:pos="-24212"/>
        </w:tabs>
        <w:jc w:val="center"/>
        <w:rPr>
          <w:b/>
          <w:lang w:val="et-EE"/>
        </w:rPr>
      </w:pPr>
    </w:p>
    <w:p w14:paraId="78FF212E" w14:textId="77777777" w:rsidR="00072017" w:rsidRPr="00883F75" w:rsidRDefault="00072017" w:rsidP="00883F75">
      <w:pPr>
        <w:jc w:val="center"/>
        <w:rPr>
          <w:b/>
          <w:bCs/>
        </w:rPr>
      </w:pPr>
      <w:r w:rsidRPr="00883F75">
        <w:rPr>
          <w:b/>
          <w:bCs/>
        </w:rPr>
        <w:t>Dobelē</w:t>
      </w:r>
    </w:p>
    <w:p w14:paraId="6EA8D0C1" w14:textId="18E5E68A" w:rsidR="00072017" w:rsidRDefault="00072017" w:rsidP="00883F75">
      <w:pPr>
        <w:rPr>
          <w:b/>
          <w:bCs/>
        </w:rPr>
      </w:pPr>
      <w:r w:rsidRPr="00883F75">
        <w:rPr>
          <w:b/>
          <w:bCs/>
        </w:rPr>
        <w:t>202</w:t>
      </w:r>
      <w:r w:rsidR="00644283" w:rsidRPr="00883F75">
        <w:rPr>
          <w:b/>
          <w:bCs/>
        </w:rPr>
        <w:t>2</w:t>
      </w:r>
      <w:r w:rsidRPr="00883F75">
        <w:rPr>
          <w:b/>
          <w:bCs/>
        </w:rPr>
        <w:t xml:space="preserve">. gada </w:t>
      </w:r>
      <w:r w:rsidR="00470AAC">
        <w:rPr>
          <w:b/>
          <w:bCs/>
        </w:rPr>
        <w:t>2</w:t>
      </w:r>
      <w:r w:rsidR="005400FF">
        <w:rPr>
          <w:b/>
          <w:bCs/>
        </w:rPr>
        <w:t>7</w:t>
      </w:r>
      <w:r w:rsidR="00FA33A2">
        <w:rPr>
          <w:b/>
          <w:bCs/>
        </w:rPr>
        <w:t xml:space="preserve">. </w:t>
      </w:r>
      <w:r w:rsidR="005400FF">
        <w:rPr>
          <w:b/>
          <w:bCs/>
        </w:rPr>
        <w:t>okto</w:t>
      </w:r>
      <w:r w:rsidR="00930A95">
        <w:rPr>
          <w:b/>
          <w:bCs/>
        </w:rPr>
        <w:t>brī</w:t>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t>Nr. </w:t>
      </w:r>
      <w:r w:rsidR="004D703E">
        <w:rPr>
          <w:b/>
          <w:bCs/>
        </w:rPr>
        <w:t>1</w:t>
      </w:r>
      <w:r w:rsidR="005400FF">
        <w:rPr>
          <w:b/>
          <w:bCs/>
        </w:rPr>
        <w:t>9</w:t>
      </w:r>
    </w:p>
    <w:p w14:paraId="6FBF71E0" w14:textId="77777777" w:rsidR="00C262A8" w:rsidRPr="00883F75" w:rsidRDefault="00C262A8" w:rsidP="00883F75">
      <w:pPr>
        <w:rPr>
          <w:b/>
          <w:bCs/>
        </w:rPr>
      </w:pPr>
    </w:p>
    <w:p w14:paraId="5D5D5D72" w14:textId="77777777" w:rsidR="00072017" w:rsidRPr="00883F75" w:rsidRDefault="00072017" w:rsidP="00883F75">
      <w:pPr>
        <w:jc w:val="both"/>
        <w:rPr>
          <w:color w:val="000000"/>
        </w:rPr>
      </w:pPr>
    </w:p>
    <w:p w14:paraId="61D6B674" w14:textId="11626EE5" w:rsidR="00072017" w:rsidRPr="00883F75" w:rsidRDefault="00072017" w:rsidP="00883F75">
      <w:pPr>
        <w:jc w:val="both"/>
        <w:rPr>
          <w:color w:val="000000"/>
        </w:rPr>
      </w:pPr>
      <w:r w:rsidRPr="00883F75">
        <w:rPr>
          <w:color w:val="000000"/>
        </w:rPr>
        <w:t>Sēde sasaukta plkst.1</w:t>
      </w:r>
      <w:r w:rsidR="004D703E">
        <w:rPr>
          <w:color w:val="000000"/>
        </w:rPr>
        <w:t>4</w:t>
      </w:r>
      <w:r w:rsidR="000633BD">
        <w:rPr>
          <w:color w:val="000000"/>
        </w:rPr>
        <w:t>:</w:t>
      </w:r>
      <w:r w:rsidRPr="00883F75">
        <w:rPr>
          <w:color w:val="000000"/>
        </w:rPr>
        <w:t>00</w:t>
      </w:r>
    </w:p>
    <w:p w14:paraId="05226A65" w14:textId="5AC4131C" w:rsidR="00072017" w:rsidRPr="00883F75" w:rsidRDefault="00072017" w:rsidP="00883F75">
      <w:pPr>
        <w:jc w:val="both"/>
        <w:rPr>
          <w:color w:val="000000"/>
        </w:rPr>
      </w:pPr>
      <w:r w:rsidRPr="00883F75">
        <w:rPr>
          <w:color w:val="000000"/>
        </w:rPr>
        <w:t>Sēdi atklāj plkst.1</w:t>
      </w:r>
      <w:r w:rsidR="004D703E">
        <w:rPr>
          <w:color w:val="000000"/>
        </w:rPr>
        <w:t>4</w:t>
      </w:r>
      <w:r w:rsidR="000633BD">
        <w:rPr>
          <w:color w:val="000000"/>
        </w:rPr>
        <w:t>:</w:t>
      </w:r>
      <w:r w:rsidRPr="00883F75">
        <w:rPr>
          <w:color w:val="000000"/>
        </w:rPr>
        <w:t>0</w:t>
      </w:r>
      <w:r w:rsidR="00F650C7">
        <w:rPr>
          <w:color w:val="000000"/>
        </w:rPr>
        <w:t>1</w:t>
      </w:r>
    </w:p>
    <w:p w14:paraId="14584789" w14:textId="1E80913E" w:rsidR="00072017" w:rsidRDefault="00072017" w:rsidP="00883F75">
      <w:pPr>
        <w:jc w:val="both"/>
        <w:rPr>
          <w:color w:val="000000"/>
        </w:rPr>
      </w:pPr>
    </w:p>
    <w:p w14:paraId="4550BC88" w14:textId="77777777" w:rsidR="00C262A8" w:rsidRPr="00883F75" w:rsidRDefault="00C262A8" w:rsidP="00883F75">
      <w:pPr>
        <w:jc w:val="both"/>
        <w:rPr>
          <w:color w:val="000000"/>
        </w:rPr>
      </w:pPr>
    </w:p>
    <w:p w14:paraId="19BD1802" w14:textId="455D9269" w:rsidR="00072017" w:rsidRDefault="00072017" w:rsidP="00883F75">
      <w:pPr>
        <w:rPr>
          <w:rStyle w:val="Hyperlink"/>
          <w:color w:val="000000"/>
        </w:rPr>
      </w:pPr>
      <w:r w:rsidRPr="00883F75">
        <w:rPr>
          <w:color w:val="000000"/>
        </w:rPr>
        <w:t xml:space="preserve">Sēdes audioieraksts publicēts Dobeles novada pašvaldības mājaslapā: </w:t>
      </w:r>
      <w:hyperlink r:id="rId10" w:history="1">
        <w:r w:rsidRPr="00883F75">
          <w:rPr>
            <w:rStyle w:val="Hyperlink"/>
            <w:color w:val="000000"/>
          </w:rPr>
          <w:t>http://www.dobele.lv/lv/content/domes-sedes</w:t>
        </w:r>
      </w:hyperlink>
    </w:p>
    <w:p w14:paraId="31C69A4A" w14:textId="77777777" w:rsidR="00C262A8" w:rsidRPr="00883F75" w:rsidRDefault="00C262A8" w:rsidP="00883F75"/>
    <w:p w14:paraId="064EB1EA" w14:textId="77777777" w:rsidR="00072017" w:rsidRPr="00883F75" w:rsidRDefault="00072017" w:rsidP="00883F75">
      <w:pPr>
        <w:jc w:val="both"/>
        <w:rPr>
          <w:color w:val="000000"/>
        </w:rPr>
      </w:pPr>
    </w:p>
    <w:p w14:paraId="261BA29C" w14:textId="6772540B" w:rsidR="004D703E" w:rsidRDefault="00072017" w:rsidP="00883F75">
      <w:pPr>
        <w:rPr>
          <w:color w:val="000000"/>
        </w:rPr>
      </w:pPr>
      <w:r w:rsidRPr="00883F75">
        <w:rPr>
          <w:b/>
          <w:color w:val="000000"/>
        </w:rPr>
        <w:t>Sēdi vada</w:t>
      </w:r>
      <w:r w:rsidR="004D703E">
        <w:rPr>
          <w:b/>
          <w:color w:val="000000"/>
        </w:rPr>
        <w:t xml:space="preserve"> - </w:t>
      </w:r>
      <w:r w:rsidR="00DD124B">
        <w:rPr>
          <w:b/>
          <w:color w:val="000000"/>
        </w:rPr>
        <w:t xml:space="preserve"> </w:t>
      </w:r>
      <w:r w:rsidR="00D86D7A" w:rsidRPr="00D86D7A">
        <w:rPr>
          <w:bCs/>
          <w:color w:val="000000"/>
        </w:rPr>
        <w:t>n</w:t>
      </w:r>
      <w:r w:rsidRPr="00DD124B">
        <w:rPr>
          <w:color w:val="000000"/>
        </w:rPr>
        <w:t xml:space="preserve">ovada </w:t>
      </w:r>
      <w:bookmarkStart w:id="0" w:name="_Hlk112919934"/>
      <w:bookmarkStart w:id="1" w:name="_Hlk115938040"/>
      <w:r w:rsidRPr="00DD124B">
        <w:rPr>
          <w:color w:val="000000"/>
        </w:rPr>
        <w:t>domes priekšsēdētāj</w:t>
      </w:r>
      <w:r w:rsidR="002F09AF">
        <w:rPr>
          <w:color w:val="000000"/>
        </w:rPr>
        <w:t>s</w:t>
      </w:r>
      <w:r w:rsidRPr="00DD124B">
        <w:rPr>
          <w:color w:val="000000"/>
        </w:rPr>
        <w:t xml:space="preserve"> </w:t>
      </w:r>
      <w:bookmarkEnd w:id="0"/>
      <w:r w:rsidR="002F09AF">
        <w:rPr>
          <w:color w:val="000000"/>
        </w:rPr>
        <w:t xml:space="preserve">Ivars </w:t>
      </w:r>
      <w:proofErr w:type="spellStart"/>
      <w:r w:rsidR="002F09AF">
        <w:rPr>
          <w:color w:val="000000"/>
        </w:rPr>
        <w:t>Gorskis</w:t>
      </w:r>
      <w:bookmarkEnd w:id="1"/>
      <w:proofErr w:type="spellEnd"/>
      <w:r w:rsidR="004D703E">
        <w:rPr>
          <w:color w:val="000000"/>
        </w:rPr>
        <w:t>.</w:t>
      </w:r>
      <w:r w:rsidR="002A48C8" w:rsidRPr="00DD124B">
        <w:rPr>
          <w:color w:val="000000"/>
        </w:rPr>
        <w:t xml:space="preserve"> </w:t>
      </w:r>
    </w:p>
    <w:p w14:paraId="2AD3DF41" w14:textId="77777777" w:rsidR="00263FA6" w:rsidRPr="00883F75" w:rsidRDefault="00263FA6" w:rsidP="00883F75">
      <w:pPr>
        <w:rPr>
          <w:color w:val="000000"/>
        </w:rPr>
      </w:pPr>
    </w:p>
    <w:p w14:paraId="76189821" w14:textId="5178B72C" w:rsidR="00072017" w:rsidRPr="00883F75" w:rsidRDefault="00072017" w:rsidP="00883F75">
      <w:pPr>
        <w:jc w:val="both"/>
        <w:rPr>
          <w:b/>
          <w:bCs/>
          <w:color w:val="000000"/>
        </w:rPr>
      </w:pPr>
      <w:r w:rsidRPr="00883F75">
        <w:rPr>
          <w:b/>
          <w:bCs/>
          <w:color w:val="000000"/>
        </w:rPr>
        <w:t>Piedalās deputāti:</w:t>
      </w:r>
      <w:r w:rsidR="00843D79" w:rsidRPr="00883F75">
        <w:rPr>
          <w:bCs/>
          <w:lang w:eastAsia="et-EE"/>
        </w:rPr>
        <w:t xml:space="preserve"> </w:t>
      </w:r>
    </w:p>
    <w:p w14:paraId="5B0321A6" w14:textId="3AB731D3" w:rsidR="004C49DC" w:rsidRDefault="00206A15" w:rsidP="00883F75">
      <w:pPr>
        <w:jc w:val="both"/>
        <w:rPr>
          <w:bCs/>
          <w:lang w:eastAsia="et-EE"/>
        </w:rPr>
      </w:pPr>
      <w:bookmarkStart w:id="2" w:name="_Hlk109977751"/>
      <w:r>
        <w:rPr>
          <w:bCs/>
          <w:lang w:eastAsia="et-EE"/>
        </w:rPr>
        <w:t xml:space="preserve">Ģirts </w:t>
      </w:r>
      <w:proofErr w:type="spellStart"/>
      <w:r>
        <w:rPr>
          <w:bCs/>
          <w:lang w:eastAsia="et-EE"/>
        </w:rPr>
        <w:t>Ante</w:t>
      </w:r>
      <w:proofErr w:type="spellEnd"/>
      <w:r>
        <w:rPr>
          <w:bCs/>
          <w:lang w:eastAsia="et-EE"/>
        </w:rPr>
        <w:t xml:space="preserve">, </w:t>
      </w:r>
      <w:r w:rsidR="00A80E7A" w:rsidRPr="00883F75">
        <w:rPr>
          <w:bCs/>
          <w:lang w:eastAsia="et-EE"/>
        </w:rPr>
        <w:t xml:space="preserve">Kristīne Briede, </w:t>
      </w:r>
      <w:r w:rsidR="006C530E">
        <w:rPr>
          <w:bCs/>
          <w:lang w:eastAsia="et-EE"/>
        </w:rPr>
        <w:t xml:space="preserve">Sarmīte Dude, </w:t>
      </w:r>
      <w:r w:rsidR="00A80E7A" w:rsidRPr="00883F75">
        <w:rPr>
          <w:bCs/>
          <w:lang w:eastAsia="et-EE"/>
        </w:rPr>
        <w:t xml:space="preserve">Edgars </w:t>
      </w:r>
      <w:proofErr w:type="spellStart"/>
      <w:r w:rsidR="00A80E7A" w:rsidRPr="00883F75">
        <w:rPr>
          <w:bCs/>
          <w:lang w:eastAsia="et-EE"/>
        </w:rPr>
        <w:t>Gaigalis</w:t>
      </w:r>
      <w:proofErr w:type="spellEnd"/>
      <w:r w:rsidR="00A80E7A" w:rsidRPr="00883F75">
        <w:rPr>
          <w:bCs/>
          <w:lang w:eastAsia="et-EE"/>
        </w:rPr>
        <w:t xml:space="preserve">, </w:t>
      </w:r>
      <w:r w:rsidR="000840CF">
        <w:rPr>
          <w:bCs/>
          <w:lang w:eastAsia="et-EE"/>
        </w:rPr>
        <w:t>Māris Feldmanis,</w:t>
      </w:r>
      <w:r w:rsidR="006C530E">
        <w:rPr>
          <w:bCs/>
          <w:lang w:eastAsia="et-EE"/>
        </w:rPr>
        <w:t xml:space="preserve"> </w:t>
      </w:r>
      <w:r w:rsidR="00A80E7A" w:rsidRPr="00883F75">
        <w:rPr>
          <w:bCs/>
          <w:lang w:eastAsia="et-EE"/>
        </w:rPr>
        <w:t xml:space="preserve">Edgars Laimiņš, </w:t>
      </w:r>
      <w:r w:rsidR="00F650C7">
        <w:rPr>
          <w:bCs/>
          <w:lang w:eastAsia="et-EE"/>
        </w:rPr>
        <w:t xml:space="preserve">Sintija </w:t>
      </w:r>
      <w:proofErr w:type="spellStart"/>
      <w:r w:rsidR="00F650C7">
        <w:rPr>
          <w:bCs/>
          <w:lang w:eastAsia="et-EE"/>
        </w:rPr>
        <w:t>Liekniņa</w:t>
      </w:r>
      <w:proofErr w:type="spellEnd"/>
      <w:r w:rsidR="00F650C7">
        <w:rPr>
          <w:bCs/>
          <w:lang w:eastAsia="et-EE"/>
        </w:rPr>
        <w:t xml:space="preserve">, </w:t>
      </w:r>
      <w:r w:rsidR="00843D79" w:rsidRPr="00883F75">
        <w:rPr>
          <w:bCs/>
          <w:lang w:eastAsia="et-EE"/>
        </w:rPr>
        <w:t xml:space="preserve">Sanita </w:t>
      </w:r>
      <w:proofErr w:type="spellStart"/>
      <w:r w:rsidR="00843D79" w:rsidRPr="00883F75">
        <w:rPr>
          <w:bCs/>
          <w:lang w:eastAsia="et-EE"/>
        </w:rPr>
        <w:t>Olševska</w:t>
      </w:r>
      <w:proofErr w:type="spellEnd"/>
      <w:r w:rsidR="00843D79" w:rsidRPr="00883F75">
        <w:rPr>
          <w:bCs/>
          <w:lang w:eastAsia="et-EE"/>
        </w:rPr>
        <w:t xml:space="preserve">, Andris </w:t>
      </w:r>
      <w:proofErr w:type="spellStart"/>
      <w:r w:rsidR="00843D79" w:rsidRPr="00883F75">
        <w:rPr>
          <w:bCs/>
          <w:lang w:eastAsia="et-EE"/>
        </w:rPr>
        <w:t>Podvinskis</w:t>
      </w:r>
      <w:proofErr w:type="spellEnd"/>
      <w:r w:rsidR="00843D79" w:rsidRPr="00883F75">
        <w:rPr>
          <w:bCs/>
          <w:lang w:eastAsia="et-EE"/>
        </w:rPr>
        <w:t xml:space="preserve">, </w:t>
      </w:r>
      <w:r w:rsidR="000840CF">
        <w:rPr>
          <w:bCs/>
          <w:lang w:eastAsia="et-EE"/>
        </w:rPr>
        <w:t xml:space="preserve">Dace Reinika, </w:t>
      </w:r>
      <w:r w:rsidR="006C530E">
        <w:rPr>
          <w:bCs/>
          <w:lang w:eastAsia="et-EE"/>
        </w:rPr>
        <w:t>Viesturs Reinfelds</w:t>
      </w:r>
      <w:r w:rsidR="00B25CAF">
        <w:rPr>
          <w:bCs/>
          <w:lang w:eastAsia="et-EE"/>
        </w:rPr>
        <w:t xml:space="preserve">, </w:t>
      </w:r>
      <w:r w:rsidR="005A1D76">
        <w:rPr>
          <w:rFonts w:eastAsia="Calibri"/>
          <w:bCs/>
          <w:lang w:eastAsia="et-EE"/>
        </w:rPr>
        <w:t xml:space="preserve">Ainārs Meiers, </w:t>
      </w:r>
      <w:r w:rsidR="00930A95">
        <w:rPr>
          <w:rFonts w:eastAsia="Calibri"/>
          <w:bCs/>
          <w:lang w:eastAsia="et-EE"/>
        </w:rPr>
        <w:t xml:space="preserve">Guntis </w:t>
      </w:r>
      <w:proofErr w:type="spellStart"/>
      <w:r w:rsidR="00930A95">
        <w:rPr>
          <w:rFonts w:eastAsia="Calibri"/>
          <w:bCs/>
          <w:lang w:eastAsia="et-EE"/>
        </w:rPr>
        <w:t>Safranovičs</w:t>
      </w:r>
      <w:proofErr w:type="spellEnd"/>
      <w:r w:rsidR="00930A95">
        <w:rPr>
          <w:rFonts w:eastAsia="Calibri"/>
          <w:bCs/>
          <w:lang w:eastAsia="et-EE"/>
        </w:rPr>
        <w:t xml:space="preserve">, </w:t>
      </w:r>
      <w:r w:rsidR="00B25CAF">
        <w:rPr>
          <w:bCs/>
          <w:lang w:eastAsia="et-EE"/>
        </w:rPr>
        <w:t>Andrejs</w:t>
      </w:r>
      <w:r w:rsidR="00DF4D97">
        <w:rPr>
          <w:bCs/>
          <w:lang w:eastAsia="et-EE"/>
        </w:rPr>
        <w:t xml:space="preserve"> Spridzāns</w:t>
      </w:r>
      <w:r w:rsidR="005A1D76">
        <w:rPr>
          <w:bCs/>
          <w:lang w:eastAsia="et-EE"/>
        </w:rPr>
        <w:t xml:space="preserve">, Indra </w:t>
      </w:r>
      <w:proofErr w:type="spellStart"/>
      <w:r w:rsidR="005A1D76">
        <w:rPr>
          <w:bCs/>
          <w:lang w:eastAsia="et-EE"/>
        </w:rPr>
        <w:t>Špela</w:t>
      </w:r>
      <w:proofErr w:type="spellEnd"/>
      <w:r w:rsidR="004C49DC">
        <w:rPr>
          <w:bCs/>
          <w:lang w:eastAsia="et-EE"/>
        </w:rPr>
        <w:t>.</w:t>
      </w:r>
    </w:p>
    <w:bookmarkEnd w:id="2"/>
    <w:p w14:paraId="3B0FC9B1" w14:textId="77777777" w:rsidR="0013657E" w:rsidRDefault="0013657E" w:rsidP="00883F75">
      <w:pPr>
        <w:jc w:val="both"/>
        <w:rPr>
          <w:bCs/>
          <w:lang w:eastAsia="et-EE"/>
        </w:rPr>
      </w:pPr>
    </w:p>
    <w:p w14:paraId="46F47DE6" w14:textId="77777777" w:rsidR="00837550" w:rsidRDefault="00497707" w:rsidP="00883F75">
      <w:pPr>
        <w:jc w:val="both"/>
        <w:rPr>
          <w:rFonts w:eastAsia="Calibri"/>
          <w:b/>
          <w:lang w:eastAsia="et-EE"/>
        </w:rPr>
      </w:pPr>
      <w:r w:rsidRPr="00883F75">
        <w:rPr>
          <w:rFonts w:eastAsia="Calibri"/>
          <w:b/>
          <w:bCs/>
          <w:color w:val="000000"/>
          <w:lang w:eastAsia="et-EE"/>
        </w:rPr>
        <w:t>Nepiedalās</w:t>
      </w:r>
      <w:r w:rsidRPr="00883F75">
        <w:rPr>
          <w:rFonts w:eastAsia="Calibri"/>
          <w:bCs/>
          <w:lang w:eastAsia="et-EE"/>
        </w:rPr>
        <w:t xml:space="preserve"> </w:t>
      </w:r>
      <w:r w:rsidR="00DD124B" w:rsidRPr="00DD124B">
        <w:rPr>
          <w:rFonts w:eastAsia="Calibri"/>
          <w:b/>
          <w:lang w:eastAsia="et-EE"/>
        </w:rPr>
        <w:t>deputāt</w:t>
      </w:r>
      <w:r w:rsidR="00FF6D84">
        <w:rPr>
          <w:rFonts w:eastAsia="Calibri"/>
          <w:b/>
          <w:lang w:eastAsia="et-EE"/>
        </w:rPr>
        <w:t>i</w:t>
      </w:r>
      <w:r w:rsidR="00837550">
        <w:rPr>
          <w:rFonts w:eastAsia="Calibri"/>
          <w:b/>
          <w:lang w:eastAsia="et-EE"/>
        </w:rPr>
        <w:t>:</w:t>
      </w:r>
    </w:p>
    <w:p w14:paraId="398C27E2" w14:textId="3A251133" w:rsidR="00263FA6" w:rsidRDefault="00930A95" w:rsidP="00883F75">
      <w:pPr>
        <w:jc w:val="both"/>
        <w:rPr>
          <w:rFonts w:eastAsia="Calibri"/>
          <w:bCs/>
          <w:lang w:eastAsia="et-EE"/>
        </w:rPr>
      </w:pPr>
      <w:r>
        <w:rPr>
          <w:bCs/>
          <w:lang w:eastAsia="et-EE"/>
        </w:rPr>
        <w:t xml:space="preserve">Gints Kaminskis </w:t>
      </w:r>
      <w:r w:rsidR="00470AAC">
        <w:rPr>
          <w:rFonts w:eastAsia="Calibri"/>
          <w:bCs/>
          <w:lang w:eastAsia="et-EE"/>
        </w:rPr>
        <w:t xml:space="preserve">atrodas </w:t>
      </w:r>
      <w:r w:rsidR="005A1D76">
        <w:rPr>
          <w:rFonts w:eastAsia="Calibri"/>
          <w:bCs/>
          <w:lang w:eastAsia="et-EE"/>
        </w:rPr>
        <w:t xml:space="preserve">ārzemju </w:t>
      </w:r>
      <w:r>
        <w:rPr>
          <w:rFonts w:eastAsia="Calibri"/>
          <w:bCs/>
          <w:lang w:eastAsia="et-EE"/>
        </w:rPr>
        <w:t>komandējumā</w:t>
      </w:r>
      <w:r w:rsidR="004C49DC">
        <w:rPr>
          <w:rFonts w:eastAsia="Calibri"/>
          <w:bCs/>
          <w:lang w:eastAsia="et-EE"/>
        </w:rPr>
        <w:t xml:space="preserve">, Ivars Stanga darba pienākumu dēļ, </w:t>
      </w:r>
      <w:r w:rsidR="005A1D76">
        <w:rPr>
          <w:bCs/>
          <w:lang w:eastAsia="et-EE"/>
        </w:rPr>
        <w:t xml:space="preserve">Linda </w:t>
      </w:r>
      <w:proofErr w:type="spellStart"/>
      <w:r w:rsidR="005A1D76">
        <w:rPr>
          <w:bCs/>
          <w:lang w:eastAsia="et-EE"/>
        </w:rPr>
        <w:t>Karloviča</w:t>
      </w:r>
      <w:proofErr w:type="spellEnd"/>
      <w:r w:rsidR="005A1D76">
        <w:rPr>
          <w:rFonts w:eastAsia="Calibri"/>
          <w:bCs/>
          <w:lang w:eastAsia="et-EE"/>
        </w:rPr>
        <w:t xml:space="preserve"> atrodas atvaļinājumā</w:t>
      </w:r>
      <w:r w:rsidR="004C49DC">
        <w:rPr>
          <w:rFonts w:eastAsia="Calibri"/>
          <w:bCs/>
          <w:lang w:eastAsia="et-EE"/>
        </w:rPr>
        <w:t>.</w:t>
      </w:r>
    </w:p>
    <w:p w14:paraId="4D673364" w14:textId="77777777" w:rsidR="0013657E" w:rsidRPr="00883F75" w:rsidRDefault="0013657E" w:rsidP="00883F75">
      <w:pPr>
        <w:jc w:val="both"/>
        <w:rPr>
          <w:bCs/>
          <w:lang w:eastAsia="et-EE"/>
        </w:rPr>
      </w:pPr>
    </w:p>
    <w:p w14:paraId="16BECA1C" w14:textId="77777777" w:rsidR="00072017" w:rsidRPr="00883F75" w:rsidRDefault="00072017" w:rsidP="00883F75">
      <w:pPr>
        <w:jc w:val="both"/>
        <w:rPr>
          <w:bCs/>
          <w:color w:val="000000"/>
          <w:lang w:eastAsia="et-EE"/>
        </w:rPr>
      </w:pPr>
      <w:r w:rsidRPr="00883F75">
        <w:rPr>
          <w:b/>
          <w:bCs/>
          <w:color w:val="000000"/>
          <w:lang w:eastAsia="et-EE"/>
        </w:rPr>
        <w:t>Sēdē piedalās</w:t>
      </w:r>
      <w:r w:rsidRPr="00883F75">
        <w:rPr>
          <w:bCs/>
          <w:color w:val="000000"/>
          <w:lang w:eastAsia="et-EE"/>
        </w:rPr>
        <w:t xml:space="preserve"> </w:t>
      </w:r>
      <w:r w:rsidRPr="00883F75">
        <w:rPr>
          <w:b/>
          <w:bCs/>
          <w:color w:val="000000"/>
          <w:lang w:eastAsia="et-EE"/>
        </w:rPr>
        <w:t>pašvaldības administrācijas, iestāžu darbinieki un citi</w:t>
      </w:r>
      <w:r w:rsidRPr="00883F75">
        <w:rPr>
          <w:bCs/>
          <w:color w:val="000000"/>
          <w:lang w:eastAsia="et-EE"/>
        </w:rPr>
        <w:t>:</w:t>
      </w:r>
    </w:p>
    <w:p w14:paraId="2979DCA0" w14:textId="3431C75F" w:rsidR="00263FA6" w:rsidRDefault="00072017" w:rsidP="00883F75">
      <w:pPr>
        <w:jc w:val="both"/>
        <w:rPr>
          <w:color w:val="000000"/>
        </w:rPr>
      </w:pPr>
      <w:bookmarkStart w:id="3" w:name="_Hlk94448676"/>
      <w:proofErr w:type="spellStart"/>
      <w:r w:rsidRPr="00883F75">
        <w:rPr>
          <w:bCs/>
          <w:color w:val="000000"/>
          <w:lang w:eastAsia="et-EE"/>
        </w:rPr>
        <w:t>pieslēgumā</w:t>
      </w:r>
      <w:proofErr w:type="spellEnd"/>
      <w:r w:rsidRPr="00883F75">
        <w:rPr>
          <w:bCs/>
          <w:color w:val="000000"/>
          <w:lang w:eastAsia="et-EE"/>
        </w:rPr>
        <w:t xml:space="preserve"> ZOOM platformā</w:t>
      </w:r>
      <w:bookmarkEnd w:id="3"/>
      <w:r w:rsidRPr="00883F75">
        <w:rPr>
          <w:bCs/>
          <w:color w:val="000000"/>
          <w:lang w:eastAsia="et-EE"/>
        </w:rPr>
        <w:t xml:space="preserve">: </w:t>
      </w:r>
      <w:r w:rsidR="00726650">
        <w:rPr>
          <w:bCs/>
          <w:color w:val="000000"/>
          <w:lang w:eastAsia="et-EE"/>
        </w:rPr>
        <w:t xml:space="preserve">izpilddirektors Agris Vilks, </w:t>
      </w:r>
      <w:r w:rsidR="00F650C7">
        <w:rPr>
          <w:bCs/>
          <w:color w:val="000000"/>
          <w:lang w:eastAsia="et-EE"/>
        </w:rPr>
        <w:t>izpilddirektora vietniek</w:t>
      </w:r>
      <w:r w:rsidR="005358C2">
        <w:rPr>
          <w:bCs/>
          <w:color w:val="000000"/>
          <w:lang w:eastAsia="et-EE"/>
        </w:rPr>
        <w:t xml:space="preserve">i Gunārs </w:t>
      </w:r>
      <w:proofErr w:type="spellStart"/>
      <w:r w:rsidR="005358C2">
        <w:rPr>
          <w:bCs/>
          <w:color w:val="000000"/>
          <w:lang w:eastAsia="et-EE"/>
        </w:rPr>
        <w:t>Kurlovičs</w:t>
      </w:r>
      <w:proofErr w:type="spellEnd"/>
      <w:r w:rsidR="005358C2">
        <w:rPr>
          <w:bCs/>
          <w:color w:val="000000"/>
          <w:lang w:eastAsia="et-EE"/>
        </w:rPr>
        <w:t xml:space="preserve"> un</w:t>
      </w:r>
      <w:r w:rsidR="00F650C7">
        <w:rPr>
          <w:bCs/>
          <w:color w:val="000000"/>
          <w:lang w:eastAsia="et-EE"/>
        </w:rPr>
        <w:t xml:space="preserve"> Aldis </w:t>
      </w:r>
      <w:proofErr w:type="spellStart"/>
      <w:r w:rsidR="00F650C7">
        <w:rPr>
          <w:bCs/>
          <w:color w:val="000000"/>
          <w:lang w:eastAsia="et-EE"/>
        </w:rPr>
        <w:t>Lerhs</w:t>
      </w:r>
      <w:proofErr w:type="spellEnd"/>
      <w:r w:rsidR="00F650C7">
        <w:rPr>
          <w:bCs/>
          <w:color w:val="000000"/>
          <w:lang w:eastAsia="et-EE"/>
        </w:rPr>
        <w:t xml:space="preserve">, </w:t>
      </w:r>
      <w:r w:rsidRPr="00883F75">
        <w:rPr>
          <w:bCs/>
          <w:color w:val="000000"/>
          <w:lang w:eastAsia="et-EE"/>
        </w:rPr>
        <w:t xml:space="preserve">Finanšu un grāmatvedības nodaļas </w:t>
      </w:r>
      <w:r w:rsidR="005358C2">
        <w:rPr>
          <w:bCs/>
          <w:color w:val="000000"/>
          <w:lang w:eastAsia="et-EE"/>
        </w:rPr>
        <w:t>vadītāja</w:t>
      </w:r>
      <w:r w:rsidR="005A1D76">
        <w:rPr>
          <w:bCs/>
          <w:color w:val="000000"/>
          <w:lang w:eastAsia="et-EE"/>
        </w:rPr>
        <w:t xml:space="preserve"> Jolanta Kalniņa un </w:t>
      </w:r>
      <w:r w:rsidR="005358C2">
        <w:rPr>
          <w:bCs/>
          <w:color w:val="000000"/>
          <w:lang w:eastAsia="et-EE"/>
        </w:rPr>
        <w:t xml:space="preserve"> vietniece Ilze Ozoliņa</w:t>
      </w:r>
      <w:r w:rsidR="00BB6CEF">
        <w:rPr>
          <w:bCs/>
          <w:color w:val="000000"/>
          <w:lang w:eastAsia="et-EE"/>
        </w:rPr>
        <w:t>,</w:t>
      </w:r>
      <w:r w:rsidR="00A02FE4">
        <w:rPr>
          <w:bCs/>
          <w:color w:val="000000"/>
          <w:lang w:eastAsia="et-EE"/>
        </w:rPr>
        <w:t xml:space="preserve"> galvenā grāmatvede Alla Siksna,</w:t>
      </w:r>
      <w:r w:rsidR="00D329A1">
        <w:rPr>
          <w:bCs/>
          <w:color w:val="000000"/>
          <w:lang w:eastAsia="et-EE"/>
        </w:rPr>
        <w:t xml:space="preserve"> </w:t>
      </w:r>
      <w:r w:rsidR="00B501BC" w:rsidRPr="00883F75">
        <w:rPr>
          <w:bCs/>
          <w:color w:val="000000"/>
          <w:lang w:eastAsia="et-EE"/>
        </w:rPr>
        <w:t xml:space="preserve">Nekustamo īpašumu nodaļas </w:t>
      </w:r>
      <w:r w:rsidR="00BB6CEF">
        <w:rPr>
          <w:bCs/>
          <w:color w:val="000000"/>
          <w:lang w:eastAsia="et-EE"/>
        </w:rPr>
        <w:t>vadītāj</w:t>
      </w:r>
      <w:r w:rsidR="005A1D76">
        <w:rPr>
          <w:bCs/>
          <w:color w:val="000000"/>
          <w:lang w:eastAsia="et-EE"/>
        </w:rPr>
        <w:t xml:space="preserve">s Kaspars Ļaksa un </w:t>
      </w:r>
      <w:r w:rsidR="00BB6CEF">
        <w:rPr>
          <w:bCs/>
          <w:color w:val="000000"/>
          <w:lang w:eastAsia="et-EE"/>
        </w:rPr>
        <w:t>vietniece Austra Apsīte</w:t>
      </w:r>
      <w:r w:rsidR="00B501BC" w:rsidRPr="00883F75">
        <w:rPr>
          <w:bCs/>
          <w:color w:val="000000"/>
          <w:lang w:eastAsia="et-EE"/>
        </w:rPr>
        <w:t>,</w:t>
      </w:r>
      <w:r w:rsidR="00B501BC" w:rsidRPr="00883F75">
        <w:rPr>
          <w:bCs/>
          <w:lang w:eastAsia="et-EE"/>
        </w:rPr>
        <w:t xml:space="preserve"> Izglītības pārvaldes </w:t>
      </w:r>
      <w:r w:rsidR="00C53CC3">
        <w:rPr>
          <w:bCs/>
          <w:lang w:eastAsia="et-EE"/>
        </w:rPr>
        <w:t>vadītāja Aija Didrihsone</w:t>
      </w:r>
      <w:r w:rsidR="00D12EE9">
        <w:rPr>
          <w:bCs/>
          <w:lang w:eastAsia="et-EE"/>
        </w:rPr>
        <w:t>,</w:t>
      </w:r>
      <w:r w:rsidR="00C53CC3">
        <w:rPr>
          <w:bCs/>
          <w:lang w:eastAsia="et-EE"/>
        </w:rPr>
        <w:t xml:space="preserve"> </w:t>
      </w:r>
      <w:r w:rsidR="00636808">
        <w:rPr>
          <w:bCs/>
          <w:lang w:eastAsia="et-EE"/>
        </w:rPr>
        <w:t xml:space="preserve">Juridiskās nodaļas </w:t>
      </w:r>
      <w:r w:rsidR="005358C2">
        <w:rPr>
          <w:bCs/>
          <w:lang w:eastAsia="et-EE"/>
        </w:rPr>
        <w:t xml:space="preserve">vadītāja Aiva </w:t>
      </w:r>
      <w:proofErr w:type="spellStart"/>
      <w:r w:rsidR="005358C2">
        <w:rPr>
          <w:bCs/>
          <w:lang w:eastAsia="et-EE"/>
        </w:rPr>
        <w:t>Pole-Grinšpone</w:t>
      </w:r>
      <w:proofErr w:type="spellEnd"/>
      <w:r w:rsidR="005A1D76">
        <w:rPr>
          <w:bCs/>
          <w:lang w:eastAsia="et-EE"/>
        </w:rPr>
        <w:t xml:space="preserve"> un juristi Anita Veltensone, Aivars </w:t>
      </w:r>
      <w:proofErr w:type="spellStart"/>
      <w:r w:rsidR="005A1D76">
        <w:rPr>
          <w:bCs/>
          <w:lang w:eastAsia="et-EE"/>
        </w:rPr>
        <w:t>Mičuls</w:t>
      </w:r>
      <w:proofErr w:type="spellEnd"/>
      <w:r w:rsidR="00CB5B06">
        <w:rPr>
          <w:bCs/>
          <w:lang w:eastAsia="et-EE"/>
        </w:rPr>
        <w:t>,</w:t>
      </w:r>
      <w:r w:rsidR="00A02FE4">
        <w:rPr>
          <w:color w:val="000000"/>
        </w:rPr>
        <w:t xml:space="preserve"> </w:t>
      </w:r>
      <w:r w:rsidR="00D12EE9">
        <w:rPr>
          <w:color w:val="000000"/>
        </w:rPr>
        <w:t xml:space="preserve">Attīstības un plānošanas nodaļas vadītāja Laila </w:t>
      </w:r>
      <w:proofErr w:type="spellStart"/>
      <w:r w:rsidR="00D12EE9">
        <w:rPr>
          <w:color w:val="000000"/>
        </w:rPr>
        <w:t>Šereiko</w:t>
      </w:r>
      <w:proofErr w:type="spellEnd"/>
      <w:r w:rsidR="005A1D76">
        <w:rPr>
          <w:color w:val="000000"/>
        </w:rPr>
        <w:t xml:space="preserve"> un projektu vadītāji Taiga Gribuste, Zane Peļņa, Ilmārs </w:t>
      </w:r>
      <w:proofErr w:type="spellStart"/>
      <w:r w:rsidR="005A1D76">
        <w:rPr>
          <w:color w:val="000000"/>
        </w:rPr>
        <w:t>Matvejs</w:t>
      </w:r>
      <w:proofErr w:type="spellEnd"/>
      <w:r w:rsidR="00D12EE9">
        <w:rPr>
          <w:color w:val="000000"/>
        </w:rPr>
        <w:t xml:space="preserve">, </w:t>
      </w:r>
      <w:r w:rsidR="00DE3591">
        <w:rPr>
          <w:color w:val="000000"/>
        </w:rPr>
        <w:t>Ie</w:t>
      </w:r>
      <w:r w:rsidR="000633BD">
        <w:rPr>
          <w:color w:val="000000"/>
        </w:rPr>
        <w:t>kšē</w:t>
      </w:r>
      <w:r w:rsidR="00DE3591">
        <w:rPr>
          <w:color w:val="000000"/>
        </w:rPr>
        <w:t xml:space="preserve">jā auditore Dace Ence, Bāriņtiesas priekšsēdētāja Inga </w:t>
      </w:r>
      <w:proofErr w:type="spellStart"/>
      <w:r w:rsidR="00DE3591">
        <w:rPr>
          <w:color w:val="000000"/>
        </w:rPr>
        <w:t>Vikštrema</w:t>
      </w:r>
      <w:proofErr w:type="spellEnd"/>
      <w:r w:rsidR="00A37C57">
        <w:rPr>
          <w:color w:val="000000"/>
        </w:rPr>
        <w:t xml:space="preserve"> un locekle Jeļena Briede</w:t>
      </w:r>
      <w:r w:rsidR="00DE3591">
        <w:rPr>
          <w:color w:val="000000"/>
        </w:rPr>
        <w:t xml:space="preserve">, </w:t>
      </w:r>
      <w:r w:rsidR="008439C8">
        <w:rPr>
          <w:color w:val="000000"/>
        </w:rPr>
        <w:t xml:space="preserve">Sociālā dienesta vadītāja Baiba </w:t>
      </w:r>
      <w:proofErr w:type="spellStart"/>
      <w:r w:rsidR="008439C8">
        <w:rPr>
          <w:color w:val="000000"/>
        </w:rPr>
        <w:t>Lucaua-Makalistere</w:t>
      </w:r>
      <w:proofErr w:type="spellEnd"/>
      <w:r w:rsidR="00D12EE9">
        <w:rPr>
          <w:color w:val="000000"/>
        </w:rPr>
        <w:t xml:space="preserve">, </w:t>
      </w:r>
      <w:r w:rsidR="006E6E80" w:rsidRPr="00883F75">
        <w:rPr>
          <w:color w:val="000000"/>
        </w:rPr>
        <w:t>domes komiteju sekretāre R</w:t>
      </w:r>
      <w:r w:rsidR="0027177A" w:rsidRPr="00883F75">
        <w:rPr>
          <w:color w:val="000000"/>
        </w:rPr>
        <w:t xml:space="preserve">ita </w:t>
      </w:r>
      <w:proofErr w:type="spellStart"/>
      <w:r w:rsidR="006E6E80" w:rsidRPr="00883F75">
        <w:rPr>
          <w:color w:val="000000"/>
        </w:rPr>
        <w:t>Bērtule</w:t>
      </w:r>
      <w:proofErr w:type="spellEnd"/>
      <w:r w:rsidR="006E6E80" w:rsidRPr="00883F75">
        <w:rPr>
          <w:color w:val="000000"/>
        </w:rPr>
        <w:t>,</w:t>
      </w:r>
      <w:r w:rsidR="00B50A40" w:rsidRPr="00883F75">
        <w:rPr>
          <w:color w:val="000000"/>
        </w:rPr>
        <w:t xml:space="preserve"> </w:t>
      </w:r>
      <w:r w:rsidR="00607531">
        <w:rPr>
          <w:color w:val="000000"/>
        </w:rPr>
        <w:t xml:space="preserve">Komunālās nodaļas vadītāja Elvija </w:t>
      </w:r>
      <w:proofErr w:type="spellStart"/>
      <w:r w:rsidR="00607531">
        <w:rPr>
          <w:color w:val="000000"/>
        </w:rPr>
        <w:t>Namsone</w:t>
      </w:r>
      <w:proofErr w:type="spellEnd"/>
      <w:r w:rsidR="00607531">
        <w:rPr>
          <w:color w:val="000000"/>
        </w:rPr>
        <w:t xml:space="preserve">,  </w:t>
      </w:r>
      <w:r w:rsidR="008B5CBE">
        <w:rPr>
          <w:color w:val="000000"/>
        </w:rPr>
        <w:t xml:space="preserve">Dobeles pagasta pārvaldes vadītāja Dace </w:t>
      </w:r>
      <w:proofErr w:type="spellStart"/>
      <w:r w:rsidR="008B5CBE">
        <w:rPr>
          <w:color w:val="000000"/>
        </w:rPr>
        <w:t>Škorņika</w:t>
      </w:r>
      <w:proofErr w:type="spellEnd"/>
      <w:r w:rsidR="008439C8">
        <w:rPr>
          <w:color w:val="000000"/>
        </w:rPr>
        <w:t xml:space="preserve">, </w:t>
      </w:r>
      <w:r w:rsidR="00A37C57">
        <w:rPr>
          <w:color w:val="000000"/>
        </w:rPr>
        <w:t xml:space="preserve">Dzimtsarakstu nodaļas vadītāja Inese </w:t>
      </w:r>
      <w:proofErr w:type="spellStart"/>
      <w:r w:rsidR="00A37C57">
        <w:rPr>
          <w:color w:val="000000"/>
        </w:rPr>
        <w:t>Strautmane</w:t>
      </w:r>
      <w:proofErr w:type="spellEnd"/>
      <w:r w:rsidR="000633BD">
        <w:rPr>
          <w:color w:val="000000"/>
        </w:rPr>
        <w:t>,</w:t>
      </w:r>
      <w:r w:rsidR="00A37C57">
        <w:rPr>
          <w:color w:val="000000"/>
        </w:rPr>
        <w:t xml:space="preserve"> Dobeles Sporta skolas direktors Viesturs Dude, Dobeles Mākslas skolas direktore Aiga Lasmane-</w:t>
      </w:r>
      <w:proofErr w:type="spellStart"/>
      <w:r w:rsidR="00A37C57">
        <w:rPr>
          <w:color w:val="000000"/>
        </w:rPr>
        <w:t>Erdema</w:t>
      </w:r>
      <w:proofErr w:type="spellEnd"/>
      <w:r w:rsidR="00A37C57">
        <w:rPr>
          <w:color w:val="000000"/>
        </w:rPr>
        <w:t xml:space="preserve"> </w:t>
      </w:r>
      <w:r w:rsidR="000047C0" w:rsidRPr="00883F75">
        <w:rPr>
          <w:color w:val="000000"/>
        </w:rPr>
        <w:t>u.c.</w:t>
      </w:r>
    </w:p>
    <w:p w14:paraId="45DBF320" w14:textId="2BC12319" w:rsidR="00196E02" w:rsidRDefault="00196E02" w:rsidP="00883F75">
      <w:pPr>
        <w:jc w:val="both"/>
        <w:rPr>
          <w:color w:val="000000"/>
        </w:rPr>
      </w:pPr>
    </w:p>
    <w:p w14:paraId="085D331F" w14:textId="5C4B87C8" w:rsidR="000633BD" w:rsidRPr="00883F75" w:rsidRDefault="000633BD" w:rsidP="000633BD">
      <w:pPr>
        <w:jc w:val="both"/>
        <w:rPr>
          <w:bCs/>
          <w:lang w:eastAsia="et-EE"/>
        </w:rPr>
      </w:pPr>
      <w:r>
        <w:rPr>
          <w:bCs/>
          <w:lang w:eastAsia="et-EE"/>
        </w:rPr>
        <w:t>Informācijas tehnoloģiju nodaļas vadītājs:</w:t>
      </w:r>
      <w:r w:rsidRPr="00883F75">
        <w:rPr>
          <w:bCs/>
          <w:lang w:eastAsia="et-EE"/>
        </w:rPr>
        <w:t xml:space="preserve"> Gints Dzenis</w:t>
      </w:r>
      <w:r>
        <w:rPr>
          <w:bCs/>
          <w:lang w:eastAsia="et-EE"/>
        </w:rPr>
        <w:t>.</w:t>
      </w:r>
    </w:p>
    <w:p w14:paraId="2B6C47E8" w14:textId="740F503E" w:rsidR="000633BD" w:rsidRDefault="000633BD" w:rsidP="00883F75">
      <w:pPr>
        <w:jc w:val="both"/>
        <w:rPr>
          <w:color w:val="000000"/>
        </w:rPr>
      </w:pPr>
    </w:p>
    <w:p w14:paraId="5C59A5A9" w14:textId="77777777" w:rsidR="000633BD" w:rsidRDefault="000633BD" w:rsidP="000633BD">
      <w:pPr>
        <w:rPr>
          <w:color w:val="000000"/>
        </w:rPr>
      </w:pPr>
      <w:r w:rsidRPr="00883F75">
        <w:rPr>
          <w:b/>
          <w:color w:val="000000"/>
        </w:rPr>
        <w:t>Protokolē</w:t>
      </w:r>
      <w:r w:rsidRPr="00883F75">
        <w:rPr>
          <w:color w:val="000000"/>
        </w:rPr>
        <w:t xml:space="preserve"> </w:t>
      </w:r>
      <w:r>
        <w:rPr>
          <w:color w:val="000000"/>
        </w:rPr>
        <w:t>-</w:t>
      </w:r>
      <w:r w:rsidRPr="00883F75">
        <w:rPr>
          <w:color w:val="000000"/>
        </w:rPr>
        <w:t xml:space="preserve"> domes sēžu sekretāre Santa Eberte</w:t>
      </w:r>
      <w:r>
        <w:rPr>
          <w:color w:val="000000"/>
        </w:rPr>
        <w:t>.</w:t>
      </w:r>
    </w:p>
    <w:p w14:paraId="26CFB2D8" w14:textId="04279AB1" w:rsidR="00DB62CF" w:rsidRDefault="00275E58" w:rsidP="00883F75">
      <w:pPr>
        <w:jc w:val="both"/>
      </w:pPr>
      <w:r w:rsidRPr="00883F75">
        <w:lastRenderedPageBreak/>
        <w:t>Notiek reģistrēšanās balsošanas sistēmā.</w:t>
      </w:r>
    </w:p>
    <w:p w14:paraId="7E662ACD" w14:textId="77777777" w:rsidR="00B616BC" w:rsidRDefault="00B616BC" w:rsidP="00883F75">
      <w:pPr>
        <w:jc w:val="both"/>
      </w:pPr>
    </w:p>
    <w:p w14:paraId="0E6D9C94" w14:textId="792BBCC8" w:rsidR="00AF2570" w:rsidRDefault="00AF2570" w:rsidP="00883F75">
      <w:pPr>
        <w:jc w:val="both"/>
      </w:pPr>
      <w:r>
        <w:rPr>
          <w:color w:val="000000"/>
        </w:rPr>
        <w:t>D</w:t>
      </w:r>
      <w:r w:rsidRPr="00DD124B">
        <w:rPr>
          <w:color w:val="000000"/>
        </w:rPr>
        <w:t>omes priekšsēdētāj</w:t>
      </w:r>
      <w:r>
        <w:rPr>
          <w:color w:val="000000"/>
        </w:rPr>
        <w:t>s</w:t>
      </w:r>
      <w:r w:rsidRPr="00DD124B">
        <w:rPr>
          <w:color w:val="000000"/>
        </w:rPr>
        <w:t xml:space="preserve"> </w:t>
      </w:r>
      <w:r>
        <w:rPr>
          <w:color w:val="000000"/>
        </w:rPr>
        <w:t>I</w:t>
      </w:r>
      <w:r w:rsidRPr="00883F75">
        <w:t xml:space="preserve">vars </w:t>
      </w:r>
      <w:proofErr w:type="spellStart"/>
      <w:r w:rsidRPr="00883F75">
        <w:t>Gorskis</w:t>
      </w:r>
      <w:proofErr w:type="spellEnd"/>
      <w:r>
        <w:t xml:space="preserve"> informē, ka </w:t>
      </w:r>
      <w:r w:rsidRPr="00883F75">
        <w:t>balsošanas sistēmā</w:t>
      </w:r>
      <w:r>
        <w:t xml:space="preserve"> reģistrējušies 1</w:t>
      </w:r>
      <w:r w:rsidR="00D93BC2">
        <w:t>6</w:t>
      </w:r>
      <w:r>
        <w:t xml:space="preserve"> deputāti.</w:t>
      </w:r>
    </w:p>
    <w:p w14:paraId="533BCCE4" w14:textId="2513E19A" w:rsidR="005A769B" w:rsidRDefault="00BA473E" w:rsidP="00883F75">
      <w:pPr>
        <w:jc w:val="both"/>
      </w:pPr>
      <w:r>
        <w:t xml:space="preserve">Nepiedalās deputāti Gints Kaminskis, Ivars Stanga, </w:t>
      </w:r>
      <w:r w:rsidR="00D93BC2">
        <w:t xml:space="preserve">Linda </w:t>
      </w:r>
      <w:proofErr w:type="spellStart"/>
      <w:r w:rsidR="00D93BC2">
        <w:t>Karloviča</w:t>
      </w:r>
      <w:proofErr w:type="spellEnd"/>
      <w:r>
        <w:t>.</w:t>
      </w:r>
    </w:p>
    <w:p w14:paraId="2F350787" w14:textId="77777777" w:rsidR="00BE6AE9" w:rsidRPr="00883F75" w:rsidRDefault="00BE6AE9" w:rsidP="00BE6AE9">
      <w:pPr>
        <w:jc w:val="both"/>
      </w:pPr>
    </w:p>
    <w:p w14:paraId="488F8F5A" w14:textId="0B2B4FFC" w:rsidR="00B33690" w:rsidRDefault="00C15082" w:rsidP="00B33690">
      <w:pPr>
        <w:jc w:val="both"/>
      </w:pPr>
      <w:r>
        <w:rPr>
          <w:color w:val="000000"/>
        </w:rPr>
        <w:t>D</w:t>
      </w:r>
      <w:r w:rsidRPr="00DD124B">
        <w:rPr>
          <w:color w:val="000000"/>
        </w:rPr>
        <w:t>omes priekšsēdētāj</w:t>
      </w:r>
      <w:r>
        <w:rPr>
          <w:color w:val="000000"/>
        </w:rPr>
        <w:t>s</w:t>
      </w:r>
      <w:r w:rsidRPr="00DD124B">
        <w:rPr>
          <w:color w:val="000000"/>
        </w:rPr>
        <w:t xml:space="preserve"> </w:t>
      </w:r>
      <w:r w:rsidR="002D6E81">
        <w:t xml:space="preserve">Ivars </w:t>
      </w:r>
      <w:proofErr w:type="spellStart"/>
      <w:r w:rsidR="002D6E81">
        <w:t>Gorskis</w:t>
      </w:r>
      <w:proofErr w:type="spellEnd"/>
      <w:r w:rsidR="00B33690" w:rsidRPr="00883F75">
        <w:t xml:space="preserve"> aicina pāriet pie darba kārtības jautājumu izskatīšanas. </w:t>
      </w:r>
    </w:p>
    <w:p w14:paraId="17A8230F" w14:textId="2855A5E1" w:rsidR="0013657E" w:rsidRDefault="0013657E" w:rsidP="00B33690">
      <w:pPr>
        <w:jc w:val="both"/>
      </w:pPr>
    </w:p>
    <w:p w14:paraId="0E6FA235" w14:textId="7D62E181" w:rsidR="00AF287B" w:rsidRDefault="00072017" w:rsidP="00883F75">
      <w:r w:rsidRPr="00883F75">
        <w:t>Darba kārtība:</w:t>
      </w:r>
    </w:p>
    <w:tbl>
      <w:tblPr>
        <w:tblW w:w="9782" w:type="dxa"/>
        <w:tblInd w:w="-856" w:type="dxa"/>
        <w:tblLook w:val="04A0" w:firstRow="1" w:lastRow="0" w:firstColumn="1" w:lastColumn="0" w:noHBand="0" w:noVBand="1"/>
      </w:tblPr>
      <w:tblGrid>
        <w:gridCol w:w="1803"/>
        <w:gridCol w:w="7979"/>
      </w:tblGrid>
      <w:tr w:rsidR="00220C91" w:rsidRPr="00AF287B" w14:paraId="0FC6A381"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E408C84" w14:textId="5CF9F9B7" w:rsidR="00220C91" w:rsidRPr="00FA5955" w:rsidRDefault="006E0279">
            <w:pPr>
              <w:pStyle w:val="ListParagraph"/>
              <w:numPr>
                <w:ilvl w:val="0"/>
                <w:numId w:val="12"/>
              </w:numPr>
              <w:spacing w:after="160" w:line="259" w:lineRule="auto"/>
              <w:jc w:val="center"/>
              <w:rPr>
                <w:rFonts w:cs="Calibri"/>
                <w:color w:val="000000"/>
              </w:rPr>
            </w:pPr>
            <w:r>
              <w:rPr>
                <w:rFonts w:cs="Calibri"/>
                <w:color w:val="000000"/>
              </w:rPr>
              <w:t>(485/19)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D5BA49C" w14:textId="51E93C65" w:rsidR="00220C91" w:rsidRDefault="00220C91" w:rsidP="00220C91">
            <w:pPr>
              <w:jc w:val="both"/>
              <w:rPr>
                <w:lang w:val="et-EE"/>
              </w:rPr>
            </w:pPr>
            <w:r w:rsidRPr="00F85EB5">
              <w:rPr>
                <w:bCs/>
              </w:rPr>
              <w:t>Par Dobeles novada domes saistošo noteikumu Nr.</w:t>
            </w:r>
            <w:r w:rsidR="00D93BC2">
              <w:rPr>
                <w:bCs/>
              </w:rPr>
              <w:t xml:space="preserve">36 </w:t>
            </w:r>
            <w:r>
              <w:rPr>
                <w:bCs/>
              </w:rPr>
              <w:t>’’</w:t>
            </w:r>
            <w:r w:rsidRPr="00F85EB5">
              <w:rPr>
                <w:bCs/>
              </w:rPr>
              <w:t>Grozījumi Dobeles novada domes 2022. gada 27. janvāra saistošajos noteikumos Nr.8</w:t>
            </w:r>
            <w:r>
              <w:rPr>
                <w:bCs/>
              </w:rPr>
              <w:t xml:space="preserve"> ’’</w:t>
            </w:r>
            <w:r w:rsidRPr="00F85EB5">
              <w:rPr>
                <w:bCs/>
              </w:rPr>
              <w:t>Dobeles novada pašvaldības budžets 2022. gadam”” apstiprināšanu</w:t>
            </w:r>
          </w:p>
        </w:tc>
      </w:tr>
      <w:tr w:rsidR="00220C91" w:rsidRPr="00AF287B" w14:paraId="4BDB8A04"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927A4C4" w14:textId="380E6F21" w:rsidR="00220C91" w:rsidRPr="000D3420" w:rsidRDefault="006E0279">
            <w:pPr>
              <w:pStyle w:val="ListParagraph"/>
              <w:numPr>
                <w:ilvl w:val="0"/>
                <w:numId w:val="12"/>
              </w:numPr>
              <w:spacing w:after="160" w:line="259" w:lineRule="auto"/>
              <w:jc w:val="center"/>
              <w:rPr>
                <w:rFonts w:cs="Calibri"/>
                <w:color w:val="000000"/>
              </w:rPr>
            </w:pPr>
            <w:bookmarkStart w:id="4" w:name="_Hlk108096681"/>
            <w:r>
              <w:rPr>
                <w:rFonts w:cs="Calibri"/>
                <w:color w:val="000000"/>
              </w:rPr>
              <w:t>(486/19)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10E8BE5C" w14:textId="6645A4AE" w:rsidR="00220C91" w:rsidRDefault="00220C91" w:rsidP="00220C91">
            <w:pPr>
              <w:jc w:val="both"/>
              <w:rPr>
                <w:lang w:val="et-EE"/>
              </w:rPr>
            </w:pPr>
            <w:r w:rsidRPr="00A83A8A">
              <w:t>Par grozījumiem Dobeles novada domes 2022. gada 12. janvāra lēmumā Nr. 3/1 ”Par Dobeles novada pašvaldības iestāžu maksas pakalpojumiem”</w:t>
            </w:r>
          </w:p>
        </w:tc>
      </w:tr>
      <w:tr w:rsidR="00220C91" w:rsidRPr="00AF287B" w14:paraId="7672CB14"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FDBD841" w14:textId="70AC00D5" w:rsidR="00220C91" w:rsidRPr="00A55CE9" w:rsidRDefault="006E0279">
            <w:pPr>
              <w:pStyle w:val="ListParagraph"/>
              <w:numPr>
                <w:ilvl w:val="0"/>
                <w:numId w:val="12"/>
              </w:numPr>
              <w:spacing w:after="160" w:line="259" w:lineRule="auto"/>
              <w:jc w:val="center"/>
              <w:rPr>
                <w:rFonts w:cs="Calibri"/>
                <w:color w:val="000000"/>
              </w:rPr>
            </w:pPr>
            <w:bookmarkStart w:id="5" w:name="_Hlk115164901"/>
            <w:bookmarkEnd w:id="4"/>
            <w:r>
              <w:rPr>
                <w:rFonts w:cs="Calibri"/>
                <w:color w:val="000000"/>
              </w:rPr>
              <w:t>(487/19)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40040CFB" w14:textId="7FC2CC33" w:rsidR="00220C91" w:rsidRDefault="00220C91" w:rsidP="00220C91">
            <w:pPr>
              <w:jc w:val="both"/>
              <w:rPr>
                <w:lang w:val="et-EE"/>
              </w:rPr>
            </w:pPr>
            <w:r w:rsidRPr="00106396">
              <w:rPr>
                <w:color w:val="000000"/>
              </w:rPr>
              <w:t>Par grozījumiem Dobeles novada domes 2022. gada 29. septembra lēmumā Nr. 441/17 ”Par Dobeles novada infrastruktūras objektu bezmaksas izmantošanas limitiem”</w:t>
            </w:r>
          </w:p>
        </w:tc>
      </w:tr>
      <w:tr w:rsidR="00220C91" w:rsidRPr="00AF287B" w14:paraId="6C03F84B"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70768B4" w14:textId="2F3F5E92" w:rsidR="00220C91" w:rsidRPr="00A55CE9" w:rsidRDefault="006E0279">
            <w:pPr>
              <w:pStyle w:val="ListParagraph"/>
              <w:numPr>
                <w:ilvl w:val="0"/>
                <w:numId w:val="12"/>
              </w:numPr>
              <w:spacing w:after="160" w:line="259" w:lineRule="auto"/>
              <w:jc w:val="center"/>
              <w:rPr>
                <w:rFonts w:cs="Calibri"/>
                <w:color w:val="000000"/>
              </w:rPr>
            </w:pPr>
            <w:bookmarkStart w:id="6" w:name="_Hlk110258850"/>
            <w:bookmarkEnd w:id="5"/>
            <w:r>
              <w:rPr>
                <w:rFonts w:cs="Calibri"/>
                <w:color w:val="000000"/>
              </w:rPr>
              <w:t>(488/19)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248C03E" w14:textId="03ADA1DF" w:rsidR="00220C91" w:rsidRDefault="00220C91" w:rsidP="00220C91">
            <w:pPr>
              <w:jc w:val="both"/>
              <w:rPr>
                <w:lang w:val="et-EE"/>
              </w:rPr>
            </w:pPr>
            <w:r w:rsidRPr="004147EA">
              <w:rPr>
                <w:bCs/>
              </w:rPr>
              <w:t>Par atbalstāmajām studiju specialitātēm Dobeles novada pašvaldībā</w:t>
            </w:r>
          </w:p>
        </w:tc>
      </w:tr>
      <w:tr w:rsidR="00220C91" w:rsidRPr="00AF287B" w14:paraId="5951E330"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657CCB4D" w14:textId="1B94AD95" w:rsidR="00220C91" w:rsidRPr="003F6A62" w:rsidRDefault="006E0279">
            <w:pPr>
              <w:pStyle w:val="ListParagraph"/>
              <w:numPr>
                <w:ilvl w:val="0"/>
                <w:numId w:val="12"/>
              </w:numPr>
              <w:spacing w:after="160" w:line="259" w:lineRule="auto"/>
              <w:jc w:val="center"/>
              <w:rPr>
                <w:rFonts w:cs="Calibri"/>
                <w:color w:val="000000"/>
              </w:rPr>
            </w:pPr>
            <w:bookmarkStart w:id="7" w:name="_Hlk108096873"/>
            <w:bookmarkEnd w:id="6"/>
            <w:r>
              <w:rPr>
                <w:rFonts w:cs="Calibri"/>
                <w:color w:val="000000"/>
              </w:rPr>
              <w:t>(489/19)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F902E6C" w14:textId="5EF9A68E" w:rsidR="00220C91" w:rsidRDefault="00220C91" w:rsidP="00220C91">
            <w:pPr>
              <w:jc w:val="both"/>
              <w:rPr>
                <w:lang w:val="et-EE"/>
              </w:rPr>
            </w:pPr>
            <w:r w:rsidRPr="003013D8">
              <w:rPr>
                <w:bCs/>
              </w:rPr>
              <w:t>Par Dobeles novada pašvaldības stipendiju piešķiršanas komisijas izveidi un komisijas nolikuma apstiprināšanu</w:t>
            </w:r>
          </w:p>
        </w:tc>
      </w:tr>
      <w:tr w:rsidR="00220C91" w:rsidRPr="00AF287B" w14:paraId="3F4C1091"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39771F5" w14:textId="6CC3940B" w:rsidR="00220C91" w:rsidRPr="003F6A62" w:rsidRDefault="006E0279">
            <w:pPr>
              <w:pStyle w:val="ListParagraph"/>
              <w:numPr>
                <w:ilvl w:val="0"/>
                <w:numId w:val="12"/>
              </w:numPr>
              <w:spacing w:after="160" w:line="259" w:lineRule="auto"/>
              <w:jc w:val="center"/>
              <w:rPr>
                <w:rFonts w:cs="Calibri"/>
                <w:color w:val="000000"/>
              </w:rPr>
            </w:pPr>
            <w:bookmarkStart w:id="8" w:name="_Hlk115165951"/>
            <w:bookmarkEnd w:id="7"/>
            <w:r>
              <w:rPr>
                <w:rFonts w:cs="Calibri"/>
                <w:color w:val="000000"/>
              </w:rPr>
              <w:t>(490/19)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63FB6B31" w14:textId="72CA682F" w:rsidR="00220C91" w:rsidRPr="00AF287B" w:rsidRDefault="00220C91" w:rsidP="00220C91">
            <w:pPr>
              <w:jc w:val="both"/>
              <w:rPr>
                <w:bCs/>
              </w:rPr>
            </w:pPr>
            <w:r w:rsidRPr="00C610ED">
              <w:rPr>
                <w:bCs/>
              </w:rPr>
              <w:t>Par Dobeles novada domes saistošo noteikumu Nr.</w:t>
            </w:r>
            <w:r w:rsidR="00D93BC2">
              <w:rPr>
                <w:bCs/>
              </w:rPr>
              <w:t>37</w:t>
            </w:r>
            <w:r w:rsidRPr="00C610ED">
              <w:rPr>
                <w:bCs/>
              </w:rPr>
              <w:t xml:space="preserve"> ’’Grozījumi Dobeles novada domes 2021. gada 19. jūlija saistošajos noteikumos Nr. 1 ’’Dobeles novada pašvaldības nolikums”” apstiprināšanu</w:t>
            </w:r>
          </w:p>
        </w:tc>
      </w:tr>
      <w:tr w:rsidR="00220C91" w:rsidRPr="00AF287B" w14:paraId="452DA949"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D140DA9" w14:textId="3D403BD2" w:rsidR="00220C91" w:rsidRPr="003F6A62" w:rsidRDefault="006E0279">
            <w:pPr>
              <w:pStyle w:val="ListParagraph"/>
              <w:numPr>
                <w:ilvl w:val="0"/>
                <w:numId w:val="12"/>
              </w:numPr>
              <w:spacing w:after="160" w:line="259" w:lineRule="auto"/>
              <w:jc w:val="center"/>
              <w:rPr>
                <w:rFonts w:cs="Calibri"/>
                <w:color w:val="000000"/>
              </w:rPr>
            </w:pPr>
            <w:bookmarkStart w:id="9" w:name="_Hlk115166432"/>
            <w:bookmarkEnd w:id="8"/>
            <w:r>
              <w:rPr>
                <w:rFonts w:cs="Calibri"/>
                <w:color w:val="000000"/>
              </w:rPr>
              <w:t>(491/19)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55CFDD7" w14:textId="59600E16" w:rsidR="00220C91" w:rsidRPr="00AF287B" w:rsidRDefault="00220C91" w:rsidP="00220C91">
            <w:pPr>
              <w:jc w:val="both"/>
            </w:pPr>
            <w:r w:rsidRPr="007F09D3">
              <w:rPr>
                <w:bCs/>
              </w:rPr>
              <w:t>Par daudzdzīvokļu dzīvojamās mājas pārvaldīšanas tiesību nodošanu</w:t>
            </w:r>
          </w:p>
        </w:tc>
      </w:tr>
      <w:tr w:rsidR="00220C91" w:rsidRPr="00AF287B" w14:paraId="1D773A93"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3C41E6E" w14:textId="2D3D9672" w:rsidR="00220C91" w:rsidRPr="003F6A62" w:rsidRDefault="006E0279">
            <w:pPr>
              <w:pStyle w:val="ListParagraph"/>
              <w:numPr>
                <w:ilvl w:val="0"/>
                <w:numId w:val="12"/>
              </w:numPr>
              <w:spacing w:after="160" w:line="259" w:lineRule="auto"/>
              <w:jc w:val="center"/>
              <w:rPr>
                <w:rFonts w:cs="Calibri"/>
                <w:color w:val="000000"/>
              </w:rPr>
            </w:pPr>
            <w:bookmarkStart w:id="10" w:name="_Hlk112253505"/>
            <w:bookmarkEnd w:id="9"/>
            <w:r>
              <w:rPr>
                <w:rFonts w:cs="Calibri"/>
                <w:color w:val="000000"/>
              </w:rPr>
              <w:t>(492/19)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15D00B53" w14:textId="70547B23" w:rsidR="00220C91" w:rsidRPr="00AF287B" w:rsidRDefault="00220C91" w:rsidP="00220C91">
            <w:pPr>
              <w:jc w:val="both"/>
            </w:pPr>
            <w:r>
              <w:rPr>
                <w:color w:val="000000"/>
              </w:rPr>
              <w:t>Par Dobeles novada</w:t>
            </w:r>
            <w:r>
              <w:rPr>
                <w:color w:val="000000"/>
                <w:spacing w:val="-3"/>
              </w:rPr>
              <w:t xml:space="preserve"> </w:t>
            </w:r>
            <w:r>
              <w:rPr>
                <w:color w:val="000000"/>
              </w:rPr>
              <w:t>pašvaldības saistošo noteikumu Nr. 34  “Par atbalstu mājokļa vides pielāgošanai personām ar funkcionēšanas ierobežojumiem Dobeles novadā”</w:t>
            </w:r>
            <w:r>
              <w:rPr>
                <w:color w:val="000000"/>
                <w:lang w:val="et-EE"/>
              </w:rPr>
              <w:t>apstiprināšanu galīgajā redakcijā</w:t>
            </w:r>
          </w:p>
        </w:tc>
      </w:tr>
      <w:bookmarkEnd w:id="10"/>
      <w:tr w:rsidR="00220C91" w:rsidRPr="00AF287B" w14:paraId="2EEC55C1"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49CD82D" w14:textId="69DCE4C0" w:rsidR="00220C91" w:rsidRPr="003F6A62" w:rsidRDefault="006E0279">
            <w:pPr>
              <w:pStyle w:val="ListParagraph"/>
              <w:numPr>
                <w:ilvl w:val="0"/>
                <w:numId w:val="12"/>
              </w:numPr>
              <w:spacing w:after="160" w:line="259" w:lineRule="auto"/>
              <w:jc w:val="center"/>
              <w:rPr>
                <w:rFonts w:cs="Calibri"/>
                <w:color w:val="000000"/>
              </w:rPr>
            </w:pPr>
            <w:r>
              <w:rPr>
                <w:rFonts w:cs="Calibri"/>
                <w:color w:val="000000"/>
              </w:rPr>
              <w:t>(493/190</w:t>
            </w:r>
          </w:p>
        </w:tc>
        <w:tc>
          <w:tcPr>
            <w:tcW w:w="7979" w:type="dxa"/>
            <w:tcBorders>
              <w:top w:val="single" w:sz="4" w:space="0" w:color="auto"/>
              <w:left w:val="nil"/>
              <w:bottom w:val="single" w:sz="4" w:space="0" w:color="auto"/>
              <w:right w:val="single" w:sz="4" w:space="0" w:color="auto"/>
            </w:tcBorders>
            <w:shd w:val="clear" w:color="auto" w:fill="auto"/>
            <w:vAlign w:val="center"/>
          </w:tcPr>
          <w:p w14:paraId="501E2132" w14:textId="6010DAA6" w:rsidR="00220C91" w:rsidRPr="009B0A8C" w:rsidRDefault="00220C91" w:rsidP="00220C91">
            <w:pPr>
              <w:pStyle w:val="Default"/>
              <w:jc w:val="both"/>
            </w:pPr>
            <w:r>
              <w:t>Par Dobeles novada</w:t>
            </w:r>
            <w:r>
              <w:rPr>
                <w:spacing w:val="-3"/>
              </w:rPr>
              <w:t xml:space="preserve"> </w:t>
            </w:r>
            <w:r>
              <w:t>pašvaldības saistošo noteikumu Nr. 32 “Par Dobeles novada pašvaldības stipendiju piešķiršanas kārtību” apstiprināšanu galīgajā redakcijā</w:t>
            </w:r>
          </w:p>
        </w:tc>
      </w:tr>
      <w:tr w:rsidR="00220C91" w:rsidRPr="00AF287B" w14:paraId="59CEE255"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20EDB6B" w14:textId="2434D416" w:rsidR="00220C91" w:rsidRPr="003F6A62" w:rsidRDefault="006E0279">
            <w:pPr>
              <w:pStyle w:val="ListParagraph"/>
              <w:numPr>
                <w:ilvl w:val="0"/>
                <w:numId w:val="12"/>
              </w:numPr>
              <w:spacing w:after="160" w:line="259" w:lineRule="auto"/>
              <w:jc w:val="center"/>
              <w:rPr>
                <w:rFonts w:cs="Calibri"/>
                <w:color w:val="000000"/>
              </w:rPr>
            </w:pPr>
            <w:bookmarkStart w:id="11" w:name="_Hlk109814729"/>
            <w:r>
              <w:rPr>
                <w:rFonts w:cs="Calibri"/>
                <w:color w:val="000000"/>
              </w:rPr>
              <w:t>(494/19)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F044C53" w14:textId="35CFFED4" w:rsidR="00220C91" w:rsidRPr="00AF287B" w:rsidRDefault="00220C91" w:rsidP="00220C91">
            <w:pPr>
              <w:jc w:val="both"/>
              <w:rPr>
                <w:rFonts w:eastAsiaTheme="minorHAnsi"/>
              </w:rPr>
            </w:pPr>
            <w:r>
              <w:rPr>
                <w:bCs/>
              </w:rPr>
              <w:t>Par pārjaunojuma līguma apstiprināšanu</w:t>
            </w:r>
          </w:p>
        </w:tc>
      </w:tr>
      <w:tr w:rsidR="00220C91" w:rsidRPr="00AF287B" w14:paraId="64A69C18"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0CDC745" w14:textId="19F5DD2B" w:rsidR="00220C91" w:rsidRPr="003F6A62" w:rsidRDefault="006E0279">
            <w:pPr>
              <w:pStyle w:val="ListParagraph"/>
              <w:numPr>
                <w:ilvl w:val="0"/>
                <w:numId w:val="12"/>
              </w:numPr>
              <w:spacing w:after="160" w:line="259" w:lineRule="auto"/>
              <w:jc w:val="center"/>
              <w:rPr>
                <w:rFonts w:cs="Calibri"/>
                <w:color w:val="000000"/>
              </w:rPr>
            </w:pPr>
            <w:bookmarkStart w:id="12" w:name="_Hlk112253852"/>
            <w:bookmarkEnd w:id="11"/>
            <w:r>
              <w:rPr>
                <w:rFonts w:cs="Calibri"/>
                <w:color w:val="000000"/>
              </w:rPr>
              <w:t>(495/19)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21628D97" w14:textId="014C5C47" w:rsidR="00220C91" w:rsidRPr="00AF287B" w:rsidRDefault="00220C91" w:rsidP="00220C91">
            <w:pPr>
              <w:jc w:val="both"/>
              <w:rPr>
                <w:bCs/>
              </w:rPr>
            </w:pPr>
            <w:r w:rsidRPr="00B9535D">
              <w:rPr>
                <w:bCs/>
              </w:rPr>
              <w:t>Par nomas līguma noslēgšanu</w:t>
            </w:r>
          </w:p>
        </w:tc>
      </w:tr>
      <w:tr w:rsidR="00220C91" w:rsidRPr="00AF287B" w14:paraId="722D0942"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66BF40DF" w14:textId="0587DFA2" w:rsidR="00220C91" w:rsidRPr="003F6A62" w:rsidRDefault="006E0279">
            <w:pPr>
              <w:pStyle w:val="ListParagraph"/>
              <w:numPr>
                <w:ilvl w:val="0"/>
                <w:numId w:val="12"/>
              </w:numPr>
              <w:spacing w:after="160" w:line="259" w:lineRule="auto"/>
              <w:jc w:val="center"/>
              <w:rPr>
                <w:rFonts w:cs="Calibri"/>
                <w:color w:val="000000"/>
              </w:rPr>
            </w:pPr>
            <w:bookmarkStart w:id="13" w:name="_Hlk112254005"/>
            <w:bookmarkEnd w:id="12"/>
            <w:r>
              <w:rPr>
                <w:rFonts w:cs="Calibri"/>
                <w:color w:val="000000"/>
              </w:rPr>
              <w:t>(496/19)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5228AA64" w14:textId="646DE174" w:rsidR="00220C91" w:rsidRPr="00AF287B" w:rsidRDefault="00220C91" w:rsidP="00220C91">
            <w:pPr>
              <w:jc w:val="both"/>
            </w:pPr>
            <w:r w:rsidRPr="002E73BE">
              <w:rPr>
                <w:bCs/>
              </w:rPr>
              <w:t>Par Dobeles novada</w:t>
            </w:r>
            <w:r w:rsidRPr="002E73BE">
              <w:rPr>
                <w:bCs/>
                <w:spacing w:val="-3"/>
              </w:rPr>
              <w:t xml:space="preserve"> </w:t>
            </w:r>
            <w:r w:rsidRPr="002E73BE">
              <w:rPr>
                <w:bCs/>
              </w:rPr>
              <w:t>pašvaldības saistošo noteikumu Nr.</w:t>
            </w:r>
            <w:r w:rsidR="00D93BC2">
              <w:rPr>
                <w:bCs/>
              </w:rPr>
              <w:t>38</w:t>
            </w:r>
            <w:r w:rsidRPr="002E73BE">
              <w:rPr>
                <w:bCs/>
              </w:rPr>
              <w:t xml:space="preserve"> </w:t>
            </w:r>
            <w:r>
              <w:rPr>
                <w:bCs/>
              </w:rPr>
              <w:t>’’P</w:t>
            </w:r>
            <w:r w:rsidRPr="002E73BE">
              <w:rPr>
                <w:bCs/>
              </w:rPr>
              <w:t xml:space="preserve">ar reklāmas,  </w:t>
            </w:r>
            <w:proofErr w:type="spellStart"/>
            <w:r w:rsidRPr="002E73BE">
              <w:rPr>
                <w:bCs/>
              </w:rPr>
              <w:t>izkārtņu</w:t>
            </w:r>
            <w:proofErr w:type="spellEnd"/>
            <w:r w:rsidRPr="002E73BE">
              <w:rPr>
                <w:bCs/>
              </w:rPr>
              <w:t xml:space="preserve"> un citu informatīvo materiālu izvietošanas kārtību Dobeles novadā” apstiprināšanu</w:t>
            </w:r>
          </w:p>
        </w:tc>
      </w:tr>
      <w:tr w:rsidR="00220C91" w:rsidRPr="00AF287B" w14:paraId="2F76395D"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4C91998" w14:textId="685C634F" w:rsidR="00220C91" w:rsidRPr="003F6A62" w:rsidRDefault="006E0279">
            <w:pPr>
              <w:pStyle w:val="ListParagraph"/>
              <w:numPr>
                <w:ilvl w:val="0"/>
                <w:numId w:val="12"/>
              </w:numPr>
              <w:spacing w:after="160" w:line="259" w:lineRule="auto"/>
              <w:jc w:val="center"/>
              <w:rPr>
                <w:rFonts w:cs="Calibri"/>
                <w:color w:val="000000"/>
              </w:rPr>
            </w:pPr>
            <w:bookmarkStart w:id="14" w:name="_Hlk112254135"/>
            <w:bookmarkEnd w:id="13"/>
            <w:r>
              <w:rPr>
                <w:rFonts w:cs="Calibri"/>
                <w:color w:val="000000"/>
              </w:rPr>
              <w:t>(497/19)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1E7B65B" w14:textId="03BD3082" w:rsidR="00220C91" w:rsidRPr="00AF287B" w:rsidRDefault="00220C91" w:rsidP="00220C91">
            <w:pPr>
              <w:autoSpaceDE w:val="0"/>
              <w:autoSpaceDN w:val="0"/>
              <w:adjustRightInd w:val="0"/>
              <w:jc w:val="both"/>
              <w:rPr>
                <w:rFonts w:eastAsia="Calibri"/>
                <w:bCs/>
                <w:lang w:eastAsia="en-US"/>
              </w:rPr>
            </w:pPr>
            <w:r w:rsidRPr="00D41632">
              <w:rPr>
                <w:rFonts w:eastAsiaTheme="minorHAnsi"/>
                <w:bCs/>
              </w:rPr>
              <w:t>Par Dobeles novada pašvaldības saistošo noteikumu Nr.</w:t>
            </w:r>
            <w:r w:rsidR="00D93BC2">
              <w:rPr>
                <w:rFonts w:eastAsiaTheme="minorHAnsi"/>
                <w:bCs/>
              </w:rPr>
              <w:t>39</w:t>
            </w:r>
            <w:r w:rsidRPr="00D41632">
              <w:rPr>
                <w:rFonts w:eastAsiaTheme="minorHAnsi"/>
                <w:bCs/>
              </w:rPr>
              <w:t xml:space="preserve"> </w:t>
            </w:r>
            <w:r>
              <w:rPr>
                <w:rFonts w:eastAsiaTheme="minorHAnsi"/>
                <w:bCs/>
              </w:rPr>
              <w:t>’’</w:t>
            </w:r>
            <w:r w:rsidRPr="00D41632">
              <w:rPr>
                <w:rFonts w:eastAsiaTheme="minorHAnsi"/>
                <w:bCs/>
              </w:rPr>
              <w:t>Dobeles novada kapsētu darbības un uzturēšanas saistošie noteikumi” apstiprināšanu</w:t>
            </w:r>
          </w:p>
        </w:tc>
      </w:tr>
      <w:tr w:rsidR="00220C91" w:rsidRPr="00AF287B" w14:paraId="12BFAF12"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65838272" w14:textId="51BB3CCF" w:rsidR="00220C91" w:rsidRPr="003F6A62" w:rsidRDefault="006E0279">
            <w:pPr>
              <w:pStyle w:val="ListParagraph"/>
              <w:numPr>
                <w:ilvl w:val="0"/>
                <w:numId w:val="12"/>
              </w:numPr>
              <w:spacing w:after="160" w:line="259" w:lineRule="auto"/>
              <w:jc w:val="center"/>
              <w:rPr>
                <w:rFonts w:cs="Calibri"/>
                <w:color w:val="000000"/>
              </w:rPr>
            </w:pPr>
            <w:bookmarkStart w:id="15" w:name="_Hlk109825498"/>
            <w:bookmarkEnd w:id="14"/>
            <w:r>
              <w:rPr>
                <w:rFonts w:cs="Calibri"/>
                <w:color w:val="000000"/>
              </w:rPr>
              <w:t>(498/19)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1302B35" w14:textId="45B96048" w:rsidR="00220C91" w:rsidRPr="00AF287B" w:rsidRDefault="00220C91" w:rsidP="00220C91">
            <w:pPr>
              <w:jc w:val="both"/>
              <w:rPr>
                <w:rFonts w:eastAsia="Calibri"/>
                <w:lang w:val="et-EE" w:eastAsia="en-US"/>
              </w:rPr>
            </w:pPr>
            <w:r>
              <w:t>P</w:t>
            </w:r>
            <w:r w:rsidRPr="009369F5">
              <w:t>ar Dobeles Sporta skolas nolikuma apstiprināšanu</w:t>
            </w:r>
          </w:p>
        </w:tc>
      </w:tr>
      <w:tr w:rsidR="00220C91" w:rsidRPr="00AF287B" w14:paraId="602FEAAB"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5EAC02A4" w14:textId="4FF8329E" w:rsidR="00220C91" w:rsidRPr="003F6A62" w:rsidRDefault="006E0279">
            <w:pPr>
              <w:pStyle w:val="ListParagraph"/>
              <w:numPr>
                <w:ilvl w:val="0"/>
                <w:numId w:val="12"/>
              </w:numPr>
              <w:spacing w:after="160" w:line="259" w:lineRule="auto"/>
              <w:jc w:val="center"/>
              <w:rPr>
                <w:rFonts w:cs="Calibri"/>
                <w:color w:val="000000"/>
              </w:rPr>
            </w:pPr>
            <w:bookmarkStart w:id="16" w:name="_Hlk112254396"/>
            <w:bookmarkEnd w:id="15"/>
            <w:r>
              <w:rPr>
                <w:rFonts w:cs="Calibri"/>
                <w:color w:val="000000"/>
              </w:rPr>
              <w:t>(499/19)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7EE3F83" w14:textId="706DFE47" w:rsidR="00220C91" w:rsidRPr="00AF287B" w:rsidRDefault="00220C91" w:rsidP="00220C91">
            <w:pPr>
              <w:jc w:val="both"/>
              <w:rPr>
                <w:lang w:val="et-EE"/>
              </w:rPr>
            </w:pPr>
            <w:r w:rsidRPr="00AF00B9">
              <w:rPr>
                <w:rFonts w:eastAsiaTheme="minorHAnsi"/>
                <w:bCs/>
              </w:rPr>
              <w:t xml:space="preserve">Par </w:t>
            </w:r>
            <w:r w:rsidRPr="00AF00B9">
              <w:rPr>
                <w:rStyle w:val="markedcontent"/>
                <w:bCs/>
              </w:rPr>
              <w:t>Dobeles Mākslas skolas nolikuma apstiprināšanu</w:t>
            </w:r>
          </w:p>
        </w:tc>
      </w:tr>
      <w:bookmarkEnd w:id="16"/>
      <w:tr w:rsidR="00220C91" w:rsidRPr="00AF287B" w14:paraId="677544CE"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294A86D4" w14:textId="3F5E379B" w:rsidR="00220C91" w:rsidRPr="003F6A62" w:rsidRDefault="006E0279">
            <w:pPr>
              <w:pStyle w:val="ListParagraph"/>
              <w:numPr>
                <w:ilvl w:val="0"/>
                <w:numId w:val="12"/>
              </w:numPr>
              <w:spacing w:after="160" w:line="259" w:lineRule="auto"/>
              <w:jc w:val="center"/>
              <w:rPr>
                <w:rFonts w:cs="Calibri"/>
                <w:color w:val="000000"/>
              </w:rPr>
            </w:pPr>
            <w:r>
              <w:rPr>
                <w:rFonts w:cs="Calibri"/>
                <w:color w:val="000000"/>
              </w:rPr>
              <w:t>(500/19)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2B232B4A" w14:textId="52DD00BF" w:rsidR="00220C91" w:rsidRPr="00AF287B" w:rsidRDefault="00220C91" w:rsidP="00220C91">
            <w:pPr>
              <w:ind w:right="46"/>
              <w:jc w:val="both"/>
              <w:rPr>
                <w:rFonts w:eastAsia="Calibri"/>
                <w:lang w:val="et-EE" w:eastAsia="en-US"/>
              </w:rPr>
            </w:pPr>
            <w:r w:rsidRPr="00DD5E09">
              <w:rPr>
                <w:bCs/>
                <w:color w:val="000000" w:themeColor="text1"/>
              </w:rPr>
              <w:t>Par Dobeles novada bāriņtiesas locekļa ievēlēšanu</w:t>
            </w:r>
          </w:p>
        </w:tc>
      </w:tr>
      <w:tr w:rsidR="00220C91" w:rsidRPr="00AF287B" w14:paraId="217A84A4"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18DD791E" w14:textId="355C48C2" w:rsidR="00220C91" w:rsidRPr="003F6A62" w:rsidRDefault="006E0279">
            <w:pPr>
              <w:pStyle w:val="ListParagraph"/>
              <w:numPr>
                <w:ilvl w:val="0"/>
                <w:numId w:val="12"/>
              </w:numPr>
              <w:spacing w:after="160" w:line="259" w:lineRule="auto"/>
              <w:jc w:val="center"/>
              <w:rPr>
                <w:rFonts w:cs="Calibri"/>
                <w:color w:val="000000"/>
              </w:rPr>
            </w:pPr>
            <w:bookmarkStart w:id="17" w:name="_Hlk107237522"/>
            <w:r>
              <w:rPr>
                <w:rFonts w:cs="Calibri"/>
                <w:color w:val="000000"/>
              </w:rPr>
              <w:lastRenderedPageBreak/>
              <w:t>(501/</w:t>
            </w:r>
            <w:r w:rsidR="00D93BC2">
              <w:rPr>
                <w:rFonts w:cs="Calibri"/>
                <w:color w:val="000000"/>
              </w:rPr>
              <w:t>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37C250E" w14:textId="7885AAEF" w:rsidR="00220C91" w:rsidRPr="00AF287B" w:rsidRDefault="00220C91" w:rsidP="00220C91">
            <w:pPr>
              <w:ind w:right="46"/>
              <w:jc w:val="both"/>
              <w:rPr>
                <w:rFonts w:eastAsia="Calibri"/>
                <w:lang w:eastAsia="en-US"/>
              </w:rPr>
            </w:pPr>
            <w:r w:rsidRPr="00136FB5">
              <w:rPr>
                <w:bCs/>
              </w:rPr>
              <w:t>Par Dobeles novada</w:t>
            </w:r>
            <w:r w:rsidRPr="00136FB5">
              <w:rPr>
                <w:bCs/>
                <w:spacing w:val="-3"/>
              </w:rPr>
              <w:t xml:space="preserve"> </w:t>
            </w:r>
            <w:r w:rsidRPr="00136FB5">
              <w:rPr>
                <w:bCs/>
              </w:rPr>
              <w:t>domes saistošo noteikumu Nr.</w:t>
            </w:r>
            <w:bookmarkStart w:id="18" w:name="_Hlk116542031"/>
            <w:r w:rsidR="00D93BC2">
              <w:rPr>
                <w:bCs/>
              </w:rPr>
              <w:t>40</w:t>
            </w:r>
            <w:r>
              <w:rPr>
                <w:bCs/>
              </w:rPr>
              <w:t xml:space="preserve"> ’’</w:t>
            </w:r>
            <w:r w:rsidRPr="00136FB5">
              <w:rPr>
                <w:bCs/>
              </w:rPr>
              <w:t xml:space="preserve">Grozījums Dobeles novada domes saistošajos noteikumos Nr.5 </w:t>
            </w:r>
            <w:r>
              <w:rPr>
                <w:bCs/>
              </w:rPr>
              <w:t>’’</w:t>
            </w:r>
            <w:r w:rsidRPr="00136FB5">
              <w:rPr>
                <w:bCs/>
              </w:rPr>
              <w:t>Par maznodrošinātas mājsaimniecības ienākumu slieksni Dobeles novadā”</w:t>
            </w:r>
            <w:bookmarkEnd w:id="18"/>
            <w:r w:rsidRPr="00136FB5">
              <w:rPr>
                <w:bCs/>
              </w:rPr>
              <w:t>”  apstiprināšanu</w:t>
            </w:r>
          </w:p>
        </w:tc>
      </w:tr>
      <w:tr w:rsidR="00220C91" w:rsidRPr="00AF287B" w14:paraId="704D9BD4"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43F4A30" w14:textId="6CA904A3" w:rsidR="00220C91" w:rsidRPr="003F6A62" w:rsidRDefault="00D93BC2">
            <w:pPr>
              <w:pStyle w:val="ListParagraph"/>
              <w:numPr>
                <w:ilvl w:val="0"/>
                <w:numId w:val="12"/>
              </w:numPr>
              <w:spacing w:after="160" w:line="259" w:lineRule="auto"/>
              <w:jc w:val="center"/>
              <w:rPr>
                <w:rFonts w:cs="Calibri"/>
                <w:color w:val="000000"/>
              </w:rPr>
            </w:pPr>
            <w:bookmarkStart w:id="19" w:name="_Hlk109825688"/>
            <w:bookmarkEnd w:id="17"/>
            <w:r>
              <w:rPr>
                <w:rFonts w:cs="Calibri"/>
                <w:color w:val="000000"/>
              </w:rPr>
              <w:t>(502/19)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3B0DFFA2" w14:textId="171A00A5" w:rsidR="00220C91" w:rsidRPr="00AF287B" w:rsidRDefault="00220C91" w:rsidP="00220C91">
            <w:pPr>
              <w:ind w:right="46"/>
              <w:jc w:val="both"/>
              <w:rPr>
                <w:rFonts w:eastAsia="Calibri"/>
                <w:bCs/>
                <w:lang w:eastAsia="en-US"/>
              </w:rPr>
            </w:pPr>
            <w:r w:rsidRPr="006D019C">
              <w:rPr>
                <w:bCs/>
              </w:rPr>
              <w:t>Par nolikuma „Dobeles novada pašvaldības iekšējā audita nolikums“ apstiprināšanu</w:t>
            </w:r>
          </w:p>
        </w:tc>
      </w:tr>
      <w:tr w:rsidR="00220C91" w:rsidRPr="00AF287B" w14:paraId="540113C8"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6C6017AA" w14:textId="647F293A" w:rsidR="00220C91" w:rsidRPr="003F6A62" w:rsidRDefault="00D93BC2">
            <w:pPr>
              <w:pStyle w:val="ListParagraph"/>
              <w:numPr>
                <w:ilvl w:val="0"/>
                <w:numId w:val="12"/>
              </w:numPr>
              <w:spacing w:after="160" w:line="259" w:lineRule="auto"/>
              <w:jc w:val="center"/>
              <w:rPr>
                <w:rFonts w:cs="Calibri"/>
                <w:color w:val="000000"/>
              </w:rPr>
            </w:pPr>
            <w:bookmarkStart w:id="20" w:name="_Hlk112255085"/>
            <w:bookmarkEnd w:id="19"/>
            <w:r>
              <w:rPr>
                <w:rFonts w:cs="Calibri"/>
                <w:color w:val="000000"/>
              </w:rPr>
              <w:t>(503/19)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3D78B424" w14:textId="5139133C" w:rsidR="00220C91" w:rsidRPr="00AF287B" w:rsidRDefault="00220C91" w:rsidP="00220C91">
            <w:pPr>
              <w:ind w:right="46"/>
              <w:jc w:val="both"/>
              <w:rPr>
                <w:rFonts w:eastAsia="Calibri"/>
                <w:bCs/>
                <w:lang w:eastAsia="en-US"/>
              </w:rPr>
            </w:pPr>
            <w:r w:rsidRPr="007F09D3">
              <w:rPr>
                <w:rFonts w:eastAsiaTheme="minorHAnsi"/>
                <w:bCs/>
              </w:rPr>
              <w:t>Par nolikuma “Grozījumi nolikumā “Vidi degradējošu būvju komisijas nolikums”” apstiprināšanu</w:t>
            </w:r>
          </w:p>
        </w:tc>
      </w:tr>
      <w:tr w:rsidR="00220C91" w:rsidRPr="00AF287B" w14:paraId="385B3386"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860C57C" w14:textId="5C326292" w:rsidR="00220C91" w:rsidRPr="003F6A62" w:rsidRDefault="00D93BC2">
            <w:pPr>
              <w:pStyle w:val="ListParagraph"/>
              <w:numPr>
                <w:ilvl w:val="0"/>
                <w:numId w:val="12"/>
              </w:numPr>
              <w:spacing w:after="160" w:line="259" w:lineRule="auto"/>
              <w:jc w:val="center"/>
              <w:rPr>
                <w:rFonts w:cs="Calibri"/>
                <w:color w:val="000000"/>
              </w:rPr>
            </w:pPr>
            <w:bookmarkStart w:id="21" w:name="_Hlk109825826"/>
            <w:bookmarkEnd w:id="20"/>
            <w:r>
              <w:rPr>
                <w:rFonts w:cs="Calibri"/>
                <w:color w:val="000000"/>
              </w:rPr>
              <w:t>(504/19)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4384FA1E" w14:textId="4F044433" w:rsidR="00220C91" w:rsidRPr="00AF287B" w:rsidRDefault="00220C91" w:rsidP="00220C91">
            <w:pPr>
              <w:ind w:right="46"/>
              <w:jc w:val="both"/>
              <w:rPr>
                <w:rFonts w:eastAsia="Calibri"/>
                <w:lang w:eastAsia="en-US"/>
              </w:rPr>
            </w:pPr>
            <w:r w:rsidRPr="00ED5316">
              <w:rPr>
                <w:rFonts w:eastAsiaTheme="minorHAnsi"/>
                <w:bCs/>
              </w:rPr>
              <w:t>Par aizņēmumu Valsts kasē projekta “Sabiedrībā balstītu sociālo pakalpojumu infrastruktūras attīstība Dobeles novadā” (Nr. 9.3.1.1./18/I/014) īstenošanai</w:t>
            </w:r>
          </w:p>
        </w:tc>
      </w:tr>
      <w:tr w:rsidR="00220C91" w:rsidRPr="00AF287B" w14:paraId="2369A999"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1DD4736C" w14:textId="3810C72C" w:rsidR="00220C91" w:rsidRPr="003F6A62" w:rsidRDefault="00D93BC2">
            <w:pPr>
              <w:pStyle w:val="ListParagraph"/>
              <w:numPr>
                <w:ilvl w:val="0"/>
                <w:numId w:val="12"/>
              </w:numPr>
              <w:spacing w:after="160" w:line="259" w:lineRule="auto"/>
              <w:jc w:val="center"/>
              <w:rPr>
                <w:rFonts w:cs="Calibri"/>
                <w:color w:val="000000"/>
              </w:rPr>
            </w:pPr>
            <w:bookmarkStart w:id="22" w:name="_Hlk109825889"/>
            <w:bookmarkEnd w:id="21"/>
            <w:r>
              <w:rPr>
                <w:rFonts w:cs="Calibri"/>
                <w:color w:val="000000"/>
              </w:rPr>
              <w:t>(505/19)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A5CC49B" w14:textId="610BCA3A" w:rsidR="00220C91" w:rsidRPr="00AF287B" w:rsidRDefault="00220C91" w:rsidP="00220C91">
            <w:pPr>
              <w:jc w:val="both"/>
            </w:pPr>
            <w:r w:rsidRPr="00677A80">
              <w:rPr>
                <w:rFonts w:eastAsiaTheme="minorHAnsi"/>
                <w:bCs/>
              </w:rPr>
              <w:t>Par projekta “Vides pieejamības nodrošināšanas pasākumi Dobeles novada pašvaldības ēkās” pieteikuma iesniegšanu</w:t>
            </w:r>
          </w:p>
        </w:tc>
      </w:tr>
      <w:tr w:rsidR="00220C91" w:rsidRPr="00AF287B" w14:paraId="3D0BC9D7" w14:textId="77777777" w:rsidTr="00A049FE">
        <w:trPr>
          <w:trHeight w:val="916"/>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279C14D2" w14:textId="3D23C9F6" w:rsidR="00220C91" w:rsidRPr="003F6A62" w:rsidRDefault="00D93BC2">
            <w:pPr>
              <w:pStyle w:val="ListParagraph"/>
              <w:numPr>
                <w:ilvl w:val="0"/>
                <w:numId w:val="12"/>
              </w:numPr>
              <w:jc w:val="center"/>
              <w:rPr>
                <w:rFonts w:cs="Calibri"/>
                <w:color w:val="000000"/>
              </w:rPr>
            </w:pPr>
            <w:bookmarkStart w:id="23" w:name="_Hlk112255312"/>
            <w:bookmarkEnd w:id="22"/>
            <w:r>
              <w:rPr>
                <w:rFonts w:cs="Calibri"/>
                <w:color w:val="000000"/>
              </w:rPr>
              <w:t>(506/19)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29D785A5" w14:textId="73D0A40C" w:rsidR="00220C91" w:rsidRPr="00AF287B" w:rsidRDefault="00220C91" w:rsidP="00220C91">
            <w:pPr>
              <w:spacing w:line="259" w:lineRule="auto"/>
              <w:jc w:val="both"/>
              <w:rPr>
                <w:rFonts w:eastAsia="Calibri"/>
                <w:lang w:eastAsia="en-US"/>
              </w:rPr>
            </w:pPr>
            <w:r w:rsidRPr="007F09D3">
              <w:rPr>
                <w:rFonts w:eastAsiaTheme="minorHAnsi"/>
                <w:bCs/>
              </w:rPr>
              <w:t>Par grozījumiem Dobeles novada domes 2021.gada 28.oktobra lēmumā Nr.187/13“Par atļauju lauksaimniecības zemes ierīkošanai mežā nekustamā īpašuma “Atmodas” (kadastra Nr.46800010052) zemes vienībā ar kadastra apzīmējumu 46800010052, Naudītes pagastā, Dobeles novadā un nekustamā īpašuma “Zāģeri” (kadastra Nr.46540050160) zemes vienībā ar kadastra apzīmējumu 46540050161, Bikstu pagastā, Dobeles novadā, nekustamā īpašuma “</w:t>
            </w:r>
            <w:proofErr w:type="spellStart"/>
            <w:r w:rsidRPr="007F09D3">
              <w:rPr>
                <w:rFonts w:eastAsiaTheme="minorHAnsi"/>
                <w:bCs/>
              </w:rPr>
              <w:t>Jaunpīlādži</w:t>
            </w:r>
            <w:proofErr w:type="spellEnd"/>
            <w:r w:rsidRPr="007F09D3">
              <w:rPr>
                <w:rFonts w:eastAsiaTheme="minorHAnsi"/>
                <w:bCs/>
              </w:rPr>
              <w:t>” (kadastra Nr.46460030219) zemes vienībā ar kadastra apzīmējumu 46460030055, Auru pagastā, Dobeles novadā “</w:t>
            </w:r>
          </w:p>
        </w:tc>
      </w:tr>
      <w:tr w:rsidR="00220C91" w:rsidRPr="00AF287B" w14:paraId="712B5F7C" w14:textId="77777777" w:rsidTr="00A049FE">
        <w:trPr>
          <w:trHeight w:val="916"/>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84B05A4" w14:textId="0041BCCF" w:rsidR="00220C91" w:rsidRPr="003F6A62" w:rsidRDefault="00D93BC2">
            <w:pPr>
              <w:pStyle w:val="ListParagraph"/>
              <w:numPr>
                <w:ilvl w:val="0"/>
                <w:numId w:val="12"/>
              </w:numPr>
              <w:spacing w:after="160" w:line="259" w:lineRule="auto"/>
              <w:jc w:val="center"/>
              <w:rPr>
                <w:color w:val="000000"/>
              </w:rPr>
            </w:pPr>
            <w:bookmarkStart w:id="24" w:name="_Hlk109825968"/>
            <w:bookmarkEnd w:id="23"/>
            <w:r>
              <w:rPr>
                <w:color w:val="000000"/>
              </w:rPr>
              <w:t>(507/19)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41241176" w14:textId="331CE73C" w:rsidR="00220C91" w:rsidRPr="00AF287B" w:rsidRDefault="00220C91" w:rsidP="00220C91">
            <w:pPr>
              <w:jc w:val="both"/>
              <w:rPr>
                <w:rFonts w:eastAsia="Calibri"/>
                <w:bCs/>
                <w:lang w:eastAsia="en-US"/>
              </w:rPr>
            </w:pPr>
            <w:r w:rsidRPr="00C77B00">
              <w:rPr>
                <w:bCs/>
                <w:lang w:eastAsia="ar-SA"/>
              </w:rPr>
              <w:t>Par medību tiesību nodošanu</w:t>
            </w:r>
            <w:r w:rsidRPr="00C77B00">
              <w:rPr>
                <w:bCs/>
              </w:rPr>
              <w:t xml:space="preserve"> </w:t>
            </w:r>
            <w:bookmarkStart w:id="25" w:name="_Hlk116031220"/>
            <w:r w:rsidRPr="00C77B00">
              <w:rPr>
                <w:bCs/>
              </w:rPr>
              <w:t>biedrībai ”</w:t>
            </w:r>
            <w:r w:rsidRPr="00C77B00">
              <w:rPr>
                <w:rStyle w:val="txtspecial"/>
                <w:bCs/>
              </w:rPr>
              <w:t>Bikstu mednieku klubs”</w:t>
            </w:r>
            <w:bookmarkEnd w:id="25"/>
          </w:p>
        </w:tc>
      </w:tr>
      <w:tr w:rsidR="00220C91" w:rsidRPr="00AF287B" w14:paraId="4CEF0752" w14:textId="77777777" w:rsidTr="00A049FE">
        <w:trPr>
          <w:trHeight w:val="916"/>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27FB1208" w14:textId="6775A072" w:rsidR="00220C91" w:rsidRPr="003F6A62" w:rsidRDefault="00D93BC2">
            <w:pPr>
              <w:pStyle w:val="ListParagraph"/>
              <w:numPr>
                <w:ilvl w:val="0"/>
                <w:numId w:val="12"/>
              </w:numPr>
              <w:spacing w:after="160" w:line="259" w:lineRule="auto"/>
              <w:jc w:val="center"/>
              <w:rPr>
                <w:color w:val="000000"/>
              </w:rPr>
            </w:pPr>
            <w:bookmarkStart w:id="26" w:name="_Hlk109826100"/>
            <w:bookmarkEnd w:id="24"/>
            <w:r>
              <w:rPr>
                <w:color w:val="000000"/>
              </w:rPr>
              <w:t>(508/19)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31CD8233" w14:textId="072AE054" w:rsidR="00220C91" w:rsidRPr="00AF287B" w:rsidRDefault="00220C91" w:rsidP="00220C91">
            <w:pPr>
              <w:jc w:val="both"/>
              <w:rPr>
                <w:rFonts w:eastAsia="Calibri"/>
                <w:lang w:eastAsia="en-US"/>
              </w:rPr>
            </w:pPr>
            <w:r w:rsidRPr="007F09D3">
              <w:rPr>
                <w:bCs/>
              </w:rPr>
              <w:t xml:space="preserve">Par nekustamā īpašuma – dzīvokļa Nr.11 </w:t>
            </w:r>
            <w:proofErr w:type="spellStart"/>
            <w:r w:rsidRPr="007F09D3">
              <w:rPr>
                <w:bCs/>
              </w:rPr>
              <w:t>Muldavas</w:t>
            </w:r>
            <w:proofErr w:type="spellEnd"/>
            <w:r w:rsidRPr="007F09D3">
              <w:rPr>
                <w:bCs/>
              </w:rPr>
              <w:t xml:space="preserve"> ielā 6, Dobelē, Dobeles novadā, atsavināšanu</w:t>
            </w:r>
          </w:p>
        </w:tc>
      </w:tr>
      <w:bookmarkEnd w:id="26"/>
      <w:tr w:rsidR="00220C91" w:rsidRPr="00AF287B" w14:paraId="249BE078"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8F8B706" w14:textId="0FC95737" w:rsidR="00220C91" w:rsidRPr="003F6A62" w:rsidRDefault="00D93BC2">
            <w:pPr>
              <w:pStyle w:val="ListParagraph"/>
              <w:numPr>
                <w:ilvl w:val="0"/>
                <w:numId w:val="12"/>
              </w:numPr>
              <w:spacing w:after="160" w:line="259" w:lineRule="auto"/>
              <w:jc w:val="center"/>
              <w:rPr>
                <w:color w:val="000000"/>
              </w:rPr>
            </w:pPr>
            <w:r>
              <w:rPr>
                <w:color w:val="000000"/>
              </w:rPr>
              <w:t>(509/19)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5CB4440D" w14:textId="77777777" w:rsidR="00220C91" w:rsidRDefault="00220C91" w:rsidP="00220C91">
            <w:pPr>
              <w:ind w:right="-694"/>
              <w:jc w:val="both"/>
              <w:rPr>
                <w:bCs/>
                <w:lang w:eastAsia="x-none"/>
              </w:rPr>
            </w:pPr>
            <w:r w:rsidRPr="007F09D3">
              <w:rPr>
                <w:bCs/>
                <w:lang w:eastAsia="x-none"/>
              </w:rPr>
              <w:t xml:space="preserve">Par nekustamā īpašuma – dzīvokļa Nr. 8 Priežu ielā 13, Gardenē, Auru </w:t>
            </w:r>
          </w:p>
          <w:p w14:paraId="27EFDA0A" w14:textId="0AA37FF7" w:rsidR="00220C91" w:rsidRPr="00AF287B" w:rsidRDefault="00220C91" w:rsidP="00220C91">
            <w:pPr>
              <w:suppressAutoHyphens/>
              <w:autoSpaceDN w:val="0"/>
              <w:jc w:val="both"/>
              <w:textAlignment w:val="baseline"/>
            </w:pPr>
            <w:r w:rsidRPr="007F09D3">
              <w:rPr>
                <w:bCs/>
                <w:lang w:eastAsia="x-none"/>
              </w:rPr>
              <w:t>pagastā, Dobeles novadā, atsavināšanu</w:t>
            </w:r>
          </w:p>
        </w:tc>
      </w:tr>
      <w:tr w:rsidR="00220C91" w:rsidRPr="00AF287B" w14:paraId="4365F909"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AFF2195" w14:textId="6C3C792D" w:rsidR="00220C91" w:rsidRPr="003F6A62" w:rsidRDefault="00D93BC2">
            <w:pPr>
              <w:pStyle w:val="ListParagraph"/>
              <w:numPr>
                <w:ilvl w:val="0"/>
                <w:numId w:val="12"/>
              </w:numPr>
              <w:spacing w:after="160" w:line="259" w:lineRule="auto"/>
              <w:jc w:val="center"/>
              <w:rPr>
                <w:rFonts w:cs="Calibri"/>
                <w:color w:val="000000"/>
              </w:rPr>
            </w:pPr>
            <w:r>
              <w:rPr>
                <w:rFonts w:cs="Calibri"/>
                <w:color w:val="000000"/>
              </w:rPr>
              <w:t>(510/19)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8B7F744" w14:textId="6B392FFD" w:rsidR="00220C91" w:rsidRPr="00AF287B" w:rsidRDefault="00220C91" w:rsidP="00220C91">
            <w:pPr>
              <w:spacing w:after="160" w:line="259" w:lineRule="auto"/>
              <w:jc w:val="both"/>
              <w:rPr>
                <w:rFonts w:eastAsia="Calibri"/>
                <w:bCs/>
                <w:lang w:eastAsia="en-US"/>
              </w:rPr>
            </w:pPr>
            <w:r w:rsidRPr="007F09D3">
              <w:rPr>
                <w:bCs/>
              </w:rPr>
              <w:t>Par nekustamā īpašuma Atpūtas iela 9, Dobelē, Dobeles novadā, atsavināšanu</w:t>
            </w:r>
          </w:p>
        </w:tc>
      </w:tr>
      <w:tr w:rsidR="00220C91" w:rsidRPr="00AF287B" w14:paraId="4DA2CFE3"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3A0FA689" w14:textId="010164FA" w:rsidR="00220C91" w:rsidRPr="003F6A62" w:rsidRDefault="00D93BC2">
            <w:pPr>
              <w:pStyle w:val="ListParagraph"/>
              <w:numPr>
                <w:ilvl w:val="0"/>
                <w:numId w:val="12"/>
              </w:numPr>
              <w:spacing w:after="160" w:line="259" w:lineRule="auto"/>
              <w:jc w:val="center"/>
              <w:rPr>
                <w:rFonts w:cs="Calibri"/>
                <w:color w:val="000000"/>
              </w:rPr>
            </w:pPr>
            <w:bookmarkStart w:id="27" w:name="_Hlk112255726"/>
            <w:r>
              <w:rPr>
                <w:rFonts w:cs="Calibri"/>
                <w:color w:val="000000"/>
              </w:rPr>
              <w:t>(511/19)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574AE90" w14:textId="41819CA3" w:rsidR="00220C91" w:rsidRPr="00AF287B" w:rsidRDefault="00220C91" w:rsidP="00220C91">
            <w:pPr>
              <w:spacing w:after="160" w:line="259" w:lineRule="auto"/>
              <w:jc w:val="both"/>
              <w:rPr>
                <w:rFonts w:eastAsia="Calibri"/>
                <w:bCs/>
                <w:lang w:eastAsia="en-US"/>
              </w:rPr>
            </w:pPr>
            <w:r w:rsidRPr="007F09D3">
              <w:rPr>
                <w:bCs/>
                <w:lang w:eastAsia="x-none"/>
              </w:rPr>
              <w:t>Par nekustamā īpašuma – dzīvokļa Nr.1  Gardenes ielā 15, Gardenē,  Auru pagastā, Dobeles novadā, atsavināšanu izsolē</w:t>
            </w:r>
          </w:p>
        </w:tc>
      </w:tr>
      <w:tr w:rsidR="00220C91" w:rsidRPr="00AF287B" w14:paraId="53D34C30"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A0E26CE" w14:textId="6A32F8BC" w:rsidR="00220C91" w:rsidRPr="003F6A62" w:rsidRDefault="00D93BC2">
            <w:pPr>
              <w:pStyle w:val="ListParagraph"/>
              <w:numPr>
                <w:ilvl w:val="0"/>
                <w:numId w:val="12"/>
              </w:numPr>
              <w:spacing w:after="160" w:line="259" w:lineRule="auto"/>
              <w:jc w:val="center"/>
              <w:rPr>
                <w:rFonts w:cs="Calibri"/>
                <w:color w:val="000000"/>
              </w:rPr>
            </w:pPr>
            <w:bookmarkStart w:id="28" w:name="_Hlk109826444"/>
            <w:bookmarkEnd w:id="27"/>
            <w:r>
              <w:rPr>
                <w:rFonts w:cs="Calibri"/>
                <w:color w:val="000000"/>
              </w:rPr>
              <w:t>(512/19)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0BF3A9E5" w14:textId="00E5580C" w:rsidR="00220C91" w:rsidRPr="00AF287B" w:rsidRDefault="00220C91" w:rsidP="00220C91">
            <w:pPr>
              <w:jc w:val="both"/>
              <w:rPr>
                <w:rFonts w:eastAsia="Calibri"/>
                <w:color w:val="000000"/>
                <w:lang w:eastAsia="en-US"/>
              </w:rPr>
            </w:pPr>
            <w:r w:rsidRPr="007F09D3">
              <w:rPr>
                <w:bCs/>
                <w:lang w:eastAsia="x-none"/>
              </w:rPr>
              <w:t>Par nekustamā īpašuma – dzīvokļa Nr.4  Gardenes ielā 15, Gardenē,  Auru pagastā, Dobeles novadā, atsavināšanu izsolē</w:t>
            </w:r>
          </w:p>
        </w:tc>
      </w:tr>
      <w:tr w:rsidR="00220C91" w:rsidRPr="00AF287B" w14:paraId="486D8A75"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6C1EAE2B" w14:textId="1EC1D8D2" w:rsidR="00220C91" w:rsidRPr="003F6A62" w:rsidRDefault="00D93BC2">
            <w:pPr>
              <w:pStyle w:val="ListParagraph"/>
              <w:numPr>
                <w:ilvl w:val="0"/>
                <w:numId w:val="12"/>
              </w:numPr>
              <w:spacing w:after="160" w:line="259" w:lineRule="auto"/>
              <w:jc w:val="center"/>
              <w:rPr>
                <w:rFonts w:cs="Calibri"/>
                <w:color w:val="000000"/>
              </w:rPr>
            </w:pPr>
            <w:bookmarkStart w:id="29" w:name="_Hlk109826485"/>
            <w:bookmarkEnd w:id="28"/>
            <w:r>
              <w:rPr>
                <w:rFonts w:cs="Calibri"/>
                <w:color w:val="000000"/>
              </w:rPr>
              <w:t>(513/19)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00C9490" w14:textId="7685FCCE" w:rsidR="00220C91" w:rsidRPr="00AF287B" w:rsidRDefault="00220C91" w:rsidP="00220C91">
            <w:pPr>
              <w:jc w:val="both"/>
              <w:rPr>
                <w:rFonts w:eastAsia="Calibri"/>
                <w:color w:val="000000"/>
                <w:lang w:eastAsia="en-US"/>
              </w:rPr>
            </w:pPr>
            <w:r w:rsidRPr="007F09D3">
              <w:rPr>
                <w:bCs/>
                <w:lang w:eastAsia="x-none"/>
              </w:rPr>
              <w:t>Par nekustamā īpašuma – dzīvokļa Nr.42  Priežu ielā 24 Gardenē,   Auru pagastā, Dobeles novadā, atsavināšanu izsolē</w:t>
            </w:r>
          </w:p>
        </w:tc>
      </w:tr>
      <w:tr w:rsidR="00220C91" w:rsidRPr="00AF287B" w14:paraId="41A25156"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2D658A44" w14:textId="33376EFB" w:rsidR="00220C91" w:rsidRPr="003F6A62" w:rsidRDefault="00D93BC2">
            <w:pPr>
              <w:pStyle w:val="ListParagraph"/>
              <w:numPr>
                <w:ilvl w:val="0"/>
                <w:numId w:val="12"/>
              </w:numPr>
              <w:spacing w:after="160" w:line="259" w:lineRule="auto"/>
              <w:jc w:val="center"/>
              <w:rPr>
                <w:rFonts w:cs="Calibri"/>
                <w:color w:val="000000"/>
              </w:rPr>
            </w:pPr>
            <w:bookmarkStart w:id="30" w:name="_Hlk109826526"/>
            <w:bookmarkEnd w:id="29"/>
            <w:r>
              <w:rPr>
                <w:rFonts w:cs="Calibri"/>
                <w:color w:val="000000"/>
              </w:rPr>
              <w:t>(514/19)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2B760B6D" w14:textId="2CF03EB3" w:rsidR="00220C91" w:rsidRPr="00AF287B" w:rsidRDefault="00220C91" w:rsidP="00220C91">
            <w:pPr>
              <w:jc w:val="both"/>
              <w:rPr>
                <w:rFonts w:eastAsia="Calibri"/>
                <w:b/>
                <w:u w:val="single"/>
                <w:lang w:eastAsia="en-US"/>
              </w:rPr>
            </w:pPr>
            <w:r w:rsidRPr="0075158F">
              <w:rPr>
                <w:bCs/>
              </w:rPr>
              <w:t>Par nekustamā īpašuma – dzīvokļa Nr. 1 Bērzes ielā 32, Dobelē,  Dobeles novadā, atsavināšanu izsolē</w:t>
            </w:r>
          </w:p>
        </w:tc>
      </w:tr>
      <w:tr w:rsidR="00220C91" w:rsidRPr="00AF287B" w14:paraId="54F18D8C"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B1738B2" w14:textId="0B0FDDA6" w:rsidR="00220C91" w:rsidRPr="003F6A62" w:rsidRDefault="00D93BC2">
            <w:pPr>
              <w:pStyle w:val="ListParagraph"/>
              <w:numPr>
                <w:ilvl w:val="0"/>
                <w:numId w:val="12"/>
              </w:numPr>
              <w:spacing w:after="160" w:line="259" w:lineRule="auto"/>
              <w:jc w:val="center"/>
              <w:rPr>
                <w:rFonts w:cs="Calibri"/>
                <w:color w:val="000000"/>
              </w:rPr>
            </w:pPr>
            <w:bookmarkStart w:id="31" w:name="_Hlk107411885"/>
            <w:bookmarkEnd w:id="30"/>
            <w:r>
              <w:rPr>
                <w:rFonts w:cs="Calibri"/>
                <w:color w:val="000000"/>
              </w:rPr>
              <w:t>(515/19)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14E6C016" w14:textId="5E8AD7C5" w:rsidR="00220C91" w:rsidRPr="00AF287B" w:rsidRDefault="00220C91" w:rsidP="00220C91">
            <w:pPr>
              <w:jc w:val="both"/>
              <w:rPr>
                <w:rFonts w:eastAsia="Calibri"/>
                <w:bCs/>
                <w:lang w:eastAsia="en-US"/>
              </w:rPr>
            </w:pPr>
            <w:r w:rsidRPr="007F09D3">
              <w:rPr>
                <w:bCs/>
              </w:rPr>
              <w:t xml:space="preserve">Par nekustamā īpašuma – dzīvokļa Nr.5 Bērzes ielā 32, Dobelē,   Dobeles novadā, atsavināšanu izsolē </w:t>
            </w:r>
          </w:p>
        </w:tc>
      </w:tr>
      <w:tr w:rsidR="00220C91" w:rsidRPr="00AF287B" w14:paraId="00902457"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51D029DF" w14:textId="644D9E30" w:rsidR="00220C91" w:rsidRPr="003F6A62" w:rsidRDefault="00D93BC2">
            <w:pPr>
              <w:pStyle w:val="ListParagraph"/>
              <w:numPr>
                <w:ilvl w:val="0"/>
                <w:numId w:val="12"/>
              </w:numPr>
              <w:spacing w:after="160" w:line="259" w:lineRule="auto"/>
              <w:jc w:val="center"/>
              <w:rPr>
                <w:rFonts w:cs="Calibri"/>
                <w:color w:val="000000"/>
              </w:rPr>
            </w:pPr>
            <w:bookmarkStart w:id="32" w:name="_Hlk107412005"/>
            <w:bookmarkEnd w:id="31"/>
            <w:r>
              <w:rPr>
                <w:rFonts w:cs="Calibri"/>
                <w:color w:val="000000"/>
              </w:rPr>
              <w:t>(516/19)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39E32D13" w14:textId="29563760" w:rsidR="00220C91" w:rsidRPr="00AF287B" w:rsidRDefault="00220C91" w:rsidP="00220C91">
            <w:pPr>
              <w:jc w:val="both"/>
              <w:rPr>
                <w:rFonts w:eastAsia="Calibri"/>
                <w:lang w:eastAsia="en-US"/>
              </w:rPr>
            </w:pPr>
            <w:r w:rsidRPr="007456B9">
              <w:rPr>
                <w:bCs/>
              </w:rPr>
              <w:t xml:space="preserve">Par nekustamā īpašuma – dzīvokļa Nr.6 Bērzes ielā 32, Dobelē,  Dobeles novadā, atsavināšanu izsolē </w:t>
            </w:r>
          </w:p>
        </w:tc>
      </w:tr>
      <w:tr w:rsidR="00FE575C" w:rsidRPr="00AF287B" w14:paraId="097AC171"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34CED594" w14:textId="7A6D0AD1" w:rsidR="00FE575C" w:rsidRPr="003F6A62" w:rsidRDefault="00D93BC2">
            <w:pPr>
              <w:pStyle w:val="ListParagraph"/>
              <w:numPr>
                <w:ilvl w:val="0"/>
                <w:numId w:val="12"/>
              </w:numPr>
              <w:spacing w:after="160" w:line="259" w:lineRule="auto"/>
              <w:jc w:val="center"/>
              <w:rPr>
                <w:rFonts w:cs="Calibri"/>
                <w:color w:val="000000"/>
              </w:rPr>
            </w:pPr>
            <w:bookmarkStart w:id="33" w:name="_Hlk109826655"/>
            <w:bookmarkEnd w:id="32"/>
            <w:r>
              <w:rPr>
                <w:rFonts w:cs="Calibri"/>
                <w:color w:val="000000"/>
              </w:rPr>
              <w:t>(517/19)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7DE45C8A" w14:textId="5920242C" w:rsidR="00FE575C" w:rsidRPr="00AF287B" w:rsidRDefault="00FE575C" w:rsidP="00FE575C">
            <w:pPr>
              <w:jc w:val="both"/>
              <w:rPr>
                <w:rFonts w:eastAsia="Calibri"/>
                <w:lang w:eastAsia="en-US"/>
              </w:rPr>
            </w:pPr>
            <w:r w:rsidRPr="007456B9">
              <w:rPr>
                <w:bCs/>
              </w:rPr>
              <w:t>Par nekustamā īpašuma – dzīvokļa Nr.9 Bērzes ielā 32, Dobelē, Dobeles novadā, atsavināšanu izsolē</w:t>
            </w:r>
          </w:p>
        </w:tc>
      </w:tr>
      <w:tr w:rsidR="00FE575C" w:rsidRPr="00AF287B" w14:paraId="73DBB7DB"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55BBC01" w14:textId="113975BA" w:rsidR="00FE575C" w:rsidRPr="003F6A62" w:rsidRDefault="00D93BC2">
            <w:pPr>
              <w:pStyle w:val="ListParagraph"/>
              <w:numPr>
                <w:ilvl w:val="0"/>
                <w:numId w:val="12"/>
              </w:numPr>
              <w:spacing w:after="160" w:line="259" w:lineRule="auto"/>
              <w:jc w:val="center"/>
              <w:rPr>
                <w:rFonts w:cs="Calibri"/>
                <w:color w:val="000000"/>
              </w:rPr>
            </w:pPr>
            <w:bookmarkStart w:id="34" w:name="_Hlk109826698"/>
            <w:bookmarkEnd w:id="33"/>
            <w:r>
              <w:rPr>
                <w:rFonts w:cs="Calibri"/>
                <w:color w:val="000000"/>
              </w:rPr>
              <w:lastRenderedPageBreak/>
              <w:t>(518/19)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6B4855CA" w14:textId="66349FB5" w:rsidR="00FE575C" w:rsidRPr="00AF287B" w:rsidRDefault="00FE575C" w:rsidP="00FE575C">
            <w:pPr>
              <w:jc w:val="both"/>
              <w:rPr>
                <w:rFonts w:eastAsia="Calibri"/>
                <w:bCs/>
                <w:lang w:eastAsia="en-US"/>
              </w:rPr>
            </w:pPr>
            <w:r w:rsidRPr="00C444F2">
              <w:rPr>
                <w:bCs/>
              </w:rPr>
              <w:t xml:space="preserve">Par nekustamā īpašuma – dzīvokļa Nr.10 Bērzes ielā 32, Dobelē, Dobeles novadā, atsavināšanu izsolē </w:t>
            </w:r>
          </w:p>
        </w:tc>
      </w:tr>
      <w:tr w:rsidR="00FE575C" w:rsidRPr="00AF287B" w14:paraId="6B20CE99"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3A3D5CB" w14:textId="12D5C5A5" w:rsidR="00FE575C" w:rsidRPr="003F6A62" w:rsidRDefault="00D93BC2">
            <w:pPr>
              <w:pStyle w:val="ListParagraph"/>
              <w:numPr>
                <w:ilvl w:val="0"/>
                <w:numId w:val="12"/>
              </w:numPr>
              <w:spacing w:after="160" w:line="259" w:lineRule="auto"/>
              <w:jc w:val="center"/>
              <w:rPr>
                <w:rFonts w:cs="Calibri"/>
                <w:color w:val="000000"/>
              </w:rPr>
            </w:pPr>
            <w:bookmarkStart w:id="35" w:name="_Hlk107412412"/>
            <w:bookmarkEnd w:id="34"/>
            <w:r>
              <w:rPr>
                <w:rFonts w:cs="Calibri"/>
                <w:color w:val="000000"/>
              </w:rPr>
              <w:t>(519/19)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3F4D8877" w14:textId="07B575BD" w:rsidR="00FE575C" w:rsidRPr="00AF287B" w:rsidRDefault="00FE575C" w:rsidP="00FE575C">
            <w:pPr>
              <w:spacing w:after="160" w:line="259" w:lineRule="auto"/>
              <w:jc w:val="both"/>
              <w:rPr>
                <w:rFonts w:eastAsia="Calibri"/>
                <w:lang w:eastAsia="en-US"/>
              </w:rPr>
            </w:pPr>
            <w:r w:rsidRPr="007F09D3">
              <w:rPr>
                <w:bCs/>
              </w:rPr>
              <w:t>Par nekustamo īpašumu – dzīvokļu Nr.1, Nr.2, Nr.3, Nr.4  Liepu ielā 15, Šķibē, Bērzes pagastā, Dobeles novadā atsavināšanu izsolē</w:t>
            </w:r>
          </w:p>
        </w:tc>
      </w:tr>
      <w:tr w:rsidR="00FE575C" w:rsidRPr="00AF287B" w14:paraId="1BA74296"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64A2BB04" w14:textId="68DAB143" w:rsidR="00FE575C" w:rsidRPr="003F6A62" w:rsidRDefault="00D93BC2">
            <w:pPr>
              <w:pStyle w:val="ListParagraph"/>
              <w:numPr>
                <w:ilvl w:val="0"/>
                <w:numId w:val="12"/>
              </w:numPr>
              <w:spacing w:after="160" w:line="259" w:lineRule="auto"/>
              <w:jc w:val="center"/>
              <w:rPr>
                <w:rFonts w:cs="Calibri"/>
                <w:color w:val="000000"/>
              </w:rPr>
            </w:pPr>
            <w:bookmarkStart w:id="36" w:name="_Hlk107412535"/>
            <w:bookmarkEnd w:id="35"/>
            <w:r>
              <w:rPr>
                <w:rFonts w:cs="Calibri"/>
                <w:color w:val="000000"/>
              </w:rPr>
              <w:t>(520/19)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51ED76F9" w14:textId="008F9CC0" w:rsidR="00FE575C" w:rsidRPr="00AF287B" w:rsidRDefault="00FE575C" w:rsidP="00FE575C">
            <w:pPr>
              <w:spacing w:after="160" w:line="259" w:lineRule="auto"/>
              <w:jc w:val="both"/>
              <w:rPr>
                <w:rFonts w:eastAsia="Calibri"/>
                <w:lang w:eastAsia="en-US"/>
              </w:rPr>
            </w:pPr>
            <w:r w:rsidRPr="007F09D3">
              <w:rPr>
                <w:bCs/>
              </w:rPr>
              <w:t xml:space="preserve">Par nekustamā īpašuma – dzīvokļa Nr.2 </w:t>
            </w:r>
            <w:bookmarkStart w:id="37" w:name="_Hlk116371340"/>
            <w:r w:rsidRPr="007F09D3">
              <w:rPr>
                <w:bCs/>
              </w:rPr>
              <w:t>"Kaķenieki 1", Annenieku pagastā</w:t>
            </w:r>
            <w:bookmarkEnd w:id="37"/>
            <w:r w:rsidRPr="007F09D3">
              <w:rPr>
                <w:bCs/>
              </w:rPr>
              <w:t>, Dobeles novadā, atsavināšanu izsolē</w:t>
            </w:r>
          </w:p>
        </w:tc>
      </w:tr>
      <w:tr w:rsidR="00FE575C" w:rsidRPr="00AF287B" w14:paraId="13379C13"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7AB23706" w14:textId="739378EE" w:rsidR="00FE575C" w:rsidRPr="003F6A62" w:rsidRDefault="00D93BC2">
            <w:pPr>
              <w:pStyle w:val="ListParagraph"/>
              <w:numPr>
                <w:ilvl w:val="0"/>
                <w:numId w:val="12"/>
              </w:numPr>
              <w:spacing w:after="160" w:line="259" w:lineRule="auto"/>
              <w:jc w:val="center"/>
              <w:rPr>
                <w:rFonts w:cs="Calibri"/>
                <w:color w:val="000000"/>
              </w:rPr>
            </w:pPr>
            <w:bookmarkStart w:id="38" w:name="_Hlk107412699"/>
            <w:bookmarkEnd w:id="36"/>
            <w:r>
              <w:rPr>
                <w:rFonts w:cs="Calibri"/>
                <w:color w:val="000000"/>
              </w:rPr>
              <w:t>(521/19)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21F5ECC6" w14:textId="3B420289" w:rsidR="00FE575C" w:rsidRPr="00AF287B" w:rsidRDefault="00FE575C" w:rsidP="00FE575C">
            <w:pPr>
              <w:spacing w:after="160" w:line="259" w:lineRule="auto"/>
              <w:jc w:val="both"/>
              <w:rPr>
                <w:rFonts w:eastAsia="Calibri"/>
                <w:lang w:eastAsia="en-US"/>
              </w:rPr>
            </w:pPr>
            <w:r w:rsidRPr="007F09D3">
              <w:rPr>
                <w:bCs/>
              </w:rPr>
              <w:t>Par nekustamā īpašuma – dzīvokļa Nr.</w:t>
            </w:r>
            <w:r>
              <w:rPr>
                <w:bCs/>
              </w:rPr>
              <w:t>5</w:t>
            </w:r>
            <w:r w:rsidRPr="007F09D3">
              <w:rPr>
                <w:bCs/>
              </w:rPr>
              <w:t xml:space="preserve"> "Kaķenieki 1", Annenieku pagastā, Dobeles novadā, atsavināšanu izsolē</w:t>
            </w:r>
          </w:p>
        </w:tc>
      </w:tr>
      <w:tr w:rsidR="00FE575C" w:rsidRPr="00AF287B" w14:paraId="08B030FE"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0A4632C9" w14:textId="626000DE" w:rsidR="00FE575C" w:rsidRPr="003F6A62" w:rsidRDefault="00D93BC2">
            <w:pPr>
              <w:pStyle w:val="ListParagraph"/>
              <w:numPr>
                <w:ilvl w:val="0"/>
                <w:numId w:val="12"/>
              </w:numPr>
              <w:spacing w:after="160" w:line="259" w:lineRule="auto"/>
              <w:jc w:val="center"/>
              <w:rPr>
                <w:rFonts w:cs="Calibri"/>
                <w:color w:val="000000"/>
              </w:rPr>
            </w:pPr>
            <w:bookmarkStart w:id="39" w:name="_Hlk115185264"/>
            <w:bookmarkEnd w:id="38"/>
            <w:r>
              <w:rPr>
                <w:rFonts w:cs="Calibri"/>
                <w:color w:val="000000"/>
              </w:rPr>
              <w:t>(522/19)</w:t>
            </w:r>
          </w:p>
        </w:tc>
        <w:tc>
          <w:tcPr>
            <w:tcW w:w="7979" w:type="dxa"/>
            <w:tcBorders>
              <w:top w:val="single" w:sz="4" w:space="0" w:color="auto"/>
              <w:left w:val="nil"/>
              <w:bottom w:val="single" w:sz="4" w:space="0" w:color="auto"/>
              <w:right w:val="single" w:sz="4" w:space="0" w:color="auto"/>
            </w:tcBorders>
            <w:shd w:val="clear" w:color="auto" w:fill="auto"/>
            <w:vAlign w:val="center"/>
          </w:tcPr>
          <w:p w14:paraId="4217088F" w14:textId="2B7B1847" w:rsidR="00FE575C" w:rsidRPr="00457D4B" w:rsidRDefault="00FE575C" w:rsidP="00FE575C">
            <w:pPr>
              <w:tabs>
                <w:tab w:val="left" w:pos="-23852"/>
              </w:tabs>
              <w:jc w:val="both"/>
              <w:rPr>
                <w:bCs/>
              </w:rPr>
            </w:pPr>
            <w:r w:rsidRPr="007F09D3">
              <w:rPr>
                <w:bCs/>
              </w:rPr>
              <w:t>Par nekustamā īpašuma – dzīvokļa Nr.</w:t>
            </w:r>
            <w:r>
              <w:rPr>
                <w:bCs/>
              </w:rPr>
              <w:t>7</w:t>
            </w:r>
            <w:r w:rsidRPr="007F09D3">
              <w:rPr>
                <w:bCs/>
              </w:rPr>
              <w:t xml:space="preserve"> "Kaķenieki 1", Annenieku pagastā, Dobeles novadā, atsavināšanu izsolē</w:t>
            </w:r>
          </w:p>
        </w:tc>
      </w:tr>
      <w:tr w:rsidR="00FE575C" w:rsidRPr="00AF287B" w14:paraId="5730A59B"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B3B60" w14:textId="3E4C75C5" w:rsidR="00FE575C" w:rsidRPr="003F6A62" w:rsidRDefault="00D93BC2">
            <w:pPr>
              <w:pStyle w:val="ListParagraph"/>
              <w:numPr>
                <w:ilvl w:val="0"/>
                <w:numId w:val="12"/>
              </w:numPr>
              <w:spacing w:after="160" w:line="259" w:lineRule="auto"/>
              <w:jc w:val="center"/>
              <w:rPr>
                <w:rFonts w:cs="Calibri"/>
                <w:color w:val="000000"/>
              </w:rPr>
            </w:pPr>
            <w:bookmarkStart w:id="40" w:name="_Hlk107412815"/>
            <w:bookmarkEnd w:id="39"/>
            <w:r>
              <w:rPr>
                <w:rFonts w:cs="Calibri"/>
                <w:color w:val="000000"/>
              </w:rPr>
              <w:t>(523/19)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47D1ADBD" w14:textId="37F606F2" w:rsidR="00FE575C" w:rsidRPr="00AF287B" w:rsidRDefault="00FE575C" w:rsidP="00FE575C">
            <w:pPr>
              <w:jc w:val="both"/>
              <w:rPr>
                <w:rFonts w:eastAsia="Calibri"/>
                <w:lang w:eastAsia="en-US"/>
              </w:rPr>
            </w:pPr>
            <w:r w:rsidRPr="006D726C">
              <w:rPr>
                <w:bCs/>
              </w:rPr>
              <w:t xml:space="preserve">Par nekustamā īpašuma – dzīvokļa Nr.3 “Pilskalni”, Tērvetē, Tērvetes pagastā, Dobeles novadā, atsavināšanu izsolē </w:t>
            </w:r>
          </w:p>
        </w:tc>
      </w:tr>
      <w:tr w:rsidR="00FE575C" w:rsidRPr="00AF287B" w14:paraId="03096FE4"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35E7E" w14:textId="30F0DB77"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(524/19)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299CE4FC" w14:textId="14E9701E" w:rsidR="00FE575C" w:rsidRPr="00AF287B" w:rsidRDefault="00FE575C" w:rsidP="00FE575C">
            <w:pPr>
              <w:jc w:val="both"/>
              <w:rPr>
                <w:rFonts w:eastAsia="Calibri"/>
                <w:lang w:eastAsia="en-US"/>
              </w:rPr>
            </w:pPr>
            <w:r w:rsidRPr="006D726C">
              <w:rPr>
                <w:bCs/>
              </w:rPr>
              <w:t xml:space="preserve">Par nekustamā īpašuma – dzīvokļa Nr.8 “Pilskalni”, Tērvetē, Tērvetes pagastā, Dobeles novadā, atsavināšanu izsolē </w:t>
            </w:r>
          </w:p>
        </w:tc>
      </w:tr>
      <w:tr w:rsidR="00FE575C" w:rsidRPr="00AF287B" w14:paraId="671C63F6"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49D7C" w14:textId="1858CA42"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(525/19)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7D2397A3" w14:textId="77777777" w:rsidR="00FE575C" w:rsidRPr="006D726C" w:rsidRDefault="00FE575C" w:rsidP="00FE575C">
            <w:pPr>
              <w:pStyle w:val="naisf"/>
              <w:spacing w:before="0" w:after="0"/>
              <w:ind w:right="-716" w:firstLine="51"/>
              <w:rPr>
                <w:bCs/>
              </w:rPr>
            </w:pPr>
            <w:r w:rsidRPr="006D726C">
              <w:rPr>
                <w:bCs/>
              </w:rPr>
              <w:t xml:space="preserve">Par nekustamā īpašuma – dzīvokļa Nr.8 Dārza iela 2, Apguldē, </w:t>
            </w:r>
          </w:p>
          <w:p w14:paraId="0C6A5A71" w14:textId="597D52AE" w:rsidR="00FE575C" w:rsidRPr="00AF287B" w:rsidRDefault="00FE575C" w:rsidP="00FE575C">
            <w:pPr>
              <w:jc w:val="both"/>
              <w:rPr>
                <w:rFonts w:eastAsia="Calibri"/>
                <w:lang w:eastAsia="en-US"/>
              </w:rPr>
            </w:pPr>
            <w:r w:rsidRPr="006D726C">
              <w:rPr>
                <w:bCs/>
              </w:rPr>
              <w:t xml:space="preserve">Naudītes pagastā, Dobeles novadā, atsavināšanu izsolē </w:t>
            </w:r>
          </w:p>
        </w:tc>
      </w:tr>
      <w:tr w:rsidR="00FE575C" w:rsidRPr="00AF287B" w14:paraId="1DB530B7"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1E402" w14:textId="53EE93A0" w:rsidR="00FE575C" w:rsidRPr="003F6A62" w:rsidRDefault="00D93BC2">
            <w:pPr>
              <w:pStyle w:val="ListParagraph"/>
              <w:numPr>
                <w:ilvl w:val="0"/>
                <w:numId w:val="12"/>
              </w:numPr>
              <w:spacing w:after="160" w:line="259" w:lineRule="auto"/>
              <w:jc w:val="center"/>
              <w:rPr>
                <w:rFonts w:cs="Calibri"/>
                <w:color w:val="000000"/>
              </w:rPr>
            </w:pPr>
            <w:bookmarkStart w:id="41" w:name="_Hlk115186129"/>
            <w:r>
              <w:rPr>
                <w:rFonts w:cs="Calibri"/>
                <w:color w:val="000000"/>
              </w:rPr>
              <w:t>(526/19)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0644EFEE" w14:textId="546E5510" w:rsidR="00FE575C" w:rsidRPr="00AF287B" w:rsidRDefault="00FE575C" w:rsidP="00FE575C">
            <w:pPr>
              <w:jc w:val="both"/>
              <w:rPr>
                <w:rFonts w:eastAsia="Calibri"/>
                <w:lang w:eastAsia="en-US"/>
              </w:rPr>
            </w:pPr>
            <w:r w:rsidRPr="006D726C">
              <w:rPr>
                <w:bCs/>
              </w:rPr>
              <w:t xml:space="preserve">Par nekustamā īpašuma – dzīvokļa Nr.17 Dārza iela 3, Apguldē, Naudītes pagastā, Dobeles novadā, atsavināšanu izsolē </w:t>
            </w:r>
          </w:p>
        </w:tc>
      </w:tr>
      <w:bookmarkEnd w:id="41"/>
      <w:tr w:rsidR="00FE575C" w:rsidRPr="00AF287B" w14:paraId="126F115A"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C558" w14:textId="5E173568"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(527/19)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714F835A" w14:textId="01E3F13C" w:rsidR="00FE575C" w:rsidRPr="00AF287B" w:rsidRDefault="00FE575C" w:rsidP="00FE575C">
            <w:pPr>
              <w:jc w:val="both"/>
              <w:rPr>
                <w:rFonts w:eastAsia="Calibri"/>
                <w:lang w:eastAsia="en-US"/>
              </w:rPr>
            </w:pPr>
            <w:r w:rsidRPr="00B9535D">
              <w:rPr>
                <w:bCs/>
              </w:rPr>
              <w:t xml:space="preserve">Par </w:t>
            </w:r>
            <w:proofErr w:type="spellStart"/>
            <w:r w:rsidRPr="00B9535D">
              <w:rPr>
                <w:bCs/>
              </w:rPr>
              <w:t>starpgabala</w:t>
            </w:r>
            <w:proofErr w:type="spellEnd"/>
            <w:r w:rsidRPr="00B9535D">
              <w:rPr>
                <w:bCs/>
              </w:rPr>
              <w:t xml:space="preserve"> statusa noteikšanu nekustamam īpašumam Zemgales ielā 2G, Dobelē, Dobeles novadā </w:t>
            </w:r>
          </w:p>
        </w:tc>
      </w:tr>
      <w:tr w:rsidR="00FE575C" w:rsidRPr="00AF287B" w14:paraId="47F7BA79"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BFAF" w14:textId="18117456"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(528/19)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4A0F4C87" w14:textId="6E39755A" w:rsidR="00FE575C" w:rsidRPr="00AF287B" w:rsidRDefault="00FE575C" w:rsidP="00FE575C">
            <w:pPr>
              <w:jc w:val="both"/>
              <w:rPr>
                <w:rFonts w:eastAsia="Calibri"/>
                <w:lang w:eastAsia="en-US"/>
              </w:rPr>
            </w:pPr>
            <w:r w:rsidRPr="007F09D3">
              <w:rPr>
                <w:bCs/>
              </w:rPr>
              <w:t>Par nekustamā īpašuma Zemgales ielā 2C, Dobelē, Dobeles novadā atsavināšanu izsolē</w:t>
            </w:r>
          </w:p>
        </w:tc>
      </w:tr>
      <w:tr w:rsidR="00FE575C" w:rsidRPr="00AF287B" w14:paraId="562E547C"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A1217" w14:textId="30F949DA" w:rsidR="00FE575C" w:rsidRPr="003F6A62" w:rsidRDefault="00D93BC2">
            <w:pPr>
              <w:pStyle w:val="ListParagraph"/>
              <w:numPr>
                <w:ilvl w:val="0"/>
                <w:numId w:val="12"/>
              </w:numPr>
              <w:spacing w:after="160" w:line="259" w:lineRule="auto"/>
              <w:jc w:val="center"/>
              <w:rPr>
                <w:rFonts w:cs="Calibri"/>
                <w:color w:val="000000"/>
              </w:rPr>
            </w:pPr>
            <w:bookmarkStart w:id="42" w:name="_Hlk115186399"/>
            <w:r>
              <w:rPr>
                <w:rFonts w:cs="Calibri"/>
                <w:color w:val="000000"/>
              </w:rPr>
              <w:t>(529/19)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7FB4CD20" w14:textId="2E7EF230" w:rsidR="00FE575C" w:rsidRPr="00AF287B" w:rsidRDefault="00FE575C" w:rsidP="00FE575C">
            <w:pPr>
              <w:jc w:val="both"/>
              <w:rPr>
                <w:rFonts w:eastAsia="Calibri"/>
                <w:lang w:eastAsia="en-US"/>
              </w:rPr>
            </w:pPr>
            <w:r w:rsidRPr="007F09D3">
              <w:rPr>
                <w:bCs/>
              </w:rPr>
              <w:t>Par nekustamā īpašuma Dārza ielā 1A, Dobelē, Dobeles novadā atsavināšanu izsolē</w:t>
            </w:r>
          </w:p>
        </w:tc>
      </w:tr>
      <w:tr w:rsidR="00FE575C" w:rsidRPr="00AF287B" w14:paraId="5851FCB7"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3AE1F" w14:textId="60712AE0" w:rsidR="00FE575C" w:rsidRPr="003F6A62" w:rsidRDefault="00D93BC2">
            <w:pPr>
              <w:pStyle w:val="ListParagraph"/>
              <w:numPr>
                <w:ilvl w:val="0"/>
                <w:numId w:val="12"/>
              </w:numPr>
              <w:spacing w:after="160" w:line="259" w:lineRule="auto"/>
              <w:jc w:val="center"/>
              <w:rPr>
                <w:rFonts w:cs="Calibri"/>
                <w:color w:val="000000"/>
              </w:rPr>
            </w:pPr>
            <w:bookmarkStart w:id="43" w:name="_Hlk115186476"/>
            <w:bookmarkEnd w:id="42"/>
            <w:r>
              <w:rPr>
                <w:rFonts w:cs="Calibri"/>
                <w:color w:val="000000"/>
              </w:rPr>
              <w:t>(530/19)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679B9FE5" w14:textId="2E529B56" w:rsidR="00FE575C" w:rsidRPr="00AF287B" w:rsidRDefault="00FE575C" w:rsidP="00FE575C">
            <w:pPr>
              <w:jc w:val="both"/>
              <w:rPr>
                <w:rFonts w:eastAsia="Calibri"/>
                <w:lang w:eastAsia="en-US"/>
              </w:rPr>
            </w:pPr>
            <w:r w:rsidRPr="007F09D3">
              <w:rPr>
                <w:bCs/>
              </w:rPr>
              <w:t>Par nekustamā īpašuma „</w:t>
            </w:r>
            <w:proofErr w:type="spellStart"/>
            <w:r w:rsidRPr="007F09D3">
              <w:rPr>
                <w:bCs/>
              </w:rPr>
              <w:t>Jaunzemnieki</w:t>
            </w:r>
            <w:proofErr w:type="spellEnd"/>
            <w:r w:rsidRPr="007F09D3">
              <w:rPr>
                <w:bCs/>
              </w:rPr>
              <w:t xml:space="preserve"> 23”, Auru pagastā, Dobeles novadā, atsavināšanu izsolē</w:t>
            </w:r>
          </w:p>
        </w:tc>
      </w:tr>
      <w:bookmarkEnd w:id="43"/>
      <w:tr w:rsidR="00FE575C" w:rsidRPr="00AF287B" w14:paraId="3D84C368"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CB7E4" w14:textId="75A5B50B"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(531/19)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33577734" w14:textId="0A402BCD" w:rsidR="00FE575C" w:rsidRPr="00500F5F" w:rsidRDefault="00FE575C" w:rsidP="00FE575C">
            <w:pPr>
              <w:jc w:val="both"/>
              <w:rPr>
                <w:bCs/>
              </w:rPr>
            </w:pPr>
            <w:r w:rsidRPr="007F09D3">
              <w:rPr>
                <w:bCs/>
              </w:rPr>
              <w:t>Par nekustamā īpašuma „</w:t>
            </w:r>
            <w:proofErr w:type="spellStart"/>
            <w:r w:rsidRPr="007F09D3">
              <w:rPr>
                <w:bCs/>
              </w:rPr>
              <w:t>Jaunzemnieki</w:t>
            </w:r>
            <w:proofErr w:type="spellEnd"/>
            <w:r w:rsidRPr="007F09D3">
              <w:rPr>
                <w:bCs/>
              </w:rPr>
              <w:t xml:space="preserve"> 198”, Auru pagastā, Dobeles novadā, atsavināšanu izsolē</w:t>
            </w:r>
          </w:p>
        </w:tc>
      </w:tr>
      <w:tr w:rsidR="00FE575C" w:rsidRPr="00AF287B" w14:paraId="0ACD5E3C"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459C" w14:textId="1A8AA67B"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(532/19)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63353209" w14:textId="62DAE2F6" w:rsidR="00FE575C" w:rsidRPr="00500F5F" w:rsidRDefault="00FE575C" w:rsidP="00FE575C">
            <w:pPr>
              <w:jc w:val="both"/>
              <w:rPr>
                <w:bCs/>
              </w:rPr>
            </w:pPr>
            <w:r w:rsidRPr="007F09D3">
              <w:rPr>
                <w:bCs/>
              </w:rPr>
              <w:t>Par nekustamā īpašuma „</w:t>
            </w:r>
            <w:proofErr w:type="spellStart"/>
            <w:r w:rsidRPr="007F09D3">
              <w:rPr>
                <w:bCs/>
              </w:rPr>
              <w:t>Jaunzemnieki</w:t>
            </w:r>
            <w:proofErr w:type="spellEnd"/>
            <w:r w:rsidRPr="007F09D3">
              <w:rPr>
                <w:bCs/>
              </w:rPr>
              <w:t xml:space="preserve"> 338”, Auru pagastā, Dobeles novadā, atsavināšanu izsolē</w:t>
            </w:r>
          </w:p>
        </w:tc>
      </w:tr>
      <w:tr w:rsidR="00FE575C" w:rsidRPr="00AF287B" w14:paraId="50E1A386"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AA030" w14:textId="1DCC35D5" w:rsidR="00FE575C" w:rsidRPr="003F6A62" w:rsidRDefault="00D93BC2">
            <w:pPr>
              <w:pStyle w:val="ListParagraph"/>
              <w:numPr>
                <w:ilvl w:val="0"/>
                <w:numId w:val="12"/>
              </w:numPr>
              <w:spacing w:after="160" w:line="259" w:lineRule="auto"/>
              <w:jc w:val="center"/>
              <w:rPr>
                <w:rFonts w:cs="Calibri"/>
                <w:color w:val="000000"/>
              </w:rPr>
            </w:pPr>
            <w:bookmarkStart w:id="44" w:name="_Hlk115186793"/>
            <w:r>
              <w:rPr>
                <w:rFonts w:cs="Calibri"/>
                <w:color w:val="000000"/>
              </w:rPr>
              <w:t>(533/19)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47603518" w14:textId="4D085020" w:rsidR="00FE575C" w:rsidRPr="00500F5F" w:rsidRDefault="00FE575C" w:rsidP="00FE575C">
            <w:pPr>
              <w:jc w:val="both"/>
              <w:rPr>
                <w:bCs/>
              </w:rPr>
            </w:pPr>
            <w:r w:rsidRPr="007F09D3">
              <w:rPr>
                <w:bCs/>
              </w:rPr>
              <w:t>Par nekustamā īpašuma „</w:t>
            </w:r>
            <w:proofErr w:type="spellStart"/>
            <w:r w:rsidRPr="007F09D3">
              <w:rPr>
                <w:bCs/>
              </w:rPr>
              <w:t>Jaunzemnieki</w:t>
            </w:r>
            <w:proofErr w:type="spellEnd"/>
            <w:r w:rsidRPr="007F09D3">
              <w:rPr>
                <w:bCs/>
              </w:rPr>
              <w:t xml:space="preserve"> 385”, Auru pagastā, Dobeles novadā, atsavināšanu izsolē</w:t>
            </w:r>
          </w:p>
        </w:tc>
      </w:tr>
      <w:tr w:rsidR="00FE575C" w:rsidRPr="00AF287B" w14:paraId="4128B04E"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F6A14" w14:textId="2CB2BCFF" w:rsidR="00FE575C" w:rsidRPr="003F6A62" w:rsidRDefault="00D93BC2">
            <w:pPr>
              <w:pStyle w:val="ListParagraph"/>
              <w:numPr>
                <w:ilvl w:val="0"/>
                <w:numId w:val="12"/>
              </w:numPr>
              <w:spacing w:after="160" w:line="259" w:lineRule="auto"/>
              <w:jc w:val="center"/>
              <w:rPr>
                <w:rFonts w:cs="Calibri"/>
                <w:color w:val="000000"/>
              </w:rPr>
            </w:pPr>
            <w:bookmarkStart w:id="45" w:name="_Hlk115186865"/>
            <w:bookmarkEnd w:id="44"/>
            <w:r>
              <w:rPr>
                <w:rFonts w:cs="Calibri"/>
                <w:color w:val="000000"/>
              </w:rPr>
              <w:t>(534/19)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0EC5465A" w14:textId="25479A7D" w:rsidR="00FE575C" w:rsidRPr="00500F5F" w:rsidRDefault="00FE575C" w:rsidP="00FE575C">
            <w:pPr>
              <w:jc w:val="both"/>
              <w:rPr>
                <w:bCs/>
              </w:rPr>
            </w:pPr>
            <w:r w:rsidRPr="007F09D3">
              <w:rPr>
                <w:bCs/>
              </w:rPr>
              <w:t>Par nekustamā īpašuma „</w:t>
            </w:r>
            <w:proofErr w:type="spellStart"/>
            <w:r w:rsidRPr="007F09D3">
              <w:rPr>
                <w:bCs/>
              </w:rPr>
              <w:t>Veczemnieki</w:t>
            </w:r>
            <w:proofErr w:type="spellEnd"/>
            <w:r w:rsidRPr="007F09D3">
              <w:rPr>
                <w:bCs/>
              </w:rPr>
              <w:t xml:space="preserve"> 254”, Auru pagastā, Dobeles novadā, atsavināšanu izsolē</w:t>
            </w:r>
          </w:p>
        </w:tc>
      </w:tr>
      <w:bookmarkEnd w:id="45"/>
      <w:tr w:rsidR="00FE575C" w:rsidRPr="00AF287B" w14:paraId="22B1F31A"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28387" w14:textId="45A6D96A"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(535/19)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69ACBBEA" w14:textId="6E8718D7" w:rsidR="00FE575C" w:rsidRPr="00500F5F" w:rsidRDefault="00FE575C" w:rsidP="00FE575C">
            <w:pPr>
              <w:jc w:val="both"/>
              <w:rPr>
                <w:bCs/>
              </w:rPr>
            </w:pPr>
            <w:r w:rsidRPr="007F09D3">
              <w:rPr>
                <w:bCs/>
              </w:rPr>
              <w:t>Par nekustamā īpašuma Rūtas ielā 4B, Gardenē, Auru pagastā, Dobeles novadā, atsavināšanu izsolē</w:t>
            </w:r>
          </w:p>
        </w:tc>
      </w:tr>
      <w:tr w:rsidR="00FE575C" w:rsidRPr="00AF287B" w14:paraId="111A125F"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8992D" w14:textId="32C1234D"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(536/19)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3B88FB36" w14:textId="2B371639" w:rsidR="00FE575C" w:rsidRPr="00500F5F" w:rsidRDefault="00FE575C" w:rsidP="00FE575C">
            <w:pPr>
              <w:jc w:val="both"/>
              <w:rPr>
                <w:bCs/>
              </w:rPr>
            </w:pPr>
            <w:r w:rsidRPr="007F09D3">
              <w:rPr>
                <w:bCs/>
              </w:rPr>
              <w:t>Par nekustamā īpašuma „Kadiķu mala”, Vītiņu pagastā, Dobeles novadā, atsavināšanu izsolē</w:t>
            </w:r>
          </w:p>
        </w:tc>
      </w:tr>
      <w:tr w:rsidR="00FE575C" w:rsidRPr="00AF287B" w14:paraId="7BCECAE8"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5FC3" w14:textId="6C1A069D" w:rsidR="00FE575C" w:rsidRPr="003F6A62" w:rsidRDefault="00D93BC2">
            <w:pPr>
              <w:pStyle w:val="ListParagraph"/>
              <w:numPr>
                <w:ilvl w:val="0"/>
                <w:numId w:val="12"/>
              </w:numPr>
              <w:spacing w:after="160" w:line="259" w:lineRule="auto"/>
              <w:jc w:val="center"/>
              <w:rPr>
                <w:rFonts w:cs="Calibri"/>
                <w:color w:val="000000"/>
              </w:rPr>
            </w:pPr>
            <w:bookmarkStart w:id="46" w:name="_Hlk115187135"/>
            <w:r>
              <w:rPr>
                <w:rFonts w:cs="Calibri"/>
                <w:color w:val="000000"/>
              </w:rPr>
              <w:t>(537/19)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7CB9B7D8" w14:textId="13B50574" w:rsidR="00FE575C" w:rsidRPr="00500F5F" w:rsidRDefault="00FE575C" w:rsidP="009109F4">
            <w:pPr>
              <w:jc w:val="both"/>
              <w:rPr>
                <w:bCs/>
              </w:rPr>
            </w:pPr>
            <w:r w:rsidRPr="00225D0C">
              <w:rPr>
                <w:bCs/>
              </w:rPr>
              <w:t>Par lauksaimniecībā izmantojamās zemes „Kaņepes”, Bērzes pagastā,</w:t>
            </w:r>
            <w:r w:rsidR="009109F4">
              <w:rPr>
                <w:bCs/>
              </w:rPr>
              <w:t xml:space="preserve"> </w:t>
            </w:r>
            <w:r w:rsidRPr="00225D0C">
              <w:rPr>
                <w:bCs/>
              </w:rPr>
              <w:t xml:space="preserve"> Dobeles novadā, atsavināšanu izsolē </w:t>
            </w:r>
          </w:p>
        </w:tc>
      </w:tr>
      <w:tr w:rsidR="00FE575C" w:rsidRPr="00AF287B" w14:paraId="37B9A5CF"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92E4E" w14:textId="6FDEEFC1" w:rsidR="00FE575C" w:rsidRPr="003F6A62" w:rsidRDefault="00D93BC2">
            <w:pPr>
              <w:pStyle w:val="ListParagraph"/>
              <w:numPr>
                <w:ilvl w:val="0"/>
                <w:numId w:val="12"/>
              </w:numPr>
              <w:spacing w:after="160" w:line="259" w:lineRule="auto"/>
              <w:jc w:val="center"/>
              <w:rPr>
                <w:rFonts w:cs="Calibri"/>
                <w:color w:val="000000"/>
              </w:rPr>
            </w:pPr>
            <w:bookmarkStart w:id="47" w:name="_Hlk115187205"/>
            <w:bookmarkEnd w:id="46"/>
            <w:r>
              <w:rPr>
                <w:rFonts w:cs="Calibri"/>
                <w:color w:val="000000"/>
              </w:rPr>
              <w:lastRenderedPageBreak/>
              <w:t>(538/19)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01626B43" w14:textId="42BA3A3D" w:rsidR="00FE575C" w:rsidRPr="000E0A61" w:rsidRDefault="00FE575C" w:rsidP="00FE575C">
            <w:pPr>
              <w:jc w:val="both"/>
              <w:rPr>
                <w:bCs/>
              </w:rPr>
            </w:pPr>
            <w:r w:rsidRPr="00B9535D">
              <w:rPr>
                <w:bCs/>
              </w:rPr>
              <w:t xml:space="preserve">Par lauksaimniecībā izmantojamās zemes „Zeme pie Sējām”, Dobeles pagastā,  Dobeles novadā, atsavināšanu izsolē </w:t>
            </w:r>
          </w:p>
        </w:tc>
      </w:tr>
      <w:bookmarkEnd w:id="47"/>
      <w:tr w:rsidR="00FE575C" w:rsidRPr="00AF287B" w14:paraId="52F4EA4A"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0F83B" w14:textId="708F4008"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(539/19)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6B0FA9E0" w14:textId="52A18C64" w:rsidR="00FE575C" w:rsidRPr="000E0A61" w:rsidRDefault="00FE575C" w:rsidP="00FE575C">
            <w:pPr>
              <w:jc w:val="both"/>
              <w:rPr>
                <w:bCs/>
              </w:rPr>
            </w:pPr>
            <w:r w:rsidRPr="00B9535D">
              <w:rPr>
                <w:bCs/>
              </w:rPr>
              <w:t xml:space="preserve">Par lauksaimniecībā izmantojamās zemes „Saules”, Bikstu pagastā,  Dobeles novadā, atsavināšanu izsolē </w:t>
            </w:r>
          </w:p>
        </w:tc>
      </w:tr>
      <w:tr w:rsidR="00FE575C" w:rsidRPr="00AF287B" w14:paraId="60EEE6BB"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8B520" w14:textId="3E367F41" w:rsidR="00FE575C" w:rsidRPr="003F6A62" w:rsidRDefault="00D93BC2">
            <w:pPr>
              <w:pStyle w:val="ListParagraph"/>
              <w:numPr>
                <w:ilvl w:val="0"/>
                <w:numId w:val="12"/>
              </w:numPr>
              <w:spacing w:after="160" w:line="259" w:lineRule="auto"/>
              <w:jc w:val="center"/>
              <w:rPr>
                <w:rFonts w:cs="Calibri"/>
                <w:color w:val="000000"/>
              </w:rPr>
            </w:pPr>
            <w:r>
              <w:rPr>
                <w:rFonts w:cs="Calibri"/>
                <w:color w:val="000000"/>
              </w:rPr>
              <w:t>(540/19)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2A498137" w14:textId="54ABC615" w:rsidR="00FE575C" w:rsidRPr="000E0A61" w:rsidRDefault="00FE575C" w:rsidP="00FE575C">
            <w:pPr>
              <w:jc w:val="both"/>
              <w:rPr>
                <w:bCs/>
              </w:rPr>
            </w:pPr>
            <w:r w:rsidRPr="00225D0C">
              <w:rPr>
                <w:bCs/>
              </w:rPr>
              <w:t xml:space="preserve">Par lauksaimniecībā izmantojamās zemes „Pie </w:t>
            </w:r>
            <w:proofErr w:type="spellStart"/>
            <w:r w:rsidRPr="00225D0C">
              <w:rPr>
                <w:bCs/>
              </w:rPr>
              <w:t>Lamberģiem</w:t>
            </w:r>
            <w:proofErr w:type="spellEnd"/>
            <w:r w:rsidRPr="00225D0C">
              <w:rPr>
                <w:bCs/>
              </w:rPr>
              <w:t xml:space="preserve">”, Zebrenes pagastā, Dobeles novadā atsavināšanu izsolē </w:t>
            </w:r>
          </w:p>
        </w:tc>
      </w:tr>
      <w:tr w:rsidR="00FE575C" w:rsidRPr="00AF287B" w14:paraId="2401B103"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72D95" w14:textId="4BA69A0E" w:rsidR="00FE575C" w:rsidRPr="003F6A62" w:rsidRDefault="00A049FE">
            <w:pPr>
              <w:pStyle w:val="ListParagraph"/>
              <w:numPr>
                <w:ilvl w:val="0"/>
                <w:numId w:val="12"/>
              </w:numPr>
              <w:spacing w:after="160" w:line="259" w:lineRule="auto"/>
              <w:jc w:val="center"/>
              <w:rPr>
                <w:rFonts w:cs="Calibri"/>
                <w:color w:val="000000"/>
              </w:rPr>
            </w:pPr>
            <w:r>
              <w:rPr>
                <w:rFonts w:cs="Calibri"/>
                <w:color w:val="000000"/>
              </w:rPr>
              <w:t>(541/19)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3D0C82C6" w14:textId="5A981712" w:rsidR="00FE575C" w:rsidRPr="000E0A61" w:rsidRDefault="00FE575C" w:rsidP="00FE575C">
            <w:pPr>
              <w:jc w:val="both"/>
              <w:rPr>
                <w:bCs/>
              </w:rPr>
            </w:pPr>
            <w:r w:rsidRPr="009310AC">
              <w:rPr>
                <w:bCs/>
              </w:rPr>
              <w:t>Par izsoles rezultātu apstiprināšanu</w:t>
            </w:r>
          </w:p>
        </w:tc>
      </w:tr>
      <w:tr w:rsidR="00FE575C" w:rsidRPr="00AF287B" w14:paraId="22068DB0"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D2A81" w14:textId="44665DFB" w:rsidR="00FE575C" w:rsidRPr="003F6A62" w:rsidRDefault="00A049FE">
            <w:pPr>
              <w:pStyle w:val="ListParagraph"/>
              <w:numPr>
                <w:ilvl w:val="0"/>
                <w:numId w:val="12"/>
              </w:numPr>
              <w:spacing w:after="160" w:line="259" w:lineRule="auto"/>
              <w:jc w:val="center"/>
              <w:rPr>
                <w:rFonts w:cs="Calibri"/>
                <w:color w:val="000000"/>
              </w:rPr>
            </w:pPr>
            <w:r>
              <w:rPr>
                <w:rFonts w:cs="Calibri"/>
                <w:color w:val="000000"/>
              </w:rPr>
              <w:t>(542/19)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734465E9" w14:textId="3B3D7F01" w:rsidR="00FE575C" w:rsidRPr="000E0A61" w:rsidRDefault="00FE575C" w:rsidP="00FE575C">
            <w:pPr>
              <w:rPr>
                <w:bCs/>
              </w:rPr>
            </w:pPr>
            <w:r w:rsidRPr="00451436">
              <w:rPr>
                <w:bCs/>
              </w:rPr>
              <w:t>Par lauksaimniecībā izmantojamās zemes izsoles rezultātu apstiprināšanu</w:t>
            </w:r>
          </w:p>
        </w:tc>
      </w:tr>
      <w:tr w:rsidR="00FE575C" w:rsidRPr="00AF287B" w14:paraId="34BAB61A"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06C73" w14:textId="67B9AC16" w:rsidR="00FE575C" w:rsidRPr="003F6A62" w:rsidRDefault="00A049FE">
            <w:pPr>
              <w:pStyle w:val="ListParagraph"/>
              <w:numPr>
                <w:ilvl w:val="0"/>
                <w:numId w:val="12"/>
              </w:numPr>
              <w:spacing w:after="160" w:line="259" w:lineRule="auto"/>
              <w:jc w:val="center"/>
              <w:rPr>
                <w:rFonts w:cs="Calibri"/>
                <w:color w:val="000000"/>
              </w:rPr>
            </w:pPr>
            <w:r>
              <w:rPr>
                <w:rFonts w:cs="Calibri"/>
                <w:color w:val="000000"/>
              </w:rPr>
              <w:t>(543/19)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71ED3943" w14:textId="0C357D6E" w:rsidR="00FE575C" w:rsidRPr="000E0A61" w:rsidRDefault="00FE575C" w:rsidP="00FE575C">
            <w:pPr>
              <w:jc w:val="both"/>
              <w:rPr>
                <w:bCs/>
              </w:rPr>
            </w:pPr>
            <w:r w:rsidRPr="007B38BF">
              <w:t>Par Dobeles novada</w:t>
            </w:r>
            <w:r w:rsidRPr="007B38BF">
              <w:rPr>
                <w:spacing w:val="-3"/>
              </w:rPr>
              <w:t xml:space="preserve"> </w:t>
            </w:r>
            <w:r w:rsidRPr="007B38BF">
              <w:t>pašvaldības noteikumu „Dobeles novada pašvaldības nekustamo īpašumu pārvaldīšanas noteikumi ” apstiprināšanu</w:t>
            </w:r>
          </w:p>
        </w:tc>
      </w:tr>
      <w:tr w:rsidR="00FE575C" w:rsidRPr="00AF287B" w14:paraId="32B225CB"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F81A7" w14:textId="113BB6E4" w:rsidR="00FE575C" w:rsidRPr="003F6A62" w:rsidRDefault="00A049FE">
            <w:pPr>
              <w:pStyle w:val="ListParagraph"/>
              <w:numPr>
                <w:ilvl w:val="0"/>
                <w:numId w:val="12"/>
              </w:numPr>
              <w:spacing w:after="160" w:line="259" w:lineRule="auto"/>
              <w:jc w:val="center"/>
              <w:rPr>
                <w:rFonts w:cs="Calibri"/>
                <w:color w:val="000000"/>
              </w:rPr>
            </w:pPr>
            <w:bookmarkStart w:id="48" w:name="_Hlk115187629"/>
            <w:r>
              <w:rPr>
                <w:rFonts w:cs="Calibri"/>
                <w:color w:val="000000"/>
              </w:rPr>
              <w:t>(544/19)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4EDDEBF6" w14:textId="66A9A48C" w:rsidR="00FE575C" w:rsidRPr="000E0A61" w:rsidRDefault="00FE575C" w:rsidP="00FE575C">
            <w:pPr>
              <w:jc w:val="both"/>
              <w:rPr>
                <w:bCs/>
              </w:rPr>
            </w:pPr>
            <w:r w:rsidRPr="005578B9">
              <w:rPr>
                <w:bCs/>
                <w:color w:val="000000" w:themeColor="text1"/>
              </w:rPr>
              <w:t>Par Dobeles novada pašvaldības mantas ieguldīšanu</w:t>
            </w:r>
            <w:r>
              <w:rPr>
                <w:bCs/>
                <w:color w:val="000000" w:themeColor="text1"/>
              </w:rPr>
              <w:t xml:space="preserve"> </w:t>
            </w:r>
            <w:r w:rsidRPr="005578B9">
              <w:rPr>
                <w:bCs/>
                <w:color w:val="000000" w:themeColor="text1"/>
              </w:rPr>
              <w:t xml:space="preserve"> </w:t>
            </w:r>
            <w:r w:rsidRPr="001A0D31">
              <w:rPr>
                <w:rStyle w:val="Strong"/>
                <w:b w:val="0"/>
                <w:bCs w:val="0"/>
                <w:color w:val="000000" w:themeColor="text1"/>
              </w:rPr>
              <w:t>SIA "Dobeles enerģija"</w:t>
            </w:r>
            <w:r w:rsidRPr="005578B9">
              <w:rPr>
                <w:bCs/>
                <w:color w:val="000000" w:themeColor="text1"/>
              </w:rPr>
              <w:t xml:space="preserve"> pamatkapitālā</w:t>
            </w:r>
          </w:p>
        </w:tc>
      </w:tr>
      <w:bookmarkEnd w:id="48"/>
      <w:tr w:rsidR="00A049FE" w:rsidRPr="00AF287B" w14:paraId="76FF3EFE"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BD6EF" w14:textId="75F37807" w:rsidR="00A049FE" w:rsidRDefault="00A049FE" w:rsidP="00A049FE">
            <w:pPr>
              <w:pStyle w:val="ListParagraph"/>
              <w:numPr>
                <w:ilvl w:val="0"/>
                <w:numId w:val="12"/>
              </w:numPr>
              <w:spacing w:after="160" w:line="259" w:lineRule="auto"/>
              <w:jc w:val="center"/>
              <w:rPr>
                <w:rFonts w:cs="Calibri"/>
                <w:color w:val="000000"/>
              </w:rPr>
            </w:pPr>
            <w:r>
              <w:rPr>
                <w:rFonts w:cs="Calibri"/>
                <w:color w:val="000000"/>
              </w:rPr>
              <w:t>(545/19)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32A17481" w14:textId="2D0166F0" w:rsidR="00A049FE" w:rsidRPr="005578B9" w:rsidRDefault="00A049FE" w:rsidP="003D15E8">
            <w:pPr>
              <w:pStyle w:val="naisf"/>
              <w:spacing w:before="0" w:after="0"/>
              <w:ind w:firstLine="51"/>
              <w:rPr>
                <w:bCs/>
                <w:color w:val="000000" w:themeColor="text1"/>
              </w:rPr>
            </w:pPr>
            <w:r w:rsidRPr="0050549B">
              <w:rPr>
                <w:bCs/>
              </w:rPr>
              <w:t>Par atkārtotas izsoles rīkošanu pašvaldības nekustamā īpašuma Brīvības iela 3, Dobelē, Dobeles novadā atsavināšanai</w:t>
            </w:r>
          </w:p>
        </w:tc>
      </w:tr>
      <w:tr w:rsidR="00A049FE" w:rsidRPr="00AF287B" w14:paraId="62EC3680"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13CE2" w14:textId="6970DDAF" w:rsidR="00A049FE" w:rsidRPr="003F6A62" w:rsidRDefault="00A049FE" w:rsidP="00A049FE">
            <w:pPr>
              <w:pStyle w:val="ListParagraph"/>
              <w:numPr>
                <w:ilvl w:val="0"/>
                <w:numId w:val="12"/>
              </w:numPr>
              <w:spacing w:after="160" w:line="259" w:lineRule="auto"/>
              <w:jc w:val="center"/>
              <w:rPr>
                <w:rFonts w:cs="Calibri"/>
                <w:color w:val="000000"/>
              </w:rPr>
            </w:pPr>
            <w:bookmarkStart w:id="49" w:name="_Hlk115187679"/>
            <w:r>
              <w:rPr>
                <w:rFonts w:cs="Calibri"/>
                <w:color w:val="000000"/>
              </w:rPr>
              <w:t>(546/19)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66799F96" w14:textId="00C02EF9" w:rsidR="00A049FE" w:rsidRPr="000E0A61" w:rsidRDefault="00A049FE" w:rsidP="00A049FE">
            <w:pPr>
              <w:jc w:val="both"/>
              <w:rPr>
                <w:bCs/>
              </w:rPr>
            </w:pPr>
            <w:r w:rsidRPr="00E67184">
              <w:t>Par grozījumiem Dobeles novada domes 2021.gada 19.jūlija lēmumā Nr. 14/3</w:t>
            </w:r>
            <w:r>
              <w:t xml:space="preserve"> </w:t>
            </w:r>
            <w:r w:rsidRPr="00E67184">
              <w:t>“Par Dobeles novada domes pastāvīgo komiteju izveidošanu”</w:t>
            </w:r>
          </w:p>
        </w:tc>
      </w:tr>
      <w:tr w:rsidR="00A049FE" w:rsidRPr="00AF287B" w14:paraId="2902568F"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B94FC" w14:textId="14CC4E43" w:rsidR="00A049FE" w:rsidRDefault="00A049FE" w:rsidP="00A049FE">
            <w:pPr>
              <w:pStyle w:val="ListParagraph"/>
              <w:numPr>
                <w:ilvl w:val="0"/>
                <w:numId w:val="12"/>
              </w:numPr>
              <w:spacing w:after="160" w:line="259" w:lineRule="auto"/>
              <w:jc w:val="center"/>
              <w:rPr>
                <w:rFonts w:cs="Calibri"/>
                <w:color w:val="000000"/>
              </w:rPr>
            </w:pPr>
            <w:bookmarkStart w:id="50" w:name="_Hlk115187739"/>
            <w:bookmarkEnd w:id="49"/>
            <w:r>
              <w:rPr>
                <w:rFonts w:cs="Calibri"/>
                <w:color w:val="000000"/>
              </w:rPr>
              <w:t>(547/19)</w:t>
            </w: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114F4477" w14:textId="0CB8EA4E" w:rsidR="00A049FE" w:rsidRPr="0085503D" w:rsidRDefault="00A049FE" w:rsidP="003D15E8">
            <w:pPr>
              <w:tabs>
                <w:tab w:val="left" w:pos="-23852"/>
              </w:tabs>
              <w:jc w:val="both"/>
              <w:rPr>
                <w:bCs/>
              </w:rPr>
            </w:pPr>
            <w:r w:rsidRPr="00E2207E">
              <w:rPr>
                <w:bCs/>
              </w:rPr>
              <w:t>Par nolikuma ’’Grozījumi nolikumā ’’Nekustamo īpašumu komisijas nolikums”’’ apstiprināšanu</w:t>
            </w:r>
          </w:p>
        </w:tc>
      </w:tr>
      <w:bookmarkEnd w:id="50"/>
      <w:tr w:rsidR="00A049FE" w:rsidRPr="00AF287B" w14:paraId="017242F8" w14:textId="77777777" w:rsidTr="00A049FE">
        <w:trPr>
          <w:trHeight w:val="675"/>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00156" w14:textId="4DEF5F14" w:rsidR="00A049FE" w:rsidRDefault="00A049FE" w:rsidP="00A049FE">
            <w:pPr>
              <w:pStyle w:val="ListParagraph"/>
              <w:numPr>
                <w:ilvl w:val="0"/>
                <w:numId w:val="12"/>
              </w:numPr>
              <w:spacing w:after="160" w:line="259" w:lineRule="auto"/>
              <w:jc w:val="center"/>
              <w:rPr>
                <w:rFonts w:cs="Calibri"/>
                <w:color w:val="000000"/>
              </w:rPr>
            </w:pPr>
          </w:p>
        </w:tc>
        <w:tc>
          <w:tcPr>
            <w:tcW w:w="7979" w:type="dxa"/>
            <w:tcBorders>
              <w:top w:val="single" w:sz="4" w:space="0" w:color="auto"/>
              <w:left w:val="nil"/>
              <w:bottom w:val="single" w:sz="4" w:space="0" w:color="auto"/>
              <w:right w:val="single" w:sz="4" w:space="0" w:color="auto"/>
            </w:tcBorders>
            <w:shd w:val="clear" w:color="auto" w:fill="FFFFFF" w:themeFill="background1"/>
            <w:vAlign w:val="center"/>
          </w:tcPr>
          <w:p w14:paraId="6AB01DC0" w14:textId="620FA233" w:rsidR="00A049FE" w:rsidRPr="001806B5" w:rsidRDefault="00A049FE" w:rsidP="00A049FE">
            <w:pPr>
              <w:jc w:val="both"/>
              <w:rPr>
                <w:bCs/>
              </w:rPr>
            </w:pPr>
            <w:bookmarkStart w:id="51" w:name="_Hlk115187863"/>
            <w:r w:rsidRPr="00BE7E06">
              <w:rPr>
                <w:bCs/>
              </w:rPr>
              <w:t>Izpilddirektora atskaite par iepriekšējo darba periodu</w:t>
            </w:r>
            <w:bookmarkEnd w:id="51"/>
            <w:r w:rsidRPr="001806B5">
              <w:rPr>
                <w:bCs/>
              </w:rPr>
              <w:t xml:space="preserve"> </w:t>
            </w:r>
          </w:p>
        </w:tc>
      </w:tr>
      <w:bookmarkEnd w:id="40"/>
    </w:tbl>
    <w:p w14:paraId="78CD2204" w14:textId="77777777" w:rsidR="00AF287B" w:rsidRPr="00AF287B" w:rsidRDefault="00AF287B" w:rsidP="00AF287B">
      <w:pPr>
        <w:spacing w:after="160" w:line="259" w:lineRule="auto"/>
        <w:rPr>
          <w:rFonts w:ascii="Calibri" w:eastAsia="Calibri" w:hAnsi="Calibri"/>
          <w:sz w:val="22"/>
          <w:szCs w:val="22"/>
        </w:rPr>
      </w:pPr>
    </w:p>
    <w:p w14:paraId="201DA5D4" w14:textId="008A588D" w:rsidR="00D6556F" w:rsidRPr="00883F75" w:rsidRDefault="00EC2718" w:rsidP="00883F75">
      <w:pPr>
        <w:jc w:val="center"/>
        <w:rPr>
          <w:color w:val="000000"/>
        </w:rPr>
      </w:pPr>
      <w:r>
        <w:rPr>
          <w:color w:val="000000"/>
        </w:rPr>
        <w:t>1</w:t>
      </w:r>
      <w:r w:rsidR="00D6556F" w:rsidRPr="00883F75">
        <w:rPr>
          <w:color w:val="000000"/>
        </w:rPr>
        <w:t>.§</w:t>
      </w:r>
    </w:p>
    <w:p w14:paraId="76E4CA1E" w14:textId="60108F7C" w:rsidR="00970520" w:rsidRPr="00970520" w:rsidRDefault="00970520" w:rsidP="00970520">
      <w:pPr>
        <w:jc w:val="center"/>
        <w:rPr>
          <w:b/>
          <w:lang w:val="et-EE"/>
        </w:rPr>
      </w:pPr>
      <w:r w:rsidRPr="00970520">
        <w:rPr>
          <w:b/>
        </w:rPr>
        <w:t>Par Dobeles novada domes saistošo noteikumu Nr.</w:t>
      </w:r>
      <w:r>
        <w:rPr>
          <w:b/>
        </w:rPr>
        <w:t xml:space="preserve">36 </w:t>
      </w:r>
      <w:r w:rsidRPr="00970520">
        <w:rPr>
          <w:b/>
        </w:rPr>
        <w:t>’’Grozījumi Dobeles novada domes 2022. gada 27. janvāra saistošajos noteikumos Nr.8 ’’Dobeles novada pašvaldības budžets 2022. gadam”” apstiprināšanu</w:t>
      </w:r>
    </w:p>
    <w:p w14:paraId="40CBC88E" w14:textId="2FE94A8A" w:rsidR="00D6556F" w:rsidRDefault="00D6556F" w:rsidP="00174278">
      <w:pPr>
        <w:jc w:val="center"/>
        <w:rPr>
          <w:i/>
          <w:color w:val="000000"/>
        </w:rPr>
      </w:pPr>
      <w:r w:rsidRPr="00883F75">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970520">
        <w:rPr>
          <w:i/>
          <w:color w:val="000000"/>
        </w:rPr>
        <w:t>J.Kalniņa</w:t>
      </w:r>
      <w:proofErr w:type="spellEnd"/>
      <w:r w:rsidRPr="00883F75">
        <w:rPr>
          <w:i/>
          <w:color w:val="000000"/>
        </w:rPr>
        <w:t>)</w:t>
      </w:r>
    </w:p>
    <w:p w14:paraId="72A6DF89" w14:textId="5BE839A2" w:rsidR="008C4052" w:rsidRDefault="008C4052" w:rsidP="00174278">
      <w:pPr>
        <w:jc w:val="center"/>
        <w:rPr>
          <w:i/>
          <w:color w:val="000000"/>
        </w:rPr>
      </w:pPr>
    </w:p>
    <w:p w14:paraId="27D87D77" w14:textId="18D43E6D" w:rsidR="001A0D31" w:rsidRDefault="001A0D31" w:rsidP="001A0D31">
      <w:pPr>
        <w:widowControl w:val="0"/>
        <w:tabs>
          <w:tab w:val="left" w:pos="993"/>
        </w:tabs>
        <w:suppressAutoHyphens/>
        <w:jc w:val="both"/>
      </w:pPr>
      <w:bookmarkStart w:id="52" w:name="_Hlk525807683"/>
      <w:r>
        <w:rPr>
          <w:rFonts w:eastAsia="Lucida Sans Unicode"/>
          <w:kern w:val="2"/>
        </w:rPr>
        <w:t>Jautājums i</w:t>
      </w:r>
      <w:r w:rsidRPr="009A1936">
        <w:rPr>
          <w:rFonts w:eastAsia="Lucida Sans Unicode"/>
          <w:kern w:val="2"/>
        </w:rPr>
        <w:t>zskatīt</w:t>
      </w:r>
      <w:r>
        <w:rPr>
          <w:rFonts w:eastAsia="Lucida Sans Unicode"/>
          <w:kern w:val="2"/>
        </w:rPr>
        <w:t>s</w:t>
      </w:r>
      <w:r w:rsidRPr="009A1936">
        <w:rPr>
          <w:rFonts w:eastAsia="Lucida Sans Unicode"/>
          <w:kern w:val="2"/>
        </w:rPr>
        <w:t xml:space="preserve"> apvienotā </w:t>
      </w:r>
      <w:r w:rsidRPr="009A1936">
        <w:t>Finanšu un budžeta</w:t>
      </w:r>
      <w:r>
        <w:t>,</w:t>
      </w:r>
      <w:r w:rsidRPr="009A1936">
        <w:t xml:space="preserve"> Tautsaimniecības un attīstības, Izglītības, kultūras un sporta, Sociālo un veselības jautājumu komitejā </w:t>
      </w:r>
      <w:bookmarkStart w:id="53" w:name="_Hlk117503699"/>
      <w:r>
        <w:t>2</w:t>
      </w:r>
      <w:r w:rsidRPr="009A1936">
        <w:t>022.</w:t>
      </w:r>
      <w:r>
        <w:t xml:space="preserve"> gada 1</w:t>
      </w:r>
      <w:r w:rsidR="00EE4A7C">
        <w:t>9</w:t>
      </w:r>
      <w:r>
        <w:t>. oktobrī</w:t>
      </w:r>
      <w:bookmarkEnd w:id="53"/>
      <w:r>
        <w:t>.</w:t>
      </w:r>
    </w:p>
    <w:p w14:paraId="216B99DE" w14:textId="77777777" w:rsidR="00513886" w:rsidRPr="009A1936" w:rsidRDefault="00513886" w:rsidP="001A0D31">
      <w:pPr>
        <w:widowControl w:val="0"/>
        <w:tabs>
          <w:tab w:val="left" w:pos="993"/>
        </w:tabs>
        <w:suppressAutoHyphens/>
        <w:jc w:val="both"/>
        <w:rPr>
          <w:rFonts w:eastAsia="Lucida Sans Unicode"/>
          <w:kern w:val="2"/>
        </w:rPr>
      </w:pPr>
    </w:p>
    <w:bookmarkEnd w:id="52"/>
    <w:p w14:paraId="49EF4121" w14:textId="7389CE13" w:rsidR="00B92B3F" w:rsidRDefault="009918DD" w:rsidP="00B92B3F">
      <w:pPr>
        <w:jc w:val="both"/>
        <w:rPr>
          <w:color w:val="000000"/>
        </w:rPr>
      </w:pPr>
      <w:r>
        <w:rPr>
          <w:color w:val="000000"/>
        </w:rPr>
        <w:t>Jautā Kristīne Briede.</w:t>
      </w:r>
    </w:p>
    <w:p w14:paraId="08B3AC43" w14:textId="19A2EA5D" w:rsidR="009918DD" w:rsidRDefault="009918DD" w:rsidP="00B92B3F">
      <w:pPr>
        <w:jc w:val="both"/>
        <w:rPr>
          <w:color w:val="000000"/>
        </w:rPr>
      </w:pPr>
      <w:r>
        <w:rPr>
          <w:color w:val="000000"/>
        </w:rPr>
        <w:t xml:space="preserve">Atbild Jolanta Kalniņa, Ivars </w:t>
      </w:r>
      <w:proofErr w:type="spellStart"/>
      <w:r>
        <w:rPr>
          <w:color w:val="000000"/>
        </w:rPr>
        <w:t>Gorskis</w:t>
      </w:r>
      <w:proofErr w:type="spellEnd"/>
      <w:r>
        <w:rPr>
          <w:color w:val="000000"/>
        </w:rPr>
        <w:t>.</w:t>
      </w:r>
    </w:p>
    <w:p w14:paraId="1A05C3D6" w14:textId="64FF7B64" w:rsidR="009918DD" w:rsidRDefault="009918DD" w:rsidP="00B92B3F">
      <w:pPr>
        <w:jc w:val="both"/>
        <w:rPr>
          <w:color w:val="000000"/>
        </w:rPr>
      </w:pPr>
      <w:r>
        <w:rPr>
          <w:color w:val="000000"/>
        </w:rPr>
        <w:t xml:space="preserve">Ivars </w:t>
      </w:r>
      <w:proofErr w:type="spellStart"/>
      <w:r>
        <w:rPr>
          <w:color w:val="000000"/>
        </w:rPr>
        <w:t>Gorskis</w:t>
      </w:r>
      <w:proofErr w:type="spellEnd"/>
      <w:r>
        <w:rPr>
          <w:color w:val="000000"/>
        </w:rPr>
        <w:t xml:space="preserve">, pamatojoties uz Dobeles novada domes 2022. gada 30. martā apstiprināto nolikumu ‘’Par finansiāla atbalsta piešķiršanas kārtību jauniešu un jaunatnes biedrību projektu programmā’’ un ‘’Par līdzfinansējuma piešķiršanas kārtību bērnu vasaras nometņu projektu programmā’’ (lēmums Nr.98/5) un saskaņā ar Dobeles novada pašvaldības jauniešu projektu un bērnu vasaras nometņu projektu fonda finansiālā atbalsta piešķiršanas komisijas lēmumu (protokols Nr.37 2022. gada 26. oktobrī), lūdz deputātus atbalstīt un piešķirt jauniešu iniciatīvu projektu realizēšanai </w:t>
      </w:r>
      <w:r w:rsidR="007A547B">
        <w:rPr>
          <w:color w:val="000000"/>
        </w:rPr>
        <w:t>EUR</w:t>
      </w:r>
      <w:r w:rsidR="007A547B">
        <w:rPr>
          <w:color w:val="000000"/>
        </w:rPr>
        <w:t xml:space="preserve"> </w:t>
      </w:r>
      <w:r>
        <w:rPr>
          <w:color w:val="000000"/>
        </w:rPr>
        <w:t>1440, 00.</w:t>
      </w:r>
    </w:p>
    <w:p w14:paraId="6B3B19E9" w14:textId="41C7B7A2" w:rsidR="009918DD" w:rsidRDefault="009918DD" w:rsidP="00B92B3F">
      <w:pPr>
        <w:jc w:val="both"/>
        <w:rPr>
          <w:color w:val="000000"/>
        </w:rPr>
      </w:pPr>
      <w:r>
        <w:rPr>
          <w:color w:val="000000"/>
        </w:rPr>
        <w:t>Izsakās Viesturs Reinfelds.</w:t>
      </w:r>
    </w:p>
    <w:p w14:paraId="25DCAB21" w14:textId="29FA5C4C" w:rsidR="009918DD" w:rsidRDefault="009918DD" w:rsidP="00B92B3F">
      <w:pPr>
        <w:jc w:val="both"/>
        <w:rPr>
          <w:color w:val="000000"/>
        </w:rPr>
      </w:pPr>
      <w:r>
        <w:rPr>
          <w:color w:val="000000"/>
        </w:rPr>
        <w:t>Deputātiem iebildumu nav</w:t>
      </w:r>
      <w:r w:rsidR="00C70E5C">
        <w:rPr>
          <w:color w:val="000000"/>
        </w:rPr>
        <w:t>, tiek nolemts minēto summu iestrādāt budžeta grozījumos.</w:t>
      </w:r>
    </w:p>
    <w:p w14:paraId="04B39ED0" w14:textId="25B476BA" w:rsidR="002B7359" w:rsidRDefault="002B7359" w:rsidP="00B92B3F">
      <w:pPr>
        <w:jc w:val="both"/>
        <w:rPr>
          <w:color w:val="000000"/>
        </w:rPr>
      </w:pPr>
      <w:r>
        <w:rPr>
          <w:color w:val="000000"/>
        </w:rPr>
        <w:t>Jautā Kristīne Briede.</w:t>
      </w:r>
    </w:p>
    <w:p w14:paraId="173B904B" w14:textId="024024F1" w:rsidR="002B7359" w:rsidRDefault="002B7359" w:rsidP="00B92B3F">
      <w:pPr>
        <w:jc w:val="both"/>
        <w:rPr>
          <w:color w:val="000000"/>
        </w:rPr>
      </w:pPr>
      <w:r>
        <w:rPr>
          <w:color w:val="000000"/>
        </w:rPr>
        <w:t xml:space="preserve">Atbild Ivars </w:t>
      </w:r>
      <w:proofErr w:type="spellStart"/>
      <w:r>
        <w:rPr>
          <w:color w:val="000000"/>
        </w:rPr>
        <w:t>Gorskis</w:t>
      </w:r>
      <w:proofErr w:type="spellEnd"/>
      <w:r>
        <w:rPr>
          <w:color w:val="000000"/>
        </w:rPr>
        <w:t>.</w:t>
      </w:r>
    </w:p>
    <w:p w14:paraId="71D5D537" w14:textId="750A9398" w:rsidR="002B7359" w:rsidRDefault="002B7359" w:rsidP="00B92B3F">
      <w:pPr>
        <w:jc w:val="both"/>
        <w:rPr>
          <w:color w:val="000000"/>
        </w:rPr>
      </w:pPr>
      <w:r>
        <w:rPr>
          <w:color w:val="000000"/>
        </w:rPr>
        <w:lastRenderedPageBreak/>
        <w:t>Izsakās</w:t>
      </w:r>
      <w:r w:rsidR="00513886">
        <w:rPr>
          <w:color w:val="000000"/>
        </w:rPr>
        <w:t xml:space="preserve"> </w:t>
      </w:r>
      <w:r>
        <w:rPr>
          <w:color w:val="000000"/>
        </w:rPr>
        <w:t>Viesturs Reinfelds.</w:t>
      </w:r>
    </w:p>
    <w:p w14:paraId="43A5C11F" w14:textId="5FE286CA" w:rsidR="002B7359" w:rsidRDefault="002B7359" w:rsidP="00B92B3F">
      <w:pPr>
        <w:jc w:val="both"/>
        <w:rPr>
          <w:color w:val="000000"/>
        </w:rPr>
      </w:pPr>
      <w:r>
        <w:rPr>
          <w:color w:val="000000"/>
        </w:rPr>
        <w:t>Jautā Dace Reinika.</w:t>
      </w:r>
    </w:p>
    <w:p w14:paraId="1059CA01" w14:textId="717A3D09" w:rsidR="002B7359" w:rsidRDefault="002B7359" w:rsidP="00B92B3F">
      <w:pPr>
        <w:jc w:val="both"/>
        <w:rPr>
          <w:color w:val="000000"/>
        </w:rPr>
      </w:pPr>
      <w:r>
        <w:rPr>
          <w:color w:val="000000"/>
        </w:rPr>
        <w:t xml:space="preserve">Atbild Ivars </w:t>
      </w:r>
      <w:proofErr w:type="spellStart"/>
      <w:r>
        <w:rPr>
          <w:color w:val="000000"/>
        </w:rPr>
        <w:t>Gorskis</w:t>
      </w:r>
      <w:proofErr w:type="spellEnd"/>
      <w:r>
        <w:rPr>
          <w:color w:val="000000"/>
        </w:rPr>
        <w:t>.</w:t>
      </w:r>
    </w:p>
    <w:p w14:paraId="7984738F" w14:textId="4ADB90C2" w:rsidR="002B7359" w:rsidRDefault="002B7359" w:rsidP="00B92B3F">
      <w:pPr>
        <w:jc w:val="both"/>
        <w:rPr>
          <w:color w:val="000000"/>
        </w:rPr>
      </w:pPr>
      <w:r>
        <w:rPr>
          <w:color w:val="000000"/>
        </w:rPr>
        <w:t>Izsakās Andrejs Spridzāns, Viesturs Reinfelds.</w:t>
      </w:r>
    </w:p>
    <w:p w14:paraId="2C8B2999" w14:textId="33ECDCBB" w:rsidR="00D734BE" w:rsidRDefault="002B7359" w:rsidP="00B92B3F">
      <w:pPr>
        <w:jc w:val="both"/>
        <w:rPr>
          <w:color w:val="000000"/>
        </w:rPr>
      </w:pPr>
      <w:r>
        <w:rPr>
          <w:color w:val="000000"/>
        </w:rPr>
        <w:t xml:space="preserve">Skaidro Ivars </w:t>
      </w:r>
      <w:proofErr w:type="spellStart"/>
      <w:r>
        <w:rPr>
          <w:color w:val="000000"/>
        </w:rPr>
        <w:t>Gorskis</w:t>
      </w:r>
      <w:proofErr w:type="spellEnd"/>
      <w:r>
        <w:rPr>
          <w:color w:val="000000"/>
        </w:rPr>
        <w:t>.</w:t>
      </w:r>
    </w:p>
    <w:p w14:paraId="627A1850" w14:textId="0967CE44" w:rsidR="00284861" w:rsidRPr="00883F75" w:rsidRDefault="00284861" w:rsidP="00284861">
      <w:pPr>
        <w:jc w:val="both"/>
        <w:rPr>
          <w:color w:val="000000"/>
        </w:rPr>
      </w:pPr>
      <w:r w:rsidRPr="00883F75">
        <w:rPr>
          <w:color w:val="000000"/>
        </w:rPr>
        <w:t>Balsojums par lēmuma projektu.</w:t>
      </w:r>
    </w:p>
    <w:p w14:paraId="0103AEC0" w14:textId="48EA61F1" w:rsidR="00284861" w:rsidRPr="00883F75" w:rsidRDefault="00284861" w:rsidP="00284861">
      <w:pPr>
        <w:jc w:val="both"/>
        <w:rPr>
          <w:rFonts w:eastAsia="Lucida Sans Unicode"/>
          <w:kern w:val="1"/>
        </w:rPr>
      </w:pPr>
      <w:r w:rsidRPr="00883F75">
        <w:rPr>
          <w:color w:val="000000"/>
        </w:rPr>
        <w:t>Atklāti</w:t>
      </w:r>
      <w:r w:rsidRPr="00883F75">
        <w:t xml:space="preserve"> balsojot: </w:t>
      </w:r>
      <w:r w:rsidR="00845B6D">
        <w:t xml:space="preserve">PAR – 13 (Ģirts </w:t>
      </w:r>
      <w:proofErr w:type="spellStart"/>
      <w:r w:rsidR="00845B6D">
        <w:t>Ante</w:t>
      </w:r>
      <w:proofErr w:type="spellEnd"/>
      <w:r w:rsidR="00845B6D">
        <w:t xml:space="preserve">, </w:t>
      </w:r>
      <w:r w:rsidR="00845B6D">
        <w:rPr>
          <w:bCs/>
          <w:lang w:eastAsia="et-EE"/>
        </w:rPr>
        <w:t xml:space="preserve">Sarmīte Dude, Māris Feldmanis, Ivars </w:t>
      </w:r>
      <w:proofErr w:type="spellStart"/>
      <w:r w:rsidR="00845B6D">
        <w:rPr>
          <w:bCs/>
          <w:lang w:eastAsia="et-EE"/>
        </w:rPr>
        <w:t>Gorskis</w:t>
      </w:r>
      <w:proofErr w:type="spellEnd"/>
      <w:r w:rsidR="00845B6D">
        <w:rPr>
          <w:bCs/>
          <w:lang w:eastAsia="et-EE"/>
        </w:rPr>
        <w:t xml:space="preserve">, Edgars Laimiņš, Sintija </w:t>
      </w:r>
      <w:proofErr w:type="spellStart"/>
      <w:r w:rsidR="00845B6D">
        <w:rPr>
          <w:bCs/>
          <w:lang w:eastAsia="et-EE"/>
        </w:rPr>
        <w:t>Liekniņa</w:t>
      </w:r>
      <w:proofErr w:type="spellEnd"/>
      <w:r w:rsidR="00845B6D">
        <w:rPr>
          <w:bCs/>
          <w:lang w:eastAsia="et-EE"/>
        </w:rPr>
        <w:t xml:space="preserve">, Ainārs Meiers, Sanita </w:t>
      </w:r>
      <w:proofErr w:type="spellStart"/>
      <w:r w:rsidR="00845B6D">
        <w:rPr>
          <w:bCs/>
          <w:lang w:eastAsia="et-EE"/>
        </w:rPr>
        <w:t>Olševska</w:t>
      </w:r>
      <w:proofErr w:type="spellEnd"/>
      <w:r w:rsidR="00845B6D">
        <w:rPr>
          <w:bCs/>
          <w:lang w:eastAsia="et-EE"/>
        </w:rPr>
        <w:t xml:space="preserve">, Andris </w:t>
      </w:r>
      <w:proofErr w:type="spellStart"/>
      <w:r w:rsidR="00845B6D">
        <w:rPr>
          <w:bCs/>
          <w:lang w:eastAsia="et-EE"/>
        </w:rPr>
        <w:t>Podvinskis</w:t>
      </w:r>
      <w:proofErr w:type="spellEnd"/>
      <w:r w:rsidR="00845B6D">
        <w:rPr>
          <w:bCs/>
          <w:lang w:eastAsia="et-EE"/>
        </w:rPr>
        <w:t xml:space="preserve">, Dace Reinika, Guntis </w:t>
      </w:r>
      <w:proofErr w:type="spellStart"/>
      <w:r w:rsidR="00845B6D">
        <w:rPr>
          <w:bCs/>
          <w:lang w:eastAsia="et-EE"/>
        </w:rPr>
        <w:t>Safranovičs</w:t>
      </w:r>
      <w:proofErr w:type="spellEnd"/>
      <w:r w:rsidR="00845B6D">
        <w:rPr>
          <w:bCs/>
          <w:lang w:eastAsia="et-EE"/>
        </w:rPr>
        <w:t xml:space="preserve">, Andrejs Spridzāns, Indra </w:t>
      </w:r>
      <w:proofErr w:type="spellStart"/>
      <w:r w:rsidR="00845B6D">
        <w:rPr>
          <w:bCs/>
          <w:lang w:eastAsia="et-EE"/>
        </w:rPr>
        <w:t>Špela</w:t>
      </w:r>
      <w:proofErr w:type="spellEnd"/>
      <w:r w:rsidR="00845B6D">
        <w:rPr>
          <w:bCs/>
          <w:lang w:eastAsia="et-EE"/>
        </w:rPr>
        <w:t xml:space="preserve">), </w:t>
      </w:r>
      <w:r w:rsidR="00845B6D">
        <w:rPr>
          <w:bCs/>
        </w:rPr>
        <w:t xml:space="preserve">PRET – nav, </w:t>
      </w:r>
      <w:r w:rsidR="00845B6D" w:rsidRPr="00E51DBE">
        <w:rPr>
          <w:bCs/>
        </w:rPr>
        <w:t xml:space="preserve">ATTURAS – </w:t>
      </w:r>
      <w:r w:rsidR="00845B6D">
        <w:rPr>
          <w:bCs/>
        </w:rPr>
        <w:t>2 (</w:t>
      </w:r>
      <w:r w:rsidR="00845B6D">
        <w:rPr>
          <w:bCs/>
          <w:lang w:eastAsia="et-EE"/>
        </w:rPr>
        <w:t>Viesturs Reinfelds</w:t>
      </w:r>
      <w:r w:rsidR="00845B6D" w:rsidRPr="00E51DBE">
        <w:rPr>
          <w:rFonts w:eastAsia="Calibri"/>
          <w:bCs/>
          <w:lang w:eastAsia="et-EE"/>
        </w:rPr>
        <w:t>,</w:t>
      </w:r>
      <w:r w:rsidR="00845B6D" w:rsidRPr="00E51DBE">
        <w:rPr>
          <w:rFonts w:eastAsia="Calibri"/>
          <w:lang w:eastAsia="en-US"/>
        </w:rPr>
        <w:t xml:space="preserve"> </w:t>
      </w:r>
      <w:r w:rsidR="00845B6D">
        <w:rPr>
          <w:bCs/>
        </w:rPr>
        <w:t xml:space="preserve">Edgars </w:t>
      </w:r>
      <w:proofErr w:type="spellStart"/>
      <w:r w:rsidR="00845B6D">
        <w:rPr>
          <w:bCs/>
        </w:rPr>
        <w:t>Gaigalis</w:t>
      </w:r>
      <w:proofErr w:type="spellEnd"/>
      <w:r w:rsidR="00845B6D">
        <w:rPr>
          <w:bCs/>
        </w:rPr>
        <w:t>),</w:t>
      </w:r>
      <w:r w:rsidR="00845B6D" w:rsidRPr="00E51DBE">
        <w:rPr>
          <w:rFonts w:eastAsia="Calibri"/>
          <w:lang w:eastAsia="en-US"/>
        </w:rPr>
        <w:t xml:space="preserve"> NEBALSO – </w:t>
      </w:r>
      <w:r w:rsidR="00845B6D">
        <w:rPr>
          <w:rFonts w:eastAsia="Calibri"/>
          <w:lang w:eastAsia="en-US"/>
        </w:rPr>
        <w:t>1 (</w:t>
      </w:r>
      <w:r w:rsidR="00845B6D">
        <w:rPr>
          <w:bCs/>
          <w:lang w:eastAsia="et-EE"/>
        </w:rPr>
        <w:t>Kristīne Briede)</w:t>
      </w:r>
      <w:r w:rsidR="00845B6D" w:rsidRPr="009A1936">
        <w:rPr>
          <w:lang w:eastAsia="en-GB"/>
        </w:rPr>
        <w:t>,</w:t>
      </w:r>
      <w:r w:rsidR="00845B6D">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93C9F9F" w14:textId="04EFCCC9" w:rsidR="00284861" w:rsidRPr="00970520" w:rsidRDefault="00284861" w:rsidP="00E25925">
      <w:pPr>
        <w:jc w:val="both"/>
        <w:rPr>
          <w:b/>
          <w:lang w:val="et-EE"/>
        </w:rPr>
      </w:pPr>
      <w:r>
        <w:rPr>
          <w:b/>
          <w:color w:val="000000"/>
        </w:rPr>
        <w:t>P</w:t>
      </w:r>
      <w:r w:rsidRPr="00883F75">
        <w:rPr>
          <w:b/>
          <w:color w:val="000000"/>
        </w:rPr>
        <w:t>ieņemt lēmumu</w:t>
      </w:r>
      <w:r>
        <w:rPr>
          <w:b/>
          <w:color w:val="000000"/>
        </w:rPr>
        <w:t xml:space="preserve"> Nr.</w:t>
      </w:r>
      <w:r w:rsidR="00E25925">
        <w:rPr>
          <w:b/>
          <w:color w:val="000000"/>
        </w:rPr>
        <w:t>4</w:t>
      </w:r>
      <w:r w:rsidR="00970520">
        <w:rPr>
          <w:b/>
          <w:color w:val="000000"/>
        </w:rPr>
        <w:t>85</w:t>
      </w:r>
      <w:r>
        <w:rPr>
          <w:b/>
          <w:color w:val="000000"/>
        </w:rPr>
        <w:t>/1</w:t>
      </w:r>
      <w:r w:rsidR="00970520">
        <w:rPr>
          <w:b/>
          <w:color w:val="000000"/>
        </w:rPr>
        <w:t>9</w:t>
      </w:r>
      <w:r>
        <w:rPr>
          <w:b/>
          <w:color w:val="000000"/>
        </w:rPr>
        <w:t xml:space="preserve"> </w:t>
      </w:r>
      <w:r w:rsidR="00970520" w:rsidRPr="00970520">
        <w:rPr>
          <w:b/>
          <w:color w:val="000000"/>
        </w:rPr>
        <w:t>’’</w:t>
      </w:r>
      <w:r w:rsidR="00970520" w:rsidRPr="00970520">
        <w:rPr>
          <w:b/>
        </w:rPr>
        <w:t>Par Dobeles novada domes saistošo noteikumu Nr.</w:t>
      </w:r>
      <w:r w:rsidR="00970520">
        <w:rPr>
          <w:b/>
        </w:rPr>
        <w:t xml:space="preserve">36 </w:t>
      </w:r>
      <w:r w:rsidR="00970520" w:rsidRPr="00970520">
        <w:rPr>
          <w:b/>
        </w:rPr>
        <w:t>’’Grozījumi Dobeles novada domes 2022. gada 27. janvāra saistošajos noteikumos Nr.8 ’’Dobeles novada pašvaldības budžets 2022. gadam”” apstiprināšanu</w:t>
      </w:r>
      <w:r w:rsidRPr="00970520">
        <w:rPr>
          <w:b/>
          <w:color w:val="000000"/>
          <w:szCs w:val="28"/>
        </w:rPr>
        <w:t>’’.</w:t>
      </w:r>
    </w:p>
    <w:p w14:paraId="15C45A5A" w14:textId="77777777" w:rsidR="00284861" w:rsidRDefault="00284861" w:rsidP="00284861">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79EF64ED" w14:textId="7324EA6C" w:rsidR="00774C07" w:rsidRDefault="00774C07" w:rsidP="00E77190">
      <w:pPr>
        <w:jc w:val="both"/>
        <w:rPr>
          <w:iCs/>
          <w:color w:val="000000"/>
        </w:rPr>
      </w:pPr>
    </w:p>
    <w:p w14:paraId="7C25A397" w14:textId="3A03444E" w:rsidR="008B63B3" w:rsidRPr="00883F75" w:rsidRDefault="00EC2718" w:rsidP="008B63B3">
      <w:pPr>
        <w:jc w:val="center"/>
        <w:rPr>
          <w:color w:val="000000"/>
        </w:rPr>
      </w:pPr>
      <w:bookmarkStart w:id="54" w:name="_Hlk109908349"/>
      <w:r>
        <w:rPr>
          <w:color w:val="000000"/>
        </w:rPr>
        <w:t>2</w:t>
      </w:r>
      <w:r w:rsidR="008B63B3" w:rsidRPr="00883F75">
        <w:rPr>
          <w:color w:val="000000"/>
        </w:rPr>
        <w:t>.§</w:t>
      </w:r>
    </w:p>
    <w:p w14:paraId="4DB177CD" w14:textId="77777777" w:rsidR="006E0279" w:rsidRPr="006E0279" w:rsidRDefault="006E0279" w:rsidP="006E0279">
      <w:pPr>
        <w:jc w:val="center"/>
        <w:rPr>
          <w:b/>
          <w:bCs/>
          <w:lang w:val="et-EE"/>
        </w:rPr>
      </w:pPr>
      <w:r w:rsidRPr="006E0279">
        <w:rPr>
          <w:b/>
          <w:bCs/>
        </w:rPr>
        <w:t>Par grozījumiem Dobeles novada domes 2022. gada 12. janvāra lēmumā Nr. 3/1 ”Par Dobeles novada pašvaldības iestāžu maksas pakalpojumiem”</w:t>
      </w:r>
    </w:p>
    <w:p w14:paraId="2109C65A" w14:textId="5166DF6D"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06048" behindDoc="0" locked="0" layoutInCell="1" allowOverlap="1" wp14:anchorId="64AE586A" wp14:editId="0F82C429">
                <wp:simplePos x="0" y="0"/>
                <wp:positionH relativeFrom="column">
                  <wp:posOffset>-61595</wp:posOffset>
                </wp:positionH>
                <wp:positionV relativeFrom="paragraph">
                  <wp:posOffset>-1905</wp:posOffset>
                </wp:positionV>
                <wp:extent cx="5892800" cy="0"/>
                <wp:effectExtent l="0" t="0" r="0" b="0"/>
                <wp:wrapNone/>
                <wp:docPr id="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3C05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6E0279">
        <w:rPr>
          <w:i/>
          <w:color w:val="000000"/>
        </w:rPr>
        <w:t>J.Kalniņa</w:t>
      </w:r>
      <w:proofErr w:type="spellEnd"/>
      <w:r w:rsidRPr="00883F75">
        <w:rPr>
          <w:i/>
          <w:color w:val="000000"/>
        </w:rPr>
        <w:t>)</w:t>
      </w:r>
    </w:p>
    <w:bookmarkEnd w:id="54"/>
    <w:p w14:paraId="68D9B72B" w14:textId="77777777" w:rsidR="00F537DF" w:rsidRDefault="00F537DF" w:rsidP="008B63B3">
      <w:pPr>
        <w:jc w:val="center"/>
        <w:rPr>
          <w:i/>
          <w:color w:val="000000"/>
        </w:rPr>
      </w:pPr>
    </w:p>
    <w:p w14:paraId="139EC4D2" w14:textId="16710020" w:rsidR="00C8693D" w:rsidRDefault="00344578" w:rsidP="00344578">
      <w:pPr>
        <w:rPr>
          <w:lang w:val="en-US"/>
        </w:rPr>
      </w:pPr>
      <w:bookmarkStart w:id="55" w:name="_Hlk109828496"/>
      <w:bookmarkStart w:id="56" w:name="_Hlk115164955"/>
      <w:r>
        <w:rPr>
          <w:iCs/>
          <w:color w:val="000000"/>
        </w:rPr>
        <w:t>Jautājums i</w:t>
      </w:r>
      <w:r w:rsidRPr="00CE73C3">
        <w:rPr>
          <w:lang w:eastAsia="en-GB"/>
        </w:rPr>
        <w:t>zskatīt</w:t>
      </w:r>
      <w:r>
        <w:rPr>
          <w:lang w:eastAsia="en-GB"/>
        </w:rPr>
        <w:t>s</w:t>
      </w:r>
      <w:r w:rsidRPr="00CE73C3">
        <w:rPr>
          <w:lang w:eastAsia="en-GB"/>
        </w:rPr>
        <w:t xml:space="preserve"> </w:t>
      </w:r>
      <w:proofErr w:type="spellStart"/>
      <w:r w:rsidR="000B2F12" w:rsidRPr="00FD3DBD">
        <w:rPr>
          <w:lang w:val="en-US"/>
        </w:rPr>
        <w:t>Izglītības</w:t>
      </w:r>
      <w:proofErr w:type="spellEnd"/>
      <w:r w:rsidR="000B2F12" w:rsidRPr="00FD3DBD">
        <w:rPr>
          <w:lang w:val="en-US"/>
        </w:rPr>
        <w:t xml:space="preserve">, </w:t>
      </w:r>
      <w:proofErr w:type="spellStart"/>
      <w:r w:rsidR="000B2F12" w:rsidRPr="00FD3DBD">
        <w:rPr>
          <w:lang w:val="en-US"/>
        </w:rPr>
        <w:t>kultūras</w:t>
      </w:r>
      <w:proofErr w:type="spellEnd"/>
      <w:r w:rsidR="000B2F12" w:rsidRPr="00FD3DBD">
        <w:rPr>
          <w:lang w:val="en-US"/>
        </w:rPr>
        <w:t xml:space="preserve"> un </w:t>
      </w:r>
      <w:proofErr w:type="spellStart"/>
      <w:r w:rsidR="000B2F12" w:rsidRPr="00FD3DBD">
        <w:rPr>
          <w:lang w:val="en-US"/>
        </w:rPr>
        <w:t>sporta</w:t>
      </w:r>
      <w:proofErr w:type="spellEnd"/>
      <w:r w:rsidR="000B2F12" w:rsidRPr="00FD3DBD">
        <w:rPr>
          <w:lang w:val="en-US"/>
        </w:rPr>
        <w:t xml:space="preserve"> </w:t>
      </w:r>
      <w:proofErr w:type="spellStart"/>
      <w:r w:rsidR="000B2F12" w:rsidRPr="00FD3DBD">
        <w:rPr>
          <w:lang w:val="en-US"/>
        </w:rPr>
        <w:t>komitejā</w:t>
      </w:r>
      <w:proofErr w:type="spellEnd"/>
      <w:r w:rsidR="000B2F12" w:rsidRPr="00FD3DBD">
        <w:rPr>
          <w:lang w:val="en-US"/>
        </w:rPr>
        <w:t xml:space="preserve"> 2022</w:t>
      </w:r>
      <w:r w:rsidR="000B2F12">
        <w:rPr>
          <w:lang w:val="en-US"/>
        </w:rPr>
        <w:t xml:space="preserve">. </w:t>
      </w:r>
      <w:proofErr w:type="spellStart"/>
      <w:r w:rsidR="000B2F12">
        <w:rPr>
          <w:lang w:val="en-US"/>
        </w:rPr>
        <w:t>gada</w:t>
      </w:r>
      <w:proofErr w:type="spellEnd"/>
      <w:r w:rsidR="000B2F12">
        <w:rPr>
          <w:lang w:val="en-US"/>
        </w:rPr>
        <w:t xml:space="preserve"> 19. </w:t>
      </w:r>
      <w:proofErr w:type="spellStart"/>
      <w:r w:rsidR="000B2F12">
        <w:rPr>
          <w:lang w:val="en-US"/>
        </w:rPr>
        <w:t>oktobrī</w:t>
      </w:r>
      <w:proofErr w:type="spellEnd"/>
      <w:r w:rsidR="000B2F12" w:rsidRPr="00FD3DBD">
        <w:rPr>
          <w:lang w:val="en-US"/>
        </w:rPr>
        <w:t xml:space="preserve">, </w:t>
      </w:r>
      <w:proofErr w:type="spellStart"/>
      <w:r w:rsidR="000B2F12" w:rsidRPr="00FD3DBD">
        <w:rPr>
          <w:lang w:val="en-US"/>
        </w:rPr>
        <w:t>Finanšu</w:t>
      </w:r>
      <w:proofErr w:type="spellEnd"/>
      <w:r w:rsidR="000B2F12" w:rsidRPr="00FD3DBD">
        <w:rPr>
          <w:lang w:val="en-US"/>
        </w:rPr>
        <w:t xml:space="preserve"> un </w:t>
      </w:r>
      <w:proofErr w:type="spellStart"/>
      <w:r w:rsidR="000B2F12" w:rsidRPr="00FD3DBD">
        <w:rPr>
          <w:lang w:val="en-US"/>
        </w:rPr>
        <w:t>budžeta</w:t>
      </w:r>
      <w:proofErr w:type="spellEnd"/>
      <w:r w:rsidR="000B2F12" w:rsidRPr="00FD3DBD">
        <w:rPr>
          <w:lang w:val="en-US"/>
        </w:rPr>
        <w:t xml:space="preserve"> </w:t>
      </w:r>
      <w:proofErr w:type="spellStart"/>
      <w:r w:rsidR="000B2F12" w:rsidRPr="00FD3DBD">
        <w:rPr>
          <w:lang w:val="en-US"/>
        </w:rPr>
        <w:t>komitejā</w:t>
      </w:r>
      <w:proofErr w:type="spellEnd"/>
      <w:r w:rsidR="000B2F12" w:rsidRPr="00FD3DBD">
        <w:rPr>
          <w:lang w:val="en-US"/>
        </w:rPr>
        <w:t xml:space="preserve"> 2022</w:t>
      </w:r>
      <w:r w:rsidR="000B2F12">
        <w:rPr>
          <w:lang w:val="en-US"/>
        </w:rPr>
        <w:t xml:space="preserve">. </w:t>
      </w:r>
      <w:proofErr w:type="spellStart"/>
      <w:r w:rsidR="000B2F12">
        <w:rPr>
          <w:lang w:val="en-US"/>
        </w:rPr>
        <w:t>gada</w:t>
      </w:r>
      <w:proofErr w:type="spellEnd"/>
      <w:r w:rsidR="000B2F12">
        <w:rPr>
          <w:lang w:val="en-US"/>
        </w:rPr>
        <w:t xml:space="preserve"> 19. </w:t>
      </w:r>
      <w:proofErr w:type="spellStart"/>
      <w:r w:rsidR="000B2F12">
        <w:rPr>
          <w:lang w:val="en-US"/>
        </w:rPr>
        <w:t>oktobrī</w:t>
      </w:r>
      <w:proofErr w:type="spellEnd"/>
      <w:r w:rsidR="000B2F12">
        <w:rPr>
          <w:lang w:val="en-US"/>
        </w:rPr>
        <w:t>.</w:t>
      </w:r>
    </w:p>
    <w:p w14:paraId="081E8759" w14:textId="77777777" w:rsidR="00513886" w:rsidRPr="00CE73C3" w:rsidRDefault="00513886" w:rsidP="00344578">
      <w:pPr>
        <w:rPr>
          <w:lang w:eastAsia="en-GB"/>
        </w:rPr>
      </w:pPr>
    </w:p>
    <w:bookmarkEnd w:id="55"/>
    <w:p w14:paraId="1E830406" w14:textId="622FC9EB" w:rsidR="00B92B3F" w:rsidRDefault="000A66C3" w:rsidP="00B92B3F">
      <w:pPr>
        <w:jc w:val="both"/>
        <w:rPr>
          <w:color w:val="000000"/>
        </w:rPr>
      </w:pPr>
      <w:r>
        <w:rPr>
          <w:color w:val="000000"/>
        </w:rPr>
        <w:t xml:space="preserve">Jautā Edgars </w:t>
      </w:r>
      <w:proofErr w:type="spellStart"/>
      <w:r>
        <w:rPr>
          <w:color w:val="000000"/>
        </w:rPr>
        <w:t>Gaigalis</w:t>
      </w:r>
      <w:proofErr w:type="spellEnd"/>
      <w:r>
        <w:rPr>
          <w:color w:val="000000"/>
        </w:rPr>
        <w:t>.</w:t>
      </w:r>
    </w:p>
    <w:p w14:paraId="5E621C34" w14:textId="7095DD25" w:rsidR="000A66C3" w:rsidRDefault="000A66C3" w:rsidP="00B92B3F">
      <w:pPr>
        <w:jc w:val="both"/>
        <w:rPr>
          <w:color w:val="000000"/>
        </w:rPr>
      </w:pPr>
      <w:r>
        <w:rPr>
          <w:color w:val="000000"/>
        </w:rPr>
        <w:t>Atbild Jolanta Kalniņa.</w:t>
      </w:r>
    </w:p>
    <w:p w14:paraId="238393CC" w14:textId="63F7537F" w:rsidR="00A80600" w:rsidRDefault="000A66C3" w:rsidP="00B92B3F">
      <w:pPr>
        <w:jc w:val="both"/>
        <w:rPr>
          <w:color w:val="000000"/>
        </w:rPr>
      </w:pPr>
      <w:r>
        <w:rPr>
          <w:color w:val="000000"/>
        </w:rPr>
        <w:t>Skaidro Dace Reinika.</w:t>
      </w:r>
    </w:p>
    <w:p w14:paraId="224B1AE3" w14:textId="366AAADB" w:rsidR="00750BE8" w:rsidRDefault="00750BE8" w:rsidP="00B92B3F">
      <w:pPr>
        <w:jc w:val="both"/>
        <w:rPr>
          <w:color w:val="000000"/>
        </w:rPr>
      </w:pPr>
      <w:r>
        <w:rPr>
          <w:color w:val="000000"/>
        </w:rPr>
        <w:t>Jautā Viesturs Reinfelds.</w:t>
      </w:r>
    </w:p>
    <w:p w14:paraId="35296947" w14:textId="6587494E" w:rsidR="00750BE8" w:rsidRDefault="00750BE8" w:rsidP="00B92B3F">
      <w:pPr>
        <w:jc w:val="both"/>
        <w:rPr>
          <w:color w:val="000000"/>
        </w:rPr>
      </w:pPr>
      <w:r>
        <w:rPr>
          <w:color w:val="000000"/>
        </w:rPr>
        <w:t>Atbild Jolanta Kalniņa.</w:t>
      </w:r>
    </w:p>
    <w:p w14:paraId="0E871805" w14:textId="2B0B1924" w:rsidR="008B63B3" w:rsidRPr="00883F75" w:rsidRDefault="008B63B3" w:rsidP="008B63B3">
      <w:pPr>
        <w:jc w:val="both"/>
        <w:rPr>
          <w:color w:val="000000"/>
        </w:rPr>
      </w:pPr>
      <w:bookmarkStart w:id="57" w:name="_Hlk110418790"/>
      <w:bookmarkStart w:id="58" w:name="_Hlk115100953"/>
      <w:r w:rsidRPr="00883F75">
        <w:rPr>
          <w:color w:val="000000"/>
        </w:rPr>
        <w:t>Balsojums par lēmuma projektu.</w:t>
      </w:r>
    </w:p>
    <w:bookmarkEnd w:id="57"/>
    <w:p w14:paraId="6FB12419" w14:textId="19A2CB02" w:rsidR="008B63B3" w:rsidRPr="00883F75" w:rsidRDefault="008B63B3" w:rsidP="008B63B3">
      <w:pPr>
        <w:jc w:val="both"/>
        <w:rPr>
          <w:rFonts w:eastAsia="Lucida Sans Unicode"/>
          <w:kern w:val="1"/>
        </w:rPr>
      </w:pPr>
      <w:r w:rsidRPr="00883F75">
        <w:rPr>
          <w:color w:val="000000"/>
        </w:rPr>
        <w:t>Atklāti</w:t>
      </w:r>
      <w:r w:rsidRPr="00883F75">
        <w:t xml:space="preserve"> balsojot: </w:t>
      </w:r>
      <w:bookmarkStart w:id="59" w:name="_Hlk115944741"/>
      <w:r w:rsidR="00A80600">
        <w:t xml:space="preserve">PAR – 16 (Ģirts </w:t>
      </w:r>
      <w:proofErr w:type="spellStart"/>
      <w:r w:rsidR="00A80600">
        <w:t>Ante</w:t>
      </w:r>
      <w:proofErr w:type="spellEnd"/>
      <w:r w:rsidR="00A80600">
        <w:t xml:space="preserve">, </w:t>
      </w:r>
      <w:r w:rsidR="00A80600">
        <w:rPr>
          <w:bCs/>
          <w:lang w:eastAsia="et-EE"/>
        </w:rPr>
        <w:t xml:space="preserve">Kristīne Briede, Sarmīte Dude, Māris Feldmanis, Ivars </w:t>
      </w:r>
      <w:proofErr w:type="spellStart"/>
      <w:r w:rsidR="00A80600">
        <w:rPr>
          <w:bCs/>
          <w:lang w:eastAsia="et-EE"/>
        </w:rPr>
        <w:t>Gorskis</w:t>
      </w:r>
      <w:proofErr w:type="spellEnd"/>
      <w:r w:rsidR="00A80600">
        <w:rPr>
          <w:bCs/>
          <w:lang w:eastAsia="et-EE"/>
        </w:rPr>
        <w:t xml:space="preserve">, Edgars Laimiņš, Sintija </w:t>
      </w:r>
      <w:proofErr w:type="spellStart"/>
      <w:r w:rsidR="00A80600">
        <w:rPr>
          <w:bCs/>
          <w:lang w:eastAsia="et-EE"/>
        </w:rPr>
        <w:t>Liekniņa</w:t>
      </w:r>
      <w:proofErr w:type="spellEnd"/>
      <w:r w:rsidR="00A80600">
        <w:rPr>
          <w:bCs/>
          <w:lang w:eastAsia="et-EE"/>
        </w:rPr>
        <w:t xml:space="preserve">, Ainārs Meiers, Sanita </w:t>
      </w:r>
      <w:proofErr w:type="spellStart"/>
      <w:r w:rsidR="00A80600">
        <w:rPr>
          <w:bCs/>
          <w:lang w:eastAsia="et-EE"/>
        </w:rPr>
        <w:t>Olševska</w:t>
      </w:r>
      <w:proofErr w:type="spellEnd"/>
      <w:r w:rsidR="00A80600">
        <w:rPr>
          <w:bCs/>
          <w:lang w:eastAsia="et-EE"/>
        </w:rPr>
        <w:t xml:space="preserve">, Andris </w:t>
      </w:r>
      <w:proofErr w:type="spellStart"/>
      <w:r w:rsidR="00A80600">
        <w:rPr>
          <w:bCs/>
          <w:lang w:eastAsia="et-EE"/>
        </w:rPr>
        <w:t>Podvinskis</w:t>
      </w:r>
      <w:proofErr w:type="spellEnd"/>
      <w:r w:rsidR="00A80600">
        <w:rPr>
          <w:bCs/>
          <w:lang w:eastAsia="et-EE"/>
        </w:rPr>
        <w:t>, Dace Reinika, Viesturs Reinfelds</w:t>
      </w:r>
      <w:r w:rsidR="00A80600" w:rsidRPr="00E51DBE">
        <w:rPr>
          <w:rFonts w:eastAsia="Calibri"/>
          <w:bCs/>
          <w:lang w:eastAsia="et-EE"/>
        </w:rPr>
        <w:t>,</w:t>
      </w:r>
      <w:r w:rsidR="00A80600" w:rsidRPr="00E51DBE">
        <w:rPr>
          <w:rFonts w:eastAsia="Calibri"/>
          <w:lang w:eastAsia="en-US"/>
        </w:rPr>
        <w:t xml:space="preserve"> </w:t>
      </w:r>
      <w:r w:rsidR="00A80600">
        <w:rPr>
          <w:bCs/>
        </w:rPr>
        <w:t xml:space="preserve">Edgars </w:t>
      </w:r>
      <w:proofErr w:type="spellStart"/>
      <w:r w:rsidR="00A80600">
        <w:rPr>
          <w:bCs/>
        </w:rPr>
        <w:t>Gaigalis</w:t>
      </w:r>
      <w:proofErr w:type="spellEnd"/>
      <w:r w:rsidR="00A80600">
        <w:rPr>
          <w:bCs/>
        </w:rPr>
        <w:t>,</w:t>
      </w:r>
      <w:r w:rsidR="00A80600">
        <w:rPr>
          <w:bCs/>
          <w:lang w:eastAsia="et-EE"/>
        </w:rPr>
        <w:t xml:space="preserve"> Guntis </w:t>
      </w:r>
      <w:proofErr w:type="spellStart"/>
      <w:r w:rsidR="00A80600">
        <w:rPr>
          <w:bCs/>
          <w:lang w:eastAsia="et-EE"/>
        </w:rPr>
        <w:t>Safranovičs</w:t>
      </w:r>
      <w:proofErr w:type="spellEnd"/>
      <w:r w:rsidR="00A80600">
        <w:rPr>
          <w:bCs/>
          <w:lang w:eastAsia="et-EE"/>
        </w:rPr>
        <w:t xml:space="preserve">, Andrejs Spridzāns, Indra </w:t>
      </w:r>
      <w:proofErr w:type="spellStart"/>
      <w:r w:rsidR="00A80600">
        <w:rPr>
          <w:bCs/>
          <w:lang w:eastAsia="et-EE"/>
        </w:rPr>
        <w:t>Špela</w:t>
      </w:r>
      <w:proofErr w:type="spellEnd"/>
      <w:r w:rsidR="00A80600">
        <w:rPr>
          <w:bCs/>
          <w:lang w:eastAsia="et-EE"/>
        </w:rPr>
        <w:t xml:space="preserve">), </w:t>
      </w:r>
      <w:r w:rsidR="00A80600">
        <w:rPr>
          <w:bCs/>
        </w:rPr>
        <w:t xml:space="preserve">PRET – nav, </w:t>
      </w:r>
      <w:r w:rsidR="00A80600" w:rsidRPr="00E51DBE">
        <w:rPr>
          <w:bCs/>
        </w:rPr>
        <w:t xml:space="preserve">ATTURAS – </w:t>
      </w:r>
      <w:r w:rsidR="00A80600">
        <w:rPr>
          <w:bCs/>
        </w:rPr>
        <w:t>nav,</w:t>
      </w:r>
      <w:r w:rsidR="00A80600" w:rsidRPr="00E51DBE">
        <w:rPr>
          <w:rFonts w:eastAsia="Calibri"/>
          <w:lang w:eastAsia="en-US"/>
        </w:rPr>
        <w:t xml:space="preserve"> NEBALSO – </w:t>
      </w:r>
      <w:r w:rsidR="00A80600">
        <w:rPr>
          <w:bCs/>
        </w:rPr>
        <w:t>nav</w:t>
      </w:r>
      <w:r w:rsidR="00A80600" w:rsidRPr="009A1936">
        <w:rPr>
          <w:lang w:eastAsia="en-GB"/>
        </w:rPr>
        <w:t>,</w:t>
      </w:r>
      <w:bookmarkEnd w:id="59"/>
      <w:r w:rsidR="00B92B3F">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A2BB225" w14:textId="4AB237C1" w:rsidR="007A7306" w:rsidRPr="006E0279" w:rsidRDefault="007A7306" w:rsidP="00261213">
      <w:pPr>
        <w:jc w:val="both"/>
        <w:rPr>
          <w:b/>
          <w:bCs/>
          <w:lang w:val="et-EE"/>
        </w:rPr>
      </w:pPr>
      <w:r>
        <w:rPr>
          <w:b/>
          <w:color w:val="000000"/>
        </w:rPr>
        <w:t>P</w:t>
      </w:r>
      <w:r w:rsidR="008B63B3" w:rsidRPr="00883F75">
        <w:rPr>
          <w:b/>
          <w:color w:val="000000"/>
        </w:rPr>
        <w:t>ieņemt lēmumu</w:t>
      </w:r>
      <w:r w:rsidR="00BC74C2">
        <w:rPr>
          <w:b/>
          <w:color w:val="000000"/>
        </w:rPr>
        <w:t xml:space="preserve"> </w:t>
      </w:r>
      <w:r>
        <w:rPr>
          <w:b/>
          <w:color w:val="000000"/>
        </w:rPr>
        <w:t>Nr.</w:t>
      </w:r>
      <w:r w:rsidR="00B301EA">
        <w:rPr>
          <w:b/>
          <w:color w:val="000000"/>
        </w:rPr>
        <w:t>4</w:t>
      </w:r>
      <w:r w:rsidR="006E0279">
        <w:rPr>
          <w:b/>
          <w:color w:val="000000"/>
        </w:rPr>
        <w:t>86</w:t>
      </w:r>
      <w:r>
        <w:rPr>
          <w:b/>
          <w:color w:val="000000"/>
        </w:rPr>
        <w:t>/1</w:t>
      </w:r>
      <w:r w:rsidR="006E0279">
        <w:rPr>
          <w:b/>
          <w:color w:val="000000"/>
        </w:rPr>
        <w:t>9</w:t>
      </w:r>
      <w:r>
        <w:rPr>
          <w:b/>
          <w:color w:val="000000"/>
        </w:rPr>
        <w:t xml:space="preserve"> </w:t>
      </w:r>
      <w:r w:rsidR="006E0279">
        <w:rPr>
          <w:b/>
          <w:color w:val="000000"/>
        </w:rPr>
        <w:t>’’</w:t>
      </w:r>
      <w:r w:rsidR="006E0279" w:rsidRPr="006E0279">
        <w:rPr>
          <w:b/>
          <w:bCs/>
        </w:rPr>
        <w:t>Par grozījumiem Dobeles novada domes 2022. gada 12. janvāra lēmumā Nr. 3/1 ”Par Dobeles novada pašvaldības iestāžu maksas pakalpojumiem”</w:t>
      </w:r>
      <w:r w:rsidR="006E0279">
        <w:rPr>
          <w:b/>
          <w:bCs/>
        </w:rPr>
        <w:t>.</w:t>
      </w:r>
    </w:p>
    <w:p w14:paraId="3EE2CDAF" w14:textId="77777777" w:rsidR="007A7306" w:rsidRDefault="007A7306" w:rsidP="007A7306">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bookmarkEnd w:id="56"/>
    <w:bookmarkEnd w:id="58"/>
    <w:p w14:paraId="0F86F501" w14:textId="26C49A88" w:rsidR="00C8693D" w:rsidRDefault="00C8693D" w:rsidP="007A7306">
      <w:pPr>
        <w:rPr>
          <w:color w:val="000000"/>
        </w:rPr>
      </w:pPr>
    </w:p>
    <w:p w14:paraId="15DD4E29" w14:textId="2B646870" w:rsidR="008B63B3" w:rsidRPr="00883F75" w:rsidRDefault="007A7306" w:rsidP="008B63B3">
      <w:pPr>
        <w:jc w:val="center"/>
        <w:rPr>
          <w:color w:val="000000"/>
        </w:rPr>
      </w:pPr>
      <w:r>
        <w:rPr>
          <w:color w:val="000000"/>
        </w:rPr>
        <w:t>3</w:t>
      </w:r>
      <w:r w:rsidR="008B63B3" w:rsidRPr="00883F75">
        <w:rPr>
          <w:color w:val="000000"/>
        </w:rPr>
        <w:t>.§</w:t>
      </w:r>
    </w:p>
    <w:p w14:paraId="5D935D71" w14:textId="77777777" w:rsidR="004F2004" w:rsidRPr="004F2004" w:rsidRDefault="004F2004" w:rsidP="004F2004">
      <w:pPr>
        <w:jc w:val="center"/>
        <w:rPr>
          <w:b/>
          <w:bCs/>
          <w:lang w:val="et-EE"/>
        </w:rPr>
      </w:pPr>
      <w:r w:rsidRPr="004F2004">
        <w:rPr>
          <w:b/>
          <w:bCs/>
          <w:color w:val="000000"/>
        </w:rPr>
        <w:t>Par grozījumiem Dobeles novada domes 2022. gada 29. septembra lēmumā Nr. 441/17 ”Par Dobeles novada infrastruktūras objektu bezmaksas izmantošanas limitiem”</w:t>
      </w:r>
    </w:p>
    <w:p w14:paraId="7F9A7ECE" w14:textId="01505CD9"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08096" behindDoc="0" locked="0" layoutInCell="1" allowOverlap="1" wp14:anchorId="1025516D" wp14:editId="02B17C5F">
                <wp:simplePos x="0" y="0"/>
                <wp:positionH relativeFrom="column">
                  <wp:posOffset>-61595</wp:posOffset>
                </wp:positionH>
                <wp:positionV relativeFrom="paragraph">
                  <wp:posOffset>-1905</wp:posOffset>
                </wp:positionV>
                <wp:extent cx="5892800" cy="0"/>
                <wp:effectExtent l="0" t="0" r="0" b="0"/>
                <wp:wrapNone/>
                <wp:docPr id="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778B" id="AutoShape 1126" o:spid="_x0000_s1026" type="#_x0000_t32" style="position:absolute;margin-left:-4.85pt;margin-top:-.15pt;width:464pt;height:0;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bookmarkStart w:id="60" w:name="_Hlk117497227"/>
      <w:proofErr w:type="spellStart"/>
      <w:r w:rsidR="004F2004">
        <w:rPr>
          <w:i/>
          <w:color w:val="000000"/>
        </w:rPr>
        <w:t>A.Veltensone</w:t>
      </w:r>
      <w:bookmarkEnd w:id="60"/>
      <w:proofErr w:type="spellEnd"/>
      <w:r w:rsidRPr="00883F75">
        <w:rPr>
          <w:i/>
          <w:color w:val="000000"/>
        </w:rPr>
        <w:t>)</w:t>
      </w:r>
    </w:p>
    <w:p w14:paraId="49F2DC31" w14:textId="04F6169A" w:rsidR="00BB145A" w:rsidRDefault="00BB145A" w:rsidP="008B63B3">
      <w:pPr>
        <w:jc w:val="center"/>
        <w:rPr>
          <w:i/>
          <w:color w:val="000000"/>
        </w:rPr>
      </w:pPr>
    </w:p>
    <w:p w14:paraId="7E17D9B2" w14:textId="3FBA13AA" w:rsidR="00B301EA" w:rsidRDefault="00B301EA" w:rsidP="00513886">
      <w:pPr>
        <w:jc w:val="both"/>
        <w:rPr>
          <w:color w:val="000000"/>
          <w:szCs w:val="28"/>
          <w:lang w:val="en-US"/>
        </w:rPr>
      </w:pPr>
      <w:r>
        <w:rPr>
          <w:iCs/>
          <w:color w:val="000000"/>
        </w:rPr>
        <w:t>Jautājums i</w:t>
      </w:r>
      <w:r w:rsidRPr="00CE73C3">
        <w:rPr>
          <w:lang w:eastAsia="en-GB"/>
        </w:rPr>
        <w:t>zskatīt</w:t>
      </w:r>
      <w:r>
        <w:rPr>
          <w:lang w:eastAsia="en-GB"/>
        </w:rPr>
        <w:t>s</w:t>
      </w:r>
      <w:r w:rsidRPr="00CE73C3">
        <w:rPr>
          <w:lang w:eastAsia="en-GB"/>
        </w:rPr>
        <w:t xml:space="preserve"> </w:t>
      </w:r>
      <w:proofErr w:type="spellStart"/>
      <w:r w:rsidR="0067022B" w:rsidRPr="009F7D04">
        <w:rPr>
          <w:color w:val="000000"/>
          <w:szCs w:val="28"/>
          <w:lang w:val="en-US"/>
        </w:rPr>
        <w:t>Izglītības</w:t>
      </w:r>
      <w:proofErr w:type="spellEnd"/>
      <w:r w:rsidR="0067022B" w:rsidRPr="009F7D04">
        <w:rPr>
          <w:color w:val="000000"/>
          <w:szCs w:val="28"/>
          <w:lang w:val="en-US"/>
        </w:rPr>
        <w:t xml:space="preserve">, </w:t>
      </w:r>
      <w:proofErr w:type="spellStart"/>
      <w:r w:rsidR="0067022B" w:rsidRPr="009F7D04">
        <w:rPr>
          <w:color w:val="000000"/>
          <w:szCs w:val="28"/>
          <w:lang w:val="en-US"/>
        </w:rPr>
        <w:t>kultūras</w:t>
      </w:r>
      <w:proofErr w:type="spellEnd"/>
      <w:r w:rsidR="0067022B" w:rsidRPr="009F7D04">
        <w:rPr>
          <w:color w:val="000000"/>
          <w:szCs w:val="28"/>
          <w:lang w:val="en-US"/>
        </w:rPr>
        <w:t xml:space="preserve"> un </w:t>
      </w:r>
      <w:proofErr w:type="spellStart"/>
      <w:r w:rsidR="0067022B" w:rsidRPr="009F7D04">
        <w:rPr>
          <w:color w:val="000000"/>
          <w:szCs w:val="28"/>
          <w:lang w:val="en-US"/>
        </w:rPr>
        <w:t>sporta</w:t>
      </w:r>
      <w:proofErr w:type="spellEnd"/>
      <w:r w:rsidR="0067022B" w:rsidRPr="009F7D04">
        <w:rPr>
          <w:color w:val="000000"/>
          <w:szCs w:val="28"/>
          <w:lang w:val="en-US"/>
        </w:rPr>
        <w:t xml:space="preserve"> </w:t>
      </w:r>
      <w:proofErr w:type="spellStart"/>
      <w:r w:rsidR="0067022B" w:rsidRPr="009F7D04">
        <w:rPr>
          <w:color w:val="000000"/>
          <w:szCs w:val="28"/>
          <w:lang w:val="en-US"/>
        </w:rPr>
        <w:t>komitejā</w:t>
      </w:r>
      <w:proofErr w:type="spellEnd"/>
      <w:r w:rsidR="0067022B" w:rsidRPr="009F7D04">
        <w:rPr>
          <w:color w:val="000000"/>
          <w:szCs w:val="28"/>
          <w:lang w:val="en-US"/>
        </w:rPr>
        <w:t xml:space="preserve"> 2022.</w:t>
      </w:r>
      <w:r w:rsidR="0067022B">
        <w:rPr>
          <w:color w:val="000000"/>
          <w:szCs w:val="28"/>
          <w:lang w:val="en-US"/>
        </w:rPr>
        <w:t xml:space="preserve"> </w:t>
      </w:r>
      <w:proofErr w:type="spellStart"/>
      <w:r w:rsidR="0067022B">
        <w:rPr>
          <w:color w:val="000000"/>
          <w:szCs w:val="28"/>
          <w:lang w:val="en-US"/>
        </w:rPr>
        <w:t>gada</w:t>
      </w:r>
      <w:proofErr w:type="spellEnd"/>
      <w:r w:rsidR="0067022B">
        <w:rPr>
          <w:color w:val="000000"/>
          <w:szCs w:val="28"/>
          <w:lang w:val="en-US"/>
        </w:rPr>
        <w:t xml:space="preserve"> 19. </w:t>
      </w:r>
      <w:proofErr w:type="spellStart"/>
      <w:r w:rsidR="0067022B">
        <w:rPr>
          <w:color w:val="000000"/>
          <w:szCs w:val="28"/>
          <w:lang w:val="en-US"/>
        </w:rPr>
        <w:t>oktobrī</w:t>
      </w:r>
      <w:proofErr w:type="spellEnd"/>
      <w:r w:rsidR="0067022B">
        <w:rPr>
          <w:color w:val="000000"/>
          <w:szCs w:val="28"/>
          <w:lang w:val="en-US"/>
        </w:rPr>
        <w:t>.</w:t>
      </w:r>
    </w:p>
    <w:p w14:paraId="60913786" w14:textId="77777777" w:rsidR="00513886" w:rsidRPr="00CE73C3" w:rsidRDefault="00513886" w:rsidP="00513886">
      <w:pPr>
        <w:jc w:val="both"/>
        <w:rPr>
          <w:lang w:eastAsia="en-GB"/>
        </w:rPr>
      </w:pPr>
    </w:p>
    <w:p w14:paraId="78512E00" w14:textId="5D2FE972" w:rsidR="00E80DCC" w:rsidRDefault="00E80DCC" w:rsidP="00E80DCC">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5D5EB4DA" w14:textId="25FC6842" w:rsidR="00E80DCC" w:rsidRDefault="00D314FC" w:rsidP="00E80DCC">
      <w:pPr>
        <w:jc w:val="both"/>
        <w:rPr>
          <w:iCs/>
          <w:color w:val="000000"/>
        </w:rPr>
      </w:pPr>
      <w:r>
        <w:rPr>
          <w:color w:val="000000"/>
        </w:rPr>
        <w:t>Kristīne Briede nepiedalās balsojumā iespējamā interešu konflikta dēl.</w:t>
      </w:r>
    </w:p>
    <w:p w14:paraId="154CFCF8" w14:textId="77777777" w:rsidR="00E80DCC" w:rsidRPr="00883F75" w:rsidRDefault="00E80DCC" w:rsidP="00E80DCC">
      <w:pPr>
        <w:jc w:val="both"/>
        <w:rPr>
          <w:color w:val="000000"/>
        </w:rPr>
      </w:pPr>
      <w:r w:rsidRPr="00883F75">
        <w:rPr>
          <w:color w:val="000000"/>
        </w:rPr>
        <w:t>Balsojums par lēmuma projektu.</w:t>
      </w:r>
    </w:p>
    <w:p w14:paraId="37262E30" w14:textId="37FC17F5" w:rsidR="00B301EA" w:rsidRPr="00883F75" w:rsidRDefault="00B301EA" w:rsidP="00B301EA">
      <w:pPr>
        <w:jc w:val="both"/>
        <w:rPr>
          <w:rFonts w:eastAsia="Lucida Sans Unicode"/>
          <w:kern w:val="1"/>
        </w:rPr>
      </w:pPr>
      <w:r w:rsidRPr="00883F75">
        <w:rPr>
          <w:color w:val="000000"/>
        </w:rPr>
        <w:lastRenderedPageBreak/>
        <w:t>Atklāti</w:t>
      </w:r>
      <w:r w:rsidRPr="00883F75">
        <w:t xml:space="preserve"> balsojot</w:t>
      </w:r>
      <w:r w:rsidR="008F2FAC" w:rsidRPr="003E324B">
        <w:rPr>
          <w:rFonts w:eastAsia="Calibri"/>
          <w:color w:val="000000" w:themeColor="text1"/>
        </w:rPr>
        <w:t xml:space="preserve">: </w:t>
      </w:r>
      <w:r w:rsidR="00D314FC">
        <w:t xml:space="preserve">PAR – 15 (Ģirts </w:t>
      </w:r>
      <w:proofErr w:type="spellStart"/>
      <w:r w:rsidR="00D314FC">
        <w:t>Ante</w:t>
      </w:r>
      <w:proofErr w:type="spellEnd"/>
      <w:r w:rsidR="00D314FC">
        <w:t xml:space="preserve">, </w:t>
      </w:r>
      <w:r w:rsidR="00D314FC">
        <w:rPr>
          <w:bCs/>
          <w:lang w:eastAsia="et-EE"/>
        </w:rPr>
        <w:t xml:space="preserve">Sarmīte Dude, Māris Feldmanis, Ivars </w:t>
      </w:r>
      <w:proofErr w:type="spellStart"/>
      <w:r w:rsidR="00D314FC">
        <w:rPr>
          <w:bCs/>
          <w:lang w:eastAsia="et-EE"/>
        </w:rPr>
        <w:t>Gorskis</w:t>
      </w:r>
      <w:proofErr w:type="spellEnd"/>
      <w:r w:rsidR="00D314FC">
        <w:rPr>
          <w:bCs/>
          <w:lang w:eastAsia="et-EE"/>
        </w:rPr>
        <w:t xml:space="preserve">, Edgars Laimiņš, Sintija </w:t>
      </w:r>
      <w:proofErr w:type="spellStart"/>
      <w:r w:rsidR="00D314FC">
        <w:rPr>
          <w:bCs/>
          <w:lang w:eastAsia="et-EE"/>
        </w:rPr>
        <w:t>Liekniņa</w:t>
      </w:r>
      <w:proofErr w:type="spellEnd"/>
      <w:r w:rsidR="00D314FC">
        <w:rPr>
          <w:bCs/>
          <w:lang w:eastAsia="et-EE"/>
        </w:rPr>
        <w:t xml:space="preserve">, Ainārs Meiers, Sanita </w:t>
      </w:r>
      <w:proofErr w:type="spellStart"/>
      <w:r w:rsidR="00D314FC">
        <w:rPr>
          <w:bCs/>
          <w:lang w:eastAsia="et-EE"/>
        </w:rPr>
        <w:t>Olševska</w:t>
      </w:r>
      <w:proofErr w:type="spellEnd"/>
      <w:r w:rsidR="00D314FC">
        <w:rPr>
          <w:bCs/>
          <w:lang w:eastAsia="et-EE"/>
        </w:rPr>
        <w:t xml:space="preserve">, Andris </w:t>
      </w:r>
      <w:proofErr w:type="spellStart"/>
      <w:r w:rsidR="00D314FC">
        <w:rPr>
          <w:bCs/>
          <w:lang w:eastAsia="et-EE"/>
        </w:rPr>
        <w:t>Podvinskis</w:t>
      </w:r>
      <w:proofErr w:type="spellEnd"/>
      <w:r w:rsidR="00D314FC">
        <w:rPr>
          <w:bCs/>
          <w:lang w:eastAsia="et-EE"/>
        </w:rPr>
        <w:t>, Dace Reinika, Viesturs Reinfelds</w:t>
      </w:r>
      <w:r w:rsidR="00D314FC" w:rsidRPr="00E51DBE">
        <w:rPr>
          <w:rFonts w:eastAsia="Calibri"/>
          <w:bCs/>
          <w:lang w:eastAsia="et-EE"/>
        </w:rPr>
        <w:t>,</w:t>
      </w:r>
      <w:r w:rsidR="00D314FC" w:rsidRPr="00E51DBE">
        <w:rPr>
          <w:rFonts w:eastAsia="Calibri"/>
          <w:lang w:eastAsia="en-US"/>
        </w:rPr>
        <w:t xml:space="preserve"> </w:t>
      </w:r>
      <w:r w:rsidR="00D314FC">
        <w:rPr>
          <w:bCs/>
        </w:rPr>
        <w:t xml:space="preserve">Edgars </w:t>
      </w:r>
      <w:proofErr w:type="spellStart"/>
      <w:r w:rsidR="00D314FC">
        <w:rPr>
          <w:bCs/>
        </w:rPr>
        <w:t>Gaigalis</w:t>
      </w:r>
      <w:proofErr w:type="spellEnd"/>
      <w:r w:rsidR="00D314FC">
        <w:rPr>
          <w:bCs/>
        </w:rPr>
        <w:t>,</w:t>
      </w:r>
      <w:r w:rsidR="00D314FC">
        <w:rPr>
          <w:bCs/>
          <w:lang w:eastAsia="et-EE"/>
        </w:rPr>
        <w:t xml:space="preserve"> Guntis </w:t>
      </w:r>
      <w:proofErr w:type="spellStart"/>
      <w:r w:rsidR="00D314FC">
        <w:rPr>
          <w:bCs/>
          <w:lang w:eastAsia="et-EE"/>
        </w:rPr>
        <w:t>Safranovičs</w:t>
      </w:r>
      <w:proofErr w:type="spellEnd"/>
      <w:r w:rsidR="00D314FC">
        <w:rPr>
          <w:bCs/>
          <w:lang w:eastAsia="et-EE"/>
        </w:rPr>
        <w:t xml:space="preserve">, Andrejs Spridzāns, Indra </w:t>
      </w:r>
      <w:proofErr w:type="spellStart"/>
      <w:r w:rsidR="00D314FC">
        <w:rPr>
          <w:bCs/>
          <w:lang w:eastAsia="et-EE"/>
        </w:rPr>
        <w:t>Špela</w:t>
      </w:r>
      <w:proofErr w:type="spellEnd"/>
      <w:r w:rsidR="00D314FC">
        <w:rPr>
          <w:bCs/>
          <w:lang w:eastAsia="et-EE"/>
        </w:rPr>
        <w:t xml:space="preserve">), </w:t>
      </w:r>
      <w:r w:rsidR="00D314FC">
        <w:rPr>
          <w:bCs/>
        </w:rPr>
        <w:t xml:space="preserve">PRET – nav, </w:t>
      </w:r>
      <w:r w:rsidR="00D314FC" w:rsidRPr="00E51DBE">
        <w:rPr>
          <w:bCs/>
        </w:rPr>
        <w:t xml:space="preserve">ATTURAS – </w:t>
      </w:r>
      <w:r w:rsidR="00D314FC">
        <w:rPr>
          <w:bCs/>
        </w:rPr>
        <w:t>nav,</w:t>
      </w:r>
      <w:r w:rsidR="00D314FC" w:rsidRPr="00E51DBE">
        <w:rPr>
          <w:rFonts w:eastAsia="Calibri"/>
          <w:lang w:eastAsia="en-US"/>
        </w:rPr>
        <w:t xml:space="preserve"> NEBALSO – </w:t>
      </w:r>
      <w:r w:rsidR="00D314FC">
        <w:rPr>
          <w:rFonts w:eastAsia="Calibri"/>
          <w:lang w:eastAsia="en-US"/>
        </w:rPr>
        <w:t>1 (</w:t>
      </w:r>
      <w:r w:rsidR="00D314FC">
        <w:rPr>
          <w:bCs/>
          <w:lang w:eastAsia="et-EE"/>
        </w:rPr>
        <w:t>Kristīne Briede)</w:t>
      </w:r>
      <w:r w:rsidR="00D314FC" w:rsidRPr="009A1936">
        <w:rPr>
          <w:lang w:eastAsia="en-GB"/>
        </w:rPr>
        <w:t>,</w:t>
      </w:r>
      <w:r w:rsidR="008F2FAC">
        <w:rPr>
          <w:rFonts w:eastAsia="Calibri"/>
          <w:sz w:val="22"/>
          <w:szCs w:val="22"/>
          <w:lang w:eastAsia="en-U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E17579F" w14:textId="385F73C8" w:rsidR="004F2004" w:rsidRPr="004F2004" w:rsidRDefault="00B301EA" w:rsidP="004F2004">
      <w:pPr>
        <w:jc w:val="both"/>
        <w:rPr>
          <w:b/>
          <w:bCs/>
          <w:lang w:val="et-EE"/>
        </w:rPr>
      </w:pPr>
      <w:r>
        <w:rPr>
          <w:b/>
          <w:color w:val="000000"/>
        </w:rPr>
        <w:t>P</w:t>
      </w:r>
      <w:r w:rsidRPr="00883F75">
        <w:rPr>
          <w:b/>
          <w:color w:val="000000"/>
        </w:rPr>
        <w:t>ieņemt lēmumu</w:t>
      </w:r>
      <w:r>
        <w:rPr>
          <w:b/>
          <w:color w:val="000000"/>
        </w:rPr>
        <w:t xml:space="preserve"> Nr.4</w:t>
      </w:r>
      <w:r w:rsidR="004F2004">
        <w:rPr>
          <w:b/>
          <w:color w:val="000000"/>
        </w:rPr>
        <w:t>87</w:t>
      </w:r>
      <w:r>
        <w:rPr>
          <w:b/>
          <w:color w:val="000000"/>
        </w:rPr>
        <w:t>/1</w:t>
      </w:r>
      <w:r w:rsidR="004F2004">
        <w:rPr>
          <w:b/>
          <w:color w:val="000000"/>
        </w:rPr>
        <w:t>9</w:t>
      </w:r>
      <w:r>
        <w:rPr>
          <w:b/>
          <w:color w:val="000000"/>
        </w:rPr>
        <w:t xml:space="preserve"> </w:t>
      </w:r>
      <w:r w:rsidR="004438CF">
        <w:rPr>
          <w:b/>
          <w:color w:val="000000"/>
        </w:rPr>
        <w:t>’’</w:t>
      </w:r>
      <w:r w:rsidR="004438CF" w:rsidRPr="00B301EA">
        <w:rPr>
          <w:b/>
          <w:bCs/>
        </w:rPr>
        <w:t xml:space="preserve">Par </w:t>
      </w:r>
      <w:r w:rsidR="004F2004" w:rsidRPr="004F2004">
        <w:rPr>
          <w:b/>
          <w:bCs/>
        </w:rPr>
        <w:t>g</w:t>
      </w:r>
      <w:r w:rsidR="004F2004" w:rsidRPr="004F2004">
        <w:rPr>
          <w:b/>
          <w:bCs/>
          <w:color w:val="000000"/>
        </w:rPr>
        <w:t>rozījumiem Dobeles novada domes 2022. gada 29. septembra lēmumā Nr. 441/17 ”Par Dobeles novada infrastruktūras objektu bezmaksas izmantošanas limitiem”’’.</w:t>
      </w:r>
    </w:p>
    <w:p w14:paraId="3AA6AA51" w14:textId="5FEA504D" w:rsidR="00B301EA" w:rsidRDefault="00B301EA" w:rsidP="004F2004">
      <w:pPr>
        <w:jc w:val="both"/>
        <w:rPr>
          <w:color w:val="000000"/>
        </w:rPr>
      </w:pPr>
      <w:r w:rsidRPr="00883F75">
        <w:rPr>
          <w:color w:val="000000"/>
        </w:rPr>
        <w:t>Lēmums pievienots protokolam.</w:t>
      </w:r>
    </w:p>
    <w:p w14:paraId="7D3EC2AA" w14:textId="6BBEDC35" w:rsidR="002D201F" w:rsidRDefault="002D201F" w:rsidP="008B63B3">
      <w:pPr>
        <w:pStyle w:val="BodyText3"/>
        <w:rPr>
          <w:color w:val="000000"/>
        </w:rPr>
      </w:pPr>
    </w:p>
    <w:p w14:paraId="1C337600" w14:textId="7FE5A06B" w:rsidR="008B63B3" w:rsidRPr="00883F75" w:rsidRDefault="00353214" w:rsidP="008B63B3">
      <w:pPr>
        <w:jc w:val="center"/>
        <w:rPr>
          <w:color w:val="000000"/>
        </w:rPr>
      </w:pPr>
      <w:r>
        <w:rPr>
          <w:color w:val="000000"/>
        </w:rPr>
        <w:t>4</w:t>
      </w:r>
      <w:r w:rsidR="008B63B3" w:rsidRPr="00883F75">
        <w:rPr>
          <w:color w:val="000000"/>
        </w:rPr>
        <w:t>.§</w:t>
      </w:r>
    </w:p>
    <w:p w14:paraId="450D02B0" w14:textId="77777777" w:rsidR="008F77C2" w:rsidRPr="008F77C2" w:rsidRDefault="008F77C2" w:rsidP="008F77C2">
      <w:pPr>
        <w:jc w:val="center"/>
        <w:rPr>
          <w:b/>
          <w:lang w:val="et-EE"/>
        </w:rPr>
      </w:pPr>
      <w:bookmarkStart w:id="61" w:name="_Hlk117497283"/>
      <w:r w:rsidRPr="008F77C2">
        <w:rPr>
          <w:b/>
        </w:rPr>
        <w:t>Par atbalstāmajām studiju specialitātēm Dobeles novada pašvaldībā</w:t>
      </w:r>
    </w:p>
    <w:bookmarkEnd w:id="61"/>
    <w:p w14:paraId="01DE9870" w14:textId="2FC05A2E"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12192" behindDoc="0" locked="0" layoutInCell="1" allowOverlap="1" wp14:anchorId="74E1C981" wp14:editId="14FC4949">
                <wp:simplePos x="0" y="0"/>
                <wp:positionH relativeFrom="column">
                  <wp:posOffset>-61595</wp:posOffset>
                </wp:positionH>
                <wp:positionV relativeFrom="paragraph">
                  <wp:posOffset>-1905</wp:posOffset>
                </wp:positionV>
                <wp:extent cx="5892800" cy="0"/>
                <wp:effectExtent l="0" t="0" r="0" b="0"/>
                <wp:wrapNone/>
                <wp:docPr id="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02E67" id="AutoShape 1126" o:spid="_x0000_s1026" type="#_x0000_t32" style="position:absolute;margin-left:-4.85pt;margin-top:-.15pt;width:464pt;height:0;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8F77C2">
        <w:rPr>
          <w:i/>
          <w:color w:val="000000"/>
        </w:rPr>
        <w:t>A.Veltensone</w:t>
      </w:r>
      <w:proofErr w:type="spellEnd"/>
      <w:r w:rsidRPr="00883F75">
        <w:rPr>
          <w:i/>
          <w:color w:val="000000"/>
        </w:rPr>
        <w:t>)</w:t>
      </w:r>
    </w:p>
    <w:p w14:paraId="4AB1D0EA" w14:textId="77777777" w:rsidR="00F537DF" w:rsidRDefault="00F537DF" w:rsidP="008B63B3">
      <w:pPr>
        <w:jc w:val="center"/>
        <w:rPr>
          <w:i/>
          <w:color w:val="000000"/>
        </w:rPr>
      </w:pPr>
    </w:p>
    <w:p w14:paraId="36AA034A" w14:textId="145EAC87" w:rsidR="00EE4A7C" w:rsidRDefault="00353214" w:rsidP="00EE4A7C">
      <w:pPr>
        <w:tabs>
          <w:tab w:val="right" w:pos="9020"/>
        </w:tabs>
        <w:ind w:right="-1"/>
        <w:jc w:val="both"/>
      </w:pPr>
      <w:bookmarkStart w:id="62" w:name="_Hlk112252499"/>
      <w:r>
        <w:rPr>
          <w:iCs/>
          <w:color w:val="000000"/>
        </w:rPr>
        <w:t>Jautājums i</w:t>
      </w:r>
      <w:r w:rsidRPr="00CE73C3">
        <w:rPr>
          <w:lang w:eastAsia="en-GB"/>
        </w:rPr>
        <w:t>zskatīt</w:t>
      </w:r>
      <w:r>
        <w:rPr>
          <w:lang w:eastAsia="en-GB"/>
        </w:rPr>
        <w:t>s</w:t>
      </w:r>
      <w:bookmarkEnd w:id="62"/>
      <w:r w:rsidR="00EE4A7C" w:rsidRPr="00C63919">
        <w:t xml:space="preserve"> Finanšu un budžeta komitejā</w:t>
      </w:r>
      <w:r w:rsidR="00EE4A7C">
        <w:t xml:space="preserve">  2</w:t>
      </w:r>
      <w:r w:rsidR="00EE4A7C" w:rsidRPr="009A1936">
        <w:t>022.</w:t>
      </w:r>
      <w:r w:rsidR="00EE4A7C">
        <w:t xml:space="preserve"> gada 19. oktobrī, Izglītības, kultūras un sporta komitejā 2</w:t>
      </w:r>
      <w:r w:rsidR="00EE4A7C" w:rsidRPr="009A1936">
        <w:t>022.</w:t>
      </w:r>
      <w:r w:rsidR="00EE4A7C">
        <w:t xml:space="preserve"> gada 19. oktobrī, Sociālo un veselības jautājumu komitejā  2</w:t>
      </w:r>
      <w:r w:rsidR="00EE4A7C" w:rsidRPr="009A1936">
        <w:t>022.</w:t>
      </w:r>
      <w:r w:rsidR="00EE4A7C">
        <w:t xml:space="preserve"> gada 19. oktobrī, Tautsaimniecības un attīstības komitejā </w:t>
      </w:r>
      <w:bookmarkStart w:id="63" w:name="_Hlk117504154"/>
      <w:r w:rsidR="00EE4A7C">
        <w:t>2</w:t>
      </w:r>
      <w:r w:rsidR="00EE4A7C" w:rsidRPr="009A1936">
        <w:t>022.</w:t>
      </w:r>
      <w:r w:rsidR="00EE4A7C">
        <w:t xml:space="preserve"> gada 19. oktobrī</w:t>
      </w:r>
      <w:bookmarkEnd w:id="63"/>
      <w:r w:rsidR="00EE4A7C">
        <w:t>.</w:t>
      </w:r>
    </w:p>
    <w:p w14:paraId="0F0D6534" w14:textId="77777777" w:rsidR="00513886" w:rsidRPr="00C63919" w:rsidRDefault="00513886" w:rsidP="00EE4A7C">
      <w:pPr>
        <w:tabs>
          <w:tab w:val="right" w:pos="9020"/>
        </w:tabs>
        <w:ind w:right="-1"/>
        <w:jc w:val="both"/>
      </w:pPr>
    </w:p>
    <w:p w14:paraId="2AA348C6" w14:textId="6E65A597" w:rsidR="00BB145A" w:rsidRDefault="00060269" w:rsidP="00EE4A7C">
      <w:pPr>
        <w:jc w:val="both"/>
        <w:rPr>
          <w:color w:val="000000"/>
        </w:rPr>
      </w:pPr>
      <w:r>
        <w:rPr>
          <w:color w:val="000000"/>
        </w:rPr>
        <w:t xml:space="preserve">Jautā </w:t>
      </w:r>
      <w:r w:rsidR="00262067">
        <w:rPr>
          <w:color w:val="000000"/>
        </w:rPr>
        <w:t xml:space="preserve">Ivars </w:t>
      </w:r>
      <w:proofErr w:type="spellStart"/>
      <w:r w:rsidR="00262067">
        <w:rPr>
          <w:color w:val="000000"/>
        </w:rPr>
        <w:t>Gorskis</w:t>
      </w:r>
      <w:proofErr w:type="spellEnd"/>
      <w:r w:rsidR="00262067">
        <w:rPr>
          <w:color w:val="000000"/>
        </w:rPr>
        <w:t>, vai speciāli jāizdala 1.1. apakšpunktā ‘’specialitāšu ārsti’’</w:t>
      </w:r>
      <w:r>
        <w:rPr>
          <w:color w:val="000000"/>
        </w:rPr>
        <w:t>?</w:t>
      </w:r>
    </w:p>
    <w:p w14:paraId="4C8E7F1A" w14:textId="315E3E9F" w:rsidR="00060269" w:rsidRDefault="00060269" w:rsidP="00EE4A7C">
      <w:pPr>
        <w:jc w:val="both"/>
        <w:rPr>
          <w:color w:val="000000"/>
        </w:rPr>
      </w:pPr>
      <w:r>
        <w:rPr>
          <w:color w:val="000000"/>
        </w:rPr>
        <w:t xml:space="preserve">Izsakās Dace Reinika, Andrejs Spridzāns, Andris </w:t>
      </w:r>
      <w:proofErr w:type="spellStart"/>
      <w:r>
        <w:rPr>
          <w:color w:val="000000"/>
        </w:rPr>
        <w:t>Podvinskis</w:t>
      </w:r>
      <w:proofErr w:type="spellEnd"/>
      <w:r>
        <w:rPr>
          <w:color w:val="000000"/>
        </w:rPr>
        <w:t>.</w:t>
      </w:r>
    </w:p>
    <w:p w14:paraId="5DED010C" w14:textId="1907B95C" w:rsidR="00060269" w:rsidRDefault="00060269" w:rsidP="00EE4A7C">
      <w:pPr>
        <w:jc w:val="both"/>
        <w:rPr>
          <w:lang w:eastAsia="en-GB"/>
        </w:rPr>
      </w:pPr>
      <w:r>
        <w:rPr>
          <w:lang w:eastAsia="en-GB"/>
        </w:rPr>
        <w:t xml:space="preserve">Ivars </w:t>
      </w:r>
      <w:proofErr w:type="spellStart"/>
      <w:r>
        <w:rPr>
          <w:lang w:eastAsia="en-GB"/>
        </w:rPr>
        <w:t>Gorskis</w:t>
      </w:r>
      <w:proofErr w:type="spellEnd"/>
      <w:r>
        <w:rPr>
          <w:lang w:eastAsia="en-GB"/>
        </w:rPr>
        <w:t xml:space="preserve"> izsaka priekšlikumu lēmumprojektā veikt precizējumu vārdu ‘’specialitāšu ārsti’’ vietā rakstot ‘’ārsti speciālisti’’.</w:t>
      </w:r>
    </w:p>
    <w:p w14:paraId="585ECF45" w14:textId="0BD92696" w:rsidR="00663424" w:rsidRDefault="00663424" w:rsidP="00EE4A7C">
      <w:pPr>
        <w:jc w:val="both"/>
        <w:rPr>
          <w:lang w:eastAsia="en-GB"/>
        </w:rPr>
      </w:pPr>
      <w:r>
        <w:rPr>
          <w:lang w:eastAsia="en-GB"/>
        </w:rPr>
        <w:t xml:space="preserve">Jautā Viesturs Reinfelds par stipendijām paredzētajiem naudas līdzekļiem, par prioritārām </w:t>
      </w:r>
      <w:proofErr w:type="spellStart"/>
      <w:r>
        <w:rPr>
          <w:lang w:eastAsia="en-GB"/>
        </w:rPr>
        <w:t>speciālitātēm</w:t>
      </w:r>
      <w:proofErr w:type="spellEnd"/>
      <w:r>
        <w:rPr>
          <w:lang w:eastAsia="en-GB"/>
        </w:rPr>
        <w:t>, jautā Kristīne Briede par iespēju iepazīties ar datu apkopojum</w:t>
      </w:r>
      <w:r w:rsidR="00A254F8">
        <w:rPr>
          <w:lang w:eastAsia="en-GB"/>
        </w:rPr>
        <w:t>u</w:t>
      </w:r>
      <w:r>
        <w:rPr>
          <w:lang w:eastAsia="en-GB"/>
        </w:rPr>
        <w:t xml:space="preserve"> analīzi par speciālistu trūkumu.</w:t>
      </w:r>
    </w:p>
    <w:p w14:paraId="25891E9C" w14:textId="0DE90DAC" w:rsidR="00663424" w:rsidRDefault="00663424" w:rsidP="00EE4A7C">
      <w:pPr>
        <w:jc w:val="both"/>
        <w:rPr>
          <w:lang w:eastAsia="en-GB"/>
        </w:rPr>
      </w:pPr>
      <w:r>
        <w:rPr>
          <w:lang w:eastAsia="en-GB"/>
        </w:rPr>
        <w:t xml:space="preserve">Atbild Ivars </w:t>
      </w:r>
      <w:proofErr w:type="spellStart"/>
      <w:r>
        <w:rPr>
          <w:lang w:eastAsia="en-GB"/>
        </w:rPr>
        <w:t>Gorskis</w:t>
      </w:r>
      <w:proofErr w:type="spellEnd"/>
      <w:r>
        <w:rPr>
          <w:lang w:eastAsia="en-GB"/>
        </w:rPr>
        <w:t>.</w:t>
      </w:r>
    </w:p>
    <w:p w14:paraId="40BE344F" w14:textId="47398034" w:rsidR="00663424" w:rsidRDefault="00663424" w:rsidP="00EE4A7C">
      <w:pPr>
        <w:jc w:val="both"/>
        <w:rPr>
          <w:lang w:eastAsia="en-GB"/>
        </w:rPr>
      </w:pPr>
      <w:r>
        <w:rPr>
          <w:lang w:eastAsia="en-GB"/>
        </w:rPr>
        <w:t xml:space="preserve">Komentē Dace Reinika, Indra </w:t>
      </w:r>
      <w:proofErr w:type="spellStart"/>
      <w:r>
        <w:rPr>
          <w:lang w:eastAsia="en-GB"/>
        </w:rPr>
        <w:t>Špela</w:t>
      </w:r>
      <w:proofErr w:type="spellEnd"/>
      <w:r>
        <w:rPr>
          <w:lang w:eastAsia="en-GB"/>
        </w:rPr>
        <w:t>.</w:t>
      </w:r>
    </w:p>
    <w:p w14:paraId="03F82F26" w14:textId="25AEE90B" w:rsidR="00663424" w:rsidRDefault="00663424" w:rsidP="00EE4A7C">
      <w:pPr>
        <w:jc w:val="both"/>
        <w:rPr>
          <w:lang w:eastAsia="en-GB"/>
        </w:rPr>
      </w:pPr>
      <w:r>
        <w:rPr>
          <w:lang w:eastAsia="en-GB"/>
        </w:rPr>
        <w:t xml:space="preserve">Jautā Edgars </w:t>
      </w:r>
      <w:proofErr w:type="spellStart"/>
      <w:r>
        <w:rPr>
          <w:lang w:eastAsia="en-GB"/>
        </w:rPr>
        <w:t>Gaigalis</w:t>
      </w:r>
      <w:proofErr w:type="spellEnd"/>
      <w:r>
        <w:rPr>
          <w:lang w:eastAsia="en-GB"/>
        </w:rPr>
        <w:t xml:space="preserve"> par pretendentiem.</w:t>
      </w:r>
    </w:p>
    <w:p w14:paraId="422EFF99" w14:textId="1797958E" w:rsidR="00663424" w:rsidRDefault="00663424" w:rsidP="00EE4A7C">
      <w:pPr>
        <w:jc w:val="both"/>
        <w:rPr>
          <w:lang w:eastAsia="en-GB"/>
        </w:rPr>
      </w:pPr>
      <w:r>
        <w:rPr>
          <w:lang w:eastAsia="en-GB"/>
        </w:rPr>
        <w:t xml:space="preserve">Atbild Ivars </w:t>
      </w:r>
      <w:proofErr w:type="spellStart"/>
      <w:r>
        <w:rPr>
          <w:lang w:eastAsia="en-GB"/>
        </w:rPr>
        <w:t>Gorskis</w:t>
      </w:r>
      <w:proofErr w:type="spellEnd"/>
      <w:r>
        <w:rPr>
          <w:lang w:eastAsia="en-GB"/>
        </w:rPr>
        <w:t xml:space="preserve">, papildina Guntis </w:t>
      </w:r>
      <w:proofErr w:type="spellStart"/>
      <w:r>
        <w:rPr>
          <w:lang w:eastAsia="en-GB"/>
        </w:rPr>
        <w:t>Safranovičs</w:t>
      </w:r>
      <w:proofErr w:type="spellEnd"/>
      <w:r>
        <w:rPr>
          <w:lang w:eastAsia="en-GB"/>
        </w:rPr>
        <w:t>, Dace Reinika.</w:t>
      </w:r>
    </w:p>
    <w:p w14:paraId="33A708CC" w14:textId="3C38047B" w:rsidR="00C8693D" w:rsidRDefault="001A7645" w:rsidP="00520E7C">
      <w:pPr>
        <w:contextualSpacing/>
        <w:rPr>
          <w:color w:val="000000"/>
        </w:rPr>
      </w:pPr>
      <w:r>
        <w:rPr>
          <w:color w:val="000000"/>
        </w:rPr>
        <w:t>Jautā</w:t>
      </w:r>
      <w:r w:rsidR="00663424">
        <w:rPr>
          <w:color w:val="000000"/>
        </w:rPr>
        <w:t xml:space="preserve"> Ainārs Meiers par dzīvokļiem jaunajiem speciālistiem.</w:t>
      </w:r>
    </w:p>
    <w:p w14:paraId="401700B2" w14:textId="1E0DE759" w:rsidR="00663424" w:rsidRDefault="001A7645" w:rsidP="00520E7C">
      <w:pPr>
        <w:contextualSpacing/>
        <w:rPr>
          <w:color w:val="000000"/>
        </w:rPr>
      </w:pPr>
      <w:r>
        <w:rPr>
          <w:color w:val="000000"/>
        </w:rPr>
        <w:t xml:space="preserve">Atbild Ivars </w:t>
      </w:r>
      <w:proofErr w:type="spellStart"/>
      <w:r>
        <w:rPr>
          <w:color w:val="000000"/>
        </w:rPr>
        <w:t>Gorskis</w:t>
      </w:r>
      <w:proofErr w:type="spellEnd"/>
      <w:r>
        <w:rPr>
          <w:color w:val="000000"/>
        </w:rPr>
        <w:t xml:space="preserve">, Guntis </w:t>
      </w:r>
      <w:proofErr w:type="spellStart"/>
      <w:r>
        <w:rPr>
          <w:color w:val="000000"/>
        </w:rPr>
        <w:t>Safranovičs</w:t>
      </w:r>
      <w:proofErr w:type="spellEnd"/>
      <w:r>
        <w:rPr>
          <w:color w:val="000000"/>
        </w:rPr>
        <w:t>.</w:t>
      </w:r>
    </w:p>
    <w:p w14:paraId="2AC93FF0" w14:textId="38B4C7D3" w:rsidR="008B63B3" w:rsidRPr="00883F75" w:rsidRDefault="008B63B3" w:rsidP="008B63B3">
      <w:pPr>
        <w:jc w:val="both"/>
        <w:rPr>
          <w:color w:val="000000"/>
        </w:rPr>
      </w:pPr>
      <w:r w:rsidRPr="00883F75">
        <w:rPr>
          <w:color w:val="000000"/>
        </w:rPr>
        <w:t>Balsojums par lēmuma projektu</w:t>
      </w:r>
      <w:r w:rsidR="00BF1A7A">
        <w:rPr>
          <w:color w:val="000000"/>
        </w:rPr>
        <w:t xml:space="preserve"> ar precizējumu</w:t>
      </w:r>
      <w:r w:rsidRPr="00883F75">
        <w:rPr>
          <w:color w:val="000000"/>
        </w:rPr>
        <w:t>.</w:t>
      </w:r>
    </w:p>
    <w:p w14:paraId="05A6A2F2" w14:textId="27D3BE8D" w:rsidR="008B63B3" w:rsidRPr="00883F75" w:rsidRDefault="008B63B3" w:rsidP="008B63B3">
      <w:pPr>
        <w:jc w:val="both"/>
        <w:rPr>
          <w:rFonts w:eastAsia="Lucida Sans Unicode"/>
          <w:kern w:val="1"/>
        </w:rPr>
      </w:pPr>
      <w:r w:rsidRPr="00883F75">
        <w:rPr>
          <w:color w:val="000000"/>
        </w:rPr>
        <w:t>Atklāti</w:t>
      </w:r>
      <w:r w:rsidRPr="00883F75">
        <w:t xml:space="preserve"> balsojot</w:t>
      </w:r>
      <w:r w:rsidR="00ED2B18" w:rsidRPr="00CE73C3">
        <w:rPr>
          <w:lang w:eastAsia="en-GB"/>
        </w:rPr>
        <w:t xml:space="preserve">: </w:t>
      </w:r>
      <w:bookmarkStart w:id="64" w:name="_Hlk118116149"/>
      <w:r w:rsidR="00AE4BB7">
        <w:t xml:space="preserve">PAR – 16 (Ģirts </w:t>
      </w:r>
      <w:proofErr w:type="spellStart"/>
      <w:r w:rsidR="00AE4BB7">
        <w:t>Ante</w:t>
      </w:r>
      <w:proofErr w:type="spellEnd"/>
      <w:r w:rsidR="00AE4BB7">
        <w:t xml:space="preserve">, </w:t>
      </w:r>
      <w:r w:rsidR="00AE4BB7">
        <w:rPr>
          <w:bCs/>
          <w:lang w:eastAsia="et-EE"/>
        </w:rPr>
        <w:t xml:space="preserve">Kristīne Briede, Sarmīte Dude, Māris Feldmanis, Ivars </w:t>
      </w:r>
      <w:proofErr w:type="spellStart"/>
      <w:r w:rsidR="00AE4BB7">
        <w:rPr>
          <w:bCs/>
          <w:lang w:eastAsia="et-EE"/>
        </w:rPr>
        <w:t>Gorskis</w:t>
      </w:r>
      <w:proofErr w:type="spellEnd"/>
      <w:r w:rsidR="00AE4BB7">
        <w:rPr>
          <w:bCs/>
          <w:lang w:eastAsia="et-EE"/>
        </w:rPr>
        <w:t xml:space="preserve">, Edgars Laimiņš, Sintija </w:t>
      </w:r>
      <w:proofErr w:type="spellStart"/>
      <w:r w:rsidR="00AE4BB7">
        <w:rPr>
          <w:bCs/>
          <w:lang w:eastAsia="et-EE"/>
        </w:rPr>
        <w:t>Liekniņa</w:t>
      </w:r>
      <w:proofErr w:type="spellEnd"/>
      <w:r w:rsidR="00AE4BB7">
        <w:rPr>
          <w:bCs/>
          <w:lang w:eastAsia="et-EE"/>
        </w:rPr>
        <w:t xml:space="preserve">, Ainārs Meiers, Sanita </w:t>
      </w:r>
      <w:proofErr w:type="spellStart"/>
      <w:r w:rsidR="00AE4BB7">
        <w:rPr>
          <w:bCs/>
          <w:lang w:eastAsia="et-EE"/>
        </w:rPr>
        <w:t>Olševska</w:t>
      </w:r>
      <w:proofErr w:type="spellEnd"/>
      <w:r w:rsidR="00AE4BB7">
        <w:rPr>
          <w:bCs/>
          <w:lang w:eastAsia="et-EE"/>
        </w:rPr>
        <w:t xml:space="preserve">, Andris </w:t>
      </w:r>
      <w:proofErr w:type="spellStart"/>
      <w:r w:rsidR="00AE4BB7">
        <w:rPr>
          <w:bCs/>
          <w:lang w:eastAsia="et-EE"/>
        </w:rPr>
        <w:t>Podvinskis</w:t>
      </w:r>
      <w:proofErr w:type="spellEnd"/>
      <w:r w:rsidR="00AE4BB7">
        <w:rPr>
          <w:bCs/>
          <w:lang w:eastAsia="et-EE"/>
        </w:rPr>
        <w:t>, Dace Reinika, Viesturs Reinfelds</w:t>
      </w:r>
      <w:r w:rsidR="00AE4BB7" w:rsidRPr="00E51DBE">
        <w:rPr>
          <w:rFonts w:eastAsia="Calibri"/>
          <w:bCs/>
          <w:lang w:eastAsia="et-EE"/>
        </w:rPr>
        <w:t>,</w:t>
      </w:r>
      <w:r w:rsidR="00AE4BB7" w:rsidRPr="00E51DBE">
        <w:rPr>
          <w:rFonts w:eastAsia="Calibri"/>
          <w:lang w:eastAsia="en-US"/>
        </w:rPr>
        <w:t xml:space="preserve"> </w:t>
      </w:r>
      <w:r w:rsidR="00AE4BB7">
        <w:rPr>
          <w:bCs/>
        </w:rPr>
        <w:t xml:space="preserve">Edgars </w:t>
      </w:r>
      <w:proofErr w:type="spellStart"/>
      <w:r w:rsidR="00AE4BB7">
        <w:rPr>
          <w:bCs/>
        </w:rPr>
        <w:t>Gaigalis</w:t>
      </w:r>
      <w:proofErr w:type="spellEnd"/>
      <w:r w:rsidR="00AE4BB7">
        <w:rPr>
          <w:bCs/>
        </w:rPr>
        <w:t>,</w:t>
      </w:r>
      <w:r w:rsidR="00AE4BB7">
        <w:rPr>
          <w:bCs/>
          <w:lang w:eastAsia="et-EE"/>
        </w:rPr>
        <w:t xml:space="preserve"> Guntis </w:t>
      </w:r>
      <w:proofErr w:type="spellStart"/>
      <w:r w:rsidR="00AE4BB7">
        <w:rPr>
          <w:bCs/>
          <w:lang w:eastAsia="et-EE"/>
        </w:rPr>
        <w:t>Safranovičs</w:t>
      </w:r>
      <w:proofErr w:type="spellEnd"/>
      <w:r w:rsidR="00AE4BB7">
        <w:rPr>
          <w:bCs/>
          <w:lang w:eastAsia="et-EE"/>
        </w:rPr>
        <w:t xml:space="preserve">, Andrejs Spridzāns, Indra </w:t>
      </w:r>
      <w:proofErr w:type="spellStart"/>
      <w:r w:rsidR="00AE4BB7">
        <w:rPr>
          <w:bCs/>
          <w:lang w:eastAsia="et-EE"/>
        </w:rPr>
        <w:t>Špela</w:t>
      </w:r>
      <w:proofErr w:type="spellEnd"/>
      <w:r w:rsidR="00AE4BB7">
        <w:rPr>
          <w:bCs/>
          <w:lang w:eastAsia="et-EE"/>
        </w:rPr>
        <w:t xml:space="preserve">), </w:t>
      </w:r>
      <w:r w:rsidR="00AE4BB7">
        <w:rPr>
          <w:bCs/>
        </w:rPr>
        <w:t xml:space="preserve">PRET – nav, </w:t>
      </w:r>
      <w:r w:rsidR="00AE4BB7" w:rsidRPr="00E51DBE">
        <w:rPr>
          <w:bCs/>
        </w:rPr>
        <w:t xml:space="preserve">ATTURAS – </w:t>
      </w:r>
      <w:r w:rsidR="00AE4BB7">
        <w:rPr>
          <w:bCs/>
        </w:rPr>
        <w:t>nav,</w:t>
      </w:r>
      <w:r w:rsidR="00AE4BB7" w:rsidRPr="00E51DBE">
        <w:rPr>
          <w:rFonts w:eastAsia="Calibri"/>
          <w:lang w:eastAsia="en-US"/>
        </w:rPr>
        <w:t xml:space="preserve"> NEBALSO – </w:t>
      </w:r>
      <w:r w:rsidR="00AE4BB7">
        <w:rPr>
          <w:bCs/>
        </w:rPr>
        <w:t>nav</w:t>
      </w:r>
      <w:r w:rsidR="00AE4BB7" w:rsidRPr="009A1936">
        <w:rPr>
          <w:lang w:eastAsia="en-GB"/>
        </w:rPr>
        <w:t>,</w:t>
      </w:r>
      <w:r w:rsidR="00AE4BB7">
        <w:rPr>
          <w:sz w:val="22"/>
          <w:szCs w:val="22"/>
        </w:rPr>
        <w:t xml:space="preserve"> </w:t>
      </w:r>
      <w:r w:rsidR="00663424">
        <w:rPr>
          <w:sz w:val="22"/>
          <w:szCs w:val="22"/>
        </w:rPr>
        <w:t xml:space="preserve"> </w:t>
      </w:r>
      <w:bookmarkEnd w:id="64"/>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D1092F8" w14:textId="2331C397" w:rsidR="00706FFC" w:rsidRPr="008F77C2" w:rsidRDefault="008B63B3" w:rsidP="00706FFC">
      <w:pPr>
        <w:jc w:val="both"/>
        <w:rPr>
          <w:b/>
          <w:lang w:val="et-EE"/>
        </w:rPr>
      </w:pPr>
      <w:r w:rsidRPr="00883F75">
        <w:rPr>
          <w:b/>
          <w:color w:val="000000"/>
        </w:rPr>
        <w:t>Pieņemt lēmumu</w:t>
      </w:r>
      <w:r w:rsidRPr="00883F75">
        <w:rPr>
          <w:color w:val="000000"/>
        </w:rPr>
        <w:t xml:space="preserve"> </w:t>
      </w:r>
      <w:r w:rsidRPr="00883F75">
        <w:rPr>
          <w:b/>
          <w:color w:val="000000"/>
        </w:rPr>
        <w:t>Nr.</w:t>
      </w:r>
      <w:r w:rsidR="004F5F81">
        <w:rPr>
          <w:b/>
          <w:color w:val="000000"/>
        </w:rPr>
        <w:t>4</w:t>
      </w:r>
      <w:r w:rsidR="00EE4A7C">
        <w:rPr>
          <w:b/>
          <w:color w:val="000000"/>
        </w:rPr>
        <w:t>88</w:t>
      </w:r>
      <w:r>
        <w:rPr>
          <w:b/>
          <w:color w:val="000000"/>
        </w:rPr>
        <w:t>/</w:t>
      </w:r>
      <w:r w:rsidRPr="00353214">
        <w:rPr>
          <w:b/>
          <w:color w:val="000000"/>
        </w:rPr>
        <w:t>1</w:t>
      </w:r>
      <w:r w:rsidR="00EE4A7C">
        <w:rPr>
          <w:b/>
          <w:color w:val="000000"/>
        </w:rPr>
        <w:t>9</w:t>
      </w:r>
      <w:r w:rsidRPr="00353214">
        <w:rPr>
          <w:b/>
          <w:color w:val="000000"/>
        </w:rPr>
        <w:t xml:space="preserve"> </w:t>
      </w:r>
      <w:r w:rsidR="004F5F81" w:rsidRPr="004F5F81">
        <w:rPr>
          <w:b/>
          <w:color w:val="000000"/>
        </w:rPr>
        <w:t>’’</w:t>
      </w:r>
      <w:r w:rsidR="004F5F81" w:rsidRPr="004F5F81">
        <w:rPr>
          <w:b/>
        </w:rPr>
        <w:t>Par</w:t>
      </w:r>
      <w:r w:rsidR="00706FFC" w:rsidRPr="008F77C2">
        <w:rPr>
          <w:b/>
        </w:rPr>
        <w:t xml:space="preserve"> atbalstāmajām studiju specialitātēm Dobeles novada pašvaldībā</w:t>
      </w:r>
      <w:r w:rsidR="00706FFC">
        <w:rPr>
          <w:b/>
        </w:rPr>
        <w:t>’’.</w:t>
      </w:r>
    </w:p>
    <w:p w14:paraId="1623C24D" w14:textId="2FE337D2" w:rsidR="008B63B3" w:rsidRDefault="008B63B3" w:rsidP="008F77C2">
      <w:pPr>
        <w:jc w:val="both"/>
        <w:rPr>
          <w:color w:val="000000"/>
        </w:rPr>
      </w:pPr>
      <w:r w:rsidRPr="00883F75">
        <w:rPr>
          <w:color w:val="000000"/>
        </w:rPr>
        <w:t>Lēmums pievienots protokolam.</w:t>
      </w:r>
    </w:p>
    <w:p w14:paraId="578FE066" w14:textId="77777777" w:rsidR="00B0675D" w:rsidRDefault="00B0675D" w:rsidP="008B63B3">
      <w:pPr>
        <w:jc w:val="center"/>
        <w:rPr>
          <w:color w:val="000000"/>
        </w:rPr>
      </w:pPr>
      <w:bookmarkStart w:id="65" w:name="_Hlk107932906"/>
    </w:p>
    <w:p w14:paraId="6DFCFDB5" w14:textId="1E0F99E6" w:rsidR="008B63B3" w:rsidRPr="00883F75" w:rsidRDefault="00232DF8" w:rsidP="008B63B3">
      <w:pPr>
        <w:jc w:val="center"/>
        <w:rPr>
          <w:color w:val="000000"/>
        </w:rPr>
      </w:pPr>
      <w:r>
        <w:rPr>
          <w:color w:val="000000"/>
        </w:rPr>
        <w:t>5</w:t>
      </w:r>
      <w:r w:rsidR="008B63B3" w:rsidRPr="00883F75">
        <w:rPr>
          <w:color w:val="000000"/>
        </w:rPr>
        <w:t>.§</w:t>
      </w:r>
    </w:p>
    <w:p w14:paraId="719A2B76" w14:textId="55EAB745" w:rsidR="00535DA6" w:rsidRPr="00BB087F" w:rsidRDefault="00535DA6" w:rsidP="00BB087F">
      <w:pPr>
        <w:jc w:val="center"/>
        <w:rPr>
          <w:b/>
          <w:bCs/>
          <w:lang w:val="et-EE"/>
        </w:rPr>
      </w:pPr>
      <w:r w:rsidRPr="00535DA6">
        <w:rPr>
          <w:b/>
        </w:rPr>
        <w:t>Par Dobeles novada pašvaldības stipendiju piešķiršanas komisijas izveidi un komisijas nolikuma apstiprināšanu</w:t>
      </w:r>
    </w:p>
    <w:p w14:paraId="5296CA01" w14:textId="1C2D4B3F" w:rsidR="008B63B3" w:rsidRDefault="003814C1" w:rsidP="008B63B3">
      <w:pPr>
        <w:jc w:val="center"/>
        <w:rPr>
          <w:i/>
          <w:color w:val="000000"/>
        </w:rPr>
      </w:pPr>
      <w:r>
        <w:rPr>
          <w:i/>
          <w:color w:val="000000"/>
        </w:rPr>
        <w:t>(</w:t>
      </w:r>
      <w:proofErr w:type="spellStart"/>
      <w:r w:rsidR="008B63B3" w:rsidRPr="003814C1">
        <w:rPr>
          <w:bCs/>
          <w:noProof/>
          <w:color w:val="000000"/>
        </w:rPr>
        <mc:AlternateContent>
          <mc:Choice Requires="wps">
            <w:drawing>
              <wp:anchor distT="0" distB="0" distL="114300" distR="114300" simplePos="0" relativeHeight="251910144" behindDoc="0" locked="0" layoutInCell="1" allowOverlap="1" wp14:anchorId="250EF46B" wp14:editId="49C36E6C">
                <wp:simplePos x="0" y="0"/>
                <wp:positionH relativeFrom="column">
                  <wp:posOffset>-61595</wp:posOffset>
                </wp:positionH>
                <wp:positionV relativeFrom="paragraph">
                  <wp:posOffset>-1905</wp:posOffset>
                </wp:positionV>
                <wp:extent cx="5892800" cy="0"/>
                <wp:effectExtent l="0" t="0" r="0" b="0"/>
                <wp:wrapNone/>
                <wp:docPr id="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8395C" id="AutoShape 1126" o:spid="_x0000_s1026" type="#_x0000_t32" style="position:absolute;margin-left:-4.85pt;margin-top:-.15pt;width:464pt;height:0;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bookmarkStart w:id="66" w:name="_Hlk115167683"/>
      <w:r w:rsidR="009744FB">
        <w:rPr>
          <w:i/>
          <w:color w:val="000000"/>
        </w:rPr>
        <w:t>A.</w:t>
      </w:r>
      <w:r w:rsidR="00535DA6">
        <w:rPr>
          <w:i/>
          <w:color w:val="000000"/>
        </w:rPr>
        <w:t>Velten</w:t>
      </w:r>
      <w:r w:rsidR="009744FB">
        <w:rPr>
          <w:i/>
          <w:color w:val="000000"/>
        </w:rPr>
        <w:t>sone</w:t>
      </w:r>
      <w:bookmarkEnd w:id="66"/>
      <w:proofErr w:type="spellEnd"/>
      <w:r w:rsidRPr="003814C1">
        <w:rPr>
          <w:bCs/>
          <w:noProof/>
          <w:color w:val="000000"/>
        </w:rPr>
        <w:t>)</w:t>
      </w:r>
    </w:p>
    <w:p w14:paraId="0D74D8E2" w14:textId="77777777" w:rsidR="00F537DF" w:rsidRDefault="00F537DF" w:rsidP="008B63B3">
      <w:pPr>
        <w:jc w:val="center"/>
        <w:rPr>
          <w:i/>
          <w:color w:val="000000"/>
        </w:rPr>
      </w:pPr>
    </w:p>
    <w:p w14:paraId="34E5B9EB" w14:textId="2F0AAC3E" w:rsidR="00480999" w:rsidRDefault="00480999" w:rsidP="00480999">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00697FF4" w:rsidRPr="00953C5D">
        <w:t xml:space="preserve">Finanšu un budžeta komitejā </w:t>
      </w:r>
      <w:bookmarkStart w:id="67" w:name="_Hlk117504436"/>
      <w:r w:rsidR="00697FF4">
        <w:t>2</w:t>
      </w:r>
      <w:r w:rsidR="00697FF4" w:rsidRPr="009A1936">
        <w:t>022.</w:t>
      </w:r>
      <w:r w:rsidR="00697FF4">
        <w:t xml:space="preserve"> gada 19. oktobrī</w:t>
      </w:r>
      <w:bookmarkEnd w:id="67"/>
      <w:r w:rsidR="00697FF4" w:rsidRPr="00953C5D">
        <w:t>.</w:t>
      </w:r>
    </w:p>
    <w:p w14:paraId="2FC52304" w14:textId="77777777" w:rsidR="00C8693D" w:rsidRDefault="00C8693D" w:rsidP="00480999">
      <w:pPr>
        <w:contextualSpacing/>
        <w:rPr>
          <w:lang w:eastAsia="en-GB"/>
        </w:rPr>
      </w:pPr>
    </w:p>
    <w:p w14:paraId="0C404F28" w14:textId="2A0BE1DA" w:rsidR="00041AAF" w:rsidRDefault="00B0675D" w:rsidP="00FF2648">
      <w:pPr>
        <w:jc w:val="both"/>
        <w:rPr>
          <w:color w:val="000000"/>
        </w:rPr>
      </w:pPr>
      <w:r>
        <w:rPr>
          <w:color w:val="000000"/>
        </w:rPr>
        <w:t>Jautā Kristīne Briede.</w:t>
      </w:r>
    </w:p>
    <w:p w14:paraId="24E423EA" w14:textId="35AF4F10" w:rsidR="00B0675D" w:rsidRDefault="00B0675D" w:rsidP="00FF2648">
      <w:pPr>
        <w:jc w:val="both"/>
        <w:rPr>
          <w:color w:val="000000"/>
        </w:rPr>
      </w:pPr>
      <w:r>
        <w:rPr>
          <w:color w:val="000000"/>
        </w:rPr>
        <w:t xml:space="preserve">Atbild Ivars </w:t>
      </w:r>
      <w:proofErr w:type="spellStart"/>
      <w:r>
        <w:rPr>
          <w:color w:val="000000"/>
        </w:rPr>
        <w:t>Gorskis</w:t>
      </w:r>
      <w:proofErr w:type="spellEnd"/>
      <w:r>
        <w:rPr>
          <w:color w:val="000000"/>
        </w:rPr>
        <w:t xml:space="preserve">, Guntis </w:t>
      </w:r>
      <w:proofErr w:type="spellStart"/>
      <w:r>
        <w:rPr>
          <w:color w:val="000000"/>
        </w:rPr>
        <w:t>Safranovičs</w:t>
      </w:r>
      <w:proofErr w:type="spellEnd"/>
      <w:r>
        <w:rPr>
          <w:color w:val="000000"/>
        </w:rPr>
        <w:t>.</w:t>
      </w:r>
    </w:p>
    <w:p w14:paraId="2178F893" w14:textId="3A4607E6" w:rsidR="00B0675D" w:rsidRDefault="00B0675D" w:rsidP="00FF2648">
      <w:pPr>
        <w:jc w:val="both"/>
        <w:rPr>
          <w:color w:val="000000"/>
        </w:rPr>
      </w:pPr>
      <w:r>
        <w:rPr>
          <w:color w:val="000000"/>
        </w:rPr>
        <w:t xml:space="preserve">Jautā Edgars </w:t>
      </w:r>
      <w:proofErr w:type="spellStart"/>
      <w:r>
        <w:rPr>
          <w:color w:val="000000"/>
        </w:rPr>
        <w:t>Gaigalis</w:t>
      </w:r>
      <w:proofErr w:type="spellEnd"/>
      <w:r>
        <w:rPr>
          <w:color w:val="000000"/>
        </w:rPr>
        <w:t>.</w:t>
      </w:r>
    </w:p>
    <w:p w14:paraId="210C581E" w14:textId="1FAD1047" w:rsidR="00B0675D" w:rsidRDefault="00B0675D" w:rsidP="00FF2648">
      <w:pPr>
        <w:jc w:val="both"/>
        <w:rPr>
          <w:color w:val="000000"/>
        </w:rPr>
      </w:pPr>
      <w:r>
        <w:rPr>
          <w:color w:val="000000"/>
        </w:rPr>
        <w:lastRenderedPageBreak/>
        <w:t>Atbild Anita Veltensone.</w:t>
      </w:r>
    </w:p>
    <w:p w14:paraId="74451B8E" w14:textId="77777777" w:rsidR="008B63B3" w:rsidRPr="00883F75" w:rsidRDefault="008B63B3" w:rsidP="008B63B3">
      <w:pPr>
        <w:jc w:val="both"/>
        <w:rPr>
          <w:color w:val="000000"/>
        </w:rPr>
      </w:pPr>
      <w:r w:rsidRPr="00883F75">
        <w:rPr>
          <w:color w:val="000000"/>
        </w:rPr>
        <w:t>Balsojums par lēmuma projektu.</w:t>
      </w:r>
    </w:p>
    <w:p w14:paraId="1A3F1B96" w14:textId="56E3196C" w:rsidR="008B63B3" w:rsidRPr="00883F75" w:rsidRDefault="008B63B3" w:rsidP="008B63B3">
      <w:pPr>
        <w:jc w:val="both"/>
        <w:rPr>
          <w:rFonts w:eastAsia="Lucida Sans Unicode"/>
          <w:kern w:val="1"/>
        </w:rPr>
      </w:pPr>
      <w:r w:rsidRPr="00883F75">
        <w:rPr>
          <w:color w:val="000000"/>
        </w:rPr>
        <w:t>Atklāti</w:t>
      </w:r>
      <w:r w:rsidRPr="00883F75">
        <w:t xml:space="preserve"> balsojot: </w:t>
      </w:r>
      <w:r w:rsidR="00B0675D">
        <w:t xml:space="preserve">PAR – 15 (Ģirts </w:t>
      </w:r>
      <w:proofErr w:type="spellStart"/>
      <w:r w:rsidR="00B0675D">
        <w:t>Ante</w:t>
      </w:r>
      <w:proofErr w:type="spellEnd"/>
      <w:r w:rsidR="00B0675D">
        <w:t xml:space="preserve">, </w:t>
      </w:r>
      <w:r w:rsidR="00B0675D">
        <w:rPr>
          <w:bCs/>
          <w:lang w:eastAsia="et-EE"/>
        </w:rPr>
        <w:t xml:space="preserve">Kristīne Briede, Sarmīte Dude, Māris Feldmanis, Ivars </w:t>
      </w:r>
      <w:proofErr w:type="spellStart"/>
      <w:r w:rsidR="00B0675D">
        <w:rPr>
          <w:bCs/>
          <w:lang w:eastAsia="et-EE"/>
        </w:rPr>
        <w:t>Gorskis</w:t>
      </w:r>
      <w:proofErr w:type="spellEnd"/>
      <w:r w:rsidR="00B0675D">
        <w:rPr>
          <w:bCs/>
          <w:lang w:eastAsia="et-EE"/>
        </w:rPr>
        <w:t xml:space="preserve">, Edgars Laimiņš, Sintija </w:t>
      </w:r>
      <w:proofErr w:type="spellStart"/>
      <w:r w:rsidR="00B0675D">
        <w:rPr>
          <w:bCs/>
          <w:lang w:eastAsia="et-EE"/>
        </w:rPr>
        <w:t>Liekniņa</w:t>
      </w:r>
      <w:proofErr w:type="spellEnd"/>
      <w:r w:rsidR="00B0675D">
        <w:rPr>
          <w:bCs/>
          <w:lang w:eastAsia="et-EE"/>
        </w:rPr>
        <w:t xml:space="preserve">, Sanita </w:t>
      </w:r>
      <w:proofErr w:type="spellStart"/>
      <w:r w:rsidR="00B0675D">
        <w:rPr>
          <w:bCs/>
          <w:lang w:eastAsia="et-EE"/>
        </w:rPr>
        <w:t>Olševska</w:t>
      </w:r>
      <w:proofErr w:type="spellEnd"/>
      <w:r w:rsidR="00B0675D">
        <w:rPr>
          <w:bCs/>
          <w:lang w:eastAsia="et-EE"/>
        </w:rPr>
        <w:t xml:space="preserve">, Andris </w:t>
      </w:r>
      <w:proofErr w:type="spellStart"/>
      <w:r w:rsidR="00B0675D">
        <w:rPr>
          <w:bCs/>
          <w:lang w:eastAsia="et-EE"/>
        </w:rPr>
        <w:t>Podvinskis</w:t>
      </w:r>
      <w:proofErr w:type="spellEnd"/>
      <w:r w:rsidR="00B0675D">
        <w:rPr>
          <w:bCs/>
          <w:lang w:eastAsia="et-EE"/>
        </w:rPr>
        <w:t>, Dace Reinika, Viesturs Reinfelds</w:t>
      </w:r>
      <w:r w:rsidR="00B0675D" w:rsidRPr="00E51DBE">
        <w:rPr>
          <w:rFonts w:eastAsia="Calibri"/>
          <w:bCs/>
          <w:lang w:eastAsia="et-EE"/>
        </w:rPr>
        <w:t>,</w:t>
      </w:r>
      <w:r w:rsidR="00B0675D" w:rsidRPr="00E51DBE">
        <w:rPr>
          <w:rFonts w:eastAsia="Calibri"/>
          <w:lang w:eastAsia="en-US"/>
        </w:rPr>
        <w:t xml:space="preserve"> </w:t>
      </w:r>
      <w:r w:rsidR="00B0675D">
        <w:rPr>
          <w:bCs/>
        </w:rPr>
        <w:t xml:space="preserve">Edgars </w:t>
      </w:r>
      <w:proofErr w:type="spellStart"/>
      <w:r w:rsidR="00B0675D">
        <w:rPr>
          <w:bCs/>
        </w:rPr>
        <w:t>Gaigalis</w:t>
      </w:r>
      <w:proofErr w:type="spellEnd"/>
      <w:r w:rsidR="00B0675D">
        <w:rPr>
          <w:bCs/>
        </w:rPr>
        <w:t>,</w:t>
      </w:r>
      <w:r w:rsidR="00B0675D">
        <w:rPr>
          <w:bCs/>
          <w:lang w:eastAsia="et-EE"/>
        </w:rPr>
        <w:t xml:space="preserve"> Guntis </w:t>
      </w:r>
      <w:proofErr w:type="spellStart"/>
      <w:r w:rsidR="00B0675D">
        <w:rPr>
          <w:bCs/>
          <w:lang w:eastAsia="et-EE"/>
        </w:rPr>
        <w:t>Safranovičs</w:t>
      </w:r>
      <w:proofErr w:type="spellEnd"/>
      <w:r w:rsidR="00B0675D">
        <w:rPr>
          <w:bCs/>
          <w:lang w:eastAsia="et-EE"/>
        </w:rPr>
        <w:t xml:space="preserve">, Andrejs Spridzāns, Indra </w:t>
      </w:r>
      <w:proofErr w:type="spellStart"/>
      <w:r w:rsidR="00B0675D">
        <w:rPr>
          <w:bCs/>
          <w:lang w:eastAsia="et-EE"/>
        </w:rPr>
        <w:t>Špela</w:t>
      </w:r>
      <w:proofErr w:type="spellEnd"/>
      <w:r w:rsidR="00B0675D">
        <w:rPr>
          <w:bCs/>
          <w:lang w:eastAsia="et-EE"/>
        </w:rPr>
        <w:t xml:space="preserve">), </w:t>
      </w:r>
      <w:r w:rsidR="00B0675D">
        <w:rPr>
          <w:bCs/>
        </w:rPr>
        <w:t xml:space="preserve">PRET – nav, </w:t>
      </w:r>
      <w:r w:rsidR="00B0675D" w:rsidRPr="00E51DBE">
        <w:rPr>
          <w:bCs/>
        </w:rPr>
        <w:t xml:space="preserve">ATTURAS – </w:t>
      </w:r>
      <w:r w:rsidR="00B0675D">
        <w:rPr>
          <w:bCs/>
        </w:rPr>
        <w:t>1 (</w:t>
      </w:r>
      <w:r w:rsidR="00B0675D">
        <w:rPr>
          <w:bCs/>
          <w:lang w:eastAsia="et-EE"/>
        </w:rPr>
        <w:t>Ainārs Meiers)</w:t>
      </w:r>
      <w:r w:rsidR="00B0675D">
        <w:rPr>
          <w:bCs/>
        </w:rPr>
        <w:t>,</w:t>
      </w:r>
      <w:r w:rsidR="00B0675D" w:rsidRPr="00E51DBE">
        <w:rPr>
          <w:rFonts w:eastAsia="Calibri"/>
          <w:lang w:eastAsia="en-US"/>
        </w:rPr>
        <w:t xml:space="preserve"> NEBALSO – </w:t>
      </w:r>
      <w:r w:rsidR="00B0675D">
        <w:rPr>
          <w:bCs/>
        </w:rPr>
        <w:t>nav</w:t>
      </w:r>
      <w:r w:rsidR="00B0675D" w:rsidRPr="009A1936">
        <w:rPr>
          <w:lang w:eastAsia="en-GB"/>
        </w:rPr>
        <w:t>,</w:t>
      </w:r>
      <w:r w:rsidR="00B0675D">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4AEB0AC" w14:textId="11A9F030" w:rsidR="00535DA6" w:rsidRPr="00535DA6" w:rsidRDefault="008B63B3" w:rsidP="00535DA6">
      <w:pPr>
        <w:jc w:val="both"/>
        <w:rPr>
          <w:b/>
          <w:lang w:val="et-EE"/>
        </w:rPr>
      </w:pPr>
      <w:r w:rsidRPr="00883F75">
        <w:rPr>
          <w:b/>
          <w:color w:val="000000"/>
        </w:rPr>
        <w:t>Pieņemt lēmumu</w:t>
      </w:r>
      <w:r w:rsidRPr="00883F75">
        <w:rPr>
          <w:color w:val="000000"/>
        </w:rPr>
        <w:t xml:space="preserve"> </w:t>
      </w:r>
      <w:r w:rsidRPr="00883F75">
        <w:rPr>
          <w:b/>
          <w:color w:val="000000"/>
        </w:rPr>
        <w:t>Nr.</w:t>
      </w:r>
      <w:r w:rsidR="008511CA">
        <w:rPr>
          <w:b/>
          <w:color w:val="000000"/>
        </w:rPr>
        <w:t>4</w:t>
      </w:r>
      <w:r w:rsidR="00535DA6">
        <w:rPr>
          <w:b/>
          <w:color w:val="000000"/>
        </w:rPr>
        <w:t>89</w:t>
      </w:r>
      <w:r>
        <w:rPr>
          <w:b/>
          <w:color w:val="000000"/>
        </w:rPr>
        <w:t>/1</w:t>
      </w:r>
      <w:r w:rsidR="00535DA6">
        <w:rPr>
          <w:b/>
          <w:color w:val="000000"/>
        </w:rPr>
        <w:t>9</w:t>
      </w:r>
      <w:r w:rsidRPr="00883F75">
        <w:rPr>
          <w:color w:val="000000"/>
        </w:rPr>
        <w:t xml:space="preserve"> </w:t>
      </w:r>
      <w:r w:rsidR="008511CA" w:rsidRPr="008511CA">
        <w:rPr>
          <w:b/>
          <w:bCs/>
          <w:color w:val="000000"/>
        </w:rPr>
        <w:t>’’</w:t>
      </w:r>
      <w:r w:rsidR="008511CA" w:rsidRPr="00BB087F">
        <w:rPr>
          <w:b/>
          <w:bCs/>
        </w:rPr>
        <w:t xml:space="preserve">Par </w:t>
      </w:r>
      <w:r w:rsidR="00535DA6" w:rsidRPr="00535DA6">
        <w:rPr>
          <w:b/>
        </w:rPr>
        <w:t>Dobeles novada pašvaldības stipendiju piešķiršanas komisijas izveidi un komisijas nolikuma apstiprināšanu</w:t>
      </w:r>
      <w:r w:rsidR="00535DA6">
        <w:rPr>
          <w:b/>
        </w:rPr>
        <w:t>’’.</w:t>
      </w:r>
    </w:p>
    <w:p w14:paraId="0983EC5A" w14:textId="5F2A9FD3" w:rsidR="008B63B3" w:rsidRDefault="008B63B3" w:rsidP="00535DA6">
      <w:pPr>
        <w:ind w:right="-765"/>
        <w:jc w:val="both"/>
        <w:rPr>
          <w:color w:val="000000"/>
        </w:rPr>
      </w:pPr>
      <w:r w:rsidRPr="00883F75">
        <w:rPr>
          <w:color w:val="000000"/>
        </w:rPr>
        <w:t>Lēmums pievienots protokolam.</w:t>
      </w:r>
    </w:p>
    <w:p w14:paraId="6E68F7DA" w14:textId="77777777" w:rsidR="002D201F" w:rsidRDefault="002D201F" w:rsidP="00883F75">
      <w:pPr>
        <w:jc w:val="center"/>
        <w:rPr>
          <w:color w:val="000000"/>
        </w:rPr>
      </w:pPr>
    </w:p>
    <w:p w14:paraId="4A20EFC6" w14:textId="0E1C4AA9" w:rsidR="00D251F8" w:rsidRPr="00883F75" w:rsidRDefault="00B325C2" w:rsidP="00883F75">
      <w:pPr>
        <w:jc w:val="center"/>
        <w:rPr>
          <w:color w:val="000000"/>
        </w:rPr>
      </w:pPr>
      <w:r>
        <w:rPr>
          <w:color w:val="000000"/>
        </w:rPr>
        <w:t>6</w:t>
      </w:r>
      <w:r w:rsidR="00D251F8" w:rsidRPr="00883F75">
        <w:rPr>
          <w:color w:val="000000"/>
        </w:rPr>
        <w:t>.§</w:t>
      </w:r>
    </w:p>
    <w:p w14:paraId="44870F36" w14:textId="09F54F24" w:rsidR="0004228B" w:rsidRPr="00BB5C65" w:rsidRDefault="0004228B" w:rsidP="001811BC">
      <w:pPr>
        <w:jc w:val="center"/>
        <w:rPr>
          <w:b/>
          <w:bCs/>
        </w:rPr>
      </w:pPr>
      <w:r w:rsidRPr="0004228B">
        <w:rPr>
          <w:b/>
        </w:rPr>
        <w:t>Par Dobeles novada domes saistošo noteikumu Nr.</w:t>
      </w:r>
      <w:r>
        <w:rPr>
          <w:b/>
        </w:rPr>
        <w:t>37</w:t>
      </w:r>
      <w:r w:rsidRPr="0004228B">
        <w:rPr>
          <w:b/>
        </w:rPr>
        <w:t xml:space="preserve"> ’’Grozījumi Dobeles novada domes 2021. gada 19. jūlija saistošajos noteikumos Nr. 1 ’’Dobeles novada pašvaldības nolikums”” apstiprināšanu</w:t>
      </w:r>
    </w:p>
    <w:p w14:paraId="1C5EE9A0" w14:textId="4163A3A5" w:rsidR="00D251F8"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744FB" w:rsidRPr="009744FB">
        <w:rPr>
          <w:i/>
          <w:color w:val="000000"/>
        </w:rPr>
        <w:t xml:space="preserve"> </w:t>
      </w:r>
      <w:proofErr w:type="spellStart"/>
      <w:r w:rsidR="009744FB">
        <w:rPr>
          <w:i/>
          <w:color w:val="000000"/>
        </w:rPr>
        <w:t>A.</w:t>
      </w:r>
      <w:r w:rsidR="00EB5C3B">
        <w:rPr>
          <w:i/>
          <w:color w:val="000000"/>
        </w:rPr>
        <w:t>Velten</w:t>
      </w:r>
      <w:r w:rsidR="009744FB">
        <w:rPr>
          <w:i/>
          <w:color w:val="000000"/>
        </w:rPr>
        <w:t>sone</w:t>
      </w:r>
      <w:proofErr w:type="spellEnd"/>
      <w:r w:rsidRPr="00883F75">
        <w:rPr>
          <w:i/>
          <w:color w:val="000000"/>
        </w:rPr>
        <w:t>)</w:t>
      </w:r>
    </w:p>
    <w:p w14:paraId="653AB040" w14:textId="21D65461" w:rsidR="008C4052" w:rsidRDefault="008C4052" w:rsidP="00883F75">
      <w:pPr>
        <w:jc w:val="center"/>
        <w:rPr>
          <w:i/>
          <w:color w:val="000000"/>
        </w:rPr>
      </w:pPr>
    </w:p>
    <w:p w14:paraId="52BF928F" w14:textId="4D56368E" w:rsidR="00B325C2" w:rsidRDefault="00B325C2" w:rsidP="00B370B8">
      <w:pPr>
        <w:contextualSpacing/>
      </w:pPr>
      <w:bookmarkStart w:id="68" w:name="_Hlk112253455"/>
      <w:r>
        <w:rPr>
          <w:iCs/>
          <w:color w:val="000000"/>
        </w:rPr>
        <w:t>Jautājums i</w:t>
      </w:r>
      <w:r w:rsidRPr="00CE73C3">
        <w:rPr>
          <w:lang w:eastAsia="en-GB"/>
        </w:rPr>
        <w:t>zskatīt</w:t>
      </w:r>
      <w:r>
        <w:rPr>
          <w:lang w:eastAsia="en-GB"/>
        </w:rPr>
        <w:t>s</w:t>
      </w:r>
      <w:r w:rsidRPr="00CE73C3">
        <w:rPr>
          <w:lang w:eastAsia="en-GB"/>
        </w:rPr>
        <w:t xml:space="preserve"> </w:t>
      </w:r>
      <w:bookmarkEnd w:id="68"/>
      <w:r w:rsidR="0004228B" w:rsidRPr="00953C5D">
        <w:t>Finanšu un budžeta komitejā</w:t>
      </w:r>
      <w:r w:rsidR="0004228B">
        <w:t xml:space="preserve"> </w:t>
      </w:r>
      <w:r w:rsidR="00D54F36">
        <w:t>2</w:t>
      </w:r>
      <w:r w:rsidR="00D54F36" w:rsidRPr="009A1936">
        <w:t>022.</w:t>
      </w:r>
      <w:r w:rsidR="00D54F36">
        <w:t xml:space="preserve"> gada 19. oktobrī</w:t>
      </w:r>
      <w:r w:rsidR="0004228B" w:rsidRPr="00953C5D">
        <w:t>.</w:t>
      </w:r>
    </w:p>
    <w:p w14:paraId="7F77B95A" w14:textId="77777777" w:rsidR="00513886" w:rsidRDefault="00513886" w:rsidP="00B370B8">
      <w:pPr>
        <w:contextualSpacing/>
      </w:pPr>
    </w:p>
    <w:p w14:paraId="4C150B98" w14:textId="22C52CC7" w:rsidR="0016495F" w:rsidRDefault="0016495F" w:rsidP="00B370B8">
      <w:pPr>
        <w:contextualSpacing/>
      </w:pPr>
      <w:r>
        <w:t>Jautā Viesturs Reinfelds, vai nav par garu komisijas nosaukums 6.25 apakšpunktā. Ierosina svītrot vārdus ‘’Dobeles novada’’.</w:t>
      </w:r>
    </w:p>
    <w:p w14:paraId="015390AF" w14:textId="007F0A3C" w:rsidR="0016495F" w:rsidRDefault="0016495F" w:rsidP="00B370B8">
      <w:pPr>
        <w:contextualSpacing/>
      </w:pPr>
      <w:r>
        <w:t xml:space="preserve">Atbild Ivars </w:t>
      </w:r>
      <w:proofErr w:type="spellStart"/>
      <w:r>
        <w:t>Gorskis</w:t>
      </w:r>
      <w:proofErr w:type="spellEnd"/>
      <w:r>
        <w:t>, jautā deputātu viedokli.</w:t>
      </w:r>
    </w:p>
    <w:p w14:paraId="24B83DD8" w14:textId="2D13BDD2" w:rsidR="0016495F" w:rsidRDefault="0016495F" w:rsidP="00B370B8">
      <w:pPr>
        <w:contextualSpacing/>
      </w:pPr>
      <w:r>
        <w:t xml:space="preserve">Izsakās Indra </w:t>
      </w:r>
      <w:proofErr w:type="spellStart"/>
      <w:r>
        <w:t>Špela</w:t>
      </w:r>
      <w:proofErr w:type="spellEnd"/>
      <w:r>
        <w:t xml:space="preserve">, Ainārs Meiers, Guntis </w:t>
      </w:r>
      <w:proofErr w:type="spellStart"/>
      <w:r>
        <w:t>Safranovičs</w:t>
      </w:r>
      <w:proofErr w:type="spellEnd"/>
      <w:r>
        <w:t xml:space="preserve">, Edgars </w:t>
      </w:r>
      <w:proofErr w:type="spellStart"/>
      <w:r>
        <w:t>Gaigalis</w:t>
      </w:r>
      <w:proofErr w:type="spellEnd"/>
      <w:r>
        <w:t>.</w:t>
      </w:r>
    </w:p>
    <w:p w14:paraId="17060DAF" w14:textId="2F0EB4BF" w:rsidR="0004228B" w:rsidRDefault="0016495F" w:rsidP="00B370B8">
      <w:pPr>
        <w:contextualSpacing/>
        <w:rPr>
          <w:iCs/>
          <w:color w:val="000000"/>
        </w:rPr>
      </w:pPr>
      <w:r>
        <w:t xml:space="preserve">Ivars </w:t>
      </w:r>
      <w:proofErr w:type="spellStart"/>
      <w:r>
        <w:t>Gorskis</w:t>
      </w:r>
      <w:proofErr w:type="spellEnd"/>
      <w:r>
        <w:t xml:space="preserve"> ierosina šobrīd apstiprināt lēmumprojektu esošajā </w:t>
      </w:r>
      <w:proofErr w:type="spellStart"/>
      <w:r>
        <w:t>radakcijā</w:t>
      </w:r>
      <w:proofErr w:type="spellEnd"/>
      <w:r>
        <w:t>, uzdodot juristiem  izanalizēt.</w:t>
      </w:r>
    </w:p>
    <w:p w14:paraId="6EFA453A" w14:textId="36127E16" w:rsidR="008371C2" w:rsidRPr="00883F75" w:rsidRDefault="008371C2" w:rsidP="008371C2">
      <w:pPr>
        <w:jc w:val="both"/>
        <w:rPr>
          <w:color w:val="000000"/>
        </w:rPr>
      </w:pPr>
      <w:r w:rsidRPr="00883F75">
        <w:rPr>
          <w:color w:val="000000"/>
        </w:rPr>
        <w:t>Balsojums par lēmuma projektu.</w:t>
      </w:r>
    </w:p>
    <w:p w14:paraId="123EBDEE" w14:textId="042385D6" w:rsidR="008371C2" w:rsidRPr="00883F75" w:rsidRDefault="008371C2" w:rsidP="008371C2">
      <w:pPr>
        <w:jc w:val="both"/>
        <w:rPr>
          <w:rFonts w:eastAsia="Lucida Sans Unicode"/>
          <w:kern w:val="1"/>
        </w:rPr>
      </w:pPr>
      <w:r w:rsidRPr="00883F75">
        <w:rPr>
          <w:color w:val="000000"/>
        </w:rPr>
        <w:t>Atklāti</w:t>
      </w:r>
      <w:r w:rsidRPr="00883F75">
        <w:t xml:space="preserve"> balsojot: </w:t>
      </w:r>
      <w:r w:rsidR="000C4790">
        <w:t xml:space="preserve">PAR – 15 (Ģirts </w:t>
      </w:r>
      <w:proofErr w:type="spellStart"/>
      <w:r w:rsidR="000C4790">
        <w:t>Ante</w:t>
      </w:r>
      <w:proofErr w:type="spellEnd"/>
      <w:r w:rsidR="000C4790">
        <w:t xml:space="preserve">, </w:t>
      </w:r>
      <w:r w:rsidR="000C4790">
        <w:rPr>
          <w:bCs/>
          <w:lang w:eastAsia="et-EE"/>
        </w:rPr>
        <w:t xml:space="preserve">Kristīne Briede, Sarmīte Dude, Māris Feldmanis, Ivars </w:t>
      </w:r>
      <w:proofErr w:type="spellStart"/>
      <w:r w:rsidR="000C4790">
        <w:rPr>
          <w:bCs/>
          <w:lang w:eastAsia="et-EE"/>
        </w:rPr>
        <w:t>Gorskis</w:t>
      </w:r>
      <w:proofErr w:type="spellEnd"/>
      <w:r w:rsidR="000C4790">
        <w:rPr>
          <w:bCs/>
          <w:lang w:eastAsia="et-EE"/>
        </w:rPr>
        <w:t xml:space="preserve">, Edgars Laimiņš, Sintija </w:t>
      </w:r>
      <w:proofErr w:type="spellStart"/>
      <w:r w:rsidR="000C4790">
        <w:rPr>
          <w:bCs/>
          <w:lang w:eastAsia="et-EE"/>
        </w:rPr>
        <w:t>Liekniņa</w:t>
      </w:r>
      <w:proofErr w:type="spellEnd"/>
      <w:r w:rsidR="000C4790">
        <w:rPr>
          <w:bCs/>
          <w:lang w:eastAsia="et-EE"/>
        </w:rPr>
        <w:t xml:space="preserve">, Ainārs Meiers, Sanita </w:t>
      </w:r>
      <w:proofErr w:type="spellStart"/>
      <w:r w:rsidR="000C4790">
        <w:rPr>
          <w:bCs/>
          <w:lang w:eastAsia="et-EE"/>
        </w:rPr>
        <w:t>Olševska</w:t>
      </w:r>
      <w:proofErr w:type="spellEnd"/>
      <w:r w:rsidR="000C4790">
        <w:rPr>
          <w:bCs/>
          <w:lang w:eastAsia="et-EE"/>
        </w:rPr>
        <w:t xml:space="preserve">, Andris </w:t>
      </w:r>
      <w:proofErr w:type="spellStart"/>
      <w:r w:rsidR="000C4790">
        <w:rPr>
          <w:bCs/>
          <w:lang w:eastAsia="et-EE"/>
        </w:rPr>
        <w:t>Podvinskis</w:t>
      </w:r>
      <w:proofErr w:type="spellEnd"/>
      <w:r w:rsidR="000C4790">
        <w:rPr>
          <w:bCs/>
          <w:lang w:eastAsia="et-EE"/>
        </w:rPr>
        <w:t xml:space="preserve">, Dace Reinika, </w:t>
      </w:r>
      <w:r w:rsidR="000C4790">
        <w:rPr>
          <w:bCs/>
        </w:rPr>
        <w:t xml:space="preserve">Edgars </w:t>
      </w:r>
      <w:proofErr w:type="spellStart"/>
      <w:r w:rsidR="000C4790">
        <w:rPr>
          <w:bCs/>
        </w:rPr>
        <w:t>Gaigalis</w:t>
      </w:r>
      <w:proofErr w:type="spellEnd"/>
      <w:r w:rsidR="000C4790">
        <w:rPr>
          <w:bCs/>
        </w:rPr>
        <w:t>,</w:t>
      </w:r>
      <w:r w:rsidR="000C4790">
        <w:rPr>
          <w:bCs/>
          <w:lang w:eastAsia="et-EE"/>
        </w:rPr>
        <w:t xml:space="preserve"> Guntis </w:t>
      </w:r>
      <w:proofErr w:type="spellStart"/>
      <w:r w:rsidR="000C4790">
        <w:rPr>
          <w:bCs/>
          <w:lang w:eastAsia="et-EE"/>
        </w:rPr>
        <w:t>Safranovičs</w:t>
      </w:r>
      <w:proofErr w:type="spellEnd"/>
      <w:r w:rsidR="000C4790">
        <w:rPr>
          <w:bCs/>
          <w:lang w:eastAsia="et-EE"/>
        </w:rPr>
        <w:t xml:space="preserve">, Andrejs Spridzāns, Indra </w:t>
      </w:r>
      <w:proofErr w:type="spellStart"/>
      <w:r w:rsidR="000C4790">
        <w:rPr>
          <w:bCs/>
          <w:lang w:eastAsia="et-EE"/>
        </w:rPr>
        <w:t>Špela</w:t>
      </w:r>
      <w:proofErr w:type="spellEnd"/>
      <w:r w:rsidR="000C4790">
        <w:rPr>
          <w:bCs/>
          <w:lang w:eastAsia="et-EE"/>
        </w:rPr>
        <w:t xml:space="preserve">), </w:t>
      </w:r>
      <w:r w:rsidR="000C4790">
        <w:rPr>
          <w:bCs/>
        </w:rPr>
        <w:t xml:space="preserve">PRET – nav, </w:t>
      </w:r>
      <w:r w:rsidR="000C4790" w:rsidRPr="00E51DBE">
        <w:rPr>
          <w:bCs/>
        </w:rPr>
        <w:t xml:space="preserve">ATTURAS – </w:t>
      </w:r>
      <w:r w:rsidR="000C4790">
        <w:rPr>
          <w:bCs/>
        </w:rPr>
        <w:t>1 (</w:t>
      </w:r>
      <w:r w:rsidR="000C4790">
        <w:rPr>
          <w:bCs/>
          <w:lang w:eastAsia="et-EE"/>
        </w:rPr>
        <w:t>Viesturs Reinfelds</w:t>
      </w:r>
      <w:r w:rsidR="000C4790">
        <w:rPr>
          <w:rFonts w:eastAsia="Calibri"/>
          <w:bCs/>
          <w:lang w:eastAsia="et-EE"/>
        </w:rPr>
        <w:t>)</w:t>
      </w:r>
      <w:r w:rsidR="000C4790">
        <w:rPr>
          <w:bCs/>
        </w:rPr>
        <w:t>,</w:t>
      </w:r>
      <w:r w:rsidR="000C4790" w:rsidRPr="00E51DBE">
        <w:rPr>
          <w:rFonts w:eastAsia="Calibri"/>
          <w:lang w:eastAsia="en-US"/>
        </w:rPr>
        <w:t xml:space="preserve"> NEBALSO – </w:t>
      </w:r>
      <w:r w:rsidR="000C4790">
        <w:rPr>
          <w:bCs/>
        </w:rPr>
        <w:t>nav</w:t>
      </w:r>
      <w:r w:rsidR="000C4790"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9435B8B" w14:textId="6ED4CC2C" w:rsidR="00B325C2" w:rsidRPr="00BB5C65" w:rsidRDefault="008371C2" w:rsidP="00EB5C3B">
      <w:pPr>
        <w:jc w:val="both"/>
        <w:rPr>
          <w:b/>
          <w:bCs/>
        </w:rPr>
      </w:pPr>
      <w:r w:rsidRPr="00883F75">
        <w:rPr>
          <w:b/>
          <w:color w:val="000000"/>
        </w:rPr>
        <w:t>Pieņemt lēmumu</w:t>
      </w:r>
      <w:r w:rsidRPr="00883F75">
        <w:rPr>
          <w:color w:val="000000"/>
        </w:rPr>
        <w:t xml:space="preserve"> </w:t>
      </w:r>
      <w:r w:rsidRPr="00883F75">
        <w:rPr>
          <w:b/>
          <w:color w:val="000000"/>
        </w:rPr>
        <w:t>Nr.</w:t>
      </w:r>
      <w:r w:rsidR="00BB5C65">
        <w:rPr>
          <w:b/>
          <w:color w:val="000000"/>
        </w:rPr>
        <w:t>4</w:t>
      </w:r>
      <w:r w:rsidR="00EB5C3B">
        <w:rPr>
          <w:b/>
          <w:color w:val="000000"/>
        </w:rPr>
        <w:t>90</w:t>
      </w:r>
      <w:r w:rsidR="00BB5C65">
        <w:rPr>
          <w:b/>
          <w:color w:val="000000"/>
        </w:rPr>
        <w:t>/1</w:t>
      </w:r>
      <w:r w:rsidR="00EB5C3B">
        <w:rPr>
          <w:b/>
          <w:color w:val="000000"/>
        </w:rPr>
        <w:t>9</w:t>
      </w:r>
      <w:r w:rsidRPr="00883F75">
        <w:rPr>
          <w:color w:val="000000"/>
        </w:rPr>
        <w:t xml:space="preserve"> </w:t>
      </w:r>
      <w:r w:rsidR="00BB5C65" w:rsidRPr="00BB5C65">
        <w:rPr>
          <w:b/>
          <w:bCs/>
          <w:color w:val="000000"/>
        </w:rPr>
        <w:t>’’</w:t>
      </w:r>
      <w:r w:rsidR="00BB5C65" w:rsidRPr="00BB5C65">
        <w:rPr>
          <w:b/>
          <w:bCs/>
        </w:rPr>
        <w:t xml:space="preserve">Par </w:t>
      </w:r>
      <w:r w:rsidR="00EB5C3B" w:rsidRPr="0004228B">
        <w:rPr>
          <w:b/>
        </w:rPr>
        <w:t>Dobeles novada domes saistošo noteikumu Nr.</w:t>
      </w:r>
      <w:r w:rsidR="00EB5C3B">
        <w:rPr>
          <w:b/>
        </w:rPr>
        <w:t>37</w:t>
      </w:r>
      <w:r w:rsidR="00EB5C3B" w:rsidRPr="0004228B">
        <w:rPr>
          <w:b/>
        </w:rPr>
        <w:t xml:space="preserve"> ’’Grozījumi Dobeles novada domes 2021. gada 19. jūlija saistošajos noteikumos Nr. 1 ’’Dobeles novada pašvaldības nolikums”” apstiprināšanu</w:t>
      </w:r>
      <w:r w:rsidR="00EB5C3B">
        <w:rPr>
          <w:b/>
        </w:rPr>
        <w:t>’’</w:t>
      </w:r>
      <w:r w:rsidR="00B325C2" w:rsidRPr="00BB5C65">
        <w:rPr>
          <w:b/>
          <w:bCs/>
        </w:rPr>
        <w:t>.</w:t>
      </w:r>
    </w:p>
    <w:p w14:paraId="52D1A60C" w14:textId="661FC697" w:rsidR="008371C2" w:rsidRDefault="008371C2" w:rsidP="00B325C2">
      <w:pPr>
        <w:ind w:right="-766"/>
        <w:jc w:val="both"/>
        <w:rPr>
          <w:color w:val="000000"/>
        </w:rPr>
      </w:pPr>
      <w:r w:rsidRPr="00883F75">
        <w:rPr>
          <w:color w:val="000000"/>
        </w:rPr>
        <w:t>Lēmums pievienots protokolam.</w:t>
      </w:r>
    </w:p>
    <w:bookmarkEnd w:id="65"/>
    <w:p w14:paraId="722B53E8" w14:textId="38A2CF0E" w:rsidR="00263FA6" w:rsidRDefault="00263FA6" w:rsidP="002A7CEA">
      <w:pPr>
        <w:jc w:val="both"/>
        <w:rPr>
          <w:color w:val="000000"/>
        </w:rPr>
      </w:pPr>
    </w:p>
    <w:p w14:paraId="421B5B65" w14:textId="73966B5E" w:rsidR="00D251F8" w:rsidRDefault="00C96908" w:rsidP="00883F75">
      <w:pPr>
        <w:jc w:val="center"/>
        <w:rPr>
          <w:color w:val="000000"/>
        </w:rPr>
      </w:pPr>
      <w:r>
        <w:rPr>
          <w:color w:val="000000"/>
        </w:rPr>
        <w:t>7</w:t>
      </w:r>
      <w:r w:rsidR="00D251F8" w:rsidRPr="00883F75">
        <w:rPr>
          <w:color w:val="000000"/>
        </w:rPr>
        <w:t>.§</w:t>
      </w:r>
    </w:p>
    <w:p w14:paraId="0934E8F6" w14:textId="77777777" w:rsidR="00A5213C" w:rsidRPr="00A5213C" w:rsidRDefault="00A5213C" w:rsidP="00A5213C">
      <w:pPr>
        <w:jc w:val="center"/>
        <w:rPr>
          <w:b/>
        </w:rPr>
      </w:pPr>
      <w:r w:rsidRPr="00A5213C">
        <w:rPr>
          <w:b/>
        </w:rPr>
        <w:t>Par daudzdzīvokļu dzīvojamās mājas pārvaldīšanas tiesību nodošanu</w:t>
      </w:r>
    </w:p>
    <w:p w14:paraId="00C774BF" w14:textId="1449041D" w:rsidR="00D251F8" w:rsidRPr="00883F75"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744FB" w:rsidRPr="009744FB">
        <w:rPr>
          <w:i/>
          <w:color w:val="000000"/>
        </w:rPr>
        <w:t xml:space="preserve"> </w:t>
      </w:r>
      <w:proofErr w:type="spellStart"/>
      <w:r w:rsidR="009744FB">
        <w:rPr>
          <w:i/>
          <w:color w:val="000000"/>
        </w:rPr>
        <w:t>A.</w:t>
      </w:r>
      <w:r w:rsidR="00A5213C">
        <w:rPr>
          <w:i/>
          <w:color w:val="000000"/>
        </w:rPr>
        <w:t>Veltens</w:t>
      </w:r>
      <w:r w:rsidR="009744FB">
        <w:rPr>
          <w:i/>
          <w:color w:val="000000"/>
        </w:rPr>
        <w:t>one</w:t>
      </w:r>
      <w:proofErr w:type="spellEnd"/>
      <w:r w:rsidRPr="00883F75">
        <w:rPr>
          <w:i/>
          <w:color w:val="000000"/>
        </w:rPr>
        <w:t>)</w:t>
      </w:r>
    </w:p>
    <w:p w14:paraId="57353DA2" w14:textId="77777777" w:rsidR="003E16C9" w:rsidRPr="00883F75" w:rsidRDefault="003E16C9" w:rsidP="00883F75">
      <w:pPr>
        <w:rPr>
          <w:color w:val="000000"/>
        </w:rPr>
      </w:pPr>
    </w:p>
    <w:p w14:paraId="2BD7EB4B" w14:textId="6238D163" w:rsidR="00261213" w:rsidRDefault="00C96908" w:rsidP="00261213">
      <w:pPr>
        <w:jc w:val="both"/>
      </w:pPr>
      <w:bookmarkStart w:id="69" w:name="_Hlk112253595"/>
      <w:bookmarkStart w:id="70" w:name="_Hlk99720198"/>
      <w:r>
        <w:rPr>
          <w:iCs/>
          <w:color w:val="000000"/>
        </w:rPr>
        <w:t>Jautājums i</w:t>
      </w:r>
      <w:r w:rsidRPr="00CE73C3">
        <w:rPr>
          <w:lang w:eastAsia="en-GB"/>
        </w:rPr>
        <w:t>zskatīt</w:t>
      </w:r>
      <w:r>
        <w:rPr>
          <w:lang w:eastAsia="en-GB"/>
        </w:rPr>
        <w:t>s</w:t>
      </w:r>
      <w:r w:rsidRPr="00CE73C3">
        <w:rPr>
          <w:lang w:eastAsia="en-GB"/>
        </w:rPr>
        <w:t xml:space="preserve"> </w:t>
      </w:r>
      <w:bookmarkEnd w:id="69"/>
      <w:r w:rsidR="00261213" w:rsidRPr="005366AB">
        <w:t xml:space="preserve">Tautsaimniecības un attīstības komitejā </w:t>
      </w:r>
      <w:r w:rsidR="00261213">
        <w:t>2</w:t>
      </w:r>
      <w:r w:rsidR="00261213" w:rsidRPr="009A1936">
        <w:t>022.</w:t>
      </w:r>
      <w:r w:rsidR="00261213">
        <w:t xml:space="preserve"> gada 19. oktobrī</w:t>
      </w:r>
      <w:r w:rsidR="00261213" w:rsidRPr="005366AB">
        <w:t>.</w:t>
      </w:r>
    </w:p>
    <w:p w14:paraId="38C5A02D" w14:textId="77777777" w:rsidR="00513886" w:rsidRPr="005366AB" w:rsidRDefault="00513886" w:rsidP="00261213">
      <w:pPr>
        <w:jc w:val="both"/>
      </w:pPr>
    </w:p>
    <w:p w14:paraId="0174C079" w14:textId="109EB6B1" w:rsidR="00C8693D" w:rsidRDefault="00C27CD1" w:rsidP="00513886">
      <w:pPr>
        <w:jc w:val="both"/>
        <w:rPr>
          <w:bCs/>
          <w:color w:val="000000"/>
        </w:rPr>
      </w:pPr>
      <w:r w:rsidRPr="00883F75">
        <w:rPr>
          <w:color w:val="000000"/>
        </w:rPr>
        <w:t>Deputātiem jautājumu</w:t>
      </w:r>
      <w:r>
        <w:rPr>
          <w:color w:val="000000"/>
        </w:rPr>
        <w:t xml:space="preserve"> un iebildumu</w:t>
      </w:r>
      <w:r w:rsidRPr="00883F75">
        <w:rPr>
          <w:color w:val="000000"/>
        </w:rPr>
        <w:t xml:space="preserve"> nav.</w:t>
      </w:r>
    </w:p>
    <w:bookmarkEnd w:id="70"/>
    <w:p w14:paraId="1769D925" w14:textId="6C81AA03" w:rsidR="00793E70" w:rsidRPr="00883F75" w:rsidRDefault="003444B0" w:rsidP="00883F75">
      <w:pPr>
        <w:jc w:val="both"/>
        <w:rPr>
          <w:color w:val="000000"/>
        </w:rPr>
      </w:pPr>
      <w:r>
        <w:rPr>
          <w:bCs/>
          <w:color w:val="000000"/>
        </w:rPr>
        <w:t>B</w:t>
      </w:r>
      <w:r w:rsidR="00793E70" w:rsidRPr="00883F75">
        <w:rPr>
          <w:color w:val="000000"/>
        </w:rPr>
        <w:t>alsojums par lēmuma projektu.</w:t>
      </w:r>
    </w:p>
    <w:p w14:paraId="4FDC6B2A" w14:textId="7CF13D4E" w:rsidR="00F57859" w:rsidRPr="00883F75" w:rsidRDefault="00F57859" w:rsidP="00F57859">
      <w:pPr>
        <w:jc w:val="both"/>
        <w:rPr>
          <w:rFonts w:eastAsia="Lucida Sans Unicode"/>
          <w:kern w:val="1"/>
        </w:rPr>
      </w:pPr>
      <w:r w:rsidRPr="00883F75">
        <w:rPr>
          <w:color w:val="000000"/>
        </w:rPr>
        <w:t>Atklāti</w:t>
      </w:r>
      <w:r w:rsidRPr="00883F75">
        <w:t xml:space="preserve"> balsojot: </w:t>
      </w:r>
      <w:r w:rsidR="00C27CD1">
        <w:t xml:space="preserve">PAR – 16 (Ģirts </w:t>
      </w:r>
      <w:proofErr w:type="spellStart"/>
      <w:r w:rsidR="00C27CD1">
        <w:t>Ante</w:t>
      </w:r>
      <w:proofErr w:type="spellEnd"/>
      <w:r w:rsidR="00C27CD1">
        <w:t xml:space="preserve">, </w:t>
      </w:r>
      <w:r w:rsidR="00C27CD1">
        <w:rPr>
          <w:bCs/>
          <w:lang w:eastAsia="et-EE"/>
        </w:rPr>
        <w:t xml:space="preserve">Kristīne Briede, Sarmīte Dude, Māris Feldmanis, Ivars </w:t>
      </w:r>
      <w:proofErr w:type="spellStart"/>
      <w:r w:rsidR="00C27CD1">
        <w:rPr>
          <w:bCs/>
          <w:lang w:eastAsia="et-EE"/>
        </w:rPr>
        <w:t>Gorskis</w:t>
      </w:r>
      <w:proofErr w:type="spellEnd"/>
      <w:r w:rsidR="00C27CD1">
        <w:rPr>
          <w:bCs/>
          <w:lang w:eastAsia="et-EE"/>
        </w:rPr>
        <w:t xml:space="preserve">, Edgars Laimiņš, Sintija </w:t>
      </w:r>
      <w:proofErr w:type="spellStart"/>
      <w:r w:rsidR="00C27CD1">
        <w:rPr>
          <w:bCs/>
          <w:lang w:eastAsia="et-EE"/>
        </w:rPr>
        <w:t>Liekniņa</w:t>
      </w:r>
      <w:proofErr w:type="spellEnd"/>
      <w:r w:rsidR="00C27CD1">
        <w:rPr>
          <w:bCs/>
          <w:lang w:eastAsia="et-EE"/>
        </w:rPr>
        <w:t xml:space="preserve">, Ainārs Meiers, Sanita </w:t>
      </w:r>
      <w:proofErr w:type="spellStart"/>
      <w:r w:rsidR="00C27CD1">
        <w:rPr>
          <w:bCs/>
          <w:lang w:eastAsia="et-EE"/>
        </w:rPr>
        <w:t>Olševska</w:t>
      </w:r>
      <w:proofErr w:type="spellEnd"/>
      <w:r w:rsidR="00C27CD1">
        <w:rPr>
          <w:bCs/>
          <w:lang w:eastAsia="et-EE"/>
        </w:rPr>
        <w:t xml:space="preserve">, Andris </w:t>
      </w:r>
      <w:proofErr w:type="spellStart"/>
      <w:r w:rsidR="00C27CD1">
        <w:rPr>
          <w:bCs/>
          <w:lang w:eastAsia="et-EE"/>
        </w:rPr>
        <w:t>Podvinskis</w:t>
      </w:r>
      <w:proofErr w:type="spellEnd"/>
      <w:r w:rsidR="00C27CD1">
        <w:rPr>
          <w:bCs/>
          <w:lang w:eastAsia="et-EE"/>
        </w:rPr>
        <w:t>, Dace Reinika, Viesturs Reinfelds</w:t>
      </w:r>
      <w:r w:rsidR="00C27CD1" w:rsidRPr="00E51DBE">
        <w:rPr>
          <w:rFonts w:eastAsia="Calibri"/>
          <w:bCs/>
          <w:lang w:eastAsia="et-EE"/>
        </w:rPr>
        <w:t>,</w:t>
      </w:r>
      <w:r w:rsidR="00C27CD1" w:rsidRPr="00E51DBE">
        <w:rPr>
          <w:rFonts w:eastAsia="Calibri"/>
          <w:lang w:eastAsia="en-US"/>
        </w:rPr>
        <w:t xml:space="preserve"> </w:t>
      </w:r>
      <w:r w:rsidR="00C27CD1">
        <w:rPr>
          <w:bCs/>
        </w:rPr>
        <w:t xml:space="preserve">Edgars </w:t>
      </w:r>
      <w:proofErr w:type="spellStart"/>
      <w:r w:rsidR="00C27CD1">
        <w:rPr>
          <w:bCs/>
        </w:rPr>
        <w:t>Gaigalis</w:t>
      </w:r>
      <w:proofErr w:type="spellEnd"/>
      <w:r w:rsidR="00C27CD1">
        <w:rPr>
          <w:bCs/>
        </w:rPr>
        <w:t>,</w:t>
      </w:r>
      <w:r w:rsidR="00C27CD1">
        <w:rPr>
          <w:bCs/>
          <w:lang w:eastAsia="et-EE"/>
        </w:rPr>
        <w:t xml:space="preserve"> Guntis </w:t>
      </w:r>
      <w:proofErr w:type="spellStart"/>
      <w:r w:rsidR="00C27CD1">
        <w:rPr>
          <w:bCs/>
          <w:lang w:eastAsia="et-EE"/>
        </w:rPr>
        <w:t>Safranovičs</w:t>
      </w:r>
      <w:proofErr w:type="spellEnd"/>
      <w:r w:rsidR="00C27CD1">
        <w:rPr>
          <w:bCs/>
          <w:lang w:eastAsia="et-EE"/>
        </w:rPr>
        <w:t xml:space="preserve">, Andrejs Spridzāns, Indra </w:t>
      </w:r>
      <w:proofErr w:type="spellStart"/>
      <w:r w:rsidR="00C27CD1">
        <w:rPr>
          <w:bCs/>
          <w:lang w:eastAsia="et-EE"/>
        </w:rPr>
        <w:t>Špela</w:t>
      </w:r>
      <w:proofErr w:type="spellEnd"/>
      <w:r w:rsidR="00C27CD1">
        <w:rPr>
          <w:bCs/>
          <w:lang w:eastAsia="et-EE"/>
        </w:rPr>
        <w:t xml:space="preserve">), </w:t>
      </w:r>
      <w:r w:rsidR="00C27CD1">
        <w:rPr>
          <w:bCs/>
        </w:rPr>
        <w:t xml:space="preserve">PRET – nav, </w:t>
      </w:r>
      <w:r w:rsidR="00C27CD1" w:rsidRPr="00E51DBE">
        <w:rPr>
          <w:bCs/>
        </w:rPr>
        <w:t xml:space="preserve">ATTURAS – </w:t>
      </w:r>
      <w:r w:rsidR="00C27CD1">
        <w:rPr>
          <w:bCs/>
        </w:rPr>
        <w:t>nav,</w:t>
      </w:r>
      <w:r w:rsidR="00C27CD1" w:rsidRPr="00E51DBE">
        <w:rPr>
          <w:rFonts w:eastAsia="Calibri"/>
          <w:lang w:eastAsia="en-US"/>
        </w:rPr>
        <w:t xml:space="preserve"> NEBALSO – </w:t>
      </w:r>
      <w:r w:rsidR="00C27CD1">
        <w:rPr>
          <w:bCs/>
        </w:rPr>
        <w:t>nav</w:t>
      </w:r>
      <w:r w:rsidR="00C27CD1" w:rsidRPr="009A1936">
        <w:rPr>
          <w:lang w:eastAsia="en-GB"/>
        </w:rPr>
        <w:t>,</w:t>
      </w:r>
      <w:r w:rsidR="00C27CD1">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7B60840" w14:textId="40E2705F" w:rsidR="007239F1" w:rsidRPr="00EB5C3B" w:rsidRDefault="00F57859" w:rsidP="00E55CC4">
      <w:pPr>
        <w:jc w:val="both"/>
        <w:rPr>
          <w:b/>
          <w:color w:val="000000"/>
        </w:rPr>
      </w:pPr>
      <w:r w:rsidRPr="00883F75">
        <w:rPr>
          <w:b/>
          <w:color w:val="000000"/>
        </w:rPr>
        <w:t>Pieņemt lēmumu</w:t>
      </w:r>
      <w:r w:rsidRPr="00883F75">
        <w:rPr>
          <w:color w:val="000000"/>
        </w:rPr>
        <w:t xml:space="preserve"> </w:t>
      </w:r>
      <w:r w:rsidRPr="00883F75">
        <w:rPr>
          <w:b/>
          <w:color w:val="000000"/>
        </w:rPr>
        <w:t>Nr.</w:t>
      </w:r>
      <w:r w:rsidR="005A30F5">
        <w:rPr>
          <w:b/>
          <w:color w:val="000000"/>
        </w:rPr>
        <w:t>4</w:t>
      </w:r>
      <w:r w:rsidR="00261213">
        <w:rPr>
          <w:b/>
          <w:color w:val="000000"/>
        </w:rPr>
        <w:t>91</w:t>
      </w:r>
      <w:r w:rsidR="007239F1">
        <w:rPr>
          <w:b/>
          <w:color w:val="000000"/>
        </w:rPr>
        <w:t>/1</w:t>
      </w:r>
      <w:r w:rsidR="00261213">
        <w:rPr>
          <w:b/>
          <w:color w:val="000000"/>
        </w:rPr>
        <w:t>9</w:t>
      </w:r>
      <w:r w:rsidRPr="00883F75">
        <w:rPr>
          <w:color w:val="000000"/>
        </w:rPr>
        <w:t xml:space="preserve"> </w:t>
      </w:r>
      <w:r w:rsidR="005A30F5" w:rsidRPr="005A30F5">
        <w:rPr>
          <w:b/>
          <w:bCs/>
          <w:color w:val="000000"/>
        </w:rPr>
        <w:t>’’</w:t>
      </w:r>
      <w:r w:rsidR="005A30F5" w:rsidRPr="005A30F5">
        <w:rPr>
          <w:b/>
          <w:bCs/>
        </w:rPr>
        <w:t xml:space="preserve">Par </w:t>
      </w:r>
      <w:r w:rsidR="00EB5C3B" w:rsidRPr="00EB5C3B">
        <w:rPr>
          <w:b/>
        </w:rPr>
        <w:t>daudzdzīvokļu dzīvojamās mājas pārvaldīšanas tiesību nodošanu</w:t>
      </w:r>
      <w:r w:rsidR="00EB5C3B">
        <w:rPr>
          <w:b/>
        </w:rPr>
        <w:t>’’</w:t>
      </w:r>
      <w:r w:rsidR="007239F1" w:rsidRPr="00EB5C3B">
        <w:rPr>
          <w:b/>
          <w:color w:val="000000"/>
        </w:rPr>
        <w:t>.</w:t>
      </w:r>
    </w:p>
    <w:p w14:paraId="109EE6F7" w14:textId="0FFC9392" w:rsidR="00174278" w:rsidRDefault="00F57859" w:rsidP="00E55CC4">
      <w:pPr>
        <w:suppressAutoHyphens/>
        <w:autoSpaceDN w:val="0"/>
        <w:jc w:val="both"/>
        <w:textAlignment w:val="baseline"/>
        <w:rPr>
          <w:color w:val="000000"/>
        </w:rPr>
      </w:pPr>
      <w:r w:rsidRPr="00883F75">
        <w:rPr>
          <w:color w:val="000000"/>
        </w:rPr>
        <w:t>Lēmums pievienots protokolam</w:t>
      </w:r>
      <w:r w:rsidR="00994341">
        <w:rPr>
          <w:color w:val="000000"/>
        </w:rPr>
        <w:t>.</w:t>
      </w:r>
    </w:p>
    <w:p w14:paraId="0133D57A" w14:textId="2B32A774" w:rsidR="00181DF4" w:rsidRDefault="00EF2C04" w:rsidP="00883F75">
      <w:pPr>
        <w:jc w:val="center"/>
        <w:rPr>
          <w:color w:val="000000"/>
        </w:rPr>
      </w:pPr>
      <w:r>
        <w:rPr>
          <w:color w:val="000000"/>
        </w:rPr>
        <w:lastRenderedPageBreak/>
        <w:t>8</w:t>
      </w:r>
      <w:r w:rsidR="00294145" w:rsidRPr="00883F75">
        <w:rPr>
          <w:color w:val="000000"/>
        </w:rPr>
        <w:t>.§</w:t>
      </w:r>
    </w:p>
    <w:p w14:paraId="39C16079" w14:textId="77777777" w:rsidR="005B131A" w:rsidRPr="005B131A" w:rsidRDefault="005B131A" w:rsidP="005B131A">
      <w:pPr>
        <w:autoSpaceDE w:val="0"/>
        <w:autoSpaceDN w:val="0"/>
        <w:adjustRightInd w:val="0"/>
        <w:jc w:val="center"/>
        <w:rPr>
          <w:b/>
        </w:rPr>
      </w:pPr>
      <w:r w:rsidRPr="005B131A">
        <w:rPr>
          <w:b/>
          <w:bCs/>
        </w:rPr>
        <w:t xml:space="preserve">Par </w:t>
      </w:r>
      <w:r w:rsidRPr="005B131A">
        <w:rPr>
          <w:b/>
        </w:rPr>
        <w:t>Dobeles novada</w:t>
      </w:r>
      <w:r w:rsidRPr="005B131A">
        <w:rPr>
          <w:b/>
          <w:spacing w:val="-3"/>
        </w:rPr>
        <w:t xml:space="preserve"> </w:t>
      </w:r>
      <w:r w:rsidRPr="005B131A">
        <w:rPr>
          <w:b/>
        </w:rPr>
        <w:t>pašvaldības saistošo noteikumu Nr. 34 ’’Par atbalstu mājokļa vides pielāgošanai personām ar funkcionēšanas ierobežojumiem Dobeles novadā”</w:t>
      </w:r>
    </w:p>
    <w:p w14:paraId="124D479F" w14:textId="4AC0F534" w:rsidR="005B131A" w:rsidRPr="005B131A" w:rsidRDefault="005B131A" w:rsidP="005B131A">
      <w:pPr>
        <w:autoSpaceDE w:val="0"/>
        <w:autoSpaceDN w:val="0"/>
        <w:adjustRightInd w:val="0"/>
        <w:jc w:val="center"/>
        <w:rPr>
          <w:b/>
          <w:bCs/>
        </w:rPr>
      </w:pPr>
      <w:r w:rsidRPr="005B131A">
        <w:rPr>
          <w:rFonts w:eastAsia="Calibri"/>
          <w:b/>
          <w:bCs/>
          <w:color w:val="000000"/>
          <w:lang w:val="et-EE"/>
        </w:rPr>
        <w:t>apstiprināšanu galīgajā redakcijā</w:t>
      </w:r>
    </w:p>
    <w:p w14:paraId="7BF66DA9" w14:textId="5BDB726A" w:rsidR="00294145"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7263EA" w:rsidRPr="007263EA">
        <w:rPr>
          <w:i/>
          <w:color w:val="000000"/>
        </w:rPr>
        <w:t xml:space="preserve"> </w:t>
      </w:r>
      <w:proofErr w:type="spellStart"/>
      <w:r w:rsidR="009744FB">
        <w:rPr>
          <w:i/>
          <w:color w:val="000000"/>
        </w:rPr>
        <w:t>A.</w:t>
      </w:r>
      <w:r w:rsidR="007E3A0D">
        <w:rPr>
          <w:i/>
          <w:color w:val="000000"/>
        </w:rPr>
        <w:t>Pole-Grinšpone</w:t>
      </w:r>
      <w:proofErr w:type="spellEnd"/>
      <w:r w:rsidRPr="00883F75">
        <w:rPr>
          <w:i/>
          <w:color w:val="000000"/>
        </w:rPr>
        <w:t>)</w:t>
      </w:r>
    </w:p>
    <w:p w14:paraId="37D9DDD6" w14:textId="52CAB7AC" w:rsidR="00294145" w:rsidRDefault="00294145" w:rsidP="00883F75">
      <w:pPr>
        <w:rPr>
          <w:color w:val="000000"/>
        </w:rPr>
      </w:pPr>
    </w:p>
    <w:p w14:paraId="23AB79A3" w14:textId="5CB09FF6" w:rsidR="00EF2C04" w:rsidRDefault="00EF2C04" w:rsidP="00EF2C04">
      <w:pPr>
        <w:contextualSpacing/>
        <w:rPr>
          <w:lang w:eastAsia="en-GB"/>
        </w:rPr>
      </w:pPr>
      <w:bookmarkStart w:id="71" w:name="_Hlk112253764"/>
      <w:bookmarkStart w:id="72" w:name="_Hlk107946229"/>
      <w:bookmarkStart w:id="73" w:name="_Hlk115166802"/>
      <w:r>
        <w:rPr>
          <w:iCs/>
          <w:color w:val="000000"/>
        </w:rPr>
        <w:t>Jautājums i</w:t>
      </w:r>
      <w:r w:rsidRPr="00CE73C3">
        <w:rPr>
          <w:lang w:eastAsia="en-GB"/>
        </w:rPr>
        <w:t>zskatīt</w:t>
      </w:r>
      <w:r>
        <w:rPr>
          <w:lang w:eastAsia="en-GB"/>
        </w:rPr>
        <w:t>s</w:t>
      </w:r>
      <w:r w:rsidRPr="00CE73C3">
        <w:rPr>
          <w:lang w:eastAsia="en-GB"/>
        </w:rPr>
        <w:t xml:space="preserve"> </w:t>
      </w:r>
      <w:r w:rsidR="007E5A23" w:rsidRPr="008E7301">
        <w:t xml:space="preserve">Sociālo un veselības jautājumu komitejā </w:t>
      </w:r>
      <w:r>
        <w:rPr>
          <w:lang w:eastAsia="en-GB"/>
        </w:rPr>
        <w:t xml:space="preserve">2022. gada </w:t>
      </w:r>
      <w:r w:rsidR="007E5A23">
        <w:rPr>
          <w:lang w:eastAsia="en-GB"/>
        </w:rPr>
        <w:t>19. oktobrī</w:t>
      </w:r>
      <w:r>
        <w:rPr>
          <w:lang w:eastAsia="en-GB"/>
        </w:rPr>
        <w:t>.</w:t>
      </w:r>
    </w:p>
    <w:p w14:paraId="6F4E59F6" w14:textId="77777777" w:rsidR="00C8693D" w:rsidRDefault="00C8693D" w:rsidP="00EF2C04">
      <w:pPr>
        <w:contextualSpacing/>
        <w:rPr>
          <w:lang w:eastAsia="en-GB"/>
        </w:rPr>
      </w:pPr>
    </w:p>
    <w:bookmarkEnd w:id="71"/>
    <w:p w14:paraId="4019B459" w14:textId="2F4BAB8B" w:rsidR="00DE3998" w:rsidRDefault="00DE3998" w:rsidP="00DE3998">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5A666E46" w14:textId="33D35DB2" w:rsidR="00545770" w:rsidRPr="00C875F8" w:rsidRDefault="00545770" w:rsidP="00DE3998">
      <w:pPr>
        <w:jc w:val="both"/>
        <w:rPr>
          <w:iCs/>
          <w:color w:val="000000"/>
        </w:rPr>
      </w:pPr>
      <w:r>
        <w:rPr>
          <w:color w:val="000000"/>
        </w:rPr>
        <w:t>Izsakās Dace Reinika.</w:t>
      </w:r>
    </w:p>
    <w:bookmarkEnd w:id="72"/>
    <w:p w14:paraId="2BE8FF33" w14:textId="789BACB6" w:rsidR="00B04D74" w:rsidRPr="00883F75" w:rsidRDefault="00B04D74" w:rsidP="00B04D74">
      <w:pPr>
        <w:jc w:val="both"/>
        <w:rPr>
          <w:color w:val="000000"/>
        </w:rPr>
      </w:pPr>
      <w:r w:rsidRPr="00883F75">
        <w:rPr>
          <w:color w:val="000000"/>
        </w:rPr>
        <w:t>Balsojums par lēmuma projektu.</w:t>
      </w:r>
    </w:p>
    <w:p w14:paraId="24931801" w14:textId="56298251" w:rsidR="00B04D74" w:rsidRPr="00883F75" w:rsidRDefault="00B04D74" w:rsidP="00B04D74">
      <w:pPr>
        <w:jc w:val="both"/>
        <w:rPr>
          <w:rFonts w:eastAsia="Lucida Sans Unicode"/>
          <w:kern w:val="1"/>
        </w:rPr>
      </w:pPr>
      <w:r w:rsidRPr="00883F75">
        <w:rPr>
          <w:color w:val="000000"/>
        </w:rPr>
        <w:t>Atklāti</w:t>
      </w:r>
      <w:r w:rsidRPr="00883F75">
        <w:t xml:space="preserve"> balsojot</w:t>
      </w:r>
      <w:r w:rsidR="00B52DF5">
        <w:t>:</w:t>
      </w:r>
      <w:r w:rsidRPr="00B04D74">
        <w:t xml:space="preserve"> </w:t>
      </w:r>
      <w:r w:rsidR="00545770">
        <w:t xml:space="preserve">PAR – 16 (Ģirts </w:t>
      </w:r>
      <w:proofErr w:type="spellStart"/>
      <w:r w:rsidR="00545770">
        <w:t>Ante</w:t>
      </w:r>
      <w:proofErr w:type="spellEnd"/>
      <w:r w:rsidR="00545770">
        <w:t xml:space="preserve">, </w:t>
      </w:r>
      <w:r w:rsidR="00545770">
        <w:rPr>
          <w:bCs/>
          <w:lang w:eastAsia="et-EE"/>
        </w:rPr>
        <w:t xml:space="preserve">Kristīne Briede, Sarmīte Dude, Māris Feldmanis, Ivars </w:t>
      </w:r>
      <w:proofErr w:type="spellStart"/>
      <w:r w:rsidR="00545770">
        <w:rPr>
          <w:bCs/>
          <w:lang w:eastAsia="et-EE"/>
        </w:rPr>
        <w:t>Gorskis</w:t>
      </w:r>
      <w:proofErr w:type="spellEnd"/>
      <w:r w:rsidR="00545770">
        <w:rPr>
          <w:bCs/>
          <w:lang w:eastAsia="et-EE"/>
        </w:rPr>
        <w:t xml:space="preserve">, Edgars Laimiņš, Sintija </w:t>
      </w:r>
      <w:proofErr w:type="spellStart"/>
      <w:r w:rsidR="00545770">
        <w:rPr>
          <w:bCs/>
          <w:lang w:eastAsia="et-EE"/>
        </w:rPr>
        <w:t>Liekniņa</w:t>
      </w:r>
      <w:proofErr w:type="spellEnd"/>
      <w:r w:rsidR="00545770">
        <w:rPr>
          <w:bCs/>
          <w:lang w:eastAsia="et-EE"/>
        </w:rPr>
        <w:t xml:space="preserve">, Ainārs Meiers, Sanita </w:t>
      </w:r>
      <w:proofErr w:type="spellStart"/>
      <w:r w:rsidR="00545770">
        <w:rPr>
          <w:bCs/>
          <w:lang w:eastAsia="et-EE"/>
        </w:rPr>
        <w:t>Olševska</w:t>
      </w:r>
      <w:proofErr w:type="spellEnd"/>
      <w:r w:rsidR="00545770">
        <w:rPr>
          <w:bCs/>
          <w:lang w:eastAsia="et-EE"/>
        </w:rPr>
        <w:t xml:space="preserve">, Andris </w:t>
      </w:r>
      <w:proofErr w:type="spellStart"/>
      <w:r w:rsidR="00545770">
        <w:rPr>
          <w:bCs/>
          <w:lang w:eastAsia="et-EE"/>
        </w:rPr>
        <w:t>Podvinskis</w:t>
      </w:r>
      <w:proofErr w:type="spellEnd"/>
      <w:r w:rsidR="00545770">
        <w:rPr>
          <w:bCs/>
          <w:lang w:eastAsia="et-EE"/>
        </w:rPr>
        <w:t>, Dace Reinika, Viesturs Reinfelds</w:t>
      </w:r>
      <w:r w:rsidR="00545770" w:rsidRPr="00E51DBE">
        <w:rPr>
          <w:rFonts w:eastAsia="Calibri"/>
          <w:bCs/>
          <w:lang w:eastAsia="et-EE"/>
        </w:rPr>
        <w:t>,</w:t>
      </w:r>
      <w:r w:rsidR="00545770" w:rsidRPr="00E51DBE">
        <w:rPr>
          <w:rFonts w:eastAsia="Calibri"/>
          <w:lang w:eastAsia="en-US"/>
        </w:rPr>
        <w:t xml:space="preserve"> </w:t>
      </w:r>
      <w:r w:rsidR="00545770">
        <w:rPr>
          <w:bCs/>
        </w:rPr>
        <w:t xml:space="preserve">Edgars </w:t>
      </w:r>
      <w:proofErr w:type="spellStart"/>
      <w:r w:rsidR="00545770">
        <w:rPr>
          <w:bCs/>
        </w:rPr>
        <w:t>Gaigalis</w:t>
      </w:r>
      <w:proofErr w:type="spellEnd"/>
      <w:r w:rsidR="00545770">
        <w:rPr>
          <w:bCs/>
        </w:rPr>
        <w:t>,</w:t>
      </w:r>
      <w:r w:rsidR="00545770">
        <w:rPr>
          <w:bCs/>
          <w:lang w:eastAsia="et-EE"/>
        </w:rPr>
        <w:t xml:space="preserve"> Guntis </w:t>
      </w:r>
      <w:proofErr w:type="spellStart"/>
      <w:r w:rsidR="00545770">
        <w:rPr>
          <w:bCs/>
          <w:lang w:eastAsia="et-EE"/>
        </w:rPr>
        <w:t>Safranovičs</w:t>
      </w:r>
      <w:proofErr w:type="spellEnd"/>
      <w:r w:rsidR="00545770">
        <w:rPr>
          <w:bCs/>
          <w:lang w:eastAsia="et-EE"/>
        </w:rPr>
        <w:t xml:space="preserve">, Andrejs Spridzāns, Indra </w:t>
      </w:r>
      <w:proofErr w:type="spellStart"/>
      <w:r w:rsidR="00545770">
        <w:rPr>
          <w:bCs/>
          <w:lang w:eastAsia="et-EE"/>
        </w:rPr>
        <w:t>Špela</w:t>
      </w:r>
      <w:proofErr w:type="spellEnd"/>
      <w:r w:rsidR="00545770">
        <w:rPr>
          <w:bCs/>
          <w:lang w:eastAsia="et-EE"/>
        </w:rPr>
        <w:t xml:space="preserve">), </w:t>
      </w:r>
      <w:r w:rsidR="00545770">
        <w:rPr>
          <w:bCs/>
        </w:rPr>
        <w:t xml:space="preserve">PRET – nav, </w:t>
      </w:r>
      <w:r w:rsidR="00545770" w:rsidRPr="00E51DBE">
        <w:rPr>
          <w:bCs/>
        </w:rPr>
        <w:t xml:space="preserve">ATTURAS – </w:t>
      </w:r>
      <w:r w:rsidR="00545770">
        <w:rPr>
          <w:bCs/>
        </w:rPr>
        <w:t>nav,</w:t>
      </w:r>
      <w:r w:rsidR="00545770" w:rsidRPr="00E51DBE">
        <w:rPr>
          <w:rFonts w:eastAsia="Calibri"/>
          <w:lang w:eastAsia="en-US"/>
        </w:rPr>
        <w:t xml:space="preserve"> NEBALSO – </w:t>
      </w:r>
      <w:r w:rsidR="00545770">
        <w:rPr>
          <w:bCs/>
        </w:rPr>
        <w:t>nav</w:t>
      </w:r>
      <w:r w:rsidR="00545770" w:rsidRPr="009A1936">
        <w:rPr>
          <w:lang w:eastAsia="en-GB"/>
        </w:rPr>
        <w:t>,</w:t>
      </w:r>
      <w:r w:rsidR="0054577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A0C94FD" w14:textId="573ADE85" w:rsidR="00B04D74" w:rsidRPr="00EF2C04" w:rsidRDefault="00B04D74" w:rsidP="005B131A">
      <w:pPr>
        <w:autoSpaceDE w:val="0"/>
        <w:autoSpaceDN w:val="0"/>
        <w:adjustRightInd w:val="0"/>
        <w:jc w:val="both"/>
        <w:rPr>
          <w:b/>
          <w:bCs/>
        </w:rPr>
      </w:pPr>
      <w:r w:rsidRPr="00883F75">
        <w:rPr>
          <w:b/>
        </w:rPr>
        <w:t>Pieņemt lēmumu</w:t>
      </w:r>
      <w:r w:rsidRPr="00883F75">
        <w:t xml:space="preserve"> </w:t>
      </w:r>
      <w:r w:rsidRPr="00883F75">
        <w:rPr>
          <w:b/>
        </w:rPr>
        <w:t>Nr.</w:t>
      </w:r>
      <w:r w:rsidR="00DE3998">
        <w:rPr>
          <w:b/>
        </w:rPr>
        <w:t>4</w:t>
      </w:r>
      <w:r w:rsidR="005B131A">
        <w:rPr>
          <w:b/>
        </w:rPr>
        <w:t>92</w:t>
      </w:r>
      <w:r w:rsidR="005C4432">
        <w:rPr>
          <w:b/>
        </w:rPr>
        <w:t>/1</w:t>
      </w:r>
      <w:r w:rsidR="005B131A">
        <w:rPr>
          <w:b/>
        </w:rPr>
        <w:t>9</w:t>
      </w:r>
      <w:r w:rsidRPr="00883F75">
        <w:t xml:space="preserve"> </w:t>
      </w:r>
      <w:r w:rsidR="00DE3998" w:rsidRPr="00DE3998">
        <w:rPr>
          <w:b/>
          <w:bCs/>
        </w:rPr>
        <w:t>’’</w:t>
      </w:r>
      <w:r w:rsidR="00DE3998" w:rsidRPr="00367F53">
        <w:rPr>
          <w:b/>
          <w:bCs/>
        </w:rPr>
        <w:t xml:space="preserve">Par </w:t>
      </w:r>
      <w:r w:rsidR="005B131A" w:rsidRPr="005B131A">
        <w:rPr>
          <w:b/>
        </w:rPr>
        <w:t>Dobeles novada</w:t>
      </w:r>
      <w:r w:rsidR="005B131A" w:rsidRPr="005B131A">
        <w:rPr>
          <w:b/>
          <w:spacing w:val="-3"/>
        </w:rPr>
        <w:t xml:space="preserve"> </w:t>
      </w:r>
      <w:r w:rsidR="005B131A" w:rsidRPr="005B131A">
        <w:rPr>
          <w:b/>
        </w:rPr>
        <w:t>pašvaldības saistošo noteikumu Nr. 34 ’’Par atbalstu mājokļa vides pielāgošanai personām ar funkcionēšanas ierobežojumiem Dobeles novadā”</w:t>
      </w:r>
      <w:r w:rsidR="005B131A">
        <w:rPr>
          <w:b/>
        </w:rPr>
        <w:t xml:space="preserve"> </w:t>
      </w:r>
      <w:r w:rsidR="005B131A" w:rsidRPr="005B131A">
        <w:rPr>
          <w:rFonts w:eastAsia="Calibri"/>
          <w:b/>
          <w:bCs/>
          <w:color w:val="000000"/>
          <w:lang w:val="et-EE"/>
        </w:rPr>
        <w:t>apstiprināšanu galīgajā redakcijā</w:t>
      </w:r>
      <w:r w:rsidR="005B131A">
        <w:rPr>
          <w:rFonts w:eastAsia="Calibri"/>
          <w:b/>
          <w:bCs/>
          <w:color w:val="000000"/>
          <w:lang w:val="et-EE"/>
        </w:rPr>
        <w:t>’’</w:t>
      </w:r>
      <w:r w:rsidR="005C4432" w:rsidRPr="00EF2C04">
        <w:rPr>
          <w:b/>
          <w:bCs/>
        </w:rPr>
        <w:t>.</w:t>
      </w:r>
    </w:p>
    <w:p w14:paraId="0FBC7159" w14:textId="77777777" w:rsidR="00B04D74" w:rsidRDefault="00B04D74" w:rsidP="00B04D74">
      <w:pPr>
        <w:jc w:val="both"/>
        <w:rPr>
          <w:color w:val="000000"/>
        </w:rPr>
      </w:pPr>
      <w:r w:rsidRPr="00883F75">
        <w:rPr>
          <w:color w:val="000000"/>
        </w:rPr>
        <w:t>Lēmums pievienots protokolam</w:t>
      </w:r>
    </w:p>
    <w:bookmarkEnd w:id="73"/>
    <w:p w14:paraId="6F2FB30C" w14:textId="77777777" w:rsidR="003E16C9" w:rsidRDefault="003E16C9" w:rsidP="00883F75">
      <w:pPr>
        <w:jc w:val="center"/>
        <w:rPr>
          <w:color w:val="000000"/>
        </w:rPr>
      </w:pPr>
    </w:p>
    <w:p w14:paraId="30B36820" w14:textId="5FF4E450" w:rsidR="00EA776A" w:rsidRPr="00883F75" w:rsidRDefault="00EA776A" w:rsidP="00EA776A">
      <w:pPr>
        <w:jc w:val="center"/>
        <w:rPr>
          <w:b/>
          <w:u w:val="single"/>
        </w:rPr>
      </w:pPr>
      <w:r>
        <w:rPr>
          <w:color w:val="000000"/>
        </w:rPr>
        <w:t>9</w:t>
      </w:r>
      <w:r w:rsidRPr="00883F75">
        <w:rPr>
          <w:color w:val="000000"/>
        </w:rPr>
        <w:t>.§</w:t>
      </w:r>
    </w:p>
    <w:p w14:paraId="0A7BBEFF" w14:textId="77777777" w:rsidR="00BC224E" w:rsidRPr="00BC224E" w:rsidRDefault="00BC224E" w:rsidP="00BC224E">
      <w:pPr>
        <w:autoSpaceDE w:val="0"/>
        <w:autoSpaceDN w:val="0"/>
        <w:adjustRightInd w:val="0"/>
        <w:jc w:val="center"/>
        <w:rPr>
          <w:b/>
        </w:rPr>
      </w:pPr>
      <w:r w:rsidRPr="00BC224E">
        <w:rPr>
          <w:b/>
          <w:bCs/>
        </w:rPr>
        <w:t xml:space="preserve">Par </w:t>
      </w:r>
      <w:r w:rsidRPr="00BC224E">
        <w:rPr>
          <w:b/>
        </w:rPr>
        <w:t>Dobeles novada</w:t>
      </w:r>
      <w:r w:rsidRPr="00BC224E">
        <w:rPr>
          <w:b/>
          <w:spacing w:val="-3"/>
        </w:rPr>
        <w:t xml:space="preserve"> </w:t>
      </w:r>
      <w:r w:rsidRPr="00BC224E">
        <w:rPr>
          <w:b/>
        </w:rPr>
        <w:t>pašvaldības saistošo noteikumu Nr. 32 ’’Par Dobeles novada pašvaldības stipendiju piešķiršanas kārtību”</w:t>
      </w:r>
    </w:p>
    <w:p w14:paraId="34FD2A7B" w14:textId="485AEDB7" w:rsidR="00BC224E" w:rsidRPr="00BC224E" w:rsidRDefault="00BC224E" w:rsidP="00BC224E">
      <w:pPr>
        <w:pStyle w:val="Default"/>
        <w:jc w:val="center"/>
        <w:rPr>
          <w:b/>
          <w:bCs/>
        </w:rPr>
      </w:pPr>
      <w:r w:rsidRPr="00BC224E">
        <w:rPr>
          <w:b/>
          <w:bCs/>
        </w:rPr>
        <w:t>apstiprināšanu galīgajā redakcijā</w:t>
      </w:r>
    </w:p>
    <w:p w14:paraId="53886F7E" w14:textId="11CAD04D" w:rsidR="00EA776A" w:rsidRDefault="00EA776A" w:rsidP="00EA776A">
      <w:pPr>
        <w:jc w:val="center"/>
        <w:rPr>
          <w:i/>
          <w:color w:val="000000"/>
        </w:rPr>
      </w:pPr>
      <w:r w:rsidRPr="00883F75">
        <w:rPr>
          <w:b/>
          <w:noProof/>
          <w:color w:val="000000"/>
        </w:rPr>
        <mc:AlternateContent>
          <mc:Choice Requires="wps">
            <w:drawing>
              <wp:anchor distT="0" distB="0" distL="114300" distR="114300" simplePos="0" relativeHeight="251949056" behindDoc="0" locked="0" layoutInCell="1" allowOverlap="1" wp14:anchorId="2E34D2EA" wp14:editId="3B8C1EE5">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280D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9433D7" w:rsidRPr="009433D7">
        <w:rPr>
          <w:i/>
          <w:color w:val="000000"/>
        </w:rPr>
        <w:t xml:space="preserve"> </w:t>
      </w:r>
      <w:proofErr w:type="spellStart"/>
      <w:r w:rsidR="007E3A0D">
        <w:rPr>
          <w:i/>
          <w:color w:val="000000"/>
        </w:rPr>
        <w:t>A.Pole-Grinšpone</w:t>
      </w:r>
      <w:proofErr w:type="spellEnd"/>
      <w:r w:rsidRPr="00883F75">
        <w:rPr>
          <w:i/>
          <w:color w:val="000000"/>
        </w:rPr>
        <w:t>)</w:t>
      </w:r>
    </w:p>
    <w:p w14:paraId="342A22B2" w14:textId="77777777" w:rsidR="00EA776A" w:rsidRDefault="00EA776A" w:rsidP="00EA776A">
      <w:pPr>
        <w:jc w:val="center"/>
        <w:rPr>
          <w:i/>
          <w:color w:val="000000"/>
        </w:rPr>
      </w:pPr>
    </w:p>
    <w:p w14:paraId="445E215A" w14:textId="0ECBFCEC" w:rsidR="009433D7" w:rsidRDefault="009433D7" w:rsidP="009433D7">
      <w:pPr>
        <w:contextualSpacing/>
        <w:rPr>
          <w:lang w:eastAsia="en-GB"/>
        </w:rPr>
      </w:pPr>
      <w:bookmarkStart w:id="74" w:name="_Hlk115166916"/>
      <w:r>
        <w:rPr>
          <w:iCs/>
          <w:color w:val="000000"/>
        </w:rPr>
        <w:t>Jautājums i</w:t>
      </w:r>
      <w:r w:rsidRPr="00CE73C3">
        <w:rPr>
          <w:lang w:eastAsia="en-GB"/>
        </w:rPr>
        <w:t>zskatīt</w:t>
      </w:r>
      <w:r>
        <w:rPr>
          <w:lang w:eastAsia="en-GB"/>
        </w:rPr>
        <w:t>s</w:t>
      </w:r>
      <w:r w:rsidRPr="00CE73C3">
        <w:rPr>
          <w:lang w:eastAsia="en-GB"/>
        </w:rPr>
        <w:t xml:space="preserve"> </w:t>
      </w:r>
      <w:r w:rsidR="00AF5DA2" w:rsidRPr="00E12570">
        <w:t xml:space="preserve">Finanšu un budžeta komitejā </w:t>
      </w:r>
      <w:r>
        <w:rPr>
          <w:lang w:eastAsia="en-GB"/>
        </w:rPr>
        <w:t xml:space="preserve">2022. gada </w:t>
      </w:r>
      <w:r w:rsidR="00AF5DA2">
        <w:rPr>
          <w:lang w:eastAsia="en-GB"/>
        </w:rPr>
        <w:t>19. oktobrī</w:t>
      </w:r>
      <w:r>
        <w:rPr>
          <w:lang w:eastAsia="en-GB"/>
        </w:rPr>
        <w:t>.</w:t>
      </w:r>
    </w:p>
    <w:bookmarkEnd w:id="74"/>
    <w:p w14:paraId="6A324C0A" w14:textId="77777777" w:rsidR="009433D7" w:rsidRDefault="009433D7" w:rsidP="009433D7">
      <w:pPr>
        <w:contextualSpacing/>
        <w:rPr>
          <w:lang w:eastAsia="en-GB"/>
        </w:rPr>
      </w:pPr>
    </w:p>
    <w:p w14:paraId="269C0D60" w14:textId="77777777" w:rsidR="009433D7" w:rsidRPr="00C875F8" w:rsidRDefault="009433D7" w:rsidP="009433D7">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p>
    <w:p w14:paraId="4BB9EB60" w14:textId="77777777" w:rsidR="009433D7" w:rsidRPr="00883F75" w:rsidRDefault="009433D7" w:rsidP="009433D7">
      <w:pPr>
        <w:jc w:val="both"/>
        <w:rPr>
          <w:color w:val="000000"/>
        </w:rPr>
      </w:pPr>
      <w:r w:rsidRPr="00883F75">
        <w:rPr>
          <w:color w:val="000000"/>
        </w:rPr>
        <w:t>Balsojums par lēmuma projektu.</w:t>
      </w:r>
    </w:p>
    <w:p w14:paraId="36879100" w14:textId="1011D7E5" w:rsidR="009433D7" w:rsidRPr="00883F75" w:rsidRDefault="009433D7" w:rsidP="009433D7">
      <w:pPr>
        <w:jc w:val="both"/>
        <w:rPr>
          <w:rFonts w:eastAsia="Lucida Sans Unicode"/>
          <w:kern w:val="1"/>
        </w:rPr>
      </w:pPr>
      <w:r w:rsidRPr="00883F75">
        <w:rPr>
          <w:color w:val="000000"/>
        </w:rPr>
        <w:t>Atklāti</w:t>
      </w:r>
      <w:r w:rsidRPr="00883F75">
        <w:t xml:space="preserve"> balsojot</w:t>
      </w:r>
      <w:r w:rsidR="00B845BF">
        <w:t>:</w:t>
      </w:r>
      <w:r w:rsidR="004B18C3" w:rsidRPr="004B18C3">
        <w:t xml:space="preserve"> </w:t>
      </w:r>
      <w:r w:rsidR="00B845BF">
        <w:t xml:space="preserve">PAR – </w:t>
      </w:r>
      <w:bookmarkStart w:id="75" w:name="_Hlk118117531"/>
      <w:r w:rsidR="00B845BF">
        <w:t xml:space="preserve">16 (Ģirts </w:t>
      </w:r>
      <w:proofErr w:type="spellStart"/>
      <w:r w:rsidR="00B845BF">
        <w:t>Ante</w:t>
      </w:r>
      <w:proofErr w:type="spellEnd"/>
      <w:r w:rsidR="00B845BF">
        <w:t xml:space="preserve">, </w:t>
      </w:r>
      <w:r w:rsidR="00B845BF">
        <w:rPr>
          <w:bCs/>
          <w:lang w:eastAsia="et-EE"/>
        </w:rPr>
        <w:t xml:space="preserve">Kristīne Briede, Sarmīte Dude, Māris Feldmanis, Ivars </w:t>
      </w:r>
      <w:proofErr w:type="spellStart"/>
      <w:r w:rsidR="00B845BF">
        <w:rPr>
          <w:bCs/>
          <w:lang w:eastAsia="et-EE"/>
        </w:rPr>
        <w:t>Gorskis</w:t>
      </w:r>
      <w:proofErr w:type="spellEnd"/>
      <w:r w:rsidR="00B845BF">
        <w:rPr>
          <w:bCs/>
          <w:lang w:eastAsia="et-EE"/>
        </w:rPr>
        <w:t xml:space="preserve">, Edgars Laimiņš, Sintija </w:t>
      </w:r>
      <w:proofErr w:type="spellStart"/>
      <w:r w:rsidR="00B845BF">
        <w:rPr>
          <w:bCs/>
          <w:lang w:eastAsia="et-EE"/>
        </w:rPr>
        <w:t>Liekniņa</w:t>
      </w:r>
      <w:proofErr w:type="spellEnd"/>
      <w:r w:rsidR="00B845BF">
        <w:rPr>
          <w:bCs/>
          <w:lang w:eastAsia="et-EE"/>
        </w:rPr>
        <w:t xml:space="preserve">, Ainārs Meiers, Sanita </w:t>
      </w:r>
      <w:proofErr w:type="spellStart"/>
      <w:r w:rsidR="00B845BF">
        <w:rPr>
          <w:bCs/>
          <w:lang w:eastAsia="et-EE"/>
        </w:rPr>
        <w:t>Olševska</w:t>
      </w:r>
      <w:proofErr w:type="spellEnd"/>
      <w:r w:rsidR="00B845BF">
        <w:rPr>
          <w:bCs/>
          <w:lang w:eastAsia="et-EE"/>
        </w:rPr>
        <w:t xml:space="preserve">, Andris </w:t>
      </w:r>
      <w:proofErr w:type="spellStart"/>
      <w:r w:rsidR="00B845BF">
        <w:rPr>
          <w:bCs/>
          <w:lang w:eastAsia="et-EE"/>
        </w:rPr>
        <w:t>Podvinskis</w:t>
      </w:r>
      <w:proofErr w:type="spellEnd"/>
      <w:r w:rsidR="00B845BF">
        <w:rPr>
          <w:bCs/>
          <w:lang w:eastAsia="et-EE"/>
        </w:rPr>
        <w:t>, Dace Reinika, Viesturs Reinfelds</w:t>
      </w:r>
      <w:r w:rsidR="00B845BF" w:rsidRPr="00E51DBE">
        <w:rPr>
          <w:rFonts w:eastAsia="Calibri"/>
          <w:bCs/>
          <w:lang w:eastAsia="et-EE"/>
        </w:rPr>
        <w:t>,</w:t>
      </w:r>
      <w:r w:rsidR="00B845BF" w:rsidRPr="00E51DBE">
        <w:rPr>
          <w:rFonts w:eastAsia="Calibri"/>
          <w:lang w:eastAsia="en-US"/>
        </w:rPr>
        <w:t xml:space="preserve"> </w:t>
      </w:r>
      <w:r w:rsidR="00B845BF">
        <w:rPr>
          <w:bCs/>
        </w:rPr>
        <w:t xml:space="preserve">Edgars </w:t>
      </w:r>
      <w:proofErr w:type="spellStart"/>
      <w:r w:rsidR="00B845BF">
        <w:rPr>
          <w:bCs/>
        </w:rPr>
        <w:t>Gaigalis</w:t>
      </w:r>
      <w:proofErr w:type="spellEnd"/>
      <w:r w:rsidR="00B845BF">
        <w:rPr>
          <w:bCs/>
        </w:rPr>
        <w:t>,</w:t>
      </w:r>
      <w:r w:rsidR="00B845BF">
        <w:rPr>
          <w:bCs/>
          <w:lang w:eastAsia="et-EE"/>
        </w:rPr>
        <w:t xml:space="preserve"> Guntis </w:t>
      </w:r>
      <w:proofErr w:type="spellStart"/>
      <w:r w:rsidR="00B845BF">
        <w:rPr>
          <w:bCs/>
          <w:lang w:eastAsia="et-EE"/>
        </w:rPr>
        <w:t>Safranovičs</w:t>
      </w:r>
      <w:proofErr w:type="spellEnd"/>
      <w:r w:rsidR="00B845BF">
        <w:rPr>
          <w:bCs/>
          <w:lang w:eastAsia="et-EE"/>
        </w:rPr>
        <w:t xml:space="preserve">, Andrejs Spridzāns, Indra </w:t>
      </w:r>
      <w:proofErr w:type="spellStart"/>
      <w:r w:rsidR="00B845BF">
        <w:rPr>
          <w:bCs/>
          <w:lang w:eastAsia="et-EE"/>
        </w:rPr>
        <w:t>Špela</w:t>
      </w:r>
      <w:proofErr w:type="spellEnd"/>
      <w:r w:rsidR="00B845BF">
        <w:rPr>
          <w:bCs/>
          <w:lang w:eastAsia="et-EE"/>
        </w:rPr>
        <w:t xml:space="preserve">), </w:t>
      </w:r>
      <w:r w:rsidR="00B845BF">
        <w:rPr>
          <w:bCs/>
        </w:rPr>
        <w:t xml:space="preserve">PRET – nav, </w:t>
      </w:r>
      <w:r w:rsidR="00B845BF" w:rsidRPr="00E51DBE">
        <w:rPr>
          <w:bCs/>
        </w:rPr>
        <w:t xml:space="preserve">ATTURAS – </w:t>
      </w:r>
      <w:r w:rsidR="00B845BF">
        <w:rPr>
          <w:bCs/>
        </w:rPr>
        <w:t>nav,</w:t>
      </w:r>
      <w:r w:rsidR="00B845BF" w:rsidRPr="00E51DBE">
        <w:rPr>
          <w:rFonts w:eastAsia="Calibri"/>
          <w:lang w:eastAsia="en-US"/>
        </w:rPr>
        <w:t xml:space="preserve"> NEBALSO – </w:t>
      </w:r>
      <w:r w:rsidR="00B845BF">
        <w:rPr>
          <w:bCs/>
        </w:rPr>
        <w:t>nav</w:t>
      </w:r>
      <w:r w:rsidR="00B845BF" w:rsidRPr="009A1936">
        <w:rPr>
          <w:lang w:eastAsia="en-GB"/>
        </w:rPr>
        <w:t>,</w:t>
      </w:r>
      <w:bookmarkEnd w:id="75"/>
      <w:r w:rsidR="00B845BF">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9D27FA6" w14:textId="00A27A9A" w:rsidR="009433D7" w:rsidRPr="00BC224E" w:rsidRDefault="009433D7" w:rsidP="00BC224E">
      <w:pPr>
        <w:autoSpaceDE w:val="0"/>
        <w:autoSpaceDN w:val="0"/>
        <w:adjustRightInd w:val="0"/>
        <w:jc w:val="both"/>
        <w:rPr>
          <w:b/>
        </w:rPr>
      </w:pPr>
      <w:r w:rsidRPr="00883F75">
        <w:rPr>
          <w:b/>
        </w:rPr>
        <w:t>Pieņemt lēmumu</w:t>
      </w:r>
      <w:r w:rsidRPr="00883F75">
        <w:t xml:space="preserve"> </w:t>
      </w:r>
      <w:r w:rsidRPr="00883F75">
        <w:rPr>
          <w:b/>
        </w:rPr>
        <w:t>Nr.</w:t>
      </w:r>
      <w:r>
        <w:rPr>
          <w:b/>
        </w:rPr>
        <w:t>4</w:t>
      </w:r>
      <w:r w:rsidR="00D54F36">
        <w:rPr>
          <w:b/>
        </w:rPr>
        <w:t>9</w:t>
      </w:r>
      <w:r w:rsidR="00BC224E">
        <w:rPr>
          <w:b/>
        </w:rPr>
        <w:t>3</w:t>
      </w:r>
      <w:r>
        <w:rPr>
          <w:b/>
        </w:rPr>
        <w:t>/1</w:t>
      </w:r>
      <w:r w:rsidR="00D54F36">
        <w:rPr>
          <w:b/>
        </w:rPr>
        <w:t>9</w:t>
      </w:r>
      <w:r w:rsidRPr="00883F75">
        <w:t xml:space="preserve"> </w:t>
      </w:r>
      <w:r w:rsidRPr="00DE3998">
        <w:rPr>
          <w:b/>
          <w:bCs/>
        </w:rPr>
        <w:t>’’</w:t>
      </w:r>
      <w:r w:rsidRPr="00367F53">
        <w:rPr>
          <w:b/>
          <w:bCs/>
        </w:rPr>
        <w:t>Par</w:t>
      </w:r>
      <w:r w:rsidR="0004228B">
        <w:rPr>
          <w:b/>
          <w:bCs/>
        </w:rPr>
        <w:t xml:space="preserve"> </w:t>
      </w:r>
      <w:r w:rsidR="00BC224E" w:rsidRPr="00BC224E">
        <w:rPr>
          <w:b/>
        </w:rPr>
        <w:t>Dobeles novada</w:t>
      </w:r>
      <w:r w:rsidR="00BC224E" w:rsidRPr="00BC224E">
        <w:rPr>
          <w:b/>
          <w:spacing w:val="-3"/>
        </w:rPr>
        <w:t xml:space="preserve"> </w:t>
      </w:r>
      <w:r w:rsidR="00BC224E" w:rsidRPr="00BC224E">
        <w:rPr>
          <w:b/>
        </w:rPr>
        <w:t>pašvaldības saistošo noteikumu Nr. 32 ’’Par Dobeles novada pašvaldības stipendiju piešķiršanas kārtību”</w:t>
      </w:r>
      <w:r w:rsidR="00BC224E">
        <w:rPr>
          <w:b/>
        </w:rPr>
        <w:t xml:space="preserve"> </w:t>
      </w:r>
      <w:r w:rsidR="00BC224E" w:rsidRPr="00BC224E">
        <w:rPr>
          <w:rFonts w:eastAsia="Calibri"/>
          <w:b/>
          <w:bCs/>
          <w:color w:val="000000"/>
          <w:lang w:val="et-EE"/>
        </w:rPr>
        <w:t>apstiprināšanu galīgajā redakcijā</w:t>
      </w:r>
      <w:r w:rsidR="00BC224E">
        <w:rPr>
          <w:rFonts w:eastAsia="Calibri"/>
          <w:b/>
          <w:bCs/>
          <w:color w:val="000000"/>
          <w:lang w:val="et-EE"/>
        </w:rPr>
        <w:t>’’</w:t>
      </w:r>
      <w:r w:rsidRPr="00BC224E">
        <w:rPr>
          <w:b/>
        </w:rPr>
        <w:t>.</w:t>
      </w:r>
    </w:p>
    <w:p w14:paraId="6B77C431" w14:textId="77777777" w:rsidR="009433D7" w:rsidRDefault="009433D7" w:rsidP="009433D7">
      <w:pPr>
        <w:jc w:val="both"/>
        <w:rPr>
          <w:color w:val="000000"/>
        </w:rPr>
      </w:pPr>
      <w:r w:rsidRPr="00883F75">
        <w:rPr>
          <w:color w:val="000000"/>
        </w:rPr>
        <w:t>Lēmums pievienots protokolam</w:t>
      </w:r>
    </w:p>
    <w:p w14:paraId="1BA244A0" w14:textId="646E7C40" w:rsidR="005A769B" w:rsidRDefault="005A769B" w:rsidP="00883F75">
      <w:pPr>
        <w:jc w:val="center"/>
        <w:rPr>
          <w:color w:val="000000"/>
        </w:rPr>
      </w:pPr>
    </w:p>
    <w:p w14:paraId="0C8D2C53" w14:textId="4EBE54BF" w:rsidR="00294145" w:rsidRPr="00883F75" w:rsidRDefault="00EA776A" w:rsidP="00883F75">
      <w:pPr>
        <w:jc w:val="center"/>
        <w:rPr>
          <w:b/>
          <w:u w:val="single"/>
        </w:rPr>
      </w:pPr>
      <w:r>
        <w:rPr>
          <w:color w:val="000000"/>
        </w:rPr>
        <w:t>10</w:t>
      </w:r>
      <w:r w:rsidR="00294145" w:rsidRPr="00883F75">
        <w:rPr>
          <w:color w:val="000000"/>
        </w:rPr>
        <w:t>.§</w:t>
      </w:r>
    </w:p>
    <w:p w14:paraId="168A9FB9" w14:textId="77777777" w:rsidR="00DB15C2" w:rsidRPr="00DB15C2" w:rsidRDefault="00DB15C2" w:rsidP="00DB15C2">
      <w:pPr>
        <w:jc w:val="center"/>
        <w:rPr>
          <w:b/>
        </w:rPr>
      </w:pPr>
      <w:r w:rsidRPr="00DB15C2">
        <w:rPr>
          <w:b/>
        </w:rPr>
        <w:t xml:space="preserve">Par pārjaunojuma līguma apstiprināšanu  </w:t>
      </w:r>
    </w:p>
    <w:p w14:paraId="71D07127" w14:textId="6FD5E5CD" w:rsidR="0029414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00D21E44">
        <w:rPr>
          <w:i/>
          <w:color w:val="000000"/>
        </w:rPr>
        <w:t>(</w:t>
      </w:r>
      <w:r w:rsidR="009744FB" w:rsidRPr="009744FB">
        <w:rPr>
          <w:i/>
          <w:color w:val="000000"/>
        </w:rPr>
        <w:t xml:space="preserve"> </w:t>
      </w:r>
      <w:proofErr w:type="spellStart"/>
      <w:r w:rsidR="007E3A0D">
        <w:rPr>
          <w:i/>
          <w:color w:val="000000"/>
        </w:rPr>
        <w:t>A.Pole-Grinšpone</w:t>
      </w:r>
      <w:proofErr w:type="spellEnd"/>
      <w:r w:rsidRPr="00883F75">
        <w:rPr>
          <w:i/>
          <w:color w:val="000000"/>
        </w:rPr>
        <w:t>)</w:t>
      </w:r>
    </w:p>
    <w:p w14:paraId="47108047" w14:textId="44A36B36" w:rsidR="00E3773C" w:rsidRDefault="00E3773C" w:rsidP="00883F75">
      <w:pPr>
        <w:jc w:val="center"/>
        <w:rPr>
          <w:i/>
          <w:color w:val="000000"/>
        </w:rPr>
      </w:pPr>
    </w:p>
    <w:p w14:paraId="7C6DCB6A" w14:textId="1D55217E" w:rsidR="0011486A" w:rsidRDefault="0011486A" w:rsidP="0011486A">
      <w:pPr>
        <w:contextualSpacing/>
        <w:rPr>
          <w:lang w:eastAsia="en-GB"/>
        </w:rPr>
      </w:pPr>
      <w:bookmarkStart w:id="76" w:name="_Hlk115167818"/>
      <w:r>
        <w:rPr>
          <w:iCs/>
          <w:color w:val="000000"/>
        </w:rPr>
        <w:t>Jautājums i</w:t>
      </w:r>
      <w:r w:rsidRPr="00CE73C3">
        <w:rPr>
          <w:lang w:eastAsia="en-GB"/>
        </w:rPr>
        <w:t>zskatīt</w:t>
      </w:r>
      <w:r>
        <w:rPr>
          <w:lang w:eastAsia="en-GB"/>
        </w:rPr>
        <w:t>s</w:t>
      </w:r>
      <w:r w:rsidRPr="00CE73C3">
        <w:rPr>
          <w:lang w:eastAsia="en-GB"/>
        </w:rPr>
        <w:t xml:space="preserve"> </w:t>
      </w:r>
      <w:r w:rsidR="00DB15C2">
        <w:rPr>
          <w:lang w:eastAsia="en-GB"/>
        </w:rPr>
        <w:t>a</w:t>
      </w:r>
      <w:r w:rsidR="00DB15C2" w:rsidRPr="00287AAE">
        <w:rPr>
          <w:rFonts w:eastAsia="Lucida Sans Unicode"/>
          <w:kern w:val="1"/>
        </w:rPr>
        <w:t xml:space="preserve">pvienotajā </w:t>
      </w:r>
      <w:r w:rsidR="00DB15C2" w:rsidRPr="00287AAE">
        <w:t xml:space="preserve">Finanšu un budžeta, Tautsaimniecības un attīstības, Izglītības, kultūras un sporta, Sociālo un veselības jautājumu komitejā </w:t>
      </w:r>
      <w:r>
        <w:rPr>
          <w:lang w:eastAsia="en-GB"/>
        </w:rPr>
        <w:t xml:space="preserve">2022. gada </w:t>
      </w:r>
      <w:r w:rsidR="00DB15C2">
        <w:rPr>
          <w:lang w:eastAsia="en-GB"/>
        </w:rPr>
        <w:t>19. oktobrī</w:t>
      </w:r>
      <w:r>
        <w:rPr>
          <w:lang w:eastAsia="en-GB"/>
        </w:rPr>
        <w:t>.</w:t>
      </w:r>
    </w:p>
    <w:p w14:paraId="1BBAF40D" w14:textId="77777777" w:rsidR="00CD697A" w:rsidRPr="00BD0493" w:rsidRDefault="00CD697A" w:rsidP="00986296">
      <w:pPr>
        <w:contextualSpacing/>
        <w:rPr>
          <w:iCs/>
          <w:color w:val="000000"/>
        </w:rPr>
      </w:pPr>
    </w:p>
    <w:p w14:paraId="2FE2E420" w14:textId="4EA4C0F7" w:rsidR="00770D1F" w:rsidRDefault="000436F5" w:rsidP="00770D1F">
      <w:pPr>
        <w:jc w:val="both"/>
        <w:rPr>
          <w:color w:val="000000"/>
        </w:rPr>
      </w:pPr>
      <w:r>
        <w:rPr>
          <w:color w:val="000000"/>
        </w:rPr>
        <w:t xml:space="preserve">Jautā Viesturs Reinfelds par teritorijas plānojuma shēmu, Kristīne Briede par deputātu maldināšanu un vienpersonisku lēmuma pieņemšanu, Edgars </w:t>
      </w:r>
      <w:proofErr w:type="spellStart"/>
      <w:r>
        <w:rPr>
          <w:color w:val="000000"/>
        </w:rPr>
        <w:t>Gaigalis</w:t>
      </w:r>
      <w:proofErr w:type="spellEnd"/>
      <w:r>
        <w:rPr>
          <w:color w:val="000000"/>
        </w:rPr>
        <w:t xml:space="preserve"> par esošo attīstības plānu.</w:t>
      </w:r>
    </w:p>
    <w:p w14:paraId="2DAD9D63" w14:textId="218BA238" w:rsidR="000436F5" w:rsidRDefault="000436F5" w:rsidP="00770D1F">
      <w:pPr>
        <w:jc w:val="both"/>
        <w:rPr>
          <w:color w:val="000000"/>
        </w:rPr>
      </w:pPr>
      <w:r>
        <w:rPr>
          <w:color w:val="000000"/>
        </w:rPr>
        <w:lastRenderedPageBreak/>
        <w:t xml:space="preserve">Atbild Ivars </w:t>
      </w:r>
      <w:proofErr w:type="spellStart"/>
      <w:r>
        <w:rPr>
          <w:color w:val="000000"/>
        </w:rPr>
        <w:t>Gorskis</w:t>
      </w:r>
      <w:proofErr w:type="spellEnd"/>
      <w:r>
        <w:rPr>
          <w:color w:val="000000"/>
        </w:rPr>
        <w:t>.</w:t>
      </w:r>
    </w:p>
    <w:p w14:paraId="04DB0AB3" w14:textId="7FDC0C9E" w:rsidR="000436F5" w:rsidRDefault="000436F5" w:rsidP="00770D1F">
      <w:pPr>
        <w:jc w:val="both"/>
        <w:rPr>
          <w:color w:val="000000"/>
        </w:rPr>
      </w:pPr>
      <w:r>
        <w:rPr>
          <w:color w:val="000000"/>
        </w:rPr>
        <w:t>Jautā Viesturs Reinfelds.</w:t>
      </w:r>
    </w:p>
    <w:p w14:paraId="37DD0076" w14:textId="2321364C" w:rsidR="000436F5" w:rsidRDefault="000436F5" w:rsidP="00770D1F">
      <w:pPr>
        <w:jc w:val="both"/>
        <w:rPr>
          <w:color w:val="000000"/>
        </w:rPr>
      </w:pPr>
      <w:r>
        <w:rPr>
          <w:color w:val="000000"/>
        </w:rPr>
        <w:t xml:space="preserve">Atbild Ivars </w:t>
      </w:r>
      <w:proofErr w:type="spellStart"/>
      <w:r>
        <w:rPr>
          <w:color w:val="000000"/>
        </w:rPr>
        <w:t>Gorskis</w:t>
      </w:r>
      <w:proofErr w:type="spellEnd"/>
      <w:r>
        <w:rPr>
          <w:color w:val="000000"/>
        </w:rPr>
        <w:t>.</w:t>
      </w:r>
    </w:p>
    <w:p w14:paraId="61C8358D" w14:textId="278F41F6" w:rsidR="000436F5" w:rsidRDefault="000436F5" w:rsidP="00770D1F">
      <w:pPr>
        <w:jc w:val="both"/>
        <w:rPr>
          <w:color w:val="000000"/>
        </w:rPr>
      </w:pPr>
      <w:r>
        <w:rPr>
          <w:color w:val="000000"/>
        </w:rPr>
        <w:t xml:space="preserve">Izsakās Andris </w:t>
      </w:r>
      <w:proofErr w:type="spellStart"/>
      <w:r>
        <w:rPr>
          <w:color w:val="000000"/>
        </w:rPr>
        <w:t>Podvinskis</w:t>
      </w:r>
      <w:proofErr w:type="spellEnd"/>
      <w:r>
        <w:rPr>
          <w:color w:val="000000"/>
        </w:rPr>
        <w:t>.</w:t>
      </w:r>
    </w:p>
    <w:p w14:paraId="3DE23FD3" w14:textId="6285A981" w:rsidR="000436F5" w:rsidRDefault="000436F5" w:rsidP="00770D1F">
      <w:pPr>
        <w:jc w:val="both"/>
        <w:rPr>
          <w:color w:val="000000"/>
        </w:rPr>
      </w:pPr>
      <w:r>
        <w:rPr>
          <w:color w:val="000000"/>
        </w:rPr>
        <w:t xml:space="preserve">Skaidro Ivars </w:t>
      </w:r>
      <w:proofErr w:type="spellStart"/>
      <w:r>
        <w:rPr>
          <w:color w:val="000000"/>
        </w:rPr>
        <w:t>Gorskis</w:t>
      </w:r>
      <w:proofErr w:type="spellEnd"/>
      <w:r>
        <w:rPr>
          <w:color w:val="000000"/>
        </w:rPr>
        <w:t>.</w:t>
      </w:r>
    </w:p>
    <w:p w14:paraId="10282078" w14:textId="27732A82" w:rsidR="000436F5" w:rsidRDefault="000436F5" w:rsidP="00770D1F">
      <w:pPr>
        <w:jc w:val="both"/>
        <w:rPr>
          <w:lang w:eastAsia="en-GB"/>
        </w:rPr>
      </w:pPr>
      <w:r>
        <w:rPr>
          <w:color w:val="000000"/>
        </w:rPr>
        <w:t>Izsakās Viesturs Reinfelds, Dace Reinika.</w:t>
      </w:r>
    </w:p>
    <w:bookmarkEnd w:id="76"/>
    <w:p w14:paraId="6D4B3CA6" w14:textId="69F3C650" w:rsidR="009E1D09" w:rsidRPr="00883F75" w:rsidRDefault="009E1D09" w:rsidP="009E1D09">
      <w:pPr>
        <w:jc w:val="both"/>
        <w:rPr>
          <w:color w:val="000000"/>
        </w:rPr>
      </w:pPr>
      <w:r w:rsidRPr="00883F75">
        <w:rPr>
          <w:color w:val="000000"/>
        </w:rPr>
        <w:t>Balsojums par lēmuma projektu.</w:t>
      </w:r>
    </w:p>
    <w:p w14:paraId="061A18D6" w14:textId="3F7E8322" w:rsidR="00A505A7" w:rsidRPr="00883F75" w:rsidRDefault="00A505A7" w:rsidP="00A505A7">
      <w:pPr>
        <w:jc w:val="both"/>
        <w:rPr>
          <w:rFonts w:eastAsia="Lucida Sans Unicode"/>
          <w:kern w:val="1"/>
        </w:rPr>
      </w:pPr>
      <w:bookmarkStart w:id="77" w:name="_Hlk115946132"/>
      <w:r w:rsidRPr="00883F75">
        <w:rPr>
          <w:color w:val="000000"/>
        </w:rPr>
        <w:t>Atklāti</w:t>
      </w:r>
      <w:r w:rsidRPr="00883F75">
        <w:t xml:space="preserve"> balsojot: </w:t>
      </w:r>
      <w:r w:rsidR="00257AB1">
        <w:t xml:space="preserve">PAR – 10 (Ģirts </w:t>
      </w:r>
      <w:proofErr w:type="spellStart"/>
      <w:r w:rsidR="00257AB1">
        <w:t>Ante</w:t>
      </w:r>
      <w:proofErr w:type="spellEnd"/>
      <w:r w:rsidR="00257AB1">
        <w:t xml:space="preserve">, </w:t>
      </w:r>
      <w:r w:rsidR="00257AB1">
        <w:rPr>
          <w:bCs/>
          <w:lang w:eastAsia="et-EE"/>
        </w:rPr>
        <w:t xml:space="preserve">Sarmīte Dude, Māris Feldmanis, Ivars </w:t>
      </w:r>
      <w:proofErr w:type="spellStart"/>
      <w:r w:rsidR="00257AB1">
        <w:rPr>
          <w:bCs/>
          <w:lang w:eastAsia="et-EE"/>
        </w:rPr>
        <w:t>Gorskis</w:t>
      </w:r>
      <w:proofErr w:type="spellEnd"/>
      <w:r w:rsidR="00257AB1">
        <w:rPr>
          <w:bCs/>
          <w:lang w:eastAsia="et-EE"/>
        </w:rPr>
        <w:t xml:space="preserve">, Edgars Laimiņš, Sintija </w:t>
      </w:r>
      <w:proofErr w:type="spellStart"/>
      <w:r w:rsidR="00257AB1">
        <w:rPr>
          <w:bCs/>
          <w:lang w:eastAsia="et-EE"/>
        </w:rPr>
        <w:t>Liekniņa</w:t>
      </w:r>
      <w:proofErr w:type="spellEnd"/>
      <w:r w:rsidR="00257AB1">
        <w:rPr>
          <w:bCs/>
          <w:lang w:eastAsia="et-EE"/>
        </w:rPr>
        <w:t xml:space="preserve">, Sanita </w:t>
      </w:r>
      <w:proofErr w:type="spellStart"/>
      <w:r w:rsidR="00257AB1">
        <w:rPr>
          <w:bCs/>
          <w:lang w:eastAsia="et-EE"/>
        </w:rPr>
        <w:t>Olševska</w:t>
      </w:r>
      <w:proofErr w:type="spellEnd"/>
      <w:r w:rsidR="00257AB1">
        <w:rPr>
          <w:bCs/>
          <w:lang w:eastAsia="et-EE"/>
        </w:rPr>
        <w:t xml:space="preserve">, Dace Reinika, Guntis </w:t>
      </w:r>
      <w:proofErr w:type="spellStart"/>
      <w:r w:rsidR="00257AB1">
        <w:rPr>
          <w:bCs/>
          <w:lang w:eastAsia="et-EE"/>
        </w:rPr>
        <w:t>Safranovičs</w:t>
      </w:r>
      <w:proofErr w:type="spellEnd"/>
      <w:r w:rsidR="00257AB1">
        <w:rPr>
          <w:bCs/>
          <w:lang w:eastAsia="et-EE"/>
        </w:rPr>
        <w:t xml:space="preserve">, Indra </w:t>
      </w:r>
      <w:proofErr w:type="spellStart"/>
      <w:r w:rsidR="00257AB1">
        <w:rPr>
          <w:bCs/>
          <w:lang w:eastAsia="et-EE"/>
        </w:rPr>
        <w:t>Špela</w:t>
      </w:r>
      <w:proofErr w:type="spellEnd"/>
      <w:r w:rsidR="00257AB1">
        <w:rPr>
          <w:bCs/>
          <w:lang w:eastAsia="et-EE"/>
        </w:rPr>
        <w:t xml:space="preserve">), </w:t>
      </w:r>
      <w:r w:rsidR="00257AB1">
        <w:rPr>
          <w:bCs/>
        </w:rPr>
        <w:t>PRET – 2 (</w:t>
      </w:r>
      <w:r w:rsidR="00257AB1">
        <w:rPr>
          <w:bCs/>
          <w:lang w:eastAsia="et-EE"/>
        </w:rPr>
        <w:t>Kristīne Briede,</w:t>
      </w:r>
      <w:r w:rsidR="00257AB1" w:rsidRPr="00D0702F">
        <w:rPr>
          <w:bCs/>
          <w:lang w:eastAsia="et-EE"/>
        </w:rPr>
        <w:t xml:space="preserve"> </w:t>
      </w:r>
      <w:r w:rsidR="00257AB1">
        <w:rPr>
          <w:bCs/>
          <w:lang w:eastAsia="et-EE"/>
        </w:rPr>
        <w:t xml:space="preserve">Andris </w:t>
      </w:r>
      <w:proofErr w:type="spellStart"/>
      <w:r w:rsidR="00257AB1">
        <w:rPr>
          <w:bCs/>
          <w:lang w:eastAsia="et-EE"/>
        </w:rPr>
        <w:t>Podvinskis</w:t>
      </w:r>
      <w:proofErr w:type="spellEnd"/>
      <w:r w:rsidR="00257AB1">
        <w:rPr>
          <w:bCs/>
          <w:lang w:eastAsia="et-EE"/>
        </w:rPr>
        <w:t>)</w:t>
      </w:r>
      <w:r w:rsidR="00257AB1">
        <w:rPr>
          <w:bCs/>
        </w:rPr>
        <w:t xml:space="preserve">, </w:t>
      </w:r>
      <w:r w:rsidR="00257AB1" w:rsidRPr="00E51DBE">
        <w:rPr>
          <w:bCs/>
        </w:rPr>
        <w:t xml:space="preserve">ATTURAS – </w:t>
      </w:r>
      <w:r w:rsidR="00257AB1">
        <w:rPr>
          <w:bCs/>
        </w:rPr>
        <w:t>2 (</w:t>
      </w:r>
      <w:r w:rsidR="00257AB1">
        <w:rPr>
          <w:bCs/>
          <w:lang w:eastAsia="et-EE"/>
        </w:rPr>
        <w:t xml:space="preserve">Ainārs Meiers, </w:t>
      </w:r>
      <w:r w:rsidR="00257AB1">
        <w:rPr>
          <w:bCs/>
        </w:rPr>
        <w:t xml:space="preserve">Edgars </w:t>
      </w:r>
      <w:proofErr w:type="spellStart"/>
      <w:r w:rsidR="00257AB1">
        <w:rPr>
          <w:bCs/>
        </w:rPr>
        <w:t>Gaigalis</w:t>
      </w:r>
      <w:proofErr w:type="spellEnd"/>
      <w:r w:rsidR="00257AB1">
        <w:rPr>
          <w:bCs/>
        </w:rPr>
        <w:t>),</w:t>
      </w:r>
      <w:r w:rsidR="00257AB1">
        <w:rPr>
          <w:bCs/>
          <w:lang w:eastAsia="et-EE"/>
        </w:rPr>
        <w:t xml:space="preserve"> </w:t>
      </w:r>
      <w:r w:rsidR="00257AB1" w:rsidRPr="00E51DBE">
        <w:rPr>
          <w:rFonts w:eastAsia="Calibri"/>
          <w:lang w:eastAsia="en-US"/>
        </w:rPr>
        <w:t xml:space="preserve">NEBALSO – </w:t>
      </w:r>
      <w:r w:rsidR="00257AB1">
        <w:rPr>
          <w:rFonts w:eastAsia="Calibri"/>
          <w:lang w:eastAsia="en-US"/>
        </w:rPr>
        <w:t>2 (</w:t>
      </w:r>
      <w:r w:rsidR="00257AB1">
        <w:rPr>
          <w:bCs/>
          <w:lang w:eastAsia="et-EE"/>
        </w:rPr>
        <w:t>Viesturs Reinfelds</w:t>
      </w:r>
      <w:r w:rsidR="00257AB1" w:rsidRPr="00E51DBE">
        <w:rPr>
          <w:rFonts w:eastAsia="Calibri"/>
          <w:bCs/>
          <w:lang w:eastAsia="et-EE"/>
        </w:rPr>
        <w:t>,</w:t>
      </w:r>
      <w:r w:rsidR="00257AB1" w:rsidRPr="00D0702F">
        <w:rPr>
          <w:bCs/>
          <w:lang w:eastAsia="et-EE"/>
        </w:rPr>
        <w:t xml:space="preserve"> </w:t>
      </w:r>
      <w:r w:rsidR="00257AB1">
        <w:rPr>
          <w:bCs/>
          <w:lang w:eastAsia="et-EE"/>
        </w:rPr>
        <w:t>Andrejs Spridzāns),</w:t>
      </w:r>
      <w:r w:rsidR="00C425B9">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77"/>
    <w:p w14:paraId="43E8C3C4" w14:textId="2C7FF97D" w:rsidR="00102017" w:rsidRPr="00DB15C2" w:rsidRDefault="00A505A7" w:rsidP="00DB15C2">
      <w:pPr>
        <w:jc w:val="both"/>
        <w:rPr>
          <w:rFonts w:eastAsiaTheme="minorHAnsi"/>
        </w:rPr>
      </w:pPr>
      <w:r w:rsidRPr="00883F75">
        <w:rPr>
          <w:b/>
          <w:color w:val="000000"/>
        </w:rPr>
        <w:t>Pieņemt lēmumu</w:t>
      </w:r>
      <w:r w:rsidRPr="00883F75">
        <w:rPr>
          <w:color w:val="000000"/>
        </w:rPr>
        <w:t xml:space="preserve"> </w:t>
      </w:r>
      <w:r w:rsidRPr="00883F75">
        <w:rPr>
          <w:b/>
          <w:color w:val="000000"/>
        </w:rPr>
        <w:t>Nr.</w:t>
      </w:r>
      <w:r w:rsidR="0011486A">
        <w:rPr>
          <w:b/>
          <w:color w:val="000000"/>
        </w:rPr>
        <w:t>4</w:t>
      </w:r>
      <w:r w:rsidR="0004228B">
        <w:rPr>
          <w:b/>
          <w:color w:val="000000"/>
        </w:rPr>
        <w:t>9</w:t>
      </w:r>
      <w:r w:rsidR="00DB15C2">
        <w:rPr>
          <w:b/>
          <w:color w:val="000000"/>
        </w:rPr>
        <w:t>4</w:t>
      </w:r>
      <w:r w:rsidR="00C701DF">
        <w:rPr>
          <w:b/>
          <w:color w:val="000000"/>
        </w:rPr>
        <w:t>/1</w:t>
      </w:r>
      <w:r w:rsidR="0004228B">
        <w:rPr>
          <w:b/>
          <w:color w:val="000000"/>
        </w:rPr>
        <w:t>9</w:t>
      </w:r>
      <w:r w:rsidRPr="00883F75">
        <w:rPr>
          <w:color w:val="000000"/>
        </w:rPr>
        <w:t xml:space="preserve"> </w:t>
      </w:r>
      <w:r w:rsidR="00102017" w:rsidRPr="0011486A">
        <w:rPr>
          <w:b/>
          <w:bCs/>
          <w:color w:val="000000"/>
        </w:rPr>
        <w:t>’’</w:t>
      </w:r>
      <w:r w:rsidR="00102017" w:rsidRPr="0011486A">
        <w:rPr>
          <w:b/>
          <w:bCs/>
        </w:rPr>
        <w:t xml:space="preserve">Par </w:t>
      </w:r>
      <w:r w:rsidR="00DB15C2" w:rsidRPr="00DB15C2">
        <w:rPr>
          <w:b/>
        </w:rPr>
        <w:t>pārjaunojuma līguma apstiprināšanu</w:t>
      </w:r>
      <w:r w:rsidR="00DB15C2">
        <w:rPr>
          <w:b/>
        </w:rPr>
        <w:t>’’</w:t>
      </w:r>
      <w:r w:rsidR="0011486A" w:rsidRPr="00DB15C2">
        <w:rPr>
          <w:b/>
          <w:bCs/>
        </w:rPr>
        <w:t>.</w:t>
      </w:r>
    </w:p>
    <w:p w14:paraId="17C2A863" w14:textId="7FAAA257" w:rsidR="00A505A7" w:rsidRDefault="00A505A7" w:rsidP="00A505A7">
      <w:pPr>
        <w:jc w:val="both"/>
        <w:rPr>
          <w:color w:val="000000"/>
        </w:rPr>
      </w:pPr>
      <w:r w:rsidRPr="00883F75">
        <w:rPr>
          <w:color w:val="000000"/>
        </w:rPr>
        <w:t>Lēmums pievienots protokolam.</w:t>
      </w:r>
    </w:p>
    <w:p w14:paraId="5022DC2A" w14:textId="7C74631F" w:rsidR="000436F5" w:rsidRDefault="000436F5" w:rsidP="00A505A7">
      <w:pPr>
        <w:jc w:val="both"/>
        <w:rPr>
          <w:color w:val="000000"/>
        </w:rPr>
      </w:pPr>
      <w:r>
        <w:rPr>
          <w:color w:val="000000"/>
        </w:rPr>
        <w:t>Viesturs Reinfelds paskaidro balsošanas motīvus.</w:t>
      </w:r>
    </w:p>
    <w:p w14:paraId="5D33E577" w14:textId="491D27FA" w:rsidR="000436F5" w:rsidRDefault="000436F5" w:rsidP="00A505A7">
      <w:pPr>
        <w:jc w:val="both"/>
        <w:rPr>
          <w:color w:val="000000"/>
        </w:rPr>
      </w:pPr>
      <w:r>
        <w:rPr>
          <w:color w:val="000000"/>
        </w:rPr>
        <w:t xml:space="preserve">Komentē Ivars </w:t>
      </w:r>
      <w:proofErr w:type="spellStart"/>
      <w:r>
        <w:rPr>
          <w:color w:val="000000"/>
        </w:rPr>
        <w:t>Gorskis</w:t>
      </w:r>
      <w:proofErr w:type="spellEnd"/>
      <w:r>
        <w:rPr>
          <w:color w:val="000000"/>
        </w:rPr>
        <w:t>.</w:t>
      </w:r>
    </w:p>
    <w:p w14:paraId="22E88C52" w14:textId="77777777" w:rsidR="005A769B" w:rsidRPr="00883F75" w:rsidRDefault="005A769B" w:rsidP="00883F75">
      <w:pPr>
        <w:jc w:val="both"/>
        <w:rPr>
          <w:color w:val="000000"/>
        </w:rPr>
      </w:pPr>
    </w:p>
    <w:p w14:paraId="2194BD26" w14:textId="15F9BC90" w:rsidR="00294145" w:rsidRPr="00883F75" w:rsidRDefault="00EE7D08" w:rsidP="00883F75">
      <w:pPr>
        <w:jc w:val="center"/>
        <w:rPr>
          <w:b/>
          <w:u w:val="single"/>
        </w:rPr>
      </w:pPr>
      <w:r>
        <w:rPr>
          <w:color w:val="000000"/>
        </w:rPr>
        <w:t>1</w:t>
      </w:r>
      <w:r w:rsidR="00EA776A">
        <w:rPr>
          <w:color w:val="000000"/>
        </w:rPr>
        <w:t>1</w:t>
      </w:r>
      <w:r w:rsidR="00294145" w:rsidRPr="00883F75">
        <w:rPr>
          <w:color w:val="000000"/>
        </w:rPr>
        <w:t>.§</w:t>
      </w:r>
    </w:p>
    <w:p w14:paraId="3D20C11B" w14:textId="77777777" w:rsidR="00CA58EE" w:rsidRPr="00CA58EE" w:rsidRDefault="00CA58EE" w:rsidP="00CA58EE">
      <w:pPr>
        <w:jc w:val="center"/>
        <w:rPr>
          <w:b/>
        </w:rPr>
      </w:pPr>
      <w:r w:rsidRPr="00CA58EE">
        <w:rPr>
          <w:b/>
        </w:rPr>
        <w:t xml:space="preserve">Par nomas līguma noslēgšanu  </w:t>
      </w:r>
    </w:p>
    <w:p w14:paraId="22AD63EE" w14:textId="0832A803" w:rsidR="00D156C7"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00B53D90" w:rsidRPr="00883F75">
        <w:rPr>
          <w:i/>
          <w:color w:val="000000"/>
        </w:rPr>
        <w:t xml:space="preserve"> </w:t>
      </w:r>
      <w:r w:rsidR="00D21E44" w:rsidRPr="00883F75">
        <w:rPr>
          <w:i/>
          <w:color w:val="000000"/>
        </w:rPr>
        <w:t>(</w:t>
      </w:r>
      <w:r w:rsidR="00D21E44" w:rsidRPr="0016520F">
        <w:rPr>
          <w:i/>
          <w:color w:val="000000"/>
        </w:rPr>
        <w:t xml:space="preserve"> </w:t>
      </w:r>
      <w:proofErr w:type="spellStart"/>
      <w:r w:rsidR="007E3A0D">
        <w:rPr>
          <w:i/>
          <w:color w:val="000000"/>
        </w:rPr>
        <w:t>A.Pole-Grinšpone</w:t>
      </w:r>
      <w:proofErr w:type="spellEnd"/>
      <w:r w:rsidRPr="00883F75">
        <w:rPr>
          <w:i/>
          <w:color w:val="000000"/>
        </w:rPr>
        <w:t>)</w:t>
      </w:r>
    </w:p>
    <w:p w14:paraId="0F869BC6" w14:textId="16F3253E" w:rsidR="008C4052" w:rsidRDefault="008C4052" w:rsidP="00883F75">
      <w:pPr>
        <w:jc w:val="center"/>
        <w:rPr>
          <w:i/>
          <w:color w:val="000000"/>
        </w:rPr>
      </w:pPr>
    </w:p>
    <w:p w14:paraId="42CBC25C" w14:textId="0EF32F46" w:rsidR="0011444C" w:rsidRDefault="0011444C" w:rsidP="0011444C">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00CA58EE" w:rsidRPr="007D5FD5">
        <w:t xml:space="preserve">Tautsaimniecības un attīstības komitejā </w:t>
      </w:r>
      <w:r>
        <w:rPr>
          <w:lang w:eastAsia="en-GB"/>
        </w:rPr>
        <w:t xml:space="preserve">2022. gada </w:t>
      </w:r>
      <w:r w:rsidR="00CA58EE">
        <w:rPr>
          <w:lang w:eastAsia="en-GB"/>
        </w:rPr>
        <w:t>19. oktobrī</w:t>
      </w:r>
      <w:r>
        <w:rPr>
          <w:lang w:eastAsia="en-GB"/>
        </w:rPr>
        <w:t>.</w:t>
      </w:r>
    </w:p>
    <w:p w14:paraId="55854C27" w14:textId="77777777" w:rsidR="0092246D" w:rsidRPr="00BD0493" w:rsidRDefault="0092246D" w:rsidP="00986296">
      <w:pPr>
        <w:contextualSpacing/>
        <w:rPr>
          <w:iCs/>
          <w:color w:val="000000"/>
        </w:rPr>
      </w:pPr>
    </w:p>
    <w:p w14:paraId="7AA945A9" w14:textId="1C693749" w:rsidR="006C0158" w:rsidRDefault="00B15B6F" w:rsidP="006C0158">
      <w:pPr>
        <w:jc w:val="both"/>
        <w:rPr>
          <w:color w:val="000000"/>
        </w:rPr>
      </w:pPr>
      <w:r>
        <w:rPr>
          <w:color w:val="000000"/>
        </w:rPr>
        <w:t xml:space="preserve">Jautā Edgars </w:t>
      </w:r>
      <w:proofErr w:type="spellStart"/>
      <w:r>
        <w:rPr>
          <w:color w:val="000000"/>
        </w:rPr>
        <w:t>Gaigalis</w:t>
      </w:r>
      <w:proofErr w:type="spellEnd"/>
      <w:r>
        <w:rPr>
          <w:color w:val="000000"/>
        </w:rPr>
        <w:t>.</w:t>
      </w:r>
    </w:p>
    <w:p w14:paraId="0B7AA01F" w14:textId="45D97039" w:rsidR="00B15B6F" w:rsidRDefault="00B15B6F" w:rsidP="006C0158">
      <w:pPr>
        <w:jc w:val="both"/>
        <w:rPr>
          <w:color w:val="000000"/>
        </w:rPr>
      </w:pPr>
      <w:r>
        <w:rPr>
          <w:color w:val="000000"/>
        </w:rPr>
        <w:t xml:space="preserve">Atbild Ivars </w:t>
      </w:r>
      <w:proofErr w:type="spellStart"/>
      <w:r>
        <w:rPr>
          <w:color w:val="000000"/>
        </w:rPr>
        <w:t>Gorskis</w:t>
      </w:r>
      <w:proofErr w:type="spellEnd"/>
      <w:r>
        <w:rPr>
          <w:color w:val="000000"/>
        </w:rPr>
        <w:t>.</w:t>
      </w:r>
    </w:p>
    <w:p w14:paraId="41B3227C" w14:textId="3949BC3E" w:rsidR="00B15B6F" w:rsidRDefault="00B15B6F" w:rsidP="006C0158">
      <w:pPr>
        <w:jc w:val="both"/>
        <w:rPr>
          <w:color w:val="000000"/>
        </w:rPr>
      </w:pPr>
      <w:r>
        <w:rPr>
          <w:color w:val="000000"/>
        </w:rPr>
        <w:t>Jautā Viesturs Reinfelds, vai nepieciešams 2. punkts?</w:t>
      </w:r>
    </w:p>
    <w:p w14:paraId="5CC770E3" w14:textId="37E360C3" w:rsidR="00B15B6F" w:rsidRDefault="00B15B6F" w:rsidP="006C0158">
      <w:pPr>
        <w:jc w:val="both"/>
        <w:rPr>
          <w:color w:val="000000"/>
        </w:rPr>
      </w:pPr>
      <w:r>
        <w:rPr>
          <w:color w:val="000000"/>
        </w:rPr>
        <w:t xml:space="preserve">Atbild Ivars </w:t>
      </w:r>
      <w:proofErr w:type="spellStart"/>
      <w:r>
        <w:rPr>
          <w:color w:val="000000"/>
        </w:rPr>
        <w:t>Gorskis</w:t>
      </w:r>
      <w:proofErr w:type="spellEnd"/>
      <w:r>
        <w:rPr>
          <w:color w:val="000000"/>
        </w:rPr>
        <w:t>, jautā deputātu viedokli par 4. punkta izslēgšanu.</w:t>
      </w:r>
    </w:p>
    <w:p w14:paraId="2903E724" w14:textId="0B072CB4" w:rsidR="00B15B6F" w:rsidRDefault="00B15B6F" w:rsidP="006C0158">
      <w:pPr>
        <w:jc w:val="both"/>
        <w:rPr>
          <w:color w:val="000000"/>
        </w:rPr>
      </w:pPr>
      <w:r>
        <w:rPr>
          <w:color w:val="000000"/>
        </w:rPr>
        <w:t>Deputāti neatbalsta 4. punkta izslēgšanu.</w:t>
      </w:r>
    </w:p>
    <w:p w14:paraId="2D4ABCB9" w14:textId="1E26579C" w:rsidR="00B15B6F" w:rsidRDefault="00B15B6F" w:rsidP="006C0158">
      <w:pPr>
        <w:jc w:val="both"/>
        <w:rPr>
          <w:color w:val="000000"/>
        </w:rPr>
      </w:pPr>
      <w:r>
        <w:rPr>
          <w:color w:val="000000"/>
        </w:rPr>
        <w:t xml:space="preserve">Jautā Ainārs Meiers par telpu izmantošanu un remontu. </w:t>
      </w:r>
    </w:p>
    <w:p w14:paraId="3FFBB6DE" w14:textId="4AB52E78" w:rsidR="00B15B6F" w:rsidRDefault="00B15B6F" w:rsidP="006C0158">
      <w:pPr>
        <w:jc w:val="both"/>
        <w:rPr>
          <w:color w:val="000000"/>
        </w:rPr>
      </w:pPr>
      <w:r>
        <w:rPr>
          <w:color w:val="000000"/>
        </w:rPr>
        <w:t xml:space="preserve">Atbild Ivars </w:t>
      </w:r>
      <w:proofErr w:type="spellStart"/>
      <w:r>
        <w:rPr>
          <w:color w:val="000000"/>
        </w:rPr>
        <w:t>Gorskis</w:t>
      </w:r>
      <w:proofErr w:type="spellEnd"/>
      <w:r>
        <w:rPr>
          <w:color w:val="000000"/>
        </w:rPr>
        <w:t>.</w:t>
      </w:r>
    </w:p>
    <w:p w14:paraId="23C4928E" w14:textId="6F8BC99E" w:rsidR="00B15B6F" w:rsidRDefault="00B15B6F" w:rsidP="006C0158">
      <w:pPr>
        <w:jc w:val="both"/>
        <w:rPr>
          <w:lang w:eastAsia="en-GB"/>
        </w:rPr>
      </w:pPr>
      <w:r>
        <w:rPr>
          <w:color w:val="000000"/>
        </w:rPr>
        <w:t>Izsakās Dace Reinika</w:t>
      </w:r>
      <w:r w:rsidR="00736858">
        <w:rPr>
          <w:color w:val="000000"/>
        </w:rPr>
        <w:t>, ka atbalsta skolas direktores pilnvar</w:t>
      </w:r>
      <w:r w:rsidR="001538D6">
        <w:rPr>
          <w:color w:val="000000"/>
        </w:rPr>
        <w:t>o</w:t>
      </w:r>
      <w:r w:rsidR="00736858">
        <w:rPr>
          <w:color w:val="000000"/>
        </w:rPr>
        <w:t>šanu noslēgt nomas līgumu.</w:t>
      </w:r>
    </w:p>
    <w:p w14:paraId="557875A5" w14:textId="54B99F09" w:rsidR="00857339" w:rsidRPr="00883F75" w:rsidRDefault="00857339" w:rsidP="00857339">
      <w:pPr>
        <w:jc w:val="both"/>
        <w:rPr>
          <w:color w:val="000000"/>
        </w:rPr>
      </w:pPr>
      <w:r w:rsidRPr="00883F75">
        <w:rPr>
          <w:color w:val="000000"/>
        </w:rPr>
        <w:t>Balsojums par lēmuma projektu.</w:t>
      </w:r>
    </w:p>
    <w:p w14:paraId="67377BE8" w14:textId="67EB33C7" w:rsidR="008F1A60" w:rsidRPr="00883F75" w:rsidRDefault="008F1A60" w:rsidP="008F1A60">
      <w:pPr>
        <w:jc w:val="both"/>
        <w:rPr>
          <w:rFonts w:eastAsia="Lucida Sans Unicode"/>
          <w:kern w:val="1"/>
        </w:rPr>
      </w:pPr>
      <w:r w:rsidRPr="00883F75">
        <w:rPr>
          <w:color w:val="000000"/>
        </w:rPr>
        <w:t>Atklāti</w:t>
      </w:r>
      <w:r w:rsidRPr="00883F75">
        <w:t xml:space="preserve"> balsojot: </w:t>
      </w:r>
      <w:r w:rsidR="008C5D9A">
        <w:t xml:space="preserve">PAR – 14 (Ģirts </w:t>
      </w:r>
      <w:proofErr w:type="spellStart"/>
      <w:r w:rsidR="008C5D9A">
        <w:t>Ante</w:t>
      </w:r>
      <w:proofErr w:type="spellEnd"/>
      <w:r w:rsidR="008C5D9A">
        <w:t xml:space="preserve">, </w:t>
      </w:r>
      <w:r w:rsidR="008C5D9A">
        <w:rPr>
          <w:bCs/>
          <w:lang w:eastAsia="et-EE"/>
        </w:rPr>
        <w:t xml:space="preserve">Sarmīte Dude, Māris Feldmanis, Ivars </w:t>
      </w:r>
      <w:proofErr w:type="spellStart"/>
      <w:r w:rsidR="008C5D9A">
        <w:rPr>
          <w:bCs/>
          <w:lang w:eastAsia="et-EE"/>
        </w:rPr>
        <w:t>Gorskis</w:t>
      </w:r>
      <w:proofErr w:type="spellEnd"/>
      <w:r w:rsidR="008C5D9A">
        <w:rPr>
          <w:bCs/>
          <w:lang w:eastAsia="et-EE"/>
        </w:rPr>
        <w:t xml:space="preserve">, Edgars Laimiņš, Sintija </w:t>
      </w:r>
      <w:proofErr w:type="spellStart"/>
      <w:r w:rsidR="008C5D9A">
        <w:rPr>
          <w:bCs/>
          <w:lang w:eastAsia="et-EE"/>
        </w:rPr>
        <w:t>Liekniņa</w:t>
      </w:r>
      <w:proofErr w:type="spellEnd"/>
      <w:r w:rsidR="008C5D9A">
        <w:rPr>
          <w:bCs/>
          <w:lang w:eastAsia="et-EE"/>
        </w:rPr>
        <w:t xml:space="preserve">, Ainārs Meiers, Sanita </w:t>
      </w:r>
      <w:proofErr w:type="spellStart"/>
      <w:r w:rsidR="008C5D9A">
        <w:rPr>
          <w:bCs/>
          <w:lang w:eastAsia="et-EE"/>
        </w:rPr>
        <w:t>Olševska</w:t>
      </w:r>
      <w:proofErr w:type="spellEnd"/>
      <w:r w:rsidR="008C5D9A">
        <w:rPr>
          <w:bCs/>
          <w:lang w:eastAsia="et-EE"/>
        </w:rPr>
        <w:t xml:space="preserve">, Andris </w:t>
      </w:r>
      <w:proofErr w:type="spellStart"/>
      <w:r w:rsidR="008C5D9A">
        <w:rPr>
          <w:bCs/>
          <w:lang w:eastAsia="et-EE"/>
        </w:rPr>
        <w:t>Podvinskis</w:t>
      </w:r>
      <w:proofErr w:type="spellEnd"/>
      <w:r w:rsidR="008C5D9A">
        <w:rPr>
          <w:bCs/>
          <w:lang w:eastAsia="et-EE"/>
        </w:rPr>
        <w:t xml:space="preserve">, Dace Reinika, </w:t>
      </w:r>
      <w:r w:rsidR="008C5D9A">
        <w:rPr>
          <w:bCs/>
        </w:rPr>
        <w:t xml:space="preserve">Edgars </w:t>
      </w:r>
      <w:proofErr w:type="spellStart"/>
      <w:r w:rsidR="008C5D9A">
        <w:rPr>
          <w:bCs/>
        </w:rPr>
        <w:t>Gaigalis</w:t>
      </w:r>
      <w:proofErr w:type="spellEnd"/>
      <w:r w:rsidR="008C5D9A">
        <w:rPr>
          <w:bCs/>
        </w:rPr>
        <w:t>,</w:t>
      </w:r>
      <w:r w:rsidR="008C5D9A">
        <w:rPr>
          <w:bCs/>
          <w:lang w:eastAsia="et-EE"/>
        </w:rPr>
        <w:t xml:space="preserve"> Guntis </w:t>
      </w:r>
      <w:proofErr w:type="spellStart"/>
      <w:r w:rsidR="008C5D9A">
        <w:rPr>
          <w:bCs/>
          <w:lang w:eastAsia="et-EE"/>
        </w:rPr>
        <w:t>Safranovičs</w:t>
      </w:r>
      <w:proofErr w:type="spellEnd"/>
      <w:r w:rsidR="008C5D9A">
        <w:rPr>
          <w:bCs/>
          <w:lang w:eastAsia="et-EE"/>
        </w:rPr>
        <w:t xml:space="preserve">, Andrejs Spridzāns, Indra </w:t>
      </w:r>
      <w:proofErr w:type="spellStart"/>
      <w:r w:rsidR="008C5D9A">
        <w:rPr>
          <w:bCs/>
          <w:lang w:eastAsia="et-EE"/>
        </w:rPr>
        <w:t>Špela</w:t>
      </w:r>
      <w:proofErr w:type="spellEnd"/>
      <w:r w:rsidR="008C5D9A">
        <w:rPr>
          <w:bCs/>
          <w:lang w:eastAsia="et-EE"/>
        </w:rPr>
        <w:t xml:space="preserve">), </w:t>
      </w:r>
      <w:r w:rsidR="008C5D9A">
        <w:rPr>
          <w:bCs/>
        </w:rPr>
        <w:t>PRET – 1 (</w:t>
      </w:r>
      <w:r w:rsidR="008C5D9A">
        <w:rPr>
          <w:bCs/>
          <w:lang w:eastAsia="et-EE"/>
        </w:rPr>
        <w:t xml:space="preserve">Kristīne Briede), </w:t>
      </w:r>
      <w:r w:rsidR="008C5D9A">
        <w:rPr>
          <w:bCs/>
        </w:rPr>
        <w:t xml:space="preserve"> </w:t>
      </w:r>
      <w:r w:rsidR="008C5D9A" w:rsidRPr="00E51DBE">
        <w:rPr>
          <w:bCs/>
        </w:rPr>
        <w:t xml:space="preserve">ATTURAS – </w:t>
      </w:r>
      <w:r w:rsidR="008C5D9A">
        <w:rPr>
          <w:bCs/>
        </w:rPr>
        <w:t>1 (</w:t>
      </w:r>
      <w:r w:rsidR="008C5D9A">
        <w:rPr>
          <w:bCs/>
          <w:lang w:eastAsia="et-EE"/>
        </w:rPr>
        <w:t>Viesturs Reinfelds)</w:t>
      </w:r>
      <w:r w:rsidR="008C5D9A">
        <w:rPr>
          <w:bCs/>
        </w:rPr>
        <w:t>,</w:t>
      </w:r>
      <w:r w:rsidR="008C5D9A" w:rsidRPr="00E51DBE">
        <w:rPr>
          <w:rFonts w:eastAsia="Calibri"/>
          <w:lang w:eastAsia="en-US"/>
        </w:rPr>
        <w:t xml:space="preserve"> NEBALSO – </w:t>
      </w:r>
      <w:r w:rsidR="008C5D9A">
        <w:rPr>
          <w:bCs/>
        </w:rPr>
        <w:t>nav</w:t>
      </w:r>
      <w:r w:rsidR="008C5D9A"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86662CF" w14:textId="547E2170" w:rsidR="000D2B3F" w:rsidRDefault="00A44483" w:rsidP="00CA58EE">
      <w:pPr>
        <w:jc w:val="both"/>
        <w:rPr>
          <w:b/>
          <w:bCs/>
        </w:rPr>
      </w:pPr>
      <w:r w:rsidRPr="00883F75">
        <w:rPr>
          <w:b/>
        </w:rPr>
        <w:t>Pieņemt lēmumu</w:t>
      </w:r>
      <w:r w:rsidRPr="00883F75">
        <w:t xml:space="preserve"> </w:t>
      </w:r>
      <w:r w:rsidRPr="00883F75">
        <w:rPr>
          <w:b/>
        </w:rPr>
        <w:t>Nr.</w:t>
      </w:r>
      <w:r w:rsidR="0011444C">
        <w:rPr>
          <w:b/>
        </w:rPr>
        <w:t>4</w:t>
      </w:r>
      <w:r w:rsidR="00CA58EE">
        <w:rPr>
          <w:b/>
        </w:rPr>
        <w:t>95</w:t>
      </w:r>
      <w:r w:rsidR="00AA44C2">
        <w:rPr>
          <w:b/>
        </w:rPr>
        <w:t>/1</w:t>
      </w:r>
      <w:r w:rsidR="00CA58EE">
        <w:rPr>
          <w:b/>
        </w:rPr>
        <w:t>9</w:t>
      </w:r>
      <w:r w:rsidRPr="00883F75">
        <w:t xml:space="preserve"> </w:t>
      </w:r>
      <w:r w:rsidR="0011444C" w:rsidRPr="0011444C">
        <w:rPr>
          <w:b/>
          <w:bCs/>
        </w:rPr>
        <w:t xml:space="preserve">’’Par </w:t>
      </w:r>
      <w:r w:rsidR="00CA58EE" w:rsidRPr="00CA58EE">
        <w:rPr>
          <w:b/>
        </w:rPr>
        <w:t>nomas līguma noslēgšanu</w:t>
      </w:r>
      <w:r w:rsidR="00CA58EE">
        <w:rPr>
          <w:b/>
        </w:rPr>
        <w:t>’’</w:t>
      </w:r>
      <w:r w:rsidR="000D2B3F" w:rsidRPr="0011444C">
        <w:rPr>
          <w:b/>
          <w:bCs/>
        </w:rPr>
        <w:t>.</w:t>
      </w:r>
    </w:p>
    <w:p w14:paraId="199B72A1" w14:textId="444032C4" w:rsidR="00A44483" w:rsidRDefault="00A44483" w:rsidP="00A44483">
      <w:pPr>
        <w:jc w:val="both"/>
        <w:rPr>
          <w:color w:val="000000"/>
        </w:rPr>
      </w:pPr>
      <w:r w:rsidRPr="00883F75">
        <w:rPr>
          <w:color w:val="000000"/>
        </w:rPr>
        <w:t>Lēmums pievienots protokolam.</w:t>
      </w:r>
    </w:p>
    <w:p w14:paraId="6DE8654A" w14:textId="77777777" w:rsidR="00AF1A62" w:rsidRDefault="00AF1A62" w:rsidP="00A44483">
      <w:pPr>
        <w:jc w:val="both"/>
        <w:rPr>
          <w:color w:val="000000"/>
        </w:rPr>
      </w:pPr>
    </w:p>
    <w:p w14:paraId="35F6F2A3" w14:textId="77777777" w:rsidR="00B55558" w:rsidRDefault="00B55558" w:rsidP="00883F75">
      <w:pPr>
        <w:jc w:val="center"/>
        <w:rPr>
          <w:color w:val="000000"/>
        </w:rPr>
      </w:pPr>
    </w:p>
    <w:p w14:paraId="585CF7FA" w14:textId="730C326A" w:rsidR="00366207" w:rsidRPr="00883F75" w:rsidRDefault="00247702" w:rsidP="00883F75">
      <w:pPr>
        <w:jc w:val="center"/>
        <w:rPr>
          <w:b/>
          <w:u w:val="single"/>
        </w:rPr>
      </w:pPr>
      <w:r>
        <w:rPr>
          <w:color w:val="000000"/>
        </w:rPr>
        <w:t>1</w:t>
      </w:r>
      <w:r w:rsidR="00EA776A">
        <w:rPr>
          <w:color w:val="000000"/>
        </w:rPr>
        <w:t>2</w:t>
      </w:r>
      <w:r w:rsidR="00366207" w:rsidRPr="00883F75">
        <w:rPr>
          <w:color w:val="000000"/>
        </w:rPr>
        <w:t>.§</w:t>
      </w:r>
    </w:p>
    <w:p w14:paraId="2C94D6E0" w14:textId="7027F0F8" w:rsidR="00D41F28" w:rsidRPr="00D41F28" w:rsidRDefault="00D41F28" w:rsidP="00D41F28">
      <w:pPr>
        <w:autoSpaceDE w:val="0"/>
        <w:autoSpaceDN w:val="0"/>
        <w:adjustRightInd w:val="0"/>
        <w:jc w:val="center"/>
        <w:rPr>
          <w:rFonts w:eastAsia="Calibri"/>
          <w:b/>
          <w:bCs/>
          <w:color w:val="000000"/>
          <w:lang w:val="et-EE"/>
        </w:rPr>
      </w:pPr>
      <w:r w:rsidRPr="00D41F28">
        <w:rPr>
          <w:rFonts w:eastAsia="Calibri"/>
          <w:b/>
          <w:bCs/>
          <w:color w:val="000000"/>
          <w:lang w:val="et-EE"/>
        </w:rPr>
        <w:t xml:space="preserve">Par </w:t>
      </w:r>
      <w:r w:rsidRPr="00D41F28">
        <w:rPr>
          <w:rFonts w:eastAsia="Calibri"/>
          <w:b/>
          <w:color w:val="000000"/>
          <w:lang w:val="et-EE"/>
        </w:rPr>
        <w:t>Dobeles novada</w:t>
      </w:r>
      <w:r w:rsidRPr="00D41F28">
        <w:rPr>
          <w:rFonts w:eastAsia="Calibri"/>
          <w:b/>
          <w:color w:val="000000"/>
          <w:spacing w:val="-3"/>
          <w:lang w:val="et-EE"/>
        </w:rPr>
        <w:t xml:space="preserve"> </w:t>
      </w:r>
      <w:r w:rsidRPr="00D41F28">
        <w:rPr>
          <w:rFonts w:eastAsia="Calibri"/>
          <w:b/>
          <w:color w:val="000000"/>
          <w:lang w:val="et-EE"/>
        </w:rPr>
        <w:t>pašvaldības saistošo noteikumu Nr.</w:t>
      </w:r>
      <w:r w:rsidR="00334351">
        <w:rPr>
          <w:rFonts w:eastAsia="Calibri"/>
          <w:b/>
          <w:color w:val="000000"/>
          <w:lang w:val="et-EE"/>
        </w:rPr>
        <w:t>38 ’’</w:t>
      </w:r>
      <w:r w:rsidRPr="00D41F28">
        <w:rPr>
          <w:b/>
          <w:bCs/>
          <w:color w:val="000000"/>
        </w:rPr>
        <w:t xml:space="preserve">Par reklāmas,  </w:t>
      </w:r>
      <w:proofErr w:type="spellStart"/>
      <w:r w:rsidRPr="00D41F28">
        <w:rPr>
          <w:b/>
          <w:bCs/>
          <w:color w:val="000000"/>
        </w:rPr>
        <w:t>izkārtņu</w:t>
      </w:r>
      <w:proofErr w:type="spellEnd"/>
      <w:r w:rsidRPr="00D41F28">
        <w:rPr>
          <w:b/>
          <w:bCs/>
          <w:color w:val="000000"/>
        </w:rPr>
        <w:t xml:space="preserve"> un citu informatīvo materiālu izvietošanas kārtību Dobeles novadā</w:t>
      </w:r>
      <w:r w:rsidRPr="00D41F28">
        <w:rPr>
          <w:rFonts w:eastAsia="Calibri"/>
          <w:b/>
          <w:color w:val="000000"/>
          <w:lang w:val="et-EE"/>
        </w:rPr>
        <w:t>” apstiprināšanu</w:t>
      </w:r>
    </w:p>
    <w:p w14:paraId="7F1E5174" w14:textId="6A8EDD57" w:rsidR="00366207" w:rsidRDefault="00366207" w:rsidP="00174278">
      <w:pPr>
        <w:jc w:val="center"/>
        <w:rPr>
          <w:i/>
          <w:color w:val="000000"/>
        </w:rPr>
      </w:pPr>
      <w:r w:rsidRPr="00883F75">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8B41C8" w:rsidRPr="00883F75">
        <w:rPr>
          <w:i/>
          <w:color w:val="000000"/>
        </w:rPr>
        <w:t xml:space="preserve"> </w:t>
      </w:r>
      <w:proofErr w:type="spellStart"/>
      <w:r w:rsidR="009744FB">
        <w:rPr>
          <w:i/>
          <w:color w:val="000000"/>
        </w:rPr>
        <w:t>A.</w:t>
      </w:r>
      <w:r w:rsidR="00D41F28">
        <w:rPr>
          <w:i/>
          <w:color w:val="000000"/>
        </w:rPr>
        <w:t>Mičuls</w:t>
      </w:r>
      <w:proofErr w:type="spellEnd"/>
      <w:r w:rsidRPr="00883F75">
        <w:rPr>
          <w:i/>
          <w:color w:val="000000"/>
        </w:rPr>
        <w:t>)</w:t>
      </w:r>
    </w:p>
    <w:p w14:paraId="3058AB0B" w14:textId="77777777" w:rsidR="008C4052" w:rsidRDefault="008C4052" w:rsidP="00174278">
      <w:pPr>
        <w:jc w:val="center"/>
        <w:rPr>
          <w:i/>
          <w:color w:val="000000"/>
        </w:rPr>
      </w:pPr>
    </w:p>
    <w:p w14:paraId="15D7B7CC" w14:textId="77777777" w:rsidR="00D41F28" w:rsidRDefault="004945C0" w:rsidP="00D41F28">
      <w:pPr>
        <w:contextualSpacing/>
        <w:rPr>
          <w:lang w:eastAsia="en-GB"/>
        </w:rPr>
      </w:pPr>
      <w:bookmarkStart w:id="78" w:name="_Hlk107236737"/>
      <w:bookmarkStart w:id="79" w:name="_Hlk105077347"/>
      <w:r>
        <w:rPr>
          <w:iCs/>
          <w:color w:val="000000"/>
        </w:rPr>
        <w:t>Jautājums i</w:t>
      </w:r>
      <w:r w:rsidRPr="00CE73C3">
        <w:rPr>
          <w:lang w:eastAsia="en-GB"/>
        </w:rPr>
        <w:t>zskatīt</w:t>
      </w:r>
      <w:r>
        <w:rPr>
          <w:lang w:eastAsia="en-GB"/>
        </w:rPr>
        <w:t>s</w:t>
      </w:r>
      <w:r w:rsidRPr="00CE73C3">
        <w:rPr>
          <w:lang w:eastAsia="en-GB"/>
        </w:rPr>
        <w:t xml:space="preserve"> </w:t>
      </w:r>
      <w:r w:rsidR="00D41F28" w:rsidRPr="007D5FD5">
        <w:t xml:space="preserve">Tautsaimniecības un attīstības komitejā </w:t>
      </w:r>
      <w:r w:rsidR="00D41F28">
        <w:rPr>
          <w:lang w:eastAsia="en-GB"/>
        </w:rPr>
        <w:t>2022. gada 19. oktobrī.</w:t>
      </w:r>
    </w:p>
    <w:p w14:paraId="28E7D0C3" w14:textId="0FB2B739" w:rsidR="004945C0" w:rsidRPr="00BD0493" w:rsidRDefault="004945C0" w:rsidP="004945C0">
      <w:pPr>
        <w:contextualSpacing/>
        <w:rPr>
          <w:iCs/>
          <w:color w:val="000000"/>
        </w:rPr>
      </w:pPr>
    </w:p>
    <w:p w14:paraId="6040987D" w14:textId="5FF62233" w:rsidR="004945C0" w:rsidRDefault="00334351" w:rsidP="004945C0">
      <w:pPr>
        <w:jc w:val="both"/>
        <w:rPr>
          <w:color w:val="000000"/>
        </w:rPr>
      </w:pPr>
      <w:r>
        <w:rPr>
          <w:color w:val="000000"/>
        </w:rPr>
        <w:t>Jautā Dace Reinika.</w:t>
      </w:r>
    </w:p>
    <w:p w14:paraId="6984981F" w14:textId="161FCA43" w:rsidR="00334351" w:rsidRDefault="00334351" w:rsidP="004945C0">
      <w:pPr>
        <w:jc w:val="both"/>
        <w:rPr>
          <w:lang w:eastAsia="en-GB"/>
        </w:rPr>
      </w:pPr>
      <w:proofErr w:type="spellStart"/>
      <w:r>
        <w:rPr>
          <w:color w:val="000000"/>
        </w:rPr>
        <w:t>Atbils</w:t>
      </w:r>
      <w:proofErr w:type="spellEnd"/>
      <w:r>
        <w:rPr>
          <w:color w:val="000000"/>
        </w:rPr>
        <w:t xml:space="preserve"> Aivars </w:t>
      </w:r>
      <w:proofErr w:type="spellStart"/>
      <w:r>
        <w:rPr>
          <w:color w:val="000000"/>
        </w:rPr>
        <w:t>Mičuls</w:t>
      </w:r>
      <w:proofErr w:type="spellEnd"/>
      <w:r>
        <w:rPr>
          <w:color w:val="000000"/>
        </w:rPr>
        <w:t>.</w:t>
      </w:r>
    </w:p>
    <w:bookmarkEnd w:id="78"/>
    <w:p w14:paraId="62BE1D18" w14:textId="5FA0B0DB" w:rsidR="00C95642" w:rsidRPr="00883F75" w:rsidRDefault="00C95642" w:rsidP="00C95642">
      <w:pPr>
        <w:jc w:val="both"/>
        <w:rPr>
          <w:color w:val="000000"/>
        </w:rPr>
      </w:pPr>
      <w:r w:rsidRPr="00883F75">
        <w:rPr>
          <w:color w:val="000000"/>
        </w:rPr>
        <w:t>Balsojums par lēmuma projektu</w:t>
      </w:r>
      <w:r w:rsidR="00F21F01">
        <w:rPr>
          <w:color w:val="000000"/>
        </w:rPr>
        <w:t>.</w:t>
      </w:r>
    </w:p>
    <w:p w14:paraId="640A683E" w14:textId="3EDE9E50" w:rsidR="00557FD2" w:rsidRPr="00883F75" w:rsidRDefault="00557FD2" w:rsidP="00557FD2">
      <w:pPr>
        <w:jc w:val="both"/>
        <w:rPr>
          <w:rFonts w:eastAsia="Lucida Sans Unicode"/>
          <w:kern w:val="1"/>
        </w:rPr>
      </w:pPr>
      <w:r w:rsidRPr="00883F75">
        <w:rPr>
          <w:color w:val="000000"/>
        </w:rPr>
        <w:lastRenderedPageBreak/>
        <w:t>Atklāti</w:t>
      </w:r>
      <w:r w:rsidRPr="00883F75">
        <w:t xml:space="preserve"> balsojot:</w:t>
      </w:r>
      <w:r w:rsidR="00C4375E" w:rsidRPr="00C4375E">
        <w:t xml:space="preserve"> </w:t>
      </w:r>
      <w:r w:rsidR="00C4375E">
        <w:t>PAR –</w:t>
      </w:r>
      <w:r w:rsidRPr="00883F75">
        <w:t xml:space="preserve"> </w:t>
      </w:r>
      <w:r w:rsidR="00334351">
        <w:t xml:space="preserve">16 (Ģirts </w:t>
      </w:r>
      <w:proofErr w:type="spellStart"/>
      <w:r w:rsidR="00334351">
        <w:t>Ante</w:t>
      </w:r>
      <w:proofErr w:type="spellEnd"/>
      <w:r w:rsidR="00334351">
        <w:t xml:space="preserve">, </w:t>
      </w:r>
      <w:r w:rsidR="00334351">
        <w:rPr>
          <w:bCs/>
          <w:lang w:eastAsia="et-EE"/>
        </w:rPr>
        <w:t xml:space="preserve">Kristīne Briede, Sarmīte Dude, Māris Feldmanis, Ivars </w:t>
      </w:r>
      <w:proofErr w:type="spellStart"/>
      <w:r w:rsidR="00334351">
        <w:rPr>
          <w:bCs/>
          <w:lang w:eastAsia="et-EE"/>
        </w:rPr>
        <w:t>Gorskis</w:t>
      </w:r>
      <w:proofErr w:type="spellEnd"/>
      <w:r w:rsidR="00334351">
        <w:rPr>
          <w:bCs/>
          <w:lang w:eastAsia="et-EE"/>
        </w:rPr>
        <w:t xml:space="preserve">, Edgars Laimiņš, Sintija </w:t>
      </w:r>
      <w:proofErr w:type="spellStart"/>
      <w:r w:rsidR="00334351">
        <w:rPr>
          <w:bCs/>
          <w:lang w:eastAsia="et-EE"/>
        </w:rPr>
        <w:t>Liekniņa</w:t>
      </w:r>
      <w:proofErr w:type="spellEnd"/>
      <w:r w:rsidR="00334351">
        <w:rPr>
          <w:bCs/>
          <w:lang w:eastAsia="et-EE"/>
        </w:rPr>
        <w:t xml:space="preserve">, Ainārs Meiers, Sanita </w:t>
      </w:r>
      <w:proofErr w:type="spellStart"/>
      <w:r w:rsidR="00334351">
        <w:rPr>
          <w:bCs/>
          <w:lang w:eastAsia="et-EE"/>
        </w:rPr>
        <w:t>Olševska</w:t>
      </w:r>
      <w:proofErr w:type="spellEnd"/>
      <w:r w:rsidR="00334351">
        <w:rPr>
          <w:bCs/>
          <w:lang w:eastAsia="et-EE"/>
        </w:rPr>
        <w:t xml:space="preserve">, Andris </w:t>
      </w:r>
      <w:proofErr w:type="spellStart"/>
      <w:r w:rsidR="00334351">
        <w:rPr>
          <w:bCs/>
          <w:lang w:eastAsia="et-EE"/>
        </w:rPr>
        <w:t>Podvinskis</w:t>
      </w:r>
      <w:proofErr w:type="spellEnd"/>
      <w:r w:rsidR="00334351">
        <w:rPr>
          <w:bCs/>
          <w:lang w:eastAsia="et-EE"/>
        </w:rPr>
        <w:t>, Dace Reinika, Viesturs Reinfelds</w:t>
      </w:r>
      <w:r w:rsidR="00334351" w:rsidRPr="00E51DBE">
        <w:rPr>
          <w:rFonts w:eastAsia="Calibri"/>
          <w:bCs/>
          <w:lang w:eastAsia="et-EE"/>
        </w:rPr>
        <w:t>,</w:t>
      </w:r>
      <w:r w:rsidR="00334351" w:rsidRPr="00E51DBE">
        <w:rPr>
          <w:rFonts w:eastAsia="Calibri"/>
          <w:lang w:eastAsia="en-US"/>
        </w:rPr>
        <w:t xml:space="preserve"> </w:t>
      </w:r>
      <w:r w:rsidR="00334351">
        <w:rPr>
          <w:bCs/>
        </w:rPr>
        <w:t xml:space="preserve">Edgars </w:t>
      </w:r>
      <w:proofErr w:type="spellStart"/>
      <w:r w:rsidR="00334351">
        <w:rPr>
          <w:bCs/>
        </w:rPr>
        <w:t>Gaigalis</w:t>
      </w:r>
      <w:proofErr w:type="spellEnd"/>
      <w:r w:rsidR="00334351">
        <w:rPr>
          <w:bCs/>
        </w:rPr>
        <w:t>,</w:t>
      </w:r>
      <w:r w:rsidR="00334351">
        <w:rPr>
          <w:bCs/>
          <w:lang w:eastAsia="et-EE"/>
        </w:rPr>
        <w:t xml:space="preserve"> Guntis </w:t>
      </w:r>
      <w:proofErr w:type="spellStart"/>
      <w:r w:rsidR="00334351">
        <w:rPr>
          <w:bCs/>
          <w:lang w:eastAsia="et-EE"/>
        </w:rPr>
        <w:t>Safranovičs</w:t>
      </w:r>
      <w:proofErr w:type="spellEnd"/>
      <w:r w:rsidR="00334351">
        <w:rPr>
          <w:bCs/>
          <w:lang w:eastAsia="et-EE"/>
        </w:rPr>
        <w:t xml:space="preserve">, Andrejs Spridzāns, Indra </w:t>
      </w:r>
      <w:proofErr w:type="spellStart"/>
      <w:r w:rsidR="00334351">
        <w:rPr>
          <w:bCs/>
          <w:lang w:eastAsia="et-EE"/>
        </w:rPr>
        <w:t>Špela</w:t>
      </w:r>
      <w:proofErr w:type="spellEnd"/>
      <w:r w:rsidR="00334351">
        <w:rPr>
          <w:bCs/>
          <w:lang w:eastAsia="et-EE"/>
        </w:rPr>
        <w:t xml:space="preserve">), </w:t>
      </w:r>
      <w:r w:rsidR="00334351">
        <w:rPr>
          <w:bCs/>
        </w:rPr>
        <w:t xml:space="preserve">PRET – nav, </w:t>
      </w:r>
      <w:r w:rsidR="00334351" w:rsidRPr="00E51DBE">
        <w:rPr>
          <w:bCs/>
        </w:rPr>
        <w:t xml:space="preserve">ATTURAS – </w:t>
      </w:r>
      <w:r w:rsidR="00334351">
        <w:rPr>
          <w:bCs/>
        </w:rPr>
        <w:t>nav,</w:t>
      </w:r>
      <w:r w:rsidR="00334351" w:rsidRPr="00E51DBE">
        <w:rPr>
          <w:rFonts w:eastAsia="Calibri"/>
          <w:lang w:eastAsia="en-US"/>
        </w:rPr>
        <w:t xml:space="preserve"> NEBALSO – </w:t>
      </w:r>
      <w:r w:rsidR="00334351">
        <w:rPr>
          <w:bCs/>
        </w:rPr>
        <w:t>nav</w:t>
      </w:r>
      <w:r w:rsidR="00334351" w:rsidRPr="009A1936">
        <w:rPr>
          <w:lang w:eastAsia="en-GB"/>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FD7F85F" w14:textId="1E4A8ECB" w:rsidR="0065795D" w:rsidRPr="004945C0" w:rsidRDefault="00B86FE5" w:rsidP="00D41F28">
      <w:pPr>
        <w:autoSpaceDE w:val="0"/>
        <w:autoSpaceDN w:val="0"/>
        <w:adjustRightInd w:val="0"/>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4945C0">
        <w:rPr>
          <w:b/>
          <w:color w:val="000000"/>
        </w:rPr>
        <w:t>4</w:t>
      </w:r>
      <w:r w:rsidR="00D41F28">
        <w:rPr>
          <w:b/>
          <w:color w:val="000000"/>
        </w:rPr>
        <w:t>96</w:t>
      </w:r>
      <w:r w:rsidR="00A82391">
        <w:rPr>
          <w:b/>
          <w:color w:val="000000"/>
        </w:rPr>
        <w:t>/1</w:t>
      </w:r>
      <w:r w:rsidR="00D41F28">
        <w:rPr>
          <w:b/>
          <w:color w:val="000000"/>
        </w:rPr>
        <w:t>9</w:t>
      </w:r>
      <w:r w:rsidRPr="00883F75">
        <w:rPr>
          <w:color w:val="000000"/>
        </w:rPr>
        <w:t xml:space="preserve"> </w:t>
      </w:r>
      <w:r w:rsidR="004945C0" w:rsidRPr="004945C0">
        <w:rPr>
          <w:b/>
          <w:bCs/>
          <w:color w:val="000000"/>
        </w:rPr>
        <w:t>’’</w:t>
      </w:r>
      <w:r w:rsidR="004945C0" w:rsidRPr="004945C0">
        <w:rPr>
          <w:b/>
          <w:bCs/>
        </w:rPr>
        <w:t xml:space="preserve">Par </w:t>
      </w:r>
      <w:r w:rsidR="00D41F28" w:rsidRPr="00D41F28">
        <w:rPr>
          <w:rFonts w:eastAsia="Calibri"/>
          <w:b/>
          <w:color w:val="000000"/>
          <w:lang w:val="et-EE"/>
        </w:rPr>
        <w:t>Dobeles novada</w:t>
      </w:r>
      <w:r w:rsidR="00D41F28" w:rsidRPr="00D41F28">
        <w:rPr>
          <w:rFonts w:eastAsia="Calibri"/>
          <w:b/>
          <w:color w:val="000000"/>
          <w:spacing w:val="-3"/>
          <w:lang w:val="et-EE"/>
        </w:rPr>
        <w:t xml:space="preserve"> </w:t>
      </w:r>
      <w:r w:rsidR="00D41F28" w:rsidRPr="00D41F28">
        <w:rPr>
          <w:rFonts w:eastAsia="Calibri"/>
          <w:b/>
          <w:color w:val="000000"/>
          <w:lang w:val="et-EE"/>
        </w:rPr>
        <w:t>pašvaldības saistošo noteikumu Nr.</w:t>
      </w:r>
      <w:r w:rsidR="00334351">
        <w:rPr>
          <w:rFonts w:eastAsia="Calibri"/>
          <w:b/>
          <w:color w:val="000000"/>
          <w:lang w:val="et-EE"/>
        </w:rPr>
        <w:t>38</w:t>
      </w:r>
      <w:r w:rsidR="00D41F28" w:rsidRPr="00D41F28">
        <w:rPr>
          <w:rFonts w:eastAsia="Calibri"/>
          <w:b/>
          <w:color w:val="000000"/>
          <w:lang w:val="et-EE"/>
        </w:rPr>
        <w:t xml:space="preserve"> </w:t>
      </w:r>
      <w:r w:rsidR="00334351">
        <w:rPr>
          <w:rFonts w:eastAsia="Calibri"/>
          <w:b/>
          <w:color w:val="000000"/>
          <w:lang w:val="et-EE"/>
        </w:rPr>
        <w:t>’’</w:t>
      </w:r>
      <w:r w:rsidR="00D41F28" w:rsidRPr="00D41F28">
        <w:rPr>
          <w:b/>
          <w:bCs/>
          <w:color w:val="000000"/>
        </w:rPr>
        <w:t xml:space="preserve">Par reklāmas,  </w:t>
      </w:r>
      <w:proofErr w:type="spellStart"/>
      <w:r w:rsidR="00D41F28" w:rsidRPr="00D41F28">
        <w:rPr>
          <w:b/>
          <w:bCs/>
          <w:color w:val="000000"/>
        </w:rPr>
        <w:t>izkārtņu</w:t>
      </w:r>
      <w:proofErr w:type="spellEnd"/>
      <w:r w:rsidR="00D41F28" w:rsidRPr="00D41F28">
        <w:rPr>
          <w:b/>
          <w:bCs/>
          <w:color w:val="000000"/>
        </w:rPr>
        <w:t xml:space="preserve"> un citu informatīvo materiālu izvietošanas kārtību Dobeles novadā</w:t>
      </w:r>
      <w:r w:rsidR="00D41F28" w:rsidRPr="00D41F28">
        <w:rPr>
          <w:rFonts w:eastAsia="Calibri"/>
          <w:b/>
          <w:color w:val="000000"/>
          <w:lang w:val="et-EE"/>
        </w:rPr>
        <w:t>” apstiprināšanu</w:t>
      </w:r>
      <w:r w:rsidR="00D41F28">
        <w:rPr>
          <w:rFonts w:eastAsia="Calibri"/>
          <w:b/>
          <w:color w:val="000000"/>
          <w:lang w:val="et-EE"/>
        </w:rPr>
        <w:t>’’</w:t>
      </w:r>
      <w:r w:rsidR="0065795D" w:rsidRPr="004945C0">
        <w:rPr>
          <w:rFonts w:eastAsia="Calibri"/>
          <w:b/>
          <w:bCs/>
          <w:lang w:eastAsia="en-US"/>
        </w:rPr>
        <w:t>.</w:t>
      </w:r>
    </w:p>
    <w:p w14:paraId="14F4F894" w14:textId="4651813E" w:rsidR="00B86FE5" w:rsidRDefault="00B86FE5" w:rsidP="0065795D">
      <w:pPr>
        <w:jc w:val="both"/>
        <w:rPr>
          <w:color w:val="000000"/>
        </w:rPr>
      </w:pPr>
      <w:r w:rsidRPr="00883F75">
        <w:rPr>
          <w:color w:val="000000"/>
        </w:rPr>
        <w:t>Lēmums pievienots protokolam.</w:t>
      </w:r>
    </w:p>
    <w:bookmarkEnd w:id="79"/>
    <w:p w14:paraId="25E7E1BD" w14:textId="77777777" w:rsidR="00B55558" w:rsidRDefault="00B55558" w:rsidP="00883F75">
      <w:pPr>
        <w:jc w:val="center"/>
        <w:rPr>
          <w:color w:val="000000"/>
        </w:rPr>
      </w:pPr>
    </w:p>
    <w:p w14:paraId="7121AEE1" w14:textId="75E67A1F" w:rsidR="00407348" w:rsidRPr="00883F75" w:rsidRDefault="006944EE" w:rsidP="00883F75">
      <w:pPr>
        <w:jc w:val="center"/>
        <w:rPr>
          <w:b/>
          <w:u w:val="single"/>
        </w:rPr>
      </w:pPr>
      <w:r>
        <w:rPr>
          <w:color w:val="000000"/>
        </w:rPr>
        <w:t>1</w:t>
      </w:r>
      <w:r w:rsidR="00EA776A">
        <w:rPr>
          <w:color w:val="000000"/>
        </w:rPr>
        <w:t>3</w:t>
      </w:r>
      <w:r w:rsidR="00407348" w:rsidRPr="00883F75">
        <w:rPr>
          <w:color w:val="000000"/>
        </w:rPr>
        <w:t>.§</w:t>
      </w:r>
    </w:p>
    <w:p w14:paraId="257BD4FA" w14:textId="1EB8DAE6" w:rsidR="00215C9D" w:rsidRPr="00215C9D" w:rsidRDefault="00215C9D" w:rsidP="00215C9D">
      <w:pPr>
        <w:autoSpaceDE w:val="0"/>
        <w:autoSpaceDN w:val="0"/>
        <w:adjustRightInd w:val="0"/>
        <w:jc w:val="center"/>
        <w:rPr>
          <w:rFonts w:eastAsia="Calibri"/>
          <w:b/>
          <w:bCs/>
          <w:color w:val="000000"/>
          <w:lang w:val="et-EE"/>
        </w:rPr>
      </w:pPr>
      <w:r w:rsidRPr="00215C9D">
        <w:rPr>
          <w:rFonts w:eastAsia="Calibri"/>
          <w:b/>
          <w:bCs/>
          <w:color w:val="000000"/>
          <w:lang w:val="et-EE"/>
        </w:rPr>
        <w:t xml:space="preserve">Par </w:t>
      </w:r>
      <w:r w:rsidRPr="00215C9D">
        <w:rPr>
          <w:rFonts w:eastAsia="Calibri"/>
          <w:b/>
          <w:color w:val="000000"/>
          <w:lang w:val="et-EE"/>
        </w:rPr>
        <w:t>Dobeles novada</w:t>
      </w:r>
      <w:r w:rsidRPr="00215C9D">
        <w:rPr>
          <w:rFonts w:eastAsia="Calibri"/>
          <w:b/>
          <w:color w:val="000000"/>
          <w:spacing w:val="-3"/>
          <w:lang w:val="et-EE"/>
        </w:rPr>
        <w:t xml:space="preserve"> </w:t>
      </w:r>
      <w:r w:rsidRPr="00215C9D">
        <w:rPr>
          <w:rFonts w:eastAsia="Calibri"/>
          <w:b/>
          <w:color w:val="000000"/>
          <w:lang w:val="et-EE"/>
        </w:rPr>
        <w:t>pašvaldības saistošo noteikumu Nr.</w:t>
      </w:r>
      <w:r w:rsidR="006B1F50">
        <w:rPr>
          <w:rFonts w:eastAsia="Calibri"/>
          <w:b/>
          <w:color w:val="000000"/>
          <w:lang w:val="et-EE"/>
        </w:rPr>
        <w:t>39</w:t>
      </w:r>
      <w:r w:rsidRPr="00215C9D">
        <w:rPr>
          <w:rFonts w:eastAsia="Calibri"/>
          <w:b/>
          <w:color w:val="000000"/>
          <w:lang w:val="et-EE"/>
        </w:rPr>
        <w:t xml:space="preserve"> </w:t>
      </w:r>
      <w:r w:rsidR="006B1F50">
        <w:rPr>
          <w:rFonts w:eastAsia="Calibri"/>
          <w:b/>
          <w:color w:val="000000"/>
          <w:lang w:val="et-EE"/>
        </w:rPr>
        <w:t>’’</w:t>
      </w:r>
      <w:r w:rsidRPr="00215C9D">
        <w:rPr>
          <w:rFonts w:eastAsia="Calibri"/>
          <w:b/>
          <w:bCs/>
          <w:color w:val="000000"/>
          <w:lang w:val="et-EE"/>
        </w:rPr>
        <w:t>Dobeles novada kapsētu darbības un uzturēšanas saistošie noteikumi</w:t>
      </w:r>
      <w:r w:rsidRPr="00215C9D">
        <w:rPr>
          <w:rFonts w:eastAsia="Calibri"/>
          <w:b/>
          <w:color w:val="000000"/>
          <w:lang w:val="et-EE"/>
        </w:rPr>
        <w:t>” apstiprināšanu</w:t>
      </w:r>
    </w:p>
    <w:p w14:paraId="3EE6899E" w14:textId="7B9A3F62" w:rsidR="00407348" w:rsidRDefault="00407348" w:rsidP="00883F75">
      <w:pPr>
        <w:jc w:val="center"/>
        <w:rPr>
          <w:i/>
          <w:color w:val="000000"/>
        </w:rPr>
      </w:pPr>
      <w:r w:rsidRPr="00883F75">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004A4CA2">
        <w:rPr>
          <w:i/>
          <w:color w:val="000000"/>
        </w:rPr>
        <w:t>(</w:t>
      </w:r>
      <w:r w:rsidR="004A4CA2" w:rsidRPr="004A4CA2">
        <w:rPr>
          <w:i/>
          <w:color w:val="000000"/>
        </w:rPr>
        <w:t xml:space="preserve"> </w:t>
      </w:r>
      <w:proofErr w:type="spellStart"/>
      <w:r w:rsidR="009744FB">
        <w:rPr>
          <w:i/>
          <w:color w:val="000000"/>
        </w:rPr>
        <w:t>A.</w:t>
      </w:r>
      <w:r w:rsidR="00FF1969">
        <w:rPr>
          <w:i/>
          <w:color w:val="000000"/>
        </w:rPr>
        <w:t>Mičuls</w:t>
      </w:r>
      <w:proofErr w:type="spellEnd"/>
      <w:r w:rsidRPr="00883F75">
        <w:rPr>
          <w:i/>
          <w:color w:val="000000"/>
        </w:rPr>
        <w:t>)</w:t>
      </w:r>
    </w:p>
    <w:p w14:paraId="46FF481E" w14:textId="38AEE876" w:rsidR="000B2A46" w:rsidRDefault="000B2A46" w:rsidP="00883F75">
      <w:pPr>
        <w:jc w:val="center"/>
        <w:rPr>
          <w:i/>
          <w:color w:val="000000"/>
        </w:rPr>
      </w:pPr>
    </w:p>
    <w:p w14:paraId="52D43B35" w14:textId="08327F64" w:rsidR="00215C9D" w:rsidRDefault="00344BA2" w:rsidP="00215C9D">
      <w:pPr>
        <w:contextualSpacing/>
        <w:rPr>
          <w:lang w:eastAsia="en-GB"/>
        </w:rPr>
      </w:pPr>
      <w:bookmarkStart w:id="80" w:name="_Hlk115167582"/>
      <w:bookmarkStart w:id="81" w:name="_Hlk105078004"/>
      <w:r>
        <w:rPr>
          <w:iCs/>
          <w:color w:val="000000"/>
        </w:rPr>
        <w:t>Jautājums i</w:t>
      </w:r>
      <w:r w:rsidRPr="00CE73C3">
        <w:rPr>
          <w:lang w:eastAsia="en-GB"/>
        </w:rPr>
        <w:t>zskatīt</w:t>
      </w:r>
      <w:r>
        <w:rPr>
          <w:lang w:eastAsia="en-GB"/>
        </w:rPr>
        <w:t>s</w:t>
      </w:r>
      <w:r w:rsidRPr="00CE73C3">
        <w:rPr>
          <w:lang w:eastAsia="en-GB"/>
        </w:rPr>
        <w:t xml:space="preserve"> </w:t>
      </w:r>
      <w:bookmarkEnd w:id="80"/>
      <w:r w:rsidR="00215C9D" w:rsidRPr="007D5FD5">
        <w:t xml:space="preserve">Tautsaimniecības un attīstības komitejā </w:t>
      </w:r>
      <w:r w:rsidR="00215C9D">
        <w:rPr>
          <w:lang w:eastAsia="en-GB"/>
        </w:rPr>
        <w:t>2022. gada 19. oktobrī.</w:t>
      </w:r>
    </w:p>
    <w:p w14:paraId="144DE1B8" w14:textId="77777777" w:rsidR="00513886" w:rsidRDefault="00513886" w:rsidP="00215C9D">
      <w:pPr>
        <w:contextualSpacing/>
        <w:rPr>
          <w:lang w:eastAsia="en-GB"/>
        </w:rPr>
      </w:pPr>
    </w:p>
    <w:p w14:paraId="4620E037" w14:textId="0AD900C7" w:rsidR="00344BA2" w:rsidRPr="00BD0493" w:rsidRDefault="00C4375E" w:rsidP="00513886">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p>
    <w:p w14:paraId="20B35302" w14:textId="32ADB074" w:rsidR="00B22EA6" w:rsidRPr="00883F75" w:rsidRDefault="00B22EA6" w:rsidP="00B22EA6">
      <w:pPr>
        <w:jc w:val="both"/>
        <w:rPr>
          <w:color w:val="000000"/>
        </w:rPr>
      </w:pPr>
      <w:r w:rsidRPr="00883F75">
        <w:rPr>
          <w:color w:val="000000"/>
        </w:rPr>
        <w:t>Balsojums par lēmuma projektu</w:t>
      </w:r>
      <w:r>
        <w:rPr>
          <w:color w:val="000000"/>
        </w:rPr>
        <w:t>.</w:t>
      </w:r>
    </w:p>
    <w:p w14:paraId="2E0BA0F7" w14:textId="03F503B2" w:rsidR="001E61DB" w:rsidRPr="00883F75" w:rsidRDefault="001E61DB" w:rsidP="001E61DB">
      <w:pPr>
        <w:jc w:val="both"/>
        <w:rPr>
          <w:rFonts w:eastAsia="Lucida Sans Unicode"/>
          <w:kern w:val="1"/>
        </w:rPr>
      </w:pPr>
      <w:r w:rsidRPr="00883F75">
        <w:rPr>
          <w:color w:val="000000"/>
        </w:rPr>
        <w:t>Atklāti</w:t>
      </w:r>
      <w:r w:rsidRPr="00883F75">
        <w:t xml:space="preserve"> balsojot:</w:t>
      </w:r>
      <w:r w:rsidR="00C4375E" w:rsidRPr="00C4375E">
        <w:t xml:space="preserve"> </w:t>
      </w:r>
      <w:r w:rsidR="00C4375E">
        <w:t>PAR –</w:t>
      </w:r>
      <w:r w:rsidRPr="00883F75">
        <w:t xml:space="preserve"> </w:t>
      </w:r>
      <w:r w:rsidR="00C4375E">
        <w:t xml:space="preserve">16 (Ģirts </w:t>
      </w:r>
      <w:proofErr w:type="spellStart"/>
      <w:r w:rsidR="00C4375E">
        <w:t>Ante</w:t>
      </w:r>
      <w:proofErr w:type="spellEnd"/>
      <w:r w:rsidR="00C4375E">
        <w:t xml:space="preserve">, </w:t>
      </w:r>
      <w:r w:rsidR="00C4375E">
        <w:rPr>
          <w:bCs/>
          <w:lang w:eastAsia="et-EE"/>
        </w:rPr>
        <w:t xml:space="preserve">Kristīne Briede, Sarmīte Dude, Māris Feldmanis, Ivars </w:t>
      </w:r>
      <w:proofErr w:type="spellStart"/>
      <w:r w:rsidR="00C4375E">
        <w:rPr>
          <w:bCs/>
          <w:lang w:eastAsia="et-EE"/>
        </w:rPr>
        <w:t>Gorskis</w:t>
      </w:r>
      <w:proofErr w:type="spellEnd"/>
      <w:r w:rsidR="00C4375E">
        <w:rPr>
          <w:bCs/>
          <w:lang w:eastAsia="et-EE"/>
        </w:rPr>
        <w:t xml:space="preserve">, Edgars Laimiņš, Sintija </w:t>
      </w:r>
      <w:proofErr w:type="spellStart"/>
      <w:r w:rsidR="00C4375E">
        <w:rPr>
          <w:bCs/>
          <w:lang w:eastAsia="et-EE"/>
        </w:rPr>
        <w:t>Liekniņa</w:t>
      </w:r>
      <w:proofErr w:type="spellEnd"/>
      <w:r w:rsidR="00C4375E">
        <w:rPr>
          <w:bCs/>
          <w:lang w:eastAsia="et-EE"/>
        </w:rPr>
        <w:t xml:space="preserve">, Ainārs Meiers, Sanita </w:t>
      </w:r>
      <w:proofErr w:type="spellStart"/>
      <w:r w:rsidR="00C4375E">
        <w:rPr>
          <w:bCs/>
          <w:lang w:eastAsia="et-EE"/>
        </w:rPr>
        <w:t>Olševska</w:t>
      </w:r>
      <w:proofErr w:type="spellEnd"/>
      <w:r w:rsidR="00C4375E">
        <w:rPr>
          <w:bCs/>
          <w:lang w:eastAsia="et-EE"/>
        </w:rPr>
        <w:t xml:space="preserve">, Andris </w:t>
      </w:r>
      <w:proofErr w:type="spellStart"/>
      <w:r w:rsidR="00C4375E">
        <w:rPr>
          <w:bCs/>
          <w:lang w:eastAsia="et-EE"/>
        </w:rPr>
        <w:t>Podvinskis</w:t>
      </w:r>
      <w:proofErr w:type="spellEnd"/>
      <w:r w:rsidR="00C4375E">
        <w:rPr>
          <w:bCs/>
          <w:lang w:eastAsia="et-EE"/>
        </w:rPr>
        <w:t>, Dace Reinika, Viesturs Reinfelds</w:t>
      </w:r>
      <w:r w:rsidR="00C4375E" w:rsidRPr="00E51DBE">
        <w:rPr>
          <w:rFonts w:eastAsia="Calibri"/>
          <w:bCs/>
          <w:lang w:eastAsia="et-EE"/>
        </w:rPr>
        <w:t>,</w:t>
      </w:r>
      <w:r w:rsidR="00C4375E" w:rsidRPr="00E51DBE">
        <w:rPr>
          <w:rFonts w:eastAsia="Calibri"/>
          <w:lang w:eastAsia="en-US"/>
        </w:rPr>
        <w:t xml:space="preserve"> </w:t>
      </w:r>
      <w:r w:rsidR="00C4375E">
        <w:rPr>
          <w:bCs/>
        </w:rPr>
        <w:t xml:space="preserve">Edgars </w:t>
      </w:r>
      <w:proofErr w:type="spellStart"/>
      <w:r w:rsidR="00C4375E">
        <w:rPr>
          <w:bCs/>
        </w:rPr>
        <w:t>Gaigalis</w:t>
      </w:r>
      <w:proofErr w:type="spellEnd"/>
      <w:r w:rsidR="00C4375E">
        <w:rPr>
          <w:bCs/>
        </w:rPr>
        <w:t>,</w:t>
      </w:r>
      <w:r w:rsidR="00C4375E">
        <w:rPr>
          <w:bCs/>
          <w:lang w:eastAsia="et-EE"/>
        </w:rPr>
        <w:t xml:space="preserve"> Guntis </w:t>
      </w:r>
      <w:proofErr w:type="spellStart"/>
      <w:r w:rsidR="00C4375E">
        <w:rPr>
          <w:bCs/>
          <w:lang w:eastAsia="et-EE"/>
        </w:rPr>
        <w:t>Safranovičs</w:t>
      </w:r>
      <w:proofErr w:type="spellEnd"/>
      <w:r w:rsidR="00C4375E">
        <w:rPr>
          <w:bCs/>
          <w:lang w:eastAsia="et-EE"/>
        </w:rPr>
        <w:t xml:space="preserve">, Andrejs Spridzāns, Indra </w:t>
      </w:r>
      <w:proofErr w:type="spellStart"/>
      <w:r w:rsidR="00C4375E">
        <w:rPr>
          <w:bCs/>
          <w:lang w:eastAsia="et-EE"/>
        </w:rPr>
        <w:t>Špela</w:t>
      </w:r>
      <w:proofErr w:type="spellEnd"/>
      <w:r w:rsidR="00C4375E">
        <w:rPr>
          <w:bCs/>
          <w:lang w:eastAsia="et-EE"/>
        </w:rPr>
        <w:t xml:space="preserve">), </w:t>
      </w:r>
      <w:r w:rsidR="00C4375E">
        <w:rPr>
          <w:bCs/>
        </w:rPr>
        <w:t xml:space="preserve">PRET – nav, </w:t>
      </w:r>
      <w:r w:rsidR="00C4375E" w:rsidRPr="00E51DBE">
        <w:rPr>
          <w:bCs/>
        </w:rPr>
        <w:t xml:space="preserve">ATTURAS – </w:t>
      </w:r>
      <w:r w:rsidR="00C4375E">
        <w:rPr>
          <w:bCs/>
        </w:rPr>
        <w:t>nav,</w:t>
      </w:r>
      <w:r w:rsidR="00C4375E" w:rsidRPr="00E51DBE">
        <w:rPr>
          <w:rFonts w:eastAsia="Calibri"/>
          <w:lang w:eastAsia="en-US"/>
        </w:rPr>
        <w:t xml:space="preserve"> NEBALSO – </w:t>
      </w:r>
      <w:r w:rsidR="00C4375E">
        <w:rPr>
          <w:bCs/>
        </w:rPr>
        <w:t>nav</w:t>
      </w:r>
      <w:r w:rsidR="00C4375E" w:rsidRPr="009A1936">
        <w:rPr>
          <w:lang w:eastAsia="en-GB"/>
        </w:rPr>
        <w:t>,</w:t>
      </w:r>
      <w:r w:rsidR="00C4375E">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DF53BE7" w14:textId="621B6F2B" w:rsidR="00344BA2" w:rsidRPr="00215C9D" w:rsidRDefault="008D0D91" w:rsidP="00215C9D">
      <w:pPr>
        <w:autoSpaceDE w:val="0"/>
        <w:autoSpaceDN w:val="0"/>
        <w:adjustRightInd w:val="0"/>
        <w:jc w:val="both"/>
        <w:rPr>
          <w:rFonts w:eastAsia="Calibri"/>
          <w:bCs/>
          <w:lang w:eastAsia="en-US"/>
        </w:rPr>
      </w:pPr>
      <w:r w:rsidRPr="00883F75">
        <w:rPr>
          <w:b/>
          <w:color w:val="000000"/>
        </w:rPr>
        <w:t>Pieņemt lēmumu</w:t>
      </w:r>
      <w:r w:rsidRPr="00883F75">
        <w:rPr>
          <w:color w:val="000000"/>
        </w:rPr>
        <w:t xml:space="preserve"> </w:t>
      </w:r>
      <w:r w:rsidRPr="00883F75">
        <w:rPr>
          <w:b/>
          <w:color w:val="000000"/>
        </w:rPr>
        <w:t>Nr.</w:t>
      </w:r>
      <w:r w:rsidR="00344BA2">
        <w:rPr>
          <w:b/>
          <w:color w:val="000000"/>
        </w:rPr>
        <w:t>4</w:t>
      </w:r>
      <w:r w:rsidR="00215C9D">
        <w:rPr>
          <w:b/>
          <w:color w:val="000000"/>
        </w:rPr>
        <w:t>97</w:t>
      </w:r>
      <w:r w:rsidR="00E8075B">
        <w:rPr>
          <w:b/>
          <w:color w:val="000000"/>
        </w:rPr>
        <w:t>/1</w:t>
      </w:r>
      <w:r w:rsidR="00215C9D">
        <w:rPr>
          <w:b/>
          <w:color w:val="000000"/>
        </w:rPr>
        <w:t>9</w:t>
      </w:r>
      <w:r w:rsidR="00E1401E">
        <w:rPr>
          <w:b/>
          <w:color w:val="000000"/>
        </w:rPr>
        <w:t xml:space="preserve"> </w:t>
      </w:r>
      <w:r w:rsidR="00344BA2" w:rsidRPr="00215C9D">
        <w:rPr>
          <w:b/>
          <w:color w:val="000000"/>
        </w:rPr>
        <w:t>’’</w:t>
      </w:r>
      <w:r w:rsidR="00344BA2" w:rsidRPr="00215C9D">
        <w:rPr>
          <w:b/>
        </w:rPr>
        <w:t xml:space="preserve">Par </w:t>
      </w:r>
      <w:r w:rsidR="00215C9D" w:rsidRPr="00215C9D">
        <w:rPr>
          <w:rFonts w:eastAsia="Calibri"/>
          <w:b/>
          <w:color w:val="000000"/>
          <w:lang w:val="et-EE"/>
        </w:rPr>
        <w:t>Dobeles novada</w:t>
      </w:r>
      <w:r w:rsidR="00215C9D" w:rsidRPr="00215C9D">
        <w:rPr>
          <w:rFonts w:eastAsia="Calibri"/>
          <w:b/>
          <w:color w:val="000000"/>
          <w:spacing w:val="-3"/>
          <w:lang w:val="et-EE"/>
        </w:rPr>
        <w:t xml:space="preserve"> </w:t>
      </w:r>
      <w:r w:rsidR="00215C9D" w:rsidRPr="00215C9D">
        <w:rPr>
          <w:rFonts w:eastAsia="Calibri"/>
          <w:b/>
          <w:color w:val="000000"/>
          <w:lang w:val="et-EE"/>
        </w:rPr>
        <w:t>pašvaldības saistošo noteikumu Nr.</w:t>
      </w:r>
      <w:r w:rsidR="006B1F50">
        <w:rPr>
          <w:rFonts w:eastAsia="Calibri"/>
          <w:b/>
          <w:color w:val="000000"/>
          <w:lang w:val="et-EE"/>
        </w:rPr>
        <w:t>39</w:t>
      </w:r>
      <w:r w:rsidR="00215C9D" w:rsidRPr="00215C9D">
        <w:rPr>
          <w:rFonts w:eastAsia="Calibri"/>
          <w:b/>
          <w:color w:val="000000"/>
          <w:lang w:val="et-EE"/>
        </w:rPr>
        <w:t xml:space="preserve"> </w:t>
      </w:r>
      <w:r w:rsidR="006B1F50">
        <w:rPr>
          <w:rFonts w:eastAsia="Calibri"/>
          <w:b/>
          <w:color w:val="000000"/>
          <w:lang w:val="et-EE"/>
        </w:rPr>
        <w:t>’’</w:t>
      </w:r>
      <w:r w:rsidR="00215C9D" w:rsidRPr="00215C9D">
        <w:rPr>
          <w:rFonts w:eastAsia="Calibri"/>
          <w:b/>
          <w:bCs/>
          <w:color w:val="000000"/>
          <w:lang w:val="et-EE"/>
        </w:rPr>
        <w:t>Dobeles novada kapsētu darbības un uzturēšanas saistošie noteikumi</w:t>
      </w:r>
      <w:r w:rsidR="00215C9D" w:rsidRPr="00215C9D">
        <w:rPr>
          <w:rFonts w:eastAsia="Calibri"/>
          <w:b/>
          <w:color w:val="000000"/>
          <w:lang w:val="et-EE"/>
        </w:rPr>
        <w:t>” apstiprināšanu</w:t>
      </w:r>
      <w:r w:rsidR="00215C9D">
        <w:rPr>
          <w:rFonts w:eastAsia="Calibri"/>
          <w:b/>
          <w:color w:val="000000"/>
          <w:lang w:val="et-EE"/>
        </w:rPr>
        <w:t>’’</w:t>
      </w:r>
      <w:r w:rsidR="00344BA2" w:rsidRPr="00215C9D">
        <w:rPr>
          <w:b/>
        </w:rPr>
        <w:t>.</w:t>
      </w:r>
    </w:p>
    <w:p w14:paraId="780C5C85" w14:textId="46B944D4" w:rsidR="00746504" w:rsidRDefault="008D0D91" w:rsidP="00435819">
      <w:pPr>
        <w:autoSpaceDE w:val="0"/>
        <w:autoSpaceDN w:val="0"/>
        <w:adjustRightInd w:val="0"/>
        <w:jc w:val="both"/>
        <w:rPr>
          <w:color w:val="000000"/>
        </w:rPr>
      </w:pPr>
      <w:r w:rsidRPr="00883F75">
        <w:rPr>
          <w:color w:val="000000"/>
        </w:rPr>
        <w:t>Lēmums pievienots protokolam.</w:t>
      </w:r>
      <w:bookmarkEnd w:id="81"/>
    </w:p>
    <w:p w14:paraId="77990100" w14:textId="68330831" w:rsidR="00262A35" w:rsidRDefault="00262A35" w:rsidP="000B2A46">
      <w:pPr>
        <w:jc w:val="both"/>
        <w:rPr>
          <w:color w:val="000000"/>
        </w:rPr>
      </w:pPr>
    </w:p>
    <w:p w14:paraId="08CE287B" w14:textId="32FF1858" w:rsidR="00D661F3" w:rsidRDefault="00D661F3" w:rsidP="000B2A46">
      <w:pPr>
        <w:jc w:val="both"/>
        <w:rPr>
          <w:color w:val="000000"/>
        </w:rPr>
      </w:pPr>
      <w:r>
        <w:rPr>
          <w:color w:val="000000"/>
        </w:rPr>
        <w:t xml:space="preserve">Domes priekšsēdētājs Ivars </w:t>
      </w:r>
      <w:proofErr w:type="spellStart"/>
      <w:r>
        <w:rPr>
          <w:color w:val="000000"/>
        </w:rPr>
        <w:t>Gorskis</w:t>
      </w:r>
      <w:proofErr w:type="spellEnd"/>
      <w:r>
        <w:rPr>
          <w:color w:val="000000"/>
        </w:rPr>
        <w:t xml:space="preserve"> plkst.15:30 izsludina pārtraukumu. Plkst.15:43 atsāk domes sēdi.</w:t>
      </w:r>
    </w:p>
    <w:p w14:paraId="7FDC9B50" w14:textId="77777777" w:rsidR="0013657E" w:rsidRDefault="0013657E" w:rsidP="000B2A46">
      <w:pPr>
        <w:jc w:val="both"/>
        <w:rPr>
          <w:color w:val="000000"/>
        </w:rPr>
      </w:pPr>
    </w:p>
    <w:p w14:paraId="40CC3B3C" w14:textId="30A73188" w:rsidR="008C5173" w:rsidRPr="00883F75" w:rsidRDefault="004A39FD" w:rsidP="00883F75">
      <w:pPr>
        <w:jc w:val="center"/>
        <w:rPr>
          <w:b/>
          <w:u w:val="single"/>
        </w:rPr>
      </w:pPr>
      <w:r>
        <w:rPr>
          <w:color w:val="000000"/>
        </w:rPr>
        <w:t>1</w:t>
      </w:r>
      <w:r w:rsidR="00EA776A">
        <w:rPr>
          <w:color w:val="000000"/>
        </w:rPr>
        <w:t>4</w:t>
      </w:r>
      <w:r w:rsidR="008C5173" w:rsidRPr="00883F75">
        <w:rPr>
          <w:color w:val="000000"/>
        </w:rPr>
        <w:t>.§</w:t>
      </w:r>
    </w:p>
    <w:p w14:paraId="3CDE53D6" w14:textId="77777777" w:rsidR="00FF1969" w:rsidRPr="006279D6" w:rsidRDefault="00FF1969" w:rsidP="00FF1969">
      <w:pPr>
        <w:ind w:right="-908"/>
        <w:jc w:val="center"/>
        <w:rPr>
          <w:b/>
          <w:u w:val="single"/>
        </w:rPr>
      </w:pPr>
      <w:r w:rsidRPr="00FF1969">
        <w:rPr>
          <w:b/>
        </w:rPr>
        <w:t xml:space="preserve">Par </w:t>
      </w:r>
      <w:r w:rsidRPr="006279D6">
        <w:rPr>
          <w:rStyle w:val="markedcontent"/>
          <w:b/>
        </w:rPr>
        <w:t>Dobeles Sporta skolas nolikuma apstiprināšanu</w:t>
      </w:r>
    </w:p>
    <w:p w14:paraId="0F36B251" w14:textId="11B9DAF7" w:rsidR="008C5173" w:rsidRDefault="008C5173" w:rsidP="00883F75">
      <w:pPr>
        <w:jc w:val="center"/>
        <w:rPr>
          <w:i/>
          <w:color w:val="000000"/>
        </w:rPr>
      </w:pPr>
      <w:r w:rsidRPr="00883F75">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9744FB">
        <w:rPr>
          <w:i/>
          <w:color w:val="000000"/>
        </w:rPr>
        <w:t>A.Didrihsone</w:t>
      </w:r>
      <w:proofErr w:type="spellEnd"/>
      <w:r w:rsidRPr="00883F75">
        <w:rPr>
          <w:i/>
          <w:color w:val="000000"/>
        </w:rPr>
        <w:t>)</w:t>
      </w:r>
    </w:p>
    <w:p w14:paraId="60F6BB46" w14:textId="4EE1E382" w:rsidR="00FE5AC8" w:rsidRDefault="00FE5AC8" w:rsidP="00883F75">
      <w:pPr>
        <w:jc w:val="center"/>
        <w:rPr>
          <w:i/>
          <w:color w:val="000000"/>
        </w:rPr>
      </w:pPr>
    </w:p>
    <w:p w14:paraId="2299C8D1" w14:textId="13238C1E" w:rsidR="009744FB" w:rsidRDefault="009744FB" w:rsidP="009744FB">
      <w:pPr>
        <w:contextualSpacing/>
        <w:rPr>
          <w:lang w:eastAsia="en-GB"/>
        </w:rPr>
      </w:pPr>
      <w:bookmarkStart w:id="82" w:name="_Hlk107237149"/>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w:t>
      </w:r>
      <w:r w:rsidR="00FF1969">
        <w:rPr>
          <w:lang w:eastAsia="en-GB"/>
        </w:rPr>
        <w:t>19. oktobrī</w:t>
      </w:r>
      <w:r>
        <w:rPr>
          <w:lang w:eastAsia="en-GB"/>
        </w:rPr>
        <w:t>.</w:t>
      </w:r>
    </w:p>
    <w:p w14:paraId="4B413F10" w14:textId="24275556" w:rsidR="00816AD1" w:rsidRDefault="00816AD1" w:rsidP="008F52EB">
      <w:pPr>
        <w:jc w:val="both"/>
        <w:rPr>
          <w:color w:val="000000"/>
        </w:rPr>
      </w:pPr>
      <w:bookmarkStart w:id="83" w:name="_Hlk107946296"/>
      <w:r w:rsidRPr="00883F75">
        <w:rPr>
          <w:color w:val="000000"/>
        </w:rPr>
        <w:t>Deputātiem jautājumu</w:t>
      </w:r>
      <w:r>
        <w:rPr>
          <w:color w:val="000000"/>
        </w:rPr>
        <w:t xml:space="preserve"> un iebildumu</w:t>
      </w:r>
      <w:r w:rsidRPr="00883F75">
        <w:rPr>
          <w:color w:val="000000"/>
        </w:rPr>
        <w:t xml:space="preserve"> nav.</w:t>
      </w:r>
    </w:p>
    <w:p w14:paraId="14018CDA" w14:textId="77777777" w:rsidR="0053461C" w:rsidRDefault="0053461C" w:rsidP="008F52EB">
      <w:pPr>
        <w:jc w:val="both"/>
        <w:rPr>
          <w:color w:val="000000"/>
        </w:rPr>
      </w:pPr>
    </w:p>
    <w:bookmarkEnd w:id="82"/>
    <w:bookmarkEnd w:id="83"/>
    <w:p w14:paraId="4C43ABCC" w14:textId="3557E59E" w:rsidR="00FE5AC8" w:rsidRPr="00883F75" w:rsidRDefault="00FE5AC8" w:rsidP="008F52EB">
      <w:pPr>
        <w:jc w:val="both"/>
        <w:rPr>
          <w:color w:val="000000"/>
        </w:rPr>
      </w:pPr>
      <w:r w:rsidRPr="00883F75">
        <w:rPr>
          <w:color w:val="000000"/>
        </w:rPr>
        <w:t>Balsojums par lēmuma projektu.</w:t>
      </w:r>
    </w:p>
    <w:p w14:paraId="3AE58844" w14:textId="354DBC5E" w:rsidR="00BD10F5" w:rsidRPr="00883F75" w:rsidRDefault="00BD10F5" w:rsidP="008F52EB">
      <w:pPr>
        <w:jc w:val="both"/>
        <w:rPr>
          <w:rFonts w:eastAsia="Lucida Sans Unicode"/>
          <w:kern w:val="1"/>
        </w:rPr>
      </w:pPr>
      <w:bookmarkStart w:id="84" w:name="_Hlk96804469"/>
      <w:r w:rsidRPr="00883F75">
        <w:rPr>
          <w:color w:val="000000"/>
        </w:rPr>
        <w:t>Atklāti</w:t>
      </w:r>
      <w:r w:rsidRPr="00883F75">
        <w:t xml:space="preserve"> balsojot: </w:t>
      </w:r>
      <w:r w:rsidR="0053461C">
        <w:t>PAR –</w:t>
      </w:r>
      <w:r w:rsidR="0053461C" w:rsidRPr="00883F75">
        <w:t xml:space="preserve"> </w:t>
      </w:r>
      <w:r w:rsidR="0053461C">
        <w:t xml:space="preserve">16 (Ģirts </w:t>
      </w:r>
      <w:proofErr w:type="spellStart"/>
      <w:r w:rsidR="0053461C">
        <w:t>Ante</w:t>
      </w:r>
      <w:proofErr w:type="spellEnd"/>
      <w:r w:rsidR="0053461C">
        <w:t xml:space="preserve">, </w:t>
      </w:r>
      <w:r w:rsidR="0053461C">
        <w:rPr>
          <w:bCs/>
          <w:lang w:eastAsia="et-EE"/>
        </w:rPr>
        <w:t xml:space="preserve">Kristīne Briede, Sarmīte Dude, Māris Feldmanis, Ivars </w:t>
      </w:r>
      <w:proofErr w:type="spellStart"/>
      <w:r w:rsidR="0053461C">
        <w:rPr>
          <w:bCs/>
          <w:lang w:eastAsia="et-EE"/>
        </w:rPr>
        <w:t>Gorskis</w:t>
      </w:r>
      <w:proofErr w:type="spellEnd"/>
      <w:r w:rsidR="0053461C">
        <w:rPr>
          <w:bCs/>
          <w:lang w:eastAsia="et-EE"/>
        </w:rPr>
        <w:t xml:space="preserve">, Edgars Laimiņš, Sintija </w:t>
      </w:r>
      <w:proofErr w:type="spellStart"/>
      <w:r w:rsidR="0053461C">
        <w:rPr>
          <w:bCs/>
          <w:lang w:eastAsia="et-EE"/>
        </w:rPr>
        <w:t>Liekniņa</w:t>
      </w:r>
      <w:proofErr w:type="spellEnd"/>
      <w:r w:rsidR="0053461C">
        <w:rPr>
          <w:bCs/>
          <w:lang w:eastAsia="et-EE"/>
        </w:rPr>
        <w:t xml:space="preserve">, Ainārs Meiers, Sanita </w:t>
      </w:r>
      <w:proofErr w:type="spellStart"/>
      <w:r w:rsidR="0053461C">
        <w:rPr>
          <w:bCs/>
          <w:lang w:eastAsia="et-EE"/>
        </w:rPr>
        <w:t>Olševska</w:t>
      </w:r>
      <w:proofErr w:type="spellEnd"/>
      <w:r w:rsidR="0053461C">
        <w:rPr>
          <w:bCs/>
          <w:lang w:eastAsia="et-EE"/>
        </w:rPr>
        <w:t xml:space="preserve">, Andris </w:t>
      </w:r>
      <w:proofErr w:type="spellStart"/>
      <w:r w:rsidR="0053461C">
        <w:rPr>
          <w:bCs/>
          <w:lang w:eastAsia="et-EE"/>
        </w:rPr>
        <w:t>Podvinskis</w:t>
      </w:r>
      <w:proofErr w:type="spellEnd"/>
      <w:r w:rsidR="0053461C">
        <w:rPr>
          <w:bCs/>
          <w:lang w:eastAsia="et-EE"/>
        </w:rPr>
        <w:t>, Dace Reinika, Viesturs Reinfelds</w:t>
      </w:r>
      <w:r w:rsidR="0053461C" w:rsidRPr="00E51DBE">
        <w:rPr>
          <w:rFonts w:eastAsia="Calibri"/>
          <w:bCs/>
          <w:lang w:eastAsia="et-EE"/>
        </w:rPr>
        <w:t>,</w:t>
      </w:r>
      <w:r w:rsidR="0053461C" w:rsidRPr="00E51DBE">
        <w:rPr>
          <w:rFonts w:eastAsia="Calibri"/>
          <w:lang w:eastAsia="en-US"/>
        </w:rPr>
        <w:t xml:space="preserve"> </w:t>
      </w:r>
      <w:r w:rsidR="0053461C">
        <w:rPr>
          <w:bCs/>
        </w:rPr>
        <w:t xml:space="preserve">Edgars </w:t>
      </w:r>
      <w:proofErr w:type="spellStart"/>
      <w:r w:rsidR="0053461C">
        <w:rPr>
          <w:bCs/>
        </w:rPr>
        <w:t>Gaigalis</w:t>
      </w:r>
      <w:proofErr w:type="spellEnd"/>
      <w:r w:rsidR="0053461C">
        <w:rPr>
          <w:bCs/>
        </w:rPr>
        <w:t>,</w:t>
      </w:r>
      <w:r w:rsidR="0053461C">
        <w:rPr>
          <w:bCs/>
          <w:lang w:eastAsia="et-EE"/>
        </w:rPr>
        <w:t xml:space="preserve"> Guntis </w:t>
      </w:r>
      <w:proofErr w:type="spellStart"/>
      <w:r w:rsidR="0053461C">
        <w:rPr>
          <w:bCs/>
          <w:lang w:eastAsia="et-EE"/>
        </w:rPr>
        <w:t>Safranovičs</w:t>
      </w:r>
      <w:proofErr w:type="spellEnd"/>
      <w:r w:rsidR="0053461C">
        <w:rPr>
          <w:bCs/>
          <w:lang w:eastAsia="et-EE"/>
        </w:rPr>
        <w:t xml:space="preserve">, Andrejs Spridzāns, Indra </w:t>
      </w:r>
      <w:proofErr w:type="spellStart"/>
      <w:r w:rsidR="0053461C">
        <w:rPr>
          <w:bCs/>
          <w:lang w:eastAsia="et-EE"/>
        </w:rPr>
        <w:t>Špela</w:t>
      </w:r>
      <w:proofErr w:type="spellEnd"/>
      <w:r w:rsidR="0053461C">
        <w:rPr>
          <w:bCs/>
          <w:lang w:eastAsia="et-EE"/>
        </w:rPr>
        <w:t xml:space="preserve">), </w:t>
      </w:r>
      <w:r w:rsidR="0053461C">
        <w:rPr>
          <w:bCs/>
        </w:rPr>
        <w:t xml:space="preserve">PRET – nav, </w:t>
      </w:r>
      <w:r w:rsidR="0053461C" w:rsidRPr="00E51DBE">
        <w:rPr>
          <w:bCs/>
        </w:rPr>
        <w:t xml:space="preserve">ATTURAS – </w:t>
      </w:r>
      <w:r w:rsidR="0053461C">
        <w:rPr>
          <w:bCs/>
        </w:rPr>
        <w:t>nav,</w:t>
      </w:r>
      <w:r w:rsidR="0053461C" w:rsidRPr="00E51DBE">
        <w:rPr>
          <w:rFonts w:eastAsia="Calibri"/>
          <w:lang w:eastAsia="en-US"/>
        </w:rPr>
        <w:t xml:space="preserve"> NEBALSO – </w:t>
      </w:r>
      <w:r w:rsidR="0053461C">
        <w:rPr>
          <w:bCs/>
        </w:rPr>
        <w:t>nav</w:t>
      </w:r>
      <w:r w:rsidR="0053461C" w:rsidRPr="009A1936">
        <w:rPr>
          <w:lang w:eastAsia="en-GB"/>
        </w:rPr>
        <w:t>,</w:t>
      </w:r>
      <w:r w:rsidR="0053461C">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792C4FA" w14:textId="68ABB6F7" w:rsidR="00EC1ED1" w:rsidRPr="00AF287B" w:rsidRDefault="00FE5AC8" w:rsidP="00EC1ED1">
      <w:pPr>
        <w:ind w:right="-908"/>
        <w:jc w:val="both"/>
        <w:rPr>
          <w:rFonts w:eastAsia="Calibri"/>
          <w:lang w:val="et-EE" w:eastAsia="en-US"/>
        </w:rPr>
      </w:pPr>
      <w:r w:rsidRPr="00883F75">
        <w:rPr>
          <w:b/>
          <w:color w:val="000000"/>
        </w:rPr>
        <w:t>Pieņemt lēmumu</w:t>
      </w:r>
      <w:r w:rsidRPr="00883F75">
        <w:rPr>
          <w:color w:val="000000"/>
        </w:rPr>
        <w:t xml:space="preserve"> </w:t>
      </w:r>
      <w:r w:rsidRPr="00883F75">
        <w:rPr>
          <w:b/>
          <w:color w:val="000000"/>
        </w:rPr>
        <w:t>Nr.</w:t>
      </w:r>
      <w:r w:rsidR="009744FB">
        <w:rPr>
          <w:b/>
          <w:color w:val="000000"/>
        </w:rPr>
        <w:t>4</w:t>
      </w:r>
      <w:r w:rsidR="00EC1ED1">
        <w:rPr>
          <w:b/>
          <w:color w:val="000000"/>
        </w:rPr>
        <w:t>98</w:t>
      </w:r>
      <w:r w:rsidR="005C5DA1">
        <w:rPr>
          <w:b/>
          <w:color w:val="000000"/>
        </w:rPr>
        <w:t>/1</w:t>
      </w:r>
      <w:r w:rsidR="00EC1ED1">
        <w:rPr>
          <w:b/>
          <w:color w:val="000000"/>
        </w:rPr>
        <w:t>9</w:t>
      </w:r>
      <w:r w:rsidRPr="00883F75">
        <w:rPr>
          <w:color w:val="000000"/>
        </w:rPr>
        <w:t xml:space="preserve"> </w:t>
      </w:r>
      <w:bookmarkEnd w:id="84"/>
      <w:r w:rsidR="009744FB" w:rsidRPr="009744FB">
        <w:rPr>
          <w:b/>
          <w:bCs/>
          <w:color w:val="000000"/>
        </w:rPr>
        <w:t>’’</w:t>
      </w:r>
      <w:r w:rsidR="009744FB" w:rsidRPr="009744FB">
        <w:rPr>
          <w:b/>
          <w:bCs/>
        </w:rPr>
        <w:t xml:space="preserve">Par </w:t>
      </w:r>
      <w:r w:rsidR="00FF1969" w:rsidRPr="006279D6">
        <w:rPr>
          <w:rStyle w:val="markedcontent"/>
          <w:b/>
        </w:rPr>
        <w:t>Dobeles Sporta skolas nolikuma apstiprināšanu</w:t>
      </w:r>
      <w:r w:rsidR="00EC1ED1">
        <w:rPr>
          <w:rStyle w:val="markedcontent"/>
          <w:b/>
        </w:rPr>
        <w:t>’’.</w:t>
      </w:r>
    </w:p>
    <w:p w14:paraId="76CACDEA" w14:textId="63336B29" w:rsidR="00FA03B0" w:rsidRDefault="00FA03B0" w:rsidP="008F52EB">
      <w:pPr>
        <w:jc w:val="both"/>
        <w:rPr>
          <w:color w:val="000000"/>
        </w:rPr>
      </w:pPr>
      <w:r w:rsidRPr="00883F75">
        <w:rPr>
          <w:color w:val="000000"/>
        </w:rPr>
        <w:t>Lēmums pievienots protokolam.</w:t>
      </w:r>
    </w:p>
    <w:p w14:paraId="30D48D83" w14:textId="6545B7F3" w:rsidR="005C5DA1" w:rsidRDefault="005C5DA1" w:rsidP="00FE5AC8">
      <w:pPr>
        <w:jc w:val="both"/>
        <w:rPr>
          <w:color w:val="000000"/>
        </w:rPr>
      </w:pPr>
    </w:p>
    <w:p w14:paraId="082329C4" w14:textId="77777777" w:rsidR="00970123" w:rsidRDefault="00970123" w:rsidP="00883F75">
      <w:pPr>
        <w:jc w:val="center"/>
        <w:rPr>
          <w:color w:val="000000"/>
        </w:rPr>
      </w:pPr>
    </w:p>
    <w:p w14:paraId="28FB7460" w14:textId="77777777" w:rsidR="00970123" w:rsidRDefault="00970123" w:rsidP="00883F75">
      <w:pPr>
        <w:jc w:val="center"/>
        <w:rPr>
          <w:color w:val="000000"/>
        </w:rPr>
      </w:pPr>
    </w:p>
    <w:p w14:paraId="59BCE40B" w14:textId="77777777" w:rsidR="00970123" w:rsidRDefault="00970123" w:rsidP="00883F75">
      <w:pPr>
        <w:jc w:val="center"/>
        <w:rPr>
          <w:color w:val="000000"/>
        </w:rPr>
      </w:pPr>
    </w:p>
    <w:p w14:paraId="1E974BC4" w14:textId="77777777" w:rsidR="00970123" w:rsidRDefault="00970123" w:rsidP="00883F75">
      <w:pPr>
        <w:jc w:val="center"/>
        <w:rPr>
          <w:color w:val="000000"/>
        </w:rPr>
      </w:pPr>
    </w:p>
    <w:p w14:paraId="5D4A7468" w14:textId="3E856598" w:rsidR="00BF64A4" w:rsidRPr="00883F75" w:rsidRDefault="004A39FD" w:rsidP="00883F75">
      <w:pPr>
        <w:jc w:val="center"/>
        <w:rPr>
          <w:b/>
          <w:u w:val="single"/>
        </w:rPr>
      </w:pPr>
      <w:r>
        <w:rPr>
          <w:color w:val="000000"/>
        </w:rPr>
        <w:lastRenderedPageBreak/>
        <w:t>1</w:t>
      </w:r>
      <w:r w:rsidR="00EA776A">
        <w:rPr>
          <w:color w:val="000000"/>
        </w:rPr>
        <w:t>5</w:t>
      </w:r>
      <w:r w:rsidR="00BF64A4" w:rsidRPr="00883F75">
        <w:rPr>
          <w:color w:val="000000"/>
        </w:rPr>
        <w:t>.§</w:t>
      </w:r>
    </w:p>
    <w:p w14:paraId="5D63098D" w14:textId="77777777" w:rsidR="00C243CB" w:rsidRPr="00C243CB" w:rsidRDefault="00C243CB" w:rsidP="00C243CB">
      <w:pPr>
        <w:ind w:right="-908"/>
        <w:jc w:val="center"/>
        <w:rPr>
          <w:b/>
          <w:bCs/>
        </w:rPr>
      </w:pPr>
      <w:r w:rsidRPr="00C243CB">
        <w:rPr>
          <w:b/>
        </w:rPr>
        <w:t>Par Dobeles Mākslas skolas nolikuma apstiprināšanu</w:t>
      </w:r>
    </w:p>
    <w:p w14:paraId="30B60E7B" w14:textId="3F48B0FA" w:rsidR="00BF64A4" w:rsidRDefault="00BF64A4" w:rsidP="00883F75">
      <w:pPr>
        <w:jc w:val="center"/>
        <w:rPr>
          <w:i/>
          <w:color w:val="000000"/>
        </w:rPr>
      </w:pPr>
      <w:r w:rsidRPr="00883F75">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9744FB">
        <w:rPr>
          <w:i/>
          <w:color w:val="000000"/>
        </w:rPr>
        <w:t>A.Didrihsone</w:t>
      </w:r>
      <w:proofErr w:type="spellEnd"/>
      <w:r w:rsidRPr="00883F75">
        <w:rPr>
          <w:i/>
          <w:color w:val="000000"/>
        </w:rPr>
        <w:t>)</w:t>
      </w:r>
    </w:p>
    <w:p w14:paraId="62BA3FFC" w14:textId="77777777" w:rsidR="00970123" w:rsidRPr="00883F75" w:rsidRDefault="00970123" w:rsidP="00883F75">
      <w:pPr>
        <w:jc w:val="center"/>
        <w:rPr>
          <w:i/>
          <w:color w:val="000000"/>
        </w:rPr>
      </w:pPr>
    </w:p>
    <w:p w14:paraId="2730D4FB" w14:textId="41FF76DC"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w:t>
      </w:r>
      <w:r w:rsidR="00C243CB">
        <w:rPr>
          <w:lang w:eastAsia="en-GB"/>
        </w:rPr>
        <w:t>19. oktobrī</w:t>
      </w:r>
      <w:r>
        <w:rPr>
          <w:lang w:eastAsia="en-GB"/>
        </w:rPr>
        <w:t>.</w:t>
      </w:r>
    </w:p>
    <w:p w14:paraId="007FA1FA" w14:textId="77777777" w:rsidR="00513886" w:rsidRDefault="00513886" w:rsidP="00FF7A64">
      <w:pPr>
        <w:contextualSpacing/>
        <w:rPr>
          <w:lang w:eastAsia="en-GB"/>
        </w:rPr>
      </w:pPr>
    </w:p>
    <w:p w14:paraId="176760F3" w14:textId="3B75B54F" w:rsidR="00FF7A64" w:rsidRPr="00BD0493" w:rsidRDefault="0053461C" w:rsidP="00513886">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p>
    <w:p w14:paraId="370DE17F" w14:textId="77777777" w:rsidR="002A1DD6" w:rsidRPr="00883F75" w:rsidRDefault="002A1DD6" w:rsidP="002A1DD6">
      <w:pPr>
        <w:jc w:val="both"/>
        <w:rPr>
          <w:color w:val="000000"/>
        </w:rPr>
      </w:pPr>
      <w:r w:rsidRPr="00883F75">
        <w:rPr>
          <w:color w:val="000000"/>
        </w:rPr>
        <w:t>Balsojums par lēmuma projektu.</w:t>
      </w:r>
    </w:p>
    <w:p w14:paraId="4FA47F2D" w14:textId="760DA1C9" w:rsidR="007C27C1" w:rsidRPr="00883F75" w:rsidRDefault="007C27C1" w:rsidP="007C27C1">
      <w:pPr>
        <w:jc w:val="both"/>
        <w:rPr>
          <w:rFonts w:eastAsia="Lucida Sans Unicode"/>
          <w:kern w:val="1"/>
        </w:rPr>
      </w:pPr>
      <w:r w:rsidRPr="00883F75">
        <w:rPr>
          <w:color w:val="000000"/>
        </w:rPr>
        <w:t>Atklāti</w:t>
      </w:r>
      <w:r w:rsidRPr="00883F75">
        <w:t xml:space="preserve"> balsojot: </w:t>
      </w:r>
      <w:r w:rsidR="0053461C">
        <w:t>PAR –</w:t>
      </w:r>
      <w:r w:rsidR="0053461C" w:rsidRPr="00883F75">
        <w:t xml:space="preserve"> </w:t>
      </w:r>
      <w:r w:rsidR="0053461C">
        <w:t xml:space="preserve">16 (Ģirts </w:t>
      </w:r>
      <w:proofErr w:type="spellStart"/>
      <w:r w:rsidR="0053461C">
        <w:t>Ante</w:t>
      </w:r>
      <w:proofErr w:type="spellEnd"/>
      <w:r w:rsidR="0053461C">
        <w:t xml:space="preserve">, </w:t>
      </w:r>
      <w:r w:rsidR="0053461C">
        <w:rPr>
          <w:bCs/>
          <w:lang w:eastAsia="et-EE"/>
        </w:rPr>
        <w:t xml:space="preserve">Kristīne Briede, Sarmīte Dude, Māris Feldmanis, Ivars </w:t>
      </w:r>
      <w:proofErr w:type="spellStart"/>
      <w:r w:rsidR="0053461C">
        <w:rPr>
          <w:bCs/>
          <w:lang w:eastAsia="et-EE"/>
        </w:rPr>
        <w:t>Gorskis</w:t>
      </w:r>
      <w:proofErr w:type="spellEnd"/>
      <w:r w:rsidR="0053461C">
        <w:rPr>
          <w:bCs/>
          <w:lang w:eastAsia="et-EE"/>
        </w:rPr>
        <w:t xml:space="preserve">, Edgars Laimiņš, Sintija </w:t>
      </w:r>
      <w:proofErr w:type="spellStart"/>
      <w:r w:rsidR="0053461C">
        <w:rPr>
          <w:bCs/>
          <w:lang w:eastAsia="et-EE"/>
        </w:rPr>
        <w:t>Liekniņa</w:t>
      </w:r>
      <w:proofErr w:type="spellEnd"/>
      <w:r w:rsidR="0053461C">
        <w:rPr>
          <w:bCs/>
          <w:lang w:eastAsia="et-EE"/>
        </w:rPr>
        <w:t xml:space="preserve">, Ainārs Meiers, Sanita </w:t>
      </w:r>
      <w:proofErr w:type="spellStart"/>
      <w:r w:rsidR="0053461C">
        <w:rPr>
          <w:bCs/>
          <w:lang w:eastAsia="et-EE"/>
        </w:rPr>
        <w:t>Olševska</w:t>
      </w:r>
      <w:proofErr w:type="spellEnd"/>
      <w:r w:rsidR="0053461C">
        <w:rPr>
          <w:bCs/>
          <w:lang w:eastAsia="et-EE"/>
        </w:rPr>
        <w:t xml:space="preserve">, Andris </w:t>
      </w:r>
      <w:proofErr w:type="spellStart"/>
      <w:r w:rsidR="0053461C">
        <w:rPr>
          <w:bCs/>
          <w:lang w:eastAsia="et-EE"/>
        </w:rPr>
        <w:t>Podvinskis</w:t>
      </w:r>
      <w:proofErr w:type="spellEnd"/>
      <w:r w:rsidR="0053461C">
        <w:rPr>
          <w:bCs/>
          <w:lang w:eastAsia="et-EE"/>
        </w:rPr>
        <w:t>, Dace Reinika, Viesturs Reinfelds</w:t>
      </w:r>
      <w:r w:rsidR="0053461C" w:rsidRPr="00E51DBE">
        <w:rPr>
          <w:rFonts w:eastAsia="Calibri"/>
          <w:bCs/>
          <w:lang w:eastAsia="et-EE"/>
        </w:rPr>
        <w:t>,</w:t>
      </w:r>
      <w:r w:rsidR="0053461C" w:rsidRPr="00E51DBE">
        <w:rPr>
          <w:rFonts w:eastAsia="Calibri"/>
          <w:lang w:eastAsia="en-US"/>
        </w:rPr>
        <w:t xml:space="preserve"> </w:t>
      </w:r>
      <w:r w:rsidR="0053461C">
        <w:rPr>
          <w:bCs/>
        </w:rPr>
        <w:t xml:space="preserve">Edgars </w:t>
      </w:r>
      <w:proofErr w:type="spellStart"/>
      <w:r w:rsidR="0053461C">
        <w:rPr>
          <w:bCs/>
        </w:rPr>
        <w:t>Gaigalis</w:t>
      </w:r>
      <w:proofErr w:type="spellEnd"/>
      <w:r w:rsidR="0053461C">
        <w:rPr>
          <w:bCs/>
        </w:rPr>
        <w:t>,</w:t>
      </w:r>
      <w:r w:rsidR="0053461C">
        <w:rPr>
          <w:bCs/>
          <w:lang w:eastAsia="et-EE"/>
        </w:rPr>
        <w:t xml:space="preserve"> Guntis </w:t>
      </w:r>
      <w:proofErr w:type="spellStart"/>
      <w:r w:rsidR="0053461C">
        <w:rPr>
          <w:bCs/>
          <w:lang w:eastAsia="et-EE"/>
        </w:rPr>
        <w:t>Safranovičs</w:t>
      </w:r>
      <w:proofErr w:type="spellEnd"/>
      <w:r w:rsidR="0053461C">
        <w:rPr>
          <w:bCs/>
          <w:lang w:eastAsia="et-EE"/>
        </w:rPr>
        <w:t xml:space="preserve">, Andrejs Spridzāns, Indra </w:t>
      </w:r>
      <w:proofErr w:type="spellStart"/>
      <w:r w:rsidR="0053461C">
        <w:rPr>
          <w:bCs/>
          <w:lang w:eastAsia="et-EE"/>
        </w:rPr>
        <w:t>Špela</w:t>
      </w:r>
      <w:proofErr w:type="spellEnd"/>
      <w:r w:rsidR="0053461C">
        <w:rPr>
          <w:bCs/>
          <w:lang w:eastAsia="et-EE"/>
        </w:rPr>
        <w:t xml:space="preserve">), </w:t>
      </w:r>
      <w:r w:rsidR="0053461C">
        <w:rPr>
          <w:bCs/>
        </w:rPr>
        <w:t xml:space="preserve">PRET – nav, </w:t>
      </w:r>
      <w:r w:rsidR="0053461C" w:rsidRPr="00E51DBE">
        <w:rPr>
          <w:bCs/>
        </w:rPr>
        <w:t xml:space="preserve">ATTURAS – </w:t>
      </w:r>
      <w:r w:rsidR="0053461C">
        <w:rPr>
          <w:bCs/>
        </w:rPr>
        <w:t>nav,</w:t>
      </w:r>
      <w:r w:rsidR="0053461C" w:rsidRPr="00E51DBE">
        <w:rPr>
          <w:rFonts w:eastAsia="Calibri"/>
          <w:lang w:eastAsia="en-US"/>
        </w:rPr>
        <w:t xml:space="preserve"> NEBALSO – </w:t>
      </w:r>
      <w:r w:rsidR="0053461C">
        <w:rPr>
          <w:bCs/>
        </w:rPr>
        <w:t>nav</w:t>
      </w:r>
      <w:r w:rsidR="0053461C" w:rsidRPr="009A1936">
        <w:rPr>
          <w:lang w:eastAsia="en-GB"/>
        </w:rPr>
        <w:t>,</w:t>
      </w:r>
      <w:r w:rsidR="0053461C">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F50FD6D" w14:textId="499A01EC" w:rsidR="00C243CB" w:rsidRPr="00C243CB" w:rsidRDefault="002A1DD6" w:rsidP="00C243CB">
      <w:pPr>
        <w:ind w:right="-908"/>
        <w:jc w:val="both"/>
        <w:rPr>
          <w:b/>
          <w:bCs/>
        </w:rPr>
      </w:pPr>
      <w:r w:rsidRPr="00883F75">
        <w:rPr>
          <w:b/>
          <w:color w:val="000000"/>
        </w:rPr>
        <w:t>Pieņemt lēmumu</w:t>
      </w:r>
      <w:r w:rsidRPr="00883F75">
        <w:rPr>
          <w:color w:val="000000"/>
        </w:rPr>
        <w:t xml:space="preserve"> </w:t>
      </w:r>
      <w:r w:rsidRPr="00883F75">
        <w:rPr>
          <w:b/>
          <w:color w:val="000000"/>
        </w:rPr>
        <w:t>Nr.</w:t>
      </w:r>
      <w:r w:rsidR="00AF0A1C">
        <w:rPr>
          <w:b/>
          <w:color w:val="000000"/>
        </w:rPr>
        <w:t>4</w:t>
      </w:r>
      <w:r w:rsidR="00C243CB">
        <w:rPr>
          <w:b/>
          <w:color w:val="000000"/>
        </w:rPr>
        <w:t>99</w:t>
      </w:r>
      <w:r w:rsidR="00E113ED">
        <w:rPr>
          <w:b/>
          <w:color w:val="000000"/>
        </w:rPr>
        <w:t>/</w:t>
      </w:r>
      <w:r w:rsidR="00E113ED" w:rsidRPr="00AF0A1C">
        <w:rPr>
          <w:b/>
          <w:color w:val="000000"/>
        </w:rPr>
        <w:t>1</w:t>
      </w:r>
      <w:r w:rsidR="00C243CB">
        <w:rPr>
          <w:b/>
          <w:color w:val="000000"/>
        </w:rPr>
        <w:t>9</w:t>
      </w:r>
      <w:r w:rsidRPr="00AF0A1C">
        <w:rPr>
          <w:b/>
          <w:color w:val="000000"/>
        </w:rPr>
        <w:t xml:space="preserve"> </w:t>
      </w:r>
      <w:r w:rsidR="00AF0A1C" w:rsidRPr="00AF0A1C">
        <w:rPr>
          <w:b/>
          <w:color w:val="000000"/>
        </w:rPr>
        <w:t>’’</w:t>
      </w:r>
      <w:r w:rsidR="00AF0A1C" w:rsidRPr="00AF0A1C">
        <w:rPr>
          <w:b/>
        </w:rPr>
        <w:t xml:space="preserve">Par </w:t>
      </w:r>
      <w:r w:rsidR="00C243CB" w:rsidRPr="00C243CB">
        <w:rPr>
          <w:b/>
        </w:rPr>
        <w:t>Dobeles Mākslas skolas nolikuma apstiprināšanu</w:t>
      </w:r>
      <w:r w:rsidR="00C243CB">
        <w:rPr>
          <w:b/>
        </w:rPr>
        <w:t>’’.</w:t>
      </w:r>
    </w:p>
    <w:p w14:paraId="1943C2A9" w14:textId="71172E03" w:rsidR="002A1DD6" w:rsidRDefault="002A1DD6" w:rsidP="00C243CB">
      <w:pPr>
        <w:jc w:val="both"/>
        <w:rPr>
          <w:color w:val="000000"/>
        </w:rPr>
      </w:pPr>
      <w:r w:rsidRPr="00883F75">
        <w:rPr>
          <w:color w:val="000000"/>
        </w:rPr>
        <w:t>Lēmums pievienots protokolam.</w:t>
      </w:r>
    </w:p>
    <w:p w14:paraId="5E24B79D" w14:textId="5EC5E0DF" w:rsidR="00263FA6" w:rsidRDefault="00263FA6" w:rsidP="00883F75">
      <w:pPr>
        <w:jc w:val="center"/>
        <w:rPr>
          <w:color w:val="000000"/>
        </w:rPr>
      </w:pPr>
    </w:p>
    <w:p w14:paraId="65D8870E" w14:textId="77777777" w:rsidR="00B55558" w:rsidRDefault="00B55558" w:rsidP="00883F75">
      <w:pPr>
        <w:jc w:val="center"/>
        <w:rPr>
          <w:color w:val="000000"/>
        </w:rPr>
      </w:pPr>
    </w:p>
    <w:p w14:paraId="45FC4745" w14:textId="4BCBD5DE" w:rsidR="00F71F84" w:rsidRPr="00883F75" w:rsidRDefault="00F71F84" w:rsidP="00883F75">
      <w:pPr>
        <w:jc w:val="center"/>
        <w:rPr>
          <w:b/>
          <w:u w:val="single"/>
        </w:rPr>
      </w:pPr>
      <w:r w:rsidRPr="00883F75">
        <w:rPr>
          <w:color w:val="000000"/>
        </w:rPr>
        <w:t>1</w:t>
      </w:r>
      <w:r w:rsidR="00EA776A">
        <w:rPr>
          <w:color w:val="000000"/>
        </w:rPr>
        <w:t>6</w:t>
      </w:r>
      <w:r w:rsidRPr="00883F75">
        <w:rPr>
          <w:color w:val="000000"/>
        </w:rPr>
        <w:t>.§</w:t>
      </w:r>
    </w:p>
    <w:p w14:paraId="6EA69217" w14:textId="65100C0A" w:rsidR="006666EE" w:rsidRPr="006666EE" w:rsidRDefault="006666EE" w:rsidP="006666EE">
      <w:pPr>
        <w:pStyle w:val="v1msonormal"/>
        <w:shd w:val="clear" w:color="auto" w:fill="FFFFFF"/>
        <w:spacing w:before="0" w:beforeAutospacing="0" w:after="0" w:afterAutospacing="0"/>
        <w:jc w:val="center"/>
        <w:rPr>
          <w:rFonts w:ascii="Calibri" w:hAnsi="Calibri" w:cs="Calibri"/>
          <w:color w:val="000000"/>
          <w:sz w:val="22"/>
          <w:szCs w:val="22"/>
        </w:rPr>
      </w:pPr>
      <w:r w:rsidRPr="006666EE">
        <w:rPr>
          <w:b/>
          <w:color w:val="000000"/>
        </w:rPr>
        <w:t>Par darba tiesisko attiecību nodibināšanu ar Dobeles novada bāriņtiesas locek</w:t>
      </w:r>
      <w:r>
        <w:rPr>
          <w:b/>
          <w:color w:val="000000"/>
        </w:rPr>
        <w:t>l</w:t>
      </w:r>
      <w:r w:rsidRPr="006666EE">
        <w:rPr>
          <w:b/>
          <w:color w:val="000000"/>
        </w:rPr>
        <w:t>i</w:t>
      </w:r>
    </w:p>
    <w:p w14:paraId="11E9F18F" w14:textId="5E5277D1" w:rsidR="00F71F84" w:rsidRDefault="00F71F84" w:rsidP="005978D1">
      <w:pPr>
        <w:ind w:right="46"/>
        <w:jc w:val="center"/>
        <w:rPr>
          <w:i/>
          <w:color w:val="000000"/>
        </w:rPr>
      </w:pPr>
      <w:r w:rsidRPr="00883F75">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bookmarkStart w:id="85" w:name="_Hlk112254568"/>
      <w:r w:rsidRPr="00883F75">
        <w:rPr>
          <w:i/>
          <w:color w:val="000000"/>
        </w:rPr>
        <w:t>(</w:t>
      </w:r>
      <w:r w:rsidR="004A4CA2" w:rsidRPr="004A4CA2">
        <w:rPr>
          <w:i/>
          <w:color w:val="000000"/>
        </w:rPr>
        <w:t xml:space="preserve"> </w:t>
      </w:r>
      <w:bookmarkEnd w:id="85"/>
      <w:proofErr w:type="spellStart"/>
      <w:r w:rsidR="006666EE">
        <w:rPr>
          <w:i/>
          <w:color w:val="000000"/>
        </w:rPr>
        <w:t>I.Vikštrema</w:t>
      </w:r>
      <w:proofErr w:type="spellEnd"/>
      <w:r w:rsidR="005978D1">
        <w:rPr>
          <w:i/>
          <w:color w:val="000000"/>
        </w:rPr>
        <w:t>)</w:t>
      </w:r>
    </w:p>
    <w:p w14:paraId="04C03E3B" w14:textId="77777777" w:rsidR="008C4052" w:rsidRPr="00883F75" w:rsidRDefault="008C4052" w:rsidP="00883F75">
      <w:pPr>
        <w:jc w:val="center"/>
        <w:rPr>
          <w:i/>
          <w:color w:val="000000"/>
        </w:rPr>
      </w:pPr>
    </w:p>
    <w:p w14:paraId="7D5EC76A" w14:textId="05327C06"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00907272">
        <w:rPr>
          <w:color w:val="000000"/>
        </w:rPr>
        <w:t xml:space="preserve">Sociālo un veselības jautājumu komitejā </w:t>
      </w:r>
      <w:r>
        <w:rPr>
          <w:lang w:eastAsia="en-GB"/>
        </w:rPr>
        <w:t xml:space="preserve">2022. gada </w:t>
      </w:r>
      <w:r w:rsidR="00907272">
        <w:rPr>
          <w:lang w:eastAsia="en-GB"/>
        </w:rPr>
        <w:t>19. oktobrī.</w:t>
      </w:r>
    </w:p>
    <w:p w14:paraId="7CCCA8E0" w14:textId="77777777" w:rsidR="00907272" w:rsidRPr="00BD0493" w:rsidRDefault="00907272" w:rsidP="00FF7A64">
      <w:pPr>
        <w:contextualSpacing/>
        <w:rPr>
          <w:iCs/>
          <w:color w:val="000000"/>
        </w:rPr>
      </w:pPr>
    </w:p>
    <w:p w14:paraId="381526F8" w14:textId="6CDF51F9" w:rsidR="00FF7A64" w:rsidRDefault="00FF7A64" w:rsidP="00FF7A64">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4E589DF7" w14:textId="7681360C" w:rsidR="0053461C" w:rsidRDefault="0053461C" w:rsidP="00FF7A64">
      <w:pPr>
        <w:jc w:val="both"/>
        <w:rPr>
          <w:color w:val="000000"/>
        </w:rPr>
      </w:pPr>
      <w:r>
        <w:rPr>
          <w:color w:val="000000"/>
        </w:rPr>
        <w:t>Izsakās Dace Reinika, paskaidro par lēmumprojekta precizēšanu pēc komitejas sēdes.</w:t>
      </w:r>
    </w:p>
    <w:p w14:paraId="56036338" w14:textId="59E36F7D" w:rsidR="0053461C" w:rsidRDefault="0053461C" w:rsidP="00FF7A64">
      <w:pPr>
        <w:jc w:val="both"/>
        <w:rPr>
          <w:color w:val="000000"/>
        </w:rPr>
      </w:pPr>
      <w:r>
        <w:rPr>
          <w:color w:val="000000"/>
        </w:rPr>
        <w:t xml:space="preserve">Tiek dots vārds Helēnai </w:t>
      </w:r>
      <w:proofErr w:type="spellStart"/>
      <w:r>
        <w:rPr>
          <w:color w:val="000000"/>
        </w:rPr>
        <w:t>Praudai</w:t>
      </w:r>
      <w:proofErr w:type="spellEnd"/>
      <w:r>
        <w:rPr>
          <w:color w:val="000000"/>
        </w:rPr>
        <w:t>, kura īsumā iepazīstina ar sevi.</w:t>
      </w:r>
    </w:p>
    <w:p w14:paraId="0538EFAC" w14:textId="4F625A8F" w:rsidR="0053461C" w:rsidRDefault="0053461C" w:rsidP="00FF7A64">
      <w:pPr>
        <w:jc w:val="both"/>
        <w:rPr>
          <w:lang w:eastAsia="en-GB"/>
        </w:rPr>
      </w:pPr>
      <w:r>
        <w:rPr>
          <w:color w:val="000000"/>
        </w:rPr>
        <w:t>Izsakās Dace Reinika</w:t>
      </w:r>
      <w:r w:rsidR="00760D98">
        <w:rPr>
          <w:color w:val="000000"/>
        </w:rPr>
        <w:t>.</w:t>
      </w:r>
    </w:p>
    <w:p w14:paraId="24A28733" w14:textId="3E1AFDC7" w:rsidR="00D2482D" w:rsidRPr="00883F75" w:rsidRDefault="00D2482D" w:rsidP="00D2482D">
      <w:pPr>
        <w:jc w:val="both"/>
        <w:rPr>
          <w:color w:val="000000"/>
        </w:rPr>
      </w:pPr>
      <w:r w:rsidRPr="00883F75">
        <w:rPr>
          <w:color w:val="000000"/>
        </w:rPr>
        <w:t>Balsojums par lēmuma projektu.</w:t>
      </w:r>
    </w:p>
    <w:p w14:paraId="77544C87" w14:textId="74BFDA54" w:rsidR="00D84576" w:rsidRPr="00883F75" w:rsidRDefault="00D84576" w:rsidP="00D84576">
      <w:pPr>
        <w:jc w:val="both"/>
        <w:rPr>
          <w:rFonts w:eastAsia="Lucida Sans Unicode"/>
          <w:kern w:val="1"/>
        </w:rPr>
      </w:pPr>
      <w:r w:rsidRPr="00883F75">
        <w:rPr>
          <w:color w:val="000000"/>
        </w:rPr>
        <w:t>Atklāti</w:t>
      </w:r>
      <w:r w:rsidRPr="00883F75">
        <w:t xml:space="preserve"> balsojot: </w:t>
      </w:r>
      <w:r w:rsidR="0053461C">
        <w:t>PAR –</w:t>
      </w:r>
      <w:r w:rsidR="0053461C" w:rsidRPr="00883F75">
        <w:t xml:space="preserve"> </w:t>
      </w:r>
      <w:r w:rsidR="0053461C">
        <w:t xml:space="preserve">16 (Ģirts </w:t>
      </w:r>
      <w:proofErr w:type="spellStart"/>
      <w:r w:rsidR="0053461C">
        <w:t>Ante</w:t>
      </w:r>
      <w:proofErr w:type="spellEnd"/>
      <w:r w:rsidR="0053461C">
        <w:t xml:space="preserve">, </w:t>
      </w:r>
      <w:r w:rsidR="0053461C">
        <w:rPr>
          <w:bCs/>
          <w:lang w:eastAsia="et-EE"/>
        </w:rPr>
        <w:t xml:space="preserve">Kristīne Briede, Sarmīte Dude, Māris Feldmanis, Ivars </w:t>
      </w:r>
      <w:proofErr w:type="spellStart"/>
      <w:r w:rsidR="0053461C">
        <w:rPr>
          <w:bCs/>
          <w:lang w:eastAsia="et-EE"/>
        </w:rPr>
        <w:t>Gorskis</w:t>
      </w:r>
      <w:proofErr w:type="spellEnd"/>
      <w:r w:rsidR="0053461C">
        <w:rPr>
          <w:bCs/>
          <w:lang w:eastAsia="et-EE"/>
        </w:rPr>
        <w:t xml:space="preserve">, Edgars Laimiņš, Sintija </w:t>
      </w:r>
      <w:proofErr w:type="spellStart"/>
      <w:r w:rsidR="0053461C">
        <w:rPr>
          <w:bCs/>
          <w:lang w:eastAsia="et-EE"/>
        </w:rPr>
        <w:t>Liekniņa</w:t>
      </w:r>
      <w:proofErr w:type="spellEnd"/>
      <w:r w:rsidR="0053461C">
        <w:rPr>
          <w:bCs/>
          <w:lang w:eastAsia="et-EE"/>
        </w:rPr>
        <w:t xml:space="preserve">, Ainārs Meiers, Sanita </w:t>
      </w:r>
      <w:proofErr w:type="spellStart"/>
      <w:r w:rsidR="0053461C">
        <w:rPr>
          <w:bCs/>
          <w:lang w:eastAsia="et-EE"/>
        </w:rPr>
        <w:t>Olševska</w:t>
      </w:r>
      <w:proofErr w:type="spellEnd"/>
      <w:r w:rsidR="0053461C">
        <w:rPr>
          <w:bCs/>
          <w:lang w:eastAsia="et-EE"/>
        </w:rPr>
        <w:t xml:space="preserve">, Andris </w:t>
      </w:r>
      <w:proofErr w:type="spellStart"/>
      <w:r w:rsidR="0053461C">
        <w:rPr>
          <w:bCs/>
          <w:lang w:eastAsia="et-EE"/>
        </w:rPr>
        <w:t>Podvinskis</w:t>
      </w:r>
      <w:proofErr w:type="spellEnd"/>
      <w:r w:rsidR="0053461C">
        <w:rPr>
          <w:bCs/>
          <w:lang w:eastAsia="et-EE"/>
        </w:rPr>
        <w:t>, Dace Reinika, Viesturs Reinfelds</w:t>
      </w:r>
      <w:r w:rsidR="0053461C" w:rsidRPr="00E51DBE">
        <w:rPr>
          <w:rFonts w:eastAsia="Calibri"/>
          <w:bCs/>
          <w:lang w:eastAsia="et-EE"/>
        </w:rPr>
        <w:t>,</w:t>
      </w:r>
      <w:r w:rsidR="0053461C" w:rsidRPr="00E51DBE">
        <w:rPr>
          <w:rFonts w:eastAsia="Calibri"/>
          <w:lang w:eastAsia="en-US"/>
        </w:rPr>
        <w:t xml:space="preserve"> </w:t>
      </w:r>
      <w:r w:rsidR="0053461C">
        <w:rPr>
          <w:bCs/>
        </w:rPr>
        <w:t xml:space="preserve">Edgars </w:t>
      </w:r>
      <w:proofErr w:type="spellStart"/>
      <w:r w:rsidR="0053461C">
        <w:rPr>
          <w:bCs/>
        </w:rPr>
        <w:t>Gaigalis</w:t>
      </w:r>
      <w:proofErr w:type="spellEnd"/>
      <w:r w:rsidR="0053461C">
        <w:rPr>
          <w:bCs/>
        </w:rPr>
        <w:t>,</w:t>
      </w:r>
      <w:r w:rsidR="0053461C">
        <w:rPr>
          <w:bCs/>
          <w:lang w:eastAsia="et-EE"/>
        </w:rPr>
        <w:t xml:space="preserve"> Guntis </w:t>
      </w:r>
      <w:proofErr w:type="spellStart"/>
      <w:r w:rsidR="0053461C">
        <w:rPr>
          <w:bCs/>
          <w:lang w:eastAsia="et-EE"/>
        </w:rPr>
        <w:t>Safranovičs</w:t>
      </w:r>
      <w:proofErr w:type="spellEnd"/>
      <w:r w:rsidR="0053461C">
        <w:rPr>
          <w:bCs/>
          <w:lang w:eastAsia="et-EE"/>
        </w:rPr>
        <w:t xml:space="preserve">, Andrejs Spridzāns, Indra </w:t>
      </w:r>
      <w:proofErr w:type="spellStart"/>
      <w:r w:rsidR="0053461C">
        <w:rPr>
          <w:bCs/>
          <w:lang w:eastAsia="et-EE"/>
        </w:rPr>
        <w:t>Špela</w:t>
      </w:r>
      <w:proofErr w:type="spellEnd"/>
      <w:r w:rsidR="0053461C">
        <w:rPr>
          <w:bCs/>
          <w:lang w:eastAsia="et-EE"/>
        </w:rPr>
        <w:t xml:space="preserve">), </w:t>
      </w:r>
      <w:r w:rsidR="0053461C">
        <w:rPr>
          <w:bCs/>
        </w:rPr>
        <w:t xml:space="preserve">PRET – nav, </w:t>
      </w:r>
      <w:r w:rsidR="0053461C" w:rsidRPr="00E51DBE">
        <w:rPr>
          <w:bCs/>
        </w:rPr>
        <w:t xml:space="preserve">ATTURAS – </w:t>
      </w:r>
      <w:r w:rsidR="0053461C">
        <w:rPr>
          <w:bCs/>
        </w:rPr>
        <w:t>nav,</w:t>
      </w:r>
      <w:r w:rsidR="0053461C" w:rsidRPr="00E51DBE">
        <w:rPr>
          <w:rFonts w:eastAsia="Calibri"/>
          <w:lang w:eastAsia="en-US"/>
        </w:rPr>
        <w:t xml:space="preserve"> NEBALSO – </w:t>
      </w:r>
      <w:r w:rsidR="0053461C">
        <w:rPr>
          <w:bCs/>
        </w:rPr>
        <w:t>nav</w:t>
      </w:r>
      <w:r w:rsidR="0053461C" w:rsidRPr="009A1936">
        <w:rPr>
          <w:lang w:eastAsia="en-GB"/>
        </w:rPr>
        <w:t>,</w:t>
      </w:r>
      <w:r w:rsidR="0053461C">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55FBA47" w14:textId="70185284" w:rsidR="006666EE" w:rsidRPr="006666EE" w:rsidRDefault="00D2482D" w:rsidP="006666EE">
      <w:pPr>
        <w:pStyle w:val="v1msonormal"/>
        <w:shd w:val="clear" w:color="auto" w:fill="FFFFFF"/>
        <w:spacing w:before="0" w:beforeAutospacing="0" w:after="0" w:afterAutospacing="0"/>
        <w:jc w:val="both"/>
        <w:rPr>
          <w:rFonts w:ascii="Calibri" w:hAnsi="Calibri" w:cs="Calibri"/>
          <w:color w:val="000000"/>
          <w:sz w:val="22"/>
          <w:szCs w:val="22"/>
        </w:rPr>
      </w:pPr>
      <w:r w:rsidRPr="00883F75">
        <w:rPr>
          <w:b/>
          <w:color w:val="000000"/>
        </w:rPr>
        <w:t>Pieņemt lēmumu</w:t>
      </w:r>
      <w:r w:rsidRPr="00883F75">
        <w:rPr>
          <w:color w:val="000000"/>
        </w:rPr>
        <w:t xml:space="preserve"> </w:t>
      </w:r>
      <w:r w:rsidRPr="00883F75">
        <w:rPr>
          <w:b/>
          <w:color w:val="000000"/>
        </w:rPr>
        <w:t>Nr.</w:t>
      </w:r>
      <w:r w:rsidR="006666EE">
        <w:rPr>
          <w:b/>
          <w:color w:val="000000"/>
        </w:rPr>
        <w:t>500</w:t>
      </w:r>
      <w:r w:rsidR="002E6620">
        <w:rPr>
          <w:b/>
          <w:color w:val="000000"/>
        </w:rPr>
        <w:t>/1</w:t>
      </w:r>
      <w:r w:rsidR="006666EE">
        <w:rPr>
          <w:b/>
          <w:color w:val="000000"/>
        </w:rPr>
        <w:t>9</w:t>
      </w:r>
      <w:r w:rsidRPr="00883F75">
        <w:rPr>
          <w:color w:val="000000"/>
        </w:rPr>
        <w:t xml:space="preserve"> </w:t>
      </w:r>
      <w:r w:rsidR="00D0238F" w:rsidRPr="00317939">
        <w:rPr>
          <w:b/>
          <w:bCs/>
          <w:color w:val="000000"/>
        </w:rPr>
        <w:t>’’</w:t>
      </w:r>
      <w:r w:rsidR="00D0238F" w:rsidRPr="00317939">
        <w:rPr>
          <w:b/>
          <w:bCs/>
        </w:rPr>
        <w:t>Par</w:t>
      </w:r>
      <w:r w:rsidR="00934222">
        <w:rPr>
          <w:b/>
          <w:bCs/>
        </w:rPr>
        <w:t xml:space="preserve"> </w:t>
      </w:r>
      <w:r w:rsidR="006666EE" w:rsidRPr="006666EE">
        <w:rPr>
          <w:b/>
          <w:color w:val="000000"/>
        </w:rPr>
        <w:t>darba tiesisko attiecību nodibināšanu ar Dobeles novada bāriņtiesas locek</w:t>
      </w:r>
      <w:r w:rsidR="006666EE">
        <w:rPr>
          <w:b/>
          <w:color w:val="000000"/>
        </w:rPr>
        <w:t>l</w:t>
      </w:r>
      <w:r w:rsidR="006666EE" w:rsidRPr="006666EE">
        <w:rPr>
          <w:b/>
          <w:color w:val="000000"/>
        </w:rPr>
        <w:t>i</w:t>
      </w:r>
      <w:r w:rsidR="006666EE">
        <w:rPr>
          <w:b/>
          <w:color w:val="000000"/>
        </w:rPr>
        <w:t>’’.</w:t>
      </w:r>
    </w:p>
    <w:p w14:paraId="757CFC3C" w14:textId="0479FFD3" w:rsidR="00D2482D" w:rsidRDefault="00D2482D" w:rsidP="005F7DA3">
      <w:pPr>
        <w:ind w:right="46"/>
        <w:jc w:val="both"/>
        <w:rPr>
          <w:color w:val="000000"/>
        </w:rPr>
      </w:pPr>
      <w:r w:rsidRPr="00883F75">
        <w:rPr>
          <w:color w:val="000000"/>
        </w:rPr>
        <w:t>Lēmums pievienots protokolam.</w:t>
      </w:r>
    </w:p>
    <w:p w14:paraId="0DFF1A49" w14:textId="333D9F26" w:rsidR="008C4052" w:rsidRDefault="008C4052" w:rsidP="00A83DE6">
      <w:pPr>
        <w:jc w:val="both"/>
        <w:rPr>
          <w:color w:val="000000"/>
        </w:rPr>
      </w:pPr>
    </w:p>
    <w:p w14:paraId="01D4198D" w14:textId="5FC59C47" w:rsidR="00CC32E3" w:rsidRPr="00883F75" w:rsidRDefault="001F766F" w:rsidP="00883F75">
      <w:pPr>
        <w:jc w:val="center"/>
        <w:rPr>
          <w:b/>
          <w:u w:val="single"/>
        </w:rPr>
      </w:pPr>
      <w:r w:rsidRPr="00883F75">
        <w:rPr>
          <w:color w:val="000000"/>
        </w:rPr>
        <w:t>1</w:t>
      </w:r>
      <w:r w:rsidR="00EA776A">
        <w:rPr>
          <w:color w:val="000000"/>
        </w:rPr>
        <w:t>7</w:t>
      </w:r>
      <w:r w:rsidR="00CC32E3" w:rsidRPr="00883F75">
        <w:rPr>
          <w:color w:val="000000"/>
        </w:rPr>
        <w:t>.§</w:t>
      </w:r>
    </w:p>
    <w:p w14:paraId="29CD8008" w14:textId="64AD9A7C" w:rsidR="00C85A63" w:rsidRPr="00C85A63" w:rsidRDefault="00C85A63" w:rsidP="00C85A63">
      <w:pPr>
        <w:autoSpaceDE w:val="0"/>
        <w:autoSpaceDN w:val="0"/>
        <w:adjustRightInd w:val="0"/>
        <w:jc w:val="center"/>
        <w:rPr>
          <w:rFonts w:eastAsia="Calibri"/>
          <w:b/>
          <w:lang w:val="et-EE"/>
        </w:rPr>
      </w:pPr>
      <w:r w:rsidRPr="00C85A63">
        <w:rPr>
          <w:rFonts w:eastAsia="Calibri"/>
          <w:b/>
          <w:lang w:val="et-EE"/>
        </w:rPr>
        <w:t>Par Dobeles novada</w:t>
      </w:r>
      <w:r w:rsidRPr="00C85A63">
        <w:rPr>
          <w:rFonts w:eastAsia="Calibri"/>
          <w:b/>
          <w:spacing w:val="-3"/>
          <w:lang w:val="et-EE"/>
        </w:rPr>
        <w:t xml:space="preserve"> </w:t>
      </w:r>
      <w:r w:rsidRPr="00C85A63">
        <w:rPr>
          <w:rFonts w:eastAsia="Calibri"/>
          <w:b/>
          <w:lang w:val="et-EE"/>
        </w:rPr>
        <w:t>domes saistošo noteikumu Nr.</w:t>
      </w:r>
      <w:r w:rsidR="00A6628C">
        <w:rPr>
          <w:rFonts w:eastAsia="Calibri"/>
          <w:b/>
          <w:lang w:val="et-EE"/>
        </w:rPr>
        <w:t>40</w:t>
      </w:r>
      <w:r w:rsidRPr="00C85A63">
        <w:rPr>
          <w:rFonts w:eastAsia="Calibri"/>
          <w:b/>
          <w:lang w:val="et-EE"/>
        </w:rPr>
        <w:t xml:space="preserve"> ’’Grozījums Dobeles novada domes saistošajos noteikumos Nr.5 ’’Par maznodrošinātas mājsaimniecības ienākumu slieksni Dobeles novadā””</w:t>
      </w:r>
      <w:r w:rsidRPr="00C85A63">
        <w:rPr>
          <w:rFonts w:eastAsia="Calibri"/>
          <w:color w:val="000000"/>
          <w:lang w:val="et-EE"/>
        </w:rPr>
        <w:t xml:space="preserve"> </w:t>
      </w:r>
      <w:r w:rsidRPr="00C85A63">
        <w:rPr>
          <w:rFonts w:eastAsia="Calibri"/>
          <w:b/>
          <w:lang w:val="et-EE"/>
        </w:rPr>
        <w:t xml:space="preserve"> apstiprināšanu</w:t>
      </w:r>
    </w:p>
    <w:p w14:paraId="293F65B2" w14:textId="23B992E2"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0062262B" w:rsidRPr="00883F75">
        <w:rPr>
          <w:i/>
          <w:color w:val="000000"/>
        </w:rPr>
        <w:t>(</w:t>
      </w:r>
      <w:r w:rsidR="0062262B" w:rsidRPr="004A4CA2">
        <w:rPr>
          <w:i/>
          <w:color w:val="000000"/>
        </w:rPr>
        <w:t xml:space="preserve"> </w:t>
      </w:r>
      <w:proofErr w:type="spellStart"/>
      <w:r w:rsidR="00C85A63">
        <w:rPr>
          <w:i/>
          <w:color w:val="000000"/>
        </w:rPr>
        <w:t>B.Lucaua-Makalistere</w:t>
      </w:r>
      <w:proofErr w:type="spellEnd"/>
      <w:r w:rsidRPr="00883F75">
        <w:rPr>
          <w:i/>
          <w:color w:val="000000"/>
        </w:rPr>
        <w:t>)</w:t>
      </w:r>
    </w:p>
    <w:p w14:paraId="31DCC241" w14:textId="77777777" w:rsidR="008C4052" w:rsidRDefault="008C4052" w:rsidP="00883F75">
      <w:pPr>
        <w:jc w:val="center"/>
        <w:rPr>
          <w:i/>
          <w:color w:val="000000"/>
        </w:rPr>
      </w:pPr>
    </w:p>
    <w:p w14:paraId="192841CF" w14:textId="77777777" w:rsidR="00C85A63" w:rsidRDefault="00C85A63" w:rsidP="00C85A63">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color w:val="000000"/>
        </w:rPr>
        <w:t xml:space="preserve">Sociālo un veselības jautājumu komitejā </w:t>
      </w:r>
      <w:r>
        <w:rPr>
          <w:lang w:eastAsia="en-GB"/>
        </w:rPr>
        <w:t xml:space="preserve">2022. gada </w:t>
      </w:r>
      <w:bookmarkStart w:id="86" w:name="_Hlk117588891"/>
      <w:r>
        <w:rPr>
          <w:lang w:eastAsia="en-GB"/>
        </w:rPr>
        <w:t>19. oktobrī.</w:t>
      </w:r>
      <w:bookmarkEnd w:id="86"/>
    </w:p>
    <w:p w14:paraId="6540747B" w14:textId="77777777" w:rsidR="00FF7A64" w:rsidRPr="00BD0493" w:rsidRDefault="00FF7A64" w:rsidP="00FF7A64">
      <w:pPr>
        <w:contextualSpacing/>
        <w:rPr>
          <w:iCs/>
          <w:color w:val="000000"/>
        </w:rPr>
      </w:pPr>
    </w:p>
    <w:p w14:paraId="74C187CB" w14:textId="1DA13E45" w:rsidR="00FF7A64" w:rsidRDefault="00FF7A64" w:rsidP="00FF7A64">
      <w:pPr>
        <w:jc w:val="both"/>
        <w:rPr>
          <w:color w:val="000000"/>
        </w:rPr>
      </w:pPr>
      <w:bookmarkStart w:id="87" w:name="_Hlk118119059"/>
      <w:r w:rsidRPr="00883F75">
        <w:rPr>
          <w:color w:val="000000"/>
        </w:rPr>
        <w:t>Deputātiem jautājumu</w:t>
      </w:r>
      <w:r>
        <w:rPr>
          <w:color w:val="000000"/>
        </w:rPr>
        <w:t xml:space="preserve"> un iebildumu</w:t>
      </w:r>
      <w:r w:rsidRPr="00883F75">
        <w:rPr>
          <w:color w:val="000000"/>
        </w:rPr>
        <w:t xml:space="preserve"> nav.</w:t>
      </w:r>
    </w:p>
    <w:bookmarkEnd w:id="87"/>
    <w:p w14:paraId="4DDE97F6" w14:textId="02FF87EF" w:rsidR="00A6628C" w:rsidRDefault="00A6628C" w:rsidP="00FF7A64">
      <w:pPr>
        <w:jc w:val="both"/>
        <w:rPr>
          <w:color w:val="000000"/>
        </w:rPr>
      </w:pPr>
      <w:r>
        <w:rPr>
          <w:color w:val="000000"/>
        </w:rPr>
        <w:t>Izsakās Dace Reinika, Viesturs Reinfelds.</w:t>
      </w:r>
    </w:p>
    <w:p w14:paraId="200E8064" w14:textId="790AD4C3" w:rsidR="00A6628C" w:rsidRDefault="00A6628C" w:rsidP="00FF7A64">
      <w:pPr>
        <w:jc w:val="both"/>
        <w:rPr>
          <w:lang w:eastAsia="en-GB"/>
        </w:rPr>
      </w:pPr>
      <w:r>
        <w:rPr>
          <w:color w:val="000000"/>
        </w:rPr>
        <w:t xml:space="preserve">Skaidro Baiba </w:t>
      </w:r>
      <w:proofErr w:type="spellStart"/>
      <w:r>
        <w:rPr>
          <w:color w:val="000000"/>
        </w:rPr>
        <w:t>Lucaua-Makalistere</w:t>
      </w:r>
      <w:proofErr w:type="spellEnd"/>
      <w:r>
        <w:rPr>
          <w:color w:val="000000"/>
        </w:rPr>
        <w:t>.</w:t>
      </w:r>
    </w:p>
    <w:p w14:paraId="29B1203D" w14:textId="77777777" w:rsidR="00FA7A9C" w:rsidRPr="00883F75" w:rsidRDefault="00FA7A9C" w:rsidP="00FA7A9C">
      <w:pPr>
        <w:jc w:val="both"/>
        <w:rPr>
          <w:color w:val="000000"/>
        </w:rPr>
      </w:pPr>
      <w:r w:rsidRPr="00883F75">
        <w:rPr>
          <w:color w:val="000000"/>
        </w:rPr>
        <w:t>Balsojums par lēmuma projektu.</w:t>
      </w:r>
    </w:p>
    <w:p w14:paraId="7808CEDA" w14:textId="2E802F04" w:rsidR="00D84576" w:rsidRPr="00883F75" w:rsidRDefault="00D84576" w:rsidP="00D84576">
      <w:pPr>
        <w:jc w:val="both"/>
        <w:rPr>
          <w:rFonts w:eastAsia="Lucida Sans Unicode"/>
          <w:kern w:val="1"/>
        </w:rPr>
      </w:pPr>
      <w:r w:rsidRPr="00883F75">
        <w:rPr>
          <w:color w:val="000000"/>
        </w:rPr>
        <w:t>Atklāti</w:t>
      </w:r>
      <w:r w:rsidRPr="00883F75">
        <w:t xml:space="preserve"> balsojot: </w:t>
      </w:r>
      <w:bookmarkStart w:id="88" w:name="_Hlk118118734"/>
      <w:r w:rsidR="00A6628C">
        <w:t>PAR –</w:t>
      </w:r>
      <w:r w:rsidR="00A6628C" w:rsidRPr="00883F75">
        <w:t xml:space="preserve"> </w:t>
      </w:r>
      <w:r w:rsidR="00A6628C">
        <w:t xml:space="preserve">16 (Ģirts </w:t>
      </w:r>
      <w:proofErr w:type="spellStart"/>
      <w:r w:rsidR="00A6628C">
        <w:t>Ante</w:t>
      </w:r>
      <w:proofErr w:type="spellEnd"/>
      <w:r w:rsidR="00A6628C">
        <w:t xml:space="preserve">, </w:t>
      </w:r>
      <w:r w:rsidR="00A6628C">
        <w:rPr>
          <w:bCs/>
          <w:lang w:eastAsia="et-EE"/>
        </w:rPr>
        <w:t xml:space="preserve">Kristīne Briede, Sarmīte Dude, Māris Feldmanis, Ivars </w:t>
      </w:r>
      <w:proofErr w:type="spellStart"/>
      <w:r w:rsidR="00A6628C">
        <w:rPr>
          <w:bCs/>
          <w:lang w:eastAsia="et-EE"/>
        </w:rPr>
        <w:t>Gorskis</w:t>
      </w:r>
      <w:proofErr w:type="spellEnd"/>
      <w:r w:rsidR="00A6628C">
        <w:rPr>
          <w:bCs/>
          <w:lang w:eastAsia="et-EE"/>
        </w:rPr>
        <w:t xml:space="preserve">, Edgars Laimiņš, Sintija </w:t>
      </w:r>
      <w:proofErr w:type="spellStart"/>
      <w:r w:rsidR="00A6628C">
        <w:rPr>
          <w:bCs/>
          <w:lang w:eastAsia="et-EE"/>
        </w:rPr>
        <w:t>Liekniņa</w:t>
      </w:r>
      <w:proofErr w:type="spellEnd"/>
      <w:r w:rsidR="00A6628C">
        <w:rPr>
          <w:bCs/>
          <w:lang w:eastAsia="et-EE"/>
        </w:rPr>
        <w:t xml:space="preserve">, Ainārs Meiers, Sanita </w:t>
      </w:r>
      <w:proofErr w:type="spellStart"/>
      <w:r w:rsidR="00A6628C">
        <w:rPr>
          <w:bCs/>
          <w:lang w:eastAsia="et-EE"/>
        </w:rPr>
        <w:t>Olševska</w:t>
      </w:r>
      <w:proofErr w:type="spellEnd"/>
      <w:r w:rsidR="00A6628C">
        <w:rPr>
          <w:bCs/>
          <w:lang w:eastAsia="et-EE"/>
        </w:rPr>
        <w:t xml:space="preserve">, Andris </w:t>
      </w:r>
      <w:proofErr w:type="spellStart"/>
      <w:r w:rsidR="00A6628C">
        <w:rPr>
          <w:bCs/>
          <w:lang w:eastAsia="et-EE"/>
        </w:rPr>
        <w:t>Podvinskis</w:t>
      </w:r>
      <w:proofErr w:type="spellEnd"/>
      <w:r w:rsidR="00A6628C">
        <w:rPr>
          <w:bCs/>
          <w:lang w:eastAsia="et-EE"/>
        </w:rPr>
        <w:t xml:space="preserve">, </w:t>
      </w:r>
      <w:r w:rsidR="00A6628C">
        <w:rPr>
          <w:bCs/>
          <w:lang w:eastAsia="et-EE"/>
        </w:rPr>
        <w:lastRenderedPageBreak/>
        <w:t>Dace Reinika, Viesturs Reinfelds</w:t>
      </w:r>
      <w:r w:rsidR="00A6628C" w:rsidRPr="00E51DBE">
        <w:rPr>
          <w:rFonts w:eastAsia="Calibri"/>
          <w:bCs/>
          <w:lang w:eastAsia="et-EE"/>
        </w:rPr>
        <w:t>,</w:t>
      </w:r>
      <w:r w:rsidR="00A6628C" w:rsidRPr="00E51DBE">
        <w:rPr>
          <w:rFonts w:eastAsia="Calibri"/>
          <w:lang w:eastAsia="en-US"/>
        </w:rPr>
        <w:t xml:space="preserve"> </w:t>
      </w:r>
      <w:r w:rsidR="00A6628C">
        <w:rPr>
          <w:bCs/>
        </w:rPr>
        <w:t xml:space="preserve">Edgars </w:t>
      </w:r>
      <w:proofErr w:type="spellStart"/>
      <w:r w:rsidR="00A6628C">
        <w:rPr>
          <w:bCs/>
        </w:rPr>
        <w:t>Gaigalis</w:t>
      </w:r>
      <w:proofErr w:type="spellEnd"/>
      <w:r w:rsidR="00A6628C">
        <w:rPr>
          <w:bCs/>
        </w:rPr>
        <w:t>,</w:t>
      </w:r>
      <w:r w:rsidR="00A6628C">
        <w:rPr>
          <w:bCs/>
          <w:lang w:eastAsia="et-EE"/>
        </w:rPr>
        <w:t xml:space="preserve"> Guntis </w:t>
      </w:r>
      <w:proofErr w:type="spellStart"/>
      <w:r w:rsidR="00A6628C">
        <w:rPr>
          <w:bCs/>
          <w:lang w:eastAsia="et-EE"/>
        </w:rPr>
        <w:t>Safranovičs</w:t>
      </w:r>
      <w:proofErr w:type="spellEnd"/>
      <w:r w:rsidR="00A6628C">
        <w:rPr>
          <w:bCs/>
          <w:lang w:eastAsia="et-EE"/>
        </w:rPr>
        <w:t xml:space="preserve">, Andrejs Spridzāns, Indra </w:t>
      </w:r>
      <w:proofErr w:type="spellStart"/>
      <w:r w:rsidR="00A6628C">
        <w:rPr>
          <w:bCs/>
          <w:lang w:eastAsia="et-EE"/>
        </w:rPr>
        <w:t>Špela</w:t>
      </w:r>
      <w:proofErr w:type="spellEnd"/>
      <w:r w:rsidR="00A6628C">
        <w:rPr>
          <w:bCs/>
          <w:lang w:eastAsia="et-EE"/>
        </w:rPr>
        <w:t xml:space="preserve">), </w:t>
      </w:r>
      <w:r w:rsidR="00A6628C">
        <w:rPr>
          <w:bCs/>
        </w:rPr>
        <w:t xml:space="preserve">PRET – nav, </w:t>
      </w:r>
      <w:r w:rsidR="00A6628C" w:rsidRPr="00E51DBE">
        <w:rPr>
          <w:bCs/>
        </w:rPr>
        <w:t xml:space="preserve">ATTURAS – </w:t>
      </w:r>
      <w:r w:rsidR="00A6628C">
        <w:rPr>
          <w:bCs/>
        </w:rPr>
        <w:t>nav,</w:t>
      </w:r>
      <w:r w:rsidR="00A6628C" w:rsidRPr="00E51DBE">
        <w:rPr>
          <w:rFonts w:eastAsia="Calibri"/>
          <w:lang w:eastAsia="en-US"/>
        </w:rPr>
        <w:t xml:space="preserve"> NEBALSO – </w:t>
      </w:r>
      <w:r w:rsidR="00A6628C">
        <w:rPr>
          <w:bCs/>
        </w:rPr>
        <w:t>nav</w:t>
      </w:r>
      <w:r w:rsidR="00A6628C" w:rsidRPr="009A1936">
        <w:rPr>
          <w:lang w:eastAsia="en-GB"/>
        </w:rPr>
        <w:t>,</w:t>
      </w:r>
      <w:r w:rsidR="00A6628C">
        <w:rPr>
          <w:lang w:eastAsia="en-GB"/>
        </w:rPr>
        <w:t xml:space="preserve"> </w:t>
      </w:r>
      <w:bookmarkEnd w:id="88"/>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C39DEEE" w14:textId="3F96F77D" w:rsidR="00C85A63" w:rsidRPr="00C85A63" w:rsidRDefault="00AE5433" w:rsidP="00C85A63">
      <w:pPr>
        <w:autoSpaceDE w:val="0"/>
        <w:autoSpaceDN w:val="0"/>
        <w:adjustRightInd w:val="0"/>
        <w:jc w:val="both"/>
        <w:rPr>
          <w:rFonts w:eastAsia="Calibri"/>
          <w:b/>
          <w:lang w:val="et-EE"/>
        </w:rPr>
      </w:pPr>
      <w:r w:rsidRPr="00883F75">
        <w:rPr>
          <w:b/>
          <w:color w:val="000000"/>
        </w:rPr>
        <w:t>Pieņemt lēmumu</w:t>
      </w:r>
      <w:r w:rsidRPr="00883F75">
        <w:rPr>
          <w:color w:val="000000"/>
        </w:rPr>
        <w:t xml:space="preserve"> </w:t>
      </w:r>
      <w:r w:rsidRPr="00883F75">
        <w:rPr>
          <w:b/>
          <w:color w:val="000000"/>
        </w:rPr>
        <w:t>Nr.</w:t>
      </w:r>
      <w:r w:rsidR="00C85A63">
        <w:rPr>
          <w:b/>
          <w:color w:val="000000"/>
        </w:rPr>
        <w:t>501</w:t>
      </w:r>
      <w:r w:rsidR="00DD55B2">
        <w:rPr>
          <w:b/>
          <w:color w:val="000000"/>
        </w:rPr>
        <w:t>/</w:t>
      </w:r>
      <w:r w:rsidR="00E624C2">
        <w:rPr>
          <w:b/>
          <w:color w:val="000000"/>
        </w:rPr>
        <w:t>1</w:t>
      </w:r>
      <w:r w:rsidR="00C85A63">
        <w:rPr>
          <w:b/>
          <w:color w:val="000000"/>
        </w:rPr>
        <w:t>9</w:t>
      </w:r>
      <w:r w:rsidRPr="00883F75">
        <w:rPr>
          <w:color w:val="000000"/>
        </w:rPr>
        <w:t xml:space="preserve"> </w:t>
      </w:r>
      <w:r w:rsidR="00211671" w:rsidRPr="00211671">
        <w:rPr>
          <w:b/>
          <w:bCs/>
          <w:color w:val="000000"/>
        </w:rPr>
        <w:t>’’</w:t>
      </w:r>
      <w:r w:rsidR="00211671" w:rsidRPr="00211671">
        <w:rPr>
          <w:b/>
          <w:bCs/>
        </w:rPr>
        <w:t xml:space="preserve">Par </w:t>
      </w:r>
      <w:r w:rsidR="00C85A63" w:rsidRPr="00C85A63">
        <w:rPr>
          <w:rFonts w:eastAsia="Calibri"/>
          <w:b/>
          <w:lang w:val="et-EE"/>
        </w:rPr>
        <w:t>Dobeles novada</w:t>
      </w:r>
      <w:r w:rsidR="00C85A63" w:rsidRPr="00C85A63">
        <w:rPr>
          <w:rFonts w:eastAsia="Calibri"/>
          <w:b/>
          <w:spacing w:val="-3"/>
          <w:lang w:val="et-EE"/>
        </w:rPr>
        <w:t xml:space="preserve"> </w:t>
      </w:r>
      <w:r w:rsidR="00C85A63" w:rsidRPr="00C85A63">
        <w:rPr>
          <w:rFonts w:eastAsia="Calibri"/>
          <w:b/>
          <w:lang w:val="et-EE"/>
        </w:rPr>
        <w:t>domes saistošo noteikumu Nr.</w:t>
      </w:r>
      <w:r w:rsidR="00A6628C">
        <w:rPr>
          <w:rFonts w:eastAsia="Calibri"/>
          <w:b/>
          <w:lang w:val="et-EE"/>
        </w:rPr>
        <w:t>40</w:t>
      </w:r>
      <w:r w:rsidR="00C85A63" w:rsidRPr="00C85A63">
        <w:rPr>
          <w:rFonts w:eastAsia="Calibri"/>
          <w:b/>
          <w:lang w:val="et-EE"/>
        </w:rPr>
        <w:t xml:space="preserve">    ’’Grozījums Dobeles novada domes saistošajos noteikumos Nr.5 ’’Par maznodrošinātas mājsaimniecības ienākumu slieksni Dobeles novadā””</w:t>
      </w:r>
      <w:r w:rsidR="00C85A63" w:rsidRPr="00C85A63">
        <w:rPr>
          <w:rFonts w:eastAsia="Calibri"/>
          <w:color w:val="000000"/>
          <w:lang w:val="et-EE"/>
        </w:rPr>
        <w:t xml:space="preserve"> </w:t>
      </w:r>
      <w:r w:rsidR="00C85A63" w:rsidRPr="00C85A63">
        <w:rPr>
          <w:rFonts w:eastAsia="Calibri"/>
          <w:b/>
          <w:lang w:val="et-EE"/>
        </w:rPr>
        <w:t xml:space="preserve"> apstiprināšanu</w:t>
      </w:r>
      <w:r w:rsidR="00C85A63">
        <w:rPr>
          <w:rFonts w:eastAsia="Calibri"/>
          <w:b/>
          <w:lang w:val="et-EE"/>
        </w:rPr>
        <w:t>’’.</w:t>
      </w:r>
    </w:p>
    <w:p w14:paraId="1EF99951" w14:textId="332A382A" w:rsidR="00AE5433" w:rsidRDefault="00AE5433" w:rsidP="00C85A63">
      <w:pPr>
        <w:ind w:right="46"/>
        <w:jc w:val="both"/>
        <w:rPr>
          <w:color w:val="000000"/>
        </w:rPr>
      </w:pPr>
      <w:r w:rsidRPr="00883F75">
        <w:rPr>
          <w:color w:val="000000"/>
        </w:rPr>
        <w:t>Lēmums pievienots protokolam.</w:t>
      </w:r>
    </w:p>
    <w:p w14:paraId="167B4BC2" w14:textId="0268EC9A" w:rsidR="008C4052" w:rsidRDefault="008C4052" w:rsidP="00883F75">
      <w:pPr>
        <w:jc w:val="center"/>
        <w:rPr>
          <w:color w:val="000000"/>
        </w:rPr>
      </w:pPr>
    </w:p>
    <w:p w14:paraId="3EF87749" w14:textId="6B01CCD7" w:rsidR="00CC32E3" w:rsidRPr="00883F75" w:rsidRDefault="00CC32E3" w:rsidP="00883F75">
      <w:pPr>
        <w:jc w:val="center"/>
        <w:rPr>
          <w:b/>
          <w:u w:val="single"/>
        </w:rPr>
      </w:pPr>
      <w:r w:rsidRPr="00883F75">
        <w:rPr>
          <w:color w:val="000000"/>
        </w:rPr>
        <w:t>1</w:t>
      </w:r>
      <w:r w:rsidR="00EA776A">
        <w:rPr>
          <w:color w:val="000000"/>
        </w:rPr>
        <w:t>8</w:t>
      </w:r>
      <w:r w:rsidRPr="00883F75">
        <w:rPr>
          <w:color w:val="000000"/>
        </w:rPr>
        <w:t>.§</w:t>
      </w:r>
    </w:p>
    <w:p w14:paraId="3C2924D8" w14:textId="77777777" w:rsidR="00F02AFC" w:rsidRPr="00F02AFC" w:rsidRDefault="00F02AFC" w:rsidP="00AD1B4B">
      <w:pPr>
        <w:jc w:val="center"/>
        <w:rPr>
          <w:lang w:val="et-EE" w:eastAsia="et-EE"/>
        </w:rPr>
      </w:pPr>
      <w:r w:rsidRPr="00F02AFC">
        <w:rPr>
          <w:b/>
          <w:lang w:val="et-EE" w:eastAsia="et-EE"/>
        </w:rPr>
        <w:t>Par nolikuma „</w:t>
      </w:r>
      <w:r w:rsidRPr="00F02AFC">
        <w:rPr>
          <w:b/>
          <w:bCs/>
          <w:lang w:val="et-EE" w:eastAsia="et-EE"/>
        </w:rPr>
        <w:t>Dobeles novada pašvaldības iekšējā audita nolikums“ apstiprināšanu</w:t>
      </w:r>
    </w:p>
    <w:p w14:paraId="254C64DA" w14:textId="6CE32945"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004A4CA2" w:rsidRPr="004A4CA2">
        <w:rPr>
          <w:i/>
          <w:color w:val="000000"/>
        </w:rPr>
        <w:t xml:space="preserve"> </w:t>
      </w:r>
      <w:r w:rsidR="0062262B" w:rsidRPr="00883F75">
        <w:rPr>
          <w:i/>
          <w:color w:val="000000"/>
        </w:rPr>
        <w:t>(</w:t>
      </w:r>
      <w:r w:rsidR="0062262B" w:rsidRPr="004A4CA2">
        <w:rPr>
          <w:i/>
          <w:color w:val="000000"/>
        </w:rPr>
        <w:t xml:space="preserve"> </w:t>
      </w:r>
      <w:proofErr w:type="spellStart"/>
      <w:r w:rsidR="00AD1B4B">
        <w:rPr>
          <w:i/>
          <w:color w:val="000000"/>
        </w:rPr>
        <w:t>D.Ence</w:t>
      </w:r>
      <w:proofErr w:type="spellEnd"/>
      <w:r w:rsidRPr="00883F75">
        <w:rPr>
          <w:i/>
          <w:color w:val="000000"/>
        </w:rPr>
        <w:t>)</w:t>
      </w:r>
    </w:p>
    <w:p w14:paraId="7EC5D7FB" w14:textId="131611D8" w:rsidR="00CC32E3" w:rsidRDefault="00CC32E3" w:rsidP="00883F75">
      <w:pPr>
        <w:rPr>
          <w:color w:val="000000"/>
        </w:rPr>
      </w:pPr>
    </w:p>
    <w:p w14:paraId="41212876" w14:textId="77777777" w:rsidR="00AD1B4B" w:rsidRDefault="00FF7A64" w:rsidP="00AD1B4B">
      <w:pPr>
        <w:contextualSpacing/>
        <w:rPr>
          <w:lang w:eastAsia="en-GB"/>
        </w:rPr>
      </w:pPr>
      <w:bookmarkStart w:id="89" w:name="_Hlk115167878"/>
      <w:bookmarkStart w:id="90" w:name="_Hlk105078979"/>
      <w:r>
        <w:rPr>
          <w:iCs/>
          <w:color w:val="000000"/>
        </w:rPr>
        <w:t>Jautājums i</w:t>
      </w:r>
      <w:r w:rsidRPr="00CE73C3">
        <w:rPr>
          <w:lang w:eastAsia="en-GB"/>
        </w:rPr>
        <w:t>zskatīt</w:t>
      </w:r>
      <w:r>
        <w:rPr>
          <w:lang w:eastAsia="en-GB"/>
        </w:rPr>
        <w:t>s</w:t>
      </w:r>
      <w:r w:rsidRPr="00CE73C3">
        <w:rPr>
          <w:lang w:eastAsia="en-GB"/>
        </w:rPr>
        <w:t xml:space="preserve"> </w:t>
      </w:r>
      <w:r w:rsidR="00AD1B4B" w:rsidRPr="00DF53AD">
        <w:t xml:space="preserve">Finanšu un budžeta komitejā </w:t>
      </w:r>
      <w:r>
        <w:rPr>
          <w:lang w:eastAsia="en-GB"/>
        </w:rPr>
        <w:t xml:space="preserve">2022. gada </w:t>
      </w:r>
      <w:r w:rsidR="00AD1B4B">
        <w:rPr>
          <w:lang w:eastAsia="en-GB"/>
        </w:rPr>
        <w:t>19. oktobrī.</w:t>
      </w:r>
    </w:p>
    <w:p w14:paraId="30EA4070" w14:textId="77777777" w:rsidR="00FF7A64" w:rsidRPr="00BD0493" w:rsidRDefault="00FF7A64" w:rsidP="00FF7A64">
      <w:pPr>
        <w:contextualSpacing/>
        <w:rPr>
          <w:iCs/>
          <w:color w:val="000000"/>
        </w:rPr>
      </w:pPr>
    </w:p>
    <w:p w14:paraId="25B6D3C5" w14:textId="38D4186E" w:rsidR="00FF7A64" w:rsidRDefault="00103CDD" w:rsidP="00FF7A64">
      <w:pPr>
        <w:jc w:val="both"/>
        <w:rPr>
          <w:color w:val="000000"/>
        </w:rPr>
      </w:pPr>
      <w:r>
        <w:rPr>
          <w:color w:val="000000"/>
        </w:rPr>
        <w:t xml:space="preserve">Jautā Edgars </w:t>
      </w:r>
      <w:proofErr w:type="spellStart"/>
      <w:r>
        <w:rPr>
          <w:color w:val="000000"/>
        </w:rPr>
        <w:t>Gaigalis</w:t>
      </w:r>
      <w:proofErr w:type="spellEnd"/>
      <w:r>
        <w:rPr>
          <w:color w:val="000000"/>
        </w:rPr>
        <w:t>.</w:t>
      </w:r>
    </w:p>
    <w:p w14:paraId="3302BFB8" w14:textId="269B8504" w:rsidR="00103CDD" w:rsidRDefault="00103CDD" w:rsidP="00FF7A64">
      <w:pPr>
        <w:jc w:val="both"/>
        <w:rPr>
          <w:lang w:eastAsia="en-GB"/>
        </w:rPr>
      </w:pPr>
      <w:r>
        <w:rPr>
          <w:color w:val="000000"/>
        </w:rPr>
        <w:t xml:space="preserve">Atbild Ivars </w:t>
      </w:r>
      <w:proofErr w:type="spellStart"/>
      <w:r>
        <w:rPr>
          <w:color w:val="000000"/>
        </w:rPr>
        <w:t>Gorskis</w:t>
      </w:r>
      <w:proofErr w:type="spellEnd"/>
      <w:r>
        <w:rPr>
          <w:color w:val="000000"/>
        </w:rPr>
        <w:t>.</w:t>
      </w:r>
    </w:p>
    <w:bookmarkEnd w:id="89"/>
    <w:p w14:paraId="7981A386" w14:textId="11A50C38" w:rsidR="00AA0461" w:rsidRPr="00883F75" w:rsidRDefault="00AA0461" w:rsidP="00AA0461">
      <w:pPr>
        <w:jc w:val="both"/>
        <w:rPr>
          <w:color w:val="000000"/>
        </w:rPr>
      </w:pPr>
      <w:r w:rsidRPr="00883F75">
        <w:rPr>
          <w:color w:val="000000"/>
        </w:rPr>
        <w:t>Balsojums par lēmuma projektu.</w:t>
      </w:r>
    </w:p>
    <w:p w14:paraId="4AFE093E" w14:textId="77C9F5B2" w:rsidR="00AD1B4B" w:rsidRDefault="00D84576" w:rsidP="00AD1B4B">
      <w:pPr>
        <w:jc w:val="both"/>
        <w:rPr>
          <w:rFonts w:eastAsia="Lucida Sans Unicode"/>
          <w:kern w:val="1"/>
        </w:rPr>
      </w:pPr>
      <w:bookmarkStart w:id="91" w:name="_Hlk105078897"/>
      <w:r w:rsidRPr="00883F75">
        <w:rPr>
          <w:color w:val="000000"/>
        </w:rPr>
        <w:t>Atklāti</w:t>
      </w:r>
      <w:r w:rsidRPr="00883F75">
        <w:t xml:space="preserve"> balsojot: </w:t>
      </w:r>
      <w:r w:rsidR="002C2F1B">
        <w:t xml:space="preserve">PAR – 14 (Ģirts </w:t>
      </w:r>
      <w:proofErr w:type="spellStart"/>
      <w:r w:rsidR="002C2F1B">
        <w:t>Ante</w:t>
      </w:r>
      <w:proofErr w:type="spellEnd"/>
      <w:r w:rsidR="002C2F1B">
        <w:t xml:space="preserve">, </w:t>
      </w:r>
      <w:r w:rsidR="002C2F1B">
        <w:rPr>
          <w:bCs/>
          <w:lang w:eastAsia="et-EE"/>
        </w:rPr>
        <w:t xml:space="preserve">Kristīne Briede, Sarmīte Dude, Māris Feldmanis, Ivars </w:t>
      </w:r>
      <w:proofErr w:type="spellStart"/>
      <w:r w:rsidR="002C2F1B">
        <w:rPr>
          <w:bCs/>
          <w:lang w:eastAsia="et-EE"/>
        </w:rPr>
        <w:t>Gorskis</w:t>
      </w:r>
      <w:proofErr w:type="spellEnd"/>
      <w:r w:rsidR="002C2F1B">
        <w:rPr>
          <w:bCs/>
          <w:lang w:eastAsia="et-EE"/>
        </w:rPr>
        <w:t xml:space="preserve">, Edgars Laimiņš, Sintija </w:t>
      </w:r>
      <w:proofErr w:type="spellStart"/>
      <w:r w:rsidR="002C2F1B">
        <w:rPr>
          <w:bCs/>
          <w:lang w:eastAsia="et-EE"/>
        </w:rPr>
        <w:t>Liekniņa</w:t>
      </w:r>
      <w:proofErr w:type="spellEnd"/>
      <w:r w:rsidR="002C2F1B">
        <w:rPr>
          <w:bCs/>
          <w:lang w:eastAsia="et-EE"/>
        </w:rPr>
        <w:t xml:space="preserve">, Ainārs Meiers, Sanita </w:t>
      </w:r>
      <w:proofErr w:type="spellStart"/>
      <w:r w:rsidR="002C2F1B">
        <w:rPr>
          <w:bCs/>
          <w:lang w:eastAsia="et-EE"/>
        </w:rPr>
        <w:t>Olševska</w:t>
      </w:r>
      <w:proofErr w:type="spellEnd"/>
      <w:r w:rsidR="002C2F1B">
        <w:rPr>
          <w:bCs/>
          <w:lang w:eastAsia="et-EE"/>
        </w:rPr>
        <w:t xml:space="preserve">, Andris </w:t>
      </w:r>
      <w:proofErr w:type="spellStart"/>
      <w:r w:rsidR="002C2F1B">
        <w:rPr>
          <w:bCs/>
          <w:lang w:eastAsia="et-EE"/>
        </w:rPr>
        <w:t>Podvinskis</w:t>
      </w:r>
      <w:proofErr w:type="spellEnd"/>
      <w:r w:rsidR="002C2F1B">
        <w:rPr>
          <w:bCs/>
          <w:lang w:eastAsia="et-EE"/>
        </w:rPr>
        <w:t xml:space="preserve">, Dace Reinika, Guntis </w:t>
      </w:r>
      <w:proofErr w:type="spellStart"/>
      <w:r w:rsidR="002C2F1B">
        <w:rPr>
          <w:bCs/>
          <w:lang w:eastAsia="et-EE"/>
        </w:rPr>
        <w:t>Safranovičs</w:t>
      </w:r>
      <w:proofErr w:type="spellEnd"/>
      <w:r w:rsidR="002C2F1B">
        <w:rPr>
          <w:bCs/>
          <w:lang w:eastAsia="et-EE"/>
        </w:rPr>
        <w:t xml:space="preserve">, Andrejs Spridzāns, Indra </w:t>
      </w:r>
      <w:proofErr w:type="spellStart"/>
      <w:r w:rsidR="002C2F1B">
        <w:rPr>
          <w:bCs/>
          <w:lang w:eastAsia="et-EE"/>
        </w:rPr>
        <w:t>Špela</w:t>
      </w:r>
      <w:proofErr w:type="spellEnd"/>
      <w:r w:rsidR="002C2F1B">
        <w:rPr>
          <w:bCs/>
          <w:lang w:eastAsia="et-EE"/>
        </w:rPr>
        <w:t xml:space="preserve">), </w:t>
      </w:r>
      <w:r w:rsidR="002C2F1B">
        <w:rPr>
          <w:bCs/>
        </w:rPr>
        <w:t xml:space="preserve">PRET – 1 (Edgars </w:t>
      </w:r>
      <w:proofErr w:type="spellStart"/>
      <w:r w:rsidR="002C2F1B">
        <w:rPr>
          <w:bCs/>
        </w:rPr>
        <w:t>Gaigalis</w:t>
      </w:r>
      <w:proofErr w:type="spellEnd"/>
      <w:r w:rsidR="002C2F1B">
        <w:rPr>
          <w:bCs/>
        </w:rPr>
        <w:t xml:space="preserve">), </w:t>
      </w:r>
      <w:r w:rsidR="002C2F1B" w:rsidRPr="00E51DBE">
        <w:rPr>
          <w:bCs/>
        </w:rPr>
        <w:t xml:space="preserve">ATTURAS – </w:t>
      </w:r>
      <w:r w:rsidR="002C2F1B">
        <w:rPr>
          <w:bCs/>
        </w:rPr>
        <w:t>1 (</w:t>
      </w:r>
      <w:r w:rsidR="002C2F1B">
        <w:rPr>
          <w:bCs/>
          <w:lang w:eastAsia="et-EE"/>
        </w:rPr>
        <w:t>Viesturs Reinfelds</w:t>
      </w:r>
      <w:r w:rsidR="002C2F1B">
        <w:rPr>
          <w:rFonts w:eastAsia="Calibri"/>
          <w:bCs/>
          <w:lang w:eastAsia="et-EE"/>
        </w:rPr>
        <w:t>)</w:t>
      </w:r>
      <w:r w:rsidR="002C2F1B">
        <w:rPr>
          <w:bCs/>
        </w:rPr>
        <w:t>,</w:t>
      </w:r>
      <w:r w:rsidR="002C2F1B" w:rsidRPr="00E51DBE">
        <w:rPr>
          <w:rFonts w:eastAsia="Calibri"/>
          <w:lang w:eastAsia="en-US"/>
        </w:rPr>
        <w:t xml:space="preserve"> NEBALSO – </w:t>
      </w:r>
      <w:r w:rsidR="002C2F1B">
        <w:rPr>
          <w:bCs/>
        </w:rPr>
        <w:t>nav</w:t>
      </w:r>
      <w:r w:rsidR="002C2F1B" w:rsidRPr="009A1936">
        <w:rPr>
          <w:lang w:eastAsia="en-GB"/>
        </w:rPr>
        <w:t>,</w:t>
      </w:r>
      <w:r w:rsidR="005537B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338DEF5" w14:textId="1E8F3695" w:rsidR="00AD1B4B" w:rsidRPr="00AD1B4B" w:rsidRDefault="00391BAE" w:rsidP="00AD1B4B">
      <w:pPr>
        <w:jc w:val="both"/>
        <w:rPr>
          <w:lang w:val="et-EE" w:eastAsia="et-EE"/>
        </w:rPr>
      </w:pPr>
      <w:r w:rsidRPr="00883F75">
        <w:rPr>
          <w:b/>
          <w:color w:val="000000"/>
        </w:rPr>
        <w:t>Pieņemt lēmumu</w:t>
      </w:r>
      <w:r w:rsidRPr="00883F75">
        <w:rPr>
          <w:color w:val="000000"/>
        </w:rPr>
        <w:t xml:space="preserve"> </w:t>
      </w:r>
      <w:r w:rsidRPr="00883F75">
        <w:rPr>
          <w:b/>
          <w:color w:val="000000"/>
        </w:rPr>
        <w:t>Nr.</w:t>
      </w:r>
      <w:r w:rsidR="00AD1B4B">
        <w:rPr>
          <w:b/>
          <w:color w:val="000000"/>
        </w:rPr>
        <w:t>502</w:t>
      </w:r>
      <w:r w:rsidR="00116C67">
        <w:rPr>
          <w:b/>
          <w:color w:val="000000"/>
        </w:rPr>
        <w:t>/1</w:t>
      </w:r>
      <w:r w:rsidR="00AD1B4B">
        <w:rPr>
          <w:b/>
          <w:color w:val="000000"/>
        </w:rPr>
        <w:t>9</w:t>
      </w:r>
      <w:r w:rsidRPr="00883F75">
        <w:rPr>
          <w:color w:val="000000"/>
        </w:rPr>
        <w:t xml:space="preserve"> </w:t>
      </w:r>
      <w:r w:rsidR="00071402" w:rsidRPr="00071402">
        <w:rPr>
          <w:b/>
          <w:bCs/>
          <w:color w:val="000000"/>
        </w:rPr>
        <w:t>’’</w:t>
      </w:r>
      <w:r w:rsidR="00071402" w:rsidRPr="00071402">
        <w:rPr>
          <w:b/>
          <w:bCs/>
        </w:rPr>
        <w:t>Par</w:t>
      </w:r>
      <w:r w:rsidR="00AD1B4B" w:rsidRPr="00AD1B4B">
        <w:rPr>
          <w:b/>
          <w:lang w:val="et-EE" w:eastAsia="et-EE"/>
        </w:rPr>
        <w:t xml:space="preserve"> nolikuma „</w:t>
      </w:r>
      <w:r w:rsidR="00AD1B4B" w:rsidRPr="00AD1B4B">
        <w:rPr>
          <w:b/>
          <w:bCs/>
          <w:lang w:val="et-EE" w:eastAsia="et-EE"/>
        </w:rPr>
        <w:t>Dobeles novada pašvaldības iekšējā audita nolikums“ apstiprināšanu</w:t>
      </w:r>
      <w:r w:rsidR="00AD1B4B">
        <w:rPr>
          <w:b/>
          <w:bCs/>
          <w:lang w:val="et-EE" w:eastAsia="et-EE"/>
        </w:rPr>
        <w:t>’’.</w:t>
      </w:r>
    </w:p>
    <w:p w14:paraId="461291AB" w14:textId="27CE22B0" w:rsidR="00391BAE" w:rsidRDefault="00391BAE" w:rsidP="0020582D">
      <w:pPr>
        <w:ind w:right="46"/>
        <w:jc w:val="both"/>
        <w:rPr>
          <w:color w:val="000000"/>
        </w:rPr>
      </w:pPr>
      <w:r w:rsidRPr="00883F75">
        <w:rPr>
          <w:color w:val="000000"/>
        </w:rPr>
        <w:t>Lēmums pievienots protokolam.</w:t>
      </w:r>
    </w:p>
    <w:bookmarkEnd w:id="90"/>
    <w:bookmarkEnd w:id="91"/>
    <w:p w14:paraId="3C533AC0" w14:textId="77777777" w:rsidR="005A769B" w:rsidRDefault="005A769B" w:rsidP="00883F75">
      <w:pPr>
        <w:jc w:val="both"/>
        <w:rPr>
          <w:color w:val="000000"/>
        </w:rPr>
      </w:pPr>
    </w:p>
    <w:p w14:paraId="3C8E6133" w14:textId="3EC20305" w:rsidR="00CC32E3" w:rsidRPr="00883F75" w:rsidRDefault="00570C74" w:rsidP="00883F75">
      <w:pPr>
        <w:jc w:val="center"/>
        <w:rPr>
          <w:b/>
          <w:u w:val="single"/>
        </w:rPr>
      </w:pPr>
      <w:r w:rsidRPr="00883F75">
        <w:rPr>
          <w:color w:val="000000"/>
        </w:rPr>
        <w:t>1</w:t>
      </w:r>
      <w:r w:rsidR="00EA776A">
        <w:rPr>
          <w:color w:val="000000"/>
        </w:rPr>
        <w:t>9</w:t>
      </w:r>
      <w:r w:rsidR="00CC32E3" w:rsidRPr="00883F75">
        <w:rPr>
          <w:color w:val="000000"/>
        </w:rPr>
        <w:t>.§</w:t>
      </w:r>
    </w:p>
    <w:p w14:paraId="54E9897E" w14:textId="77777777" w:rsidR="005D7F74" w:rsidRPr="005D7F74" w:rsidRDefault="005D7F74" w:rsidP="005D7F74">
      <w:pPr>
        <w:ind w:left="720"/>
        <w:jc w:val="center"/>
        <w:rPr>
          <w:rFonts w:eastAsia="Calibri"/>
          <w:b/>
        </w:rPr>
      </w:pPr>
      <w:r w:rsidRPr="005D7F74">
        <w:rPr>
          <w:rFonts w:eastAsia="Calibri"/>
          <w:b/>
        </w:rPr>
        <w:t>Par nolikuma “Grozījumi nolikumā “Vidi degradējošu būvju komisijas nolikums”” apstiprināšanu</w:t>
      </w:r>
    </w:p>
    <w:p w14:paraId="441317E0" w14:textId="24ADDCFE"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004A4CA2" w:rsidRPr="004A4CA2">
        <w:rPr>
          <w:i/>
          <w:color w:val="000000"/>
        </w:rPr>
        <w:t xml:space="preserve"> </w:t>
      </w:r>
      <w:r w:rsidR="0062262B" w:rsidRPr="00883F75">
        <w:rPr>
          <w:i/>
          <w:color w:val="000000"/>
        </w:rPr>
        <w:t>(</w:t>
      </w:r>
      <w:r w:rsidR="0062262B" w:rsidRPr="004A4CA2">
        <w:rPr>
          <w:i/>
          <w:color w:val="000000"/>
        </w:rPr>
        <w:t xml:space="preserve"> </w:t>
      </w:r>
      <w:proofErr w:type="spellStart"/>
      <w:r w:rsidR="00934222">
        <w:rPr>
          <w:i/>
          <w:color w:val="000000"/>
        </w:rPr>
        <w:t>E.Namsone</w:t>
      </w:r>
      <w:proofErr w:type="spellEnd"/>
      <w:r w:rsidR="0048659A">
        <w:rPr>
          <w:i/>
          <w:color w:val="000000"/>
        </w:rPr>
        <w:t>)</w:t>
      </w:r>
    </w:p>
    <w:p w14:paraId="2B87BB47" w14:textId="7DDD395D" w:rsidR="00CC32E3" w:rsidRDefault="00CC32E3" w:rsidP="00883F75">
      <w:pPr>
        <w:rPr>
          <w:color w:val="000000"/>
        </w:rPr>
      </w:pPr>
    </w:p>
    <w:p w14:paraId="563BEDA2" w14:textId="438E05FE" w:rsidR="00FF7A64" w:rsidRDefault="00FF7A64" w:rsidP="00FF7A64">
      <w:pPr>
        <w:contextualSpacing/>
        <w:rPr>
          <w:lang w:eastAsia="en-GB"/>
        </w:rPr>
      </w:pPr>
      <w:bookmarkStart w:id="92" w:name="_Hlk94800561"/>
      <w:r>
        <w:rPr>
          <w:iCs/>
          <w:color w:val="000000"/>
        </w:rPr>
        <w:t>Jautājums i</w:t>
      </w:r>
      <w:r w:rsidRPr="00CE73C3">
        <w:rPr>
          <w:lang w:eastAsia="en-GB"/>
        </w:rPr>
        <w:t>zskatīt</w:t>
      </w:r>
      <w:r>
        <w:rPr>
          <w:lang w:eastAsia="en-GB"/>
        </w:rPr>
        <w:t>s</w:t>
      </w:r>
      <w:r w:rsidRPr="00CE73C3">
        <w:rPr>
          <w:lang w:eastAsia="en-GB"/>
        </w:rPr>
        <w:t xml:space="preserve"> </w:t>
      </w:r>
      <w:r w:rsidR="005D7F74" w:rsidRPr="00E80136">
        <w:t xml:space="preserve">Tautsaimniecības attīstības komitejā </w:t>
      </w:r>
      <w:r>
        <w:rPr>
          <w:lang w:eastAsia="en-GB"/>
        </w:rPr>
        <w:t xml:space="preserve">2022. gada </w:t>
      </w:r>
      <w:r w:rsidR="005D7F74">
        <w:rPr>
          <w:lang w:eastAsia="en-GB"/>
        </w:rPr>
        <w:t>19. oktobrī.</w:t>
      </w:r>
    </w:p>
    <w:p w14:paraId="3A88B5B8" w14:textId="77777777" w:rsidR="005D7F74" w:rsidRPr="00BD0493" w:rsidRDefault="005D7F74" w:rsidP="00FF7A64">
      <w:pPr>
        <w:contextualSpacing/>
        <w:rPr>
          <w:iCs/>
          <w:color w:val="000000"/>
        </w:rPr>
      </w:pPr>
    </w:p>
    <w:p w14:paraId="54184D8C" w14:textId="6BCB90E5" w:rsidR="00FF7A64" w:rsidRDefault="00206C5C" w:rsidP="00FF7A64">
      <w:pPr>
        <w:jc w:val="both"/>
        <w:rPr>
          <w:color w:val="000000"/>
        </w:rPr>
      </w:pPr>
      <w:r>
        <w:rPr>
          <w:color w:val="000000"/>
        </w:rPr>
        <w:t xml:space="preserve">Jautā Edgars </w:t>
      </w:r>
      <w:proofErr w:type="spellStart"/>
      <w:r>
        <w:rPr>
          <w:color w:val="000000"/>
        </w:rPr>
        <w:t>Gaigalis</w:t>
      </w:r>
      <w:proofErr w:type="spellEnd"/>
      <w:r>
        <w:rPr>
          <w:color w:val="000000"/>
        </w:rPr>
        <w:t>.</w:t>
      </w:r>
    </w:p>
    <w:p w14:paraId="7B827F4C" w14:textId="3838F5ED" w:rsidR="00206C5C" w:rsidRDefault="00206C5C" w:rsidP="00FF7A64">
      <w:pPr>
        <w:jc w:val="both"/>
        <w:rPr>
          <w:lang w:eastAsia="en-GB"/>
        </w:rPr>
      </w:pPr>
      <w:r>
        <w:rPr>
          <w:color w:val="000000"/>
        </w:rPr>
        <w:t xml:space="preserve">Atbild Ivars </w:t>
      </w:r>
      <w:proofErr w:type="spellStart"/>
      <w:r>
        <w:rPr>
          <w:color w:val="000000"/>
        </w:rPr>
        <w:t>Gorskis</w:t>
      </w:r>
      <w:proofErr w:type="spellEnd"/>
      <w:r>
        <w:rPr>
          <w:color w:val="000000"/>
        </w:rPr>
        <w:t>.</w:t>
      </w:r>
    </w:p>
    <w:p w14:paraId="2FCD611D" w14:textId="74299C3C" w:rsidR="003C5D51" w:rsidRPr="00883F75" w:rsidRDefault="003C5D51" w:rsidP="003C5D51">
      <w:pPr>
        <w:jc w:val="both"/>
        <w:rPr>
          <w:color w:val="000000"/>
        </w:rPr>
      </w:pPr>
      <w:r w:rsidRPr="00883F75">
        <w:rPr>
          <w:color w:val="000000"/>
        </w:rPr>
        <w:t>Balsojums par lēmuma projektu.</w:t>
      </w:r>
    </w:p>
    <w:bookmarkEnd w:id="92"/>
    <w:p w14:paraId="3EBEDDE0" w14:textId="105702C9" w:rsidR="005537B0" w:rsidRPr="00883F75" w:rsidRDefault="005537B0" w:rsidP="005537B0">
      <w:pPr>
        <w:jc w:val="both"/>
        <w:rPr>
          <w:rFonts w:eastAsia="Lucida Sans Unicode"/>
          <w:kern w:val="1"/>
        </w:rPr>
      </w:pPr>
      <w:r w:rsidRPr="00883F75">
        <w:rPr>
          <w:color w:val="000000"/>
        </w:rPr>
        <w:t>Atklāti</w:t>
      </w:r>
      <w:r w:rsidRPr="00883F75">
        <w:t xml:space="preserve"> balsojot: </w:t>
      </w:r>
      <w:r w:rsidR="00206C5C">
        <w:t>PAR –</w:t>
      </w:r>
      <w:r w:rsidR="00206C5C" w:rsidRPr="00883F75">
        <w:t xml:space="preserve"> </w:t>
      </w:r>
      <w:r w:rsidR="00206C5C">
        <w:t xml:space="preserve">16 (Ģirts </w:t>
      </w:r>
      <w:proofErr w:type="spellStart"/>
      <w:r w:rsidR="00206C5C">
        <w:t>Ante</w:t>
      </w:r>
      <w:proofErr w:type="spellEnd"/>
      <w:r w:rsidR="00206C5C">
        <w:t xml:space="preserve">, </w:t>
      </w:r>
      <w:r w:rsidR="00206C5C">
        <w:rPr>
          <w:bCs/>
          <w:lang w:eastAsia="et-EE"/>
        </w:rPr>
        <w:t xml:space="preserve">Kristīne Briede, Sarmīte Dude, Māris Feldmanis, Ivars </w:t>
      </w:r>
      <w:proofErr w:type="spellStart"/>
      <w:r w:rsidR="00206C5C">
        <w:rPr>
          <w:bCs/>
          <w:lang w:eastAsia="et-EE"/>
        </w:rPr>
        <w:t>Gorskis</w:t>
      </w:r>
      <w:proofErr w:type="spellEnd"/>
      <w:r w:rsidR="00206C5C">
        <w:rPr>
          <w:bCs/>
          <w:lang w:eastAsia="et-EE"/>
        </w:rPr>
        <w:t xml:space="preserve">, Edgars Laimiņš, Sintija </w:t>
      </w:r>
      <w:proofErr w:type="spellStart"/>
      <w:r w:rsidR="00206C5C">
        <w:rPr>
          <w:bCs/>
          <w:lang w:eastAsia="et-EE"/>
        </w:rPr>
        <w:t>Liekniņa</w:t>
      </w:r>
      <w:proofErr w:type="spellEnd"/>
      <w:r w:rsidR="00206C5C">
        <w:rPr>
          <w:bCs/>
          <w:lang w:eastAsia="et-EE"/>
        </w:rPr>
        <w:t xml:space="preserve">, Ainārs Meiers, Sanita </w:t>
      </w:r>
      <w:proofErr w:type="spellStart"/>
      <w:r w:rsidR="00206C5C">
        <w:rPr>
          <w:bCs/>
          <w:lang w:eastAsia="et-EE"/>
        </w:rPr>
        <w:t>Olševska</w:t>
      </w:r>
      <w:proofErr w:type="spellEnd"/>
      <w:r w:rsidR="00206C5C">
        <w:rPr>
          <w:bCs/>
          <w:lang w:eastAsia="et-EE"/>
        </w:rPr>
        <w:t xml:space="preserve">, Andris </w:t>
      </w:r>
      <w:proofErr w:type="spellStart"/>
      <w:r w:rsidR="00206C5C">
        <w:rPr>
          <w:bCs/>
          <w:lang w:eastAsia="et-EE"/>
        </w:rPr>
        <w:t>Podvinskis</w:t>
      </w:r>
      <w:proofErr w:type="spellEnd"/>
      <w:r w:rsidR="00206C5C">
        <w:rPr>
          <w:bCs/>
          <w:lang w:eastAsia="et-EE"/>
        </w:rPr>
        <w:t>, Dace Reinika, Viesturs Reinfelds</w:t>
      </w:r>
      <w:r w:rsidR="00206C5C" w:rsidRPr="00E51DBE">
        <w:rPr>
          <w:rFonts w:eastAsia="Calibri"/>
          <w:bCs/>
          <w:lang w:eastAsia="et-EE"/>
        </w:rPr>
        <w:t>,</w:t>
      </w:r>
      <w:r w:rsidR="00206C5C" w:rsidRPr="00E51DBE">
        <w:rPr>
          <w:rFonts w:eastAsia="Calibri"/>
          <w:lang w:eastAsia="en-US"/>
        </w:rPr>
        <w:t xml:space="preserve"> </w:t>
      </w:r>
      <w:r w:rsidR="00206C5C">
        <w:rPr>
          <w:bCs/>
        </w:rPr>
        <w:t xml:space="preserve">Edgars </w:t>
      </w:r>
      <w:proofErr w:type="spellStart"/>
      <w:r w:rsidR="00206C5C">
        <w:rPr>
          <w:bCs/>
        </w:rPr>
        <w:t>Gaigalis</w:t>
      </w:r>
      <w:proofErr w:type="spellEnd"/>
      <w:r w:rsidR="00206C5C">
        <w:rPr>
          <w:bCs/>
        </w:rPr>
        <w:t>,</w:t>
      </w:r>
      <w:r w:rsidR="00206C5C">
        <w:rPr>
          <w:bCs/>
          <w:lang w:eastAsia="et-EE"/>
        </w:rPr>
        <w:t xml:space="preserve"> Guntis </w:t>
      </w:r>
      <w:proofErr w:type="spellStart"/>
      <w:r w:rsidR="00206C5C">
        <w:rPr>
          <w:bCs/>
          <w:lang w:eastAsia="et-EE"/>
        </w:rPr>
        <w:t>Safranovičs</w:t>
      </w:r>
      <w:proofErr w:type="spellEnd"/>
      <w:r w:rsidR="00206C5C">
        <w:rPr>
          <w:bCs/>
          <w:lang w:eastAsia="et-EE"/>
        </w:rPr>
        <w:t xml:space="preserve">, Andrejs Spridzāns, Indra </w:t>
      </w:r>
      <w:proofErr w:type="spellStart"/>
      <w:r w:rsidR="00206C5C">
        <w:rPr>
          <w:bCs/>
          <w:lang w:eastAsia="et-EE"/>
        </w:rPr>
        <w:t>Špela</w:t>
      </w:r>
      <w:proofErr w:type="spellEnd"/>
      <w:r w:rsidR="00206C5C">
        <w:rPr>
          <w:bCs/>
          <w:lang w:eastAsia="et-EE"/>
        </w:rPr>
        <w:t xml:space="preserve">), </w:t>
      </w:r>
      <w:r w:rsidR="00206C5C">
        <w:rPr>
          <w:bCs/>
        </w:rPr>
        <w:t xml:space="preserve">PRET – nav, </w:t>
      </w:r>
      <w:r w:rsidR="00206C5C" w:rsidRPr="00E51DBE">
        <w:rPr>
          <w:bCs/>
        </w:rPr>
        <w:t xml:space="preserve">ATTURAS – </w:t>
      </w:r>
      <w:r w:rsidR="00206C5C">
        <w:rPr>
          <w:bCs/>
        </w:rPr>
        <w:t>nav,</w:t>
      </w:r>
      <w:r w:rsidR="00206C5C" w:rsidRPr="00E51DBE">
        <w:rPr>
          <w:rFonts w:eastAsia="Calibri"/>
          <w:lang w:eastAsia="en-US"/>
        </w:rPr>
        <w:t xml:space="preserve"> NEBALSO – </w:t>
      </w:r>
      <w:r w:rsidR="00206C5C">
        <w:rPr>
          <w:bCs/>
        </w:rPr>
        <w:t>nav</w:t>
      </w:r>
      <w:r w:rsidR="00206C5C" w:rsidRPr="009A1936">
        <w:rPr>
          <w:lang w:eastAsia="en-GB"/>
        </w:rPr>
        <w:t>,</w:t>
      </w:r>
      <w:r w:rsidR="00206C5C">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7D5447C" w14:textId="5A5F2699" w:rsidR="005D7F74" w:rsidRPr="005D7F74" w:rsidRDefault="0048659A" w:rsidP="005D7F74">
      <w:pPr>
        <w:jc w:val="both"/>
        <w:rPr>
          <w:rFonts w:eastAsia="Calibri"/>
          <w:b/>
        </w:rPr>
      </w:pPr>
      <w:r w:rsidRPr="00883F75">
        <w:rPr>
          <w:b/>
          <w:color w:val="000000"/>
        </w:rPr>
        <w:t>Pieņemt lēmumu</w:t>
      </w:r>
      <w:r w:rsidRPr="00883F75">
        <w:rPr>
          <w:color w:val="000000"/>
        </w:rPr>
        <w:t xml:space="preserve"> </w:t>
      </w:r>
      <w:r w:rsidRPr="00883F75">
        <w:rPr>
          <w:b/>
          <w:color w:val="000000"/>
        </w:rPr>
        <w:t>Nr.</w:t>
      </w:r>
      <w:r w:rsidR="005D7F74">
        <w:rPr>
          <w:b/>
          <w:color w:val="000000"/>
        </w:rPr>
        <w:t>503</w:t>
      </w:r>
      <w:r w:rsidR="00695E1A">
        <w:rPr>
          <w:b/>
          <w:color w:val="000000"/>
        </w:rPr>
        <w:t>/1</w:t>
      </w:r>
      <w:r w:rsidR="005D7F74">
        <w:rPr>
          <w:b/>
          <w:color w:val="000000"/>
        </w:rPr>
        <w:t>9</w:t>
      </w:r>
      <w:r w:rsidRPr="00883F75">
        <w:rPr>
          <w:color w:val="000000"/>
        </w:rPr>
        <w:t xml:space="preserve"> </w:t>
      </w:r>
      <w:r w:rsidR="00F262FC" w:rsidRPr="00CA0466">
        <w:rPr>
          <w:b/>
          <w:bCs/>
          <w:color w:val="000000"/>
        </w:rPr>
        <w:t>’’</w:t>
      </w:r>
      <w:r w:rsidR="00F262FC" w:rsidRPr="00CA0466">
        <w:rPr>
          <w:b/>
          <w:bCs/>
        </w:rPr>
        <w:t xml:space="preserve">Par </w:t>
      </w:r>
      <w:r w:rsidR="00934222">
        <w:rPr>
          <w:b/>
          <w:bCs/>
        </w:rPr>
        <w:t>n</w:t>
      </w:r>
      <w:r w:rsidR="005D7F74" w:rsidRPr="005D7F74">
        <w:rPr>
          <w:rFonts w:eastAsia="Calibri"/>
          <w:b/>
        </w:rPr>
        <w:t>olikuma “Grozījumi nolikumā “Vidi degradējošu būvju komisijas nolikums”” apstiprināšanu</w:t>
      </w:r>
      <w:r w:rsidR="005D7F74">
        <w:rPr>
          <w:rFonts w:eastAsia="Calibri"/>
          <w:b/>
        </w:rPr>
        <w:t>’’.</w:t>
      </w:r>
    </w:p>
    <w:p w14:paraId="2E0C9741" w14:textId="4BB141C2" w:rsidR="005A769B" w:rsidRDefault="0048659A" w:rsidP="005D7F74">
      <w:pPr>
        <w:ind w:right="46"/>
        <w:jc w:val="both"/>
        <w:rPr>
          <w:color w:val="000000"/>
        </w:rPr>
      </w:pPr>
      <w:r w:rsidRPr="00883F75">
        <w:rPr>
          <w:color w:val="000000"/>
        </w:rPr>
        <w:t>Lēmums pievienots protokolam.</w:t>
      </w:r>
    </w:p>
    <w:p w14:paraId="75F3EA3B" w14:textId="77777777" w:rsidR="00196A81" w:rsidRDefault="00196A81" w:rsidP="00883F75">
      <w:pPr>
        <w:jc w:val="center"/>
        <w:rPr>
          <w:color w:val="000000"/>
        </w:rPr>
      </w:pPr>
    </w:p>
    <w:p w14:paraId="7C35B87C" w14:textId="28B16784" w:rsidR="00CC32E3" w:rsidRPr="00883F75" w:rsidRDefault="00EA776A" w:rsidP="00883F75">
      <w:pPr>
        <w:jc w:val="center"/>
        <w:rPr>
          <w:b/>
          <w:u w:val="single"/>
        </w:rPr>
      </w:pPr>
      <w:r>
        <w:rPr>
          <w:color w:val="000000"/>
        </w:rPr>
        <w:t>20</w:t>
      </w:r>
      <w:r w:rsidR="004E6AA8">
        <w:rPr>
          <w:color w:val="000000"/>
        </w:rPr>
        <w:t>.</w:t>
      </w:r>
      <w:r w:rsidR="00CC32E3" w:rsidRPr="00883F75">
        <w:rPr>
          <w:color w:val="000000"/>
        </w:rPr>
        <w:t>§</w:t>
      </w:r>
    </w:p>
    <w:p w14:paraId="6321AFD5" w14:textId="77777777" w:rsidR="00934222" w:rsidRPr="00934222" w:rsidRDefault="00934222" w:rsidP="00934222">
      <w:pPr>
        <w:jc w:val="center"/>
        <w:rPr>
          <w:b/>
        </w:rPr>
      </w:pPr>
      <w:r w:rsidRPr="00934222">
        <w:rPr>
          <w:b/>
        </w:rPr>
        <w:t>Par aizņēmumu Valsts kasē projekta “Sabiedrībā balstītu sociālo pakalpojumu infrastruktūras attīstība Dobeles novadā” (Nr. 9.3.1.1./18/I/014) īstenošanai</w:t>
      </w:r>
    </w:p>
    <w:p w14:paraId="3006EF57" w14:textId="3EE50551"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934222">
        <w:rPr>
          <w:i/>
          <w:color w:val="000000"/>
        </w:rPr>
        <w:t>T.Gribuste</w:t>
      </w:r>
      <w:proofErr w:type="spellEnd"/>
      <w:r w:rsidRPr="00883F75">
        <w:rPr>
          <w:i/>
          <w:color w:val="000000"/>
        </w:rPr>
        <w:t>)</w:t>
      </w:r>
    </w:p>
    <w:p w14:paraId="46BE82E3" w14:textId="58006AB6" w:rsidR="004A3065" w:rsidRDefault="004A3065" w:rsidP="00883F75">
      <w:pPr>
        <w:jc w:val="center"/>
        <w:rPr>
          <w:i/>
          <w:color w:val="000000"/>
        </w:rPr>
      </w:pPr>
    </w:p>
    <w:p w14:paraId="666422DF" w14:textId="2295895A"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00934222" w:rsidRPr="00E038F9">
        <w:rPr>
          <w:rFonts w:eastAsia="Calibri"/>
          <w:bCs/>
          <w:color w:val="000000"/>
          <w:lang w:val="et-EE"/>
        </w:rPr>
        <w:t xml:space="preserve">Finanšu un budžeta komitejā </w:t>
      </w:r>
      <w:bookmarkStart w:id="93" w:name="_Hlk117589201"/>
      <w:r>
        <w:rPr>
          <w:lang w:eastAsia="en-GB"/>
        </w:rPr>
        <w:t xml:space="preserve">2022. gada </w:t>
      </w:r>
      <w:r w:rsidR="00934222">
        <w:rPr>
          <w:lang w:eastAsia="en-GB"/>
        </w:rPr>
        <w:t>19. oktobrī.</w:t>
      </w:r>
    </w:p>
    <w:bookmarkEnd w:id="93"/>
    <w:p w14:paraId="2A9AA9CB" w14:textId="26B04BA6" w:rsidR="00FF7A64" w:rsidRDefault="00625C51" w:rsidP="00FF7A64">
      <w:pPr>
        <w:jc w:val="both"/>
        <w:rPr>
          <w:color w:val="000000"/>
        </w:rPr>
      </w:pPr>
      <w:r>
        <w:rPr>
          <w:color w:val="000000"/>
        </w:rPr>
        <w:lastRenderedPageBreak/>
        <w:t>Jautā Ainārs Meiers.</w:t>
      </w:r>
    </w:p>
    <w:p w14:paraId="5452F10D" w14:textId="465BAD9C" w:rsidR="00625C51" w:rsidRDefault="00625C51" w:rsidP="00FF7A64">
      <w:pPr>
        <w:jc w:val="both"/>
        <w:rPr>
          <w:lang w:eastAsia="en-GB"/>
        </w:rPr>
      </w:pPr>
      <w:r>
        <w:rPr>
          <w:color w:val="000000"/>
        </w:rPr>
        <w:t>Atbild Taiga Gribuste.</w:t>
      </w:r>
    </w:p>
    <w:p w14:paraId="0081172B" w14:textId="0F8CC6FA" w:rsidR="0099188C" w:rsidRPr="00883F75" w:rsidRDefault="0099188C" w:rsidP="009B2525">
      <w:pPr>
        <w:jc w:val="both"/>
        <w:rPr>
          <w:color w:val="000000"/>
        </w:rPr>
      </w:pPr>
      <w:r w:rsidRPr="00883F75">
        <w:rPr>
          <w:color w:val="000000"/>
        </w:rPr>
        <w:t>Balsojums par lēmuma projektu.</w:t>
      </w:r>
    </w:p>
    <w:p w14:paraId="4256E95C" w14:textId="55784C57" w:rsidR="0030385F" w:rsidRPr="00883F75" w:rsidRDefault="0030385F" w:rsidP="0030385F">
      <w:pPr>
        <w:jc w:val="both"/>
        <w:rPr>
          <w:rFonts w:eastAsia="Lucida Sans Unicode"/>
          <w:kern w:val="1"/>
        </w:rPr>
      </w:pPr>
      <w:r w:rsidRPr="00883F75">
        <w:rPr>
          <w:color w:val="000000"/>
        </w:rPr>
        <w:t>Atklāti</w:t>
      </w:r>
      <w:r w:rsidRPr="00883F75">
        <w:t xml:space="preserve"> balsojot</w:t>
      </w:r>
      <w:r w:rsidR="00EB6662">
        <w:t xml:space="preserve">: PAR – 15 (Ģirts </w:t>
      </w:r>
      <w:proofErr w:type="spellStart"/>
      <w:r w:rsidR="00EB6662">
        <w:t>Ante</w:t>
      </w:r>
      <w:proofErr w:type="spellEnd"/>
      <w:r w:rsidR="00EB6662">
        <w:t xml:space="preserve">, </w:t>
      </w:r>
      <w:r w:rsidR="00EB6662">
        <w:rPr>
          <w:bCs/>
          <w:lang w:eastAsia="et-EE"/>
        </w:rPr>
        <w:t xml:space="preserve">Kristīne Briede, Sarmīte Dude, Māris Feldmanis, Ivars </w:t>
      </w:r>
      <w:proofErr w:type="spellStart"/>
      <w:r w:rsidR="00EB6662">
        <w:rPr>
          <w:bCs/>
          <w:lang w:eastAsia="et-EE"/>
        </w:rPr>
        <w:t>Gorskis</w:t>
      </w:r>
      <w:proofErr w:type="spellEnd"/>
      <w:r w:rsidR="00EB6662">
        <w:rPr>
          <w:bCs/>
          <w:lang w:eastAsia="et-EE"/>
        </w:rPr>
        <w:t xml:space="preserve">, Edgars Laimiņš, Sintija </w:t>
      </w:r>
      <w:proofErr w:type="spellStart"/>
      <w:r w:rsidR="00EB6662">
        <w:rPr>
          <w:bCs/>
          <w:lang w:eastAsia="et-EE"/>
        </w:rPr>
        <w:t>Liekniņa</w:t>
      </w:r>
      <w:proofErr w:type="spellEnd"/>
      <w:r w:rsidR="00EB6662">
        <w:rPr>
          <w:bCs/>
          <w:lang w:eastAsia="et-EE"/>
        </w:rPr>
        <w:t xml:space="preserve">, Sanita </w:t>
      </w:r>
      <w:proofErr w:type="spellStart"/>
      <w:r w:rsidR="00EB6662">
        <w:rPr>
          <w:bCs/>
          <w:lang w:eastAsia="et-EE"/>
        </w:rPr>
        <w:t>Olševska</w:t>
      </w:r>
      <w:proofErr w:type="spellEnd"/>
      <w:r w:rsidR="00EB6662">
        <w:rPr>
          <w:bCs/>
          <w:lang w:eastAsia="et-EE"/>
        </w:rPr>
        <w:t xml:space="preserve">, Andris </w:t>
      </w:r>
      <w:proofErr w:type="spellStart"/>
      <w:r w:rsidR="00EB6662">
        <w:rPr>
          <w:bCs/>
          <w:lang w:eastAsia="et-EE"/>
        </w:rPr>
        <w:t>Podvinskis</w:t>
      </w:r>
      <w:proofErr w:type="spellEnd"/>
      <w:r w:rsidR="00EB6662">
        <w:rPr>
          <w:bCs/>
          <w:lang w:eastAsia="et-EE"/>
        </w:rPr>
        <w:t>, Dace Reinika, Viesturs Reinfelds</w:t>
      </w:r>
      <w:r w:rsidR="00EB6662" w:rsidRPr="00E51DBE">
        <w:rPr>
          <w:rFonts w:eastAsia="Calibri"/>
          <w:bCs/>
          <w:lang w:eastAsia="et-EE"/>
        </w:rPr>
        <w:t>,</w:t>
      </w:r>
      <w:r w:rsidR="00EB6662" w:rsidRPr="00E51DBE">
        <w:rPr>
          <w:rFonts w:eastAsia="Calibri"/>
          <w:lang w:eastAsia="en-US"/>
        </w:rPr>
        <w:t xml:space="preserve"> </w:t>
      </w:r>
      <w:r w:rsidR="00EB6662">
        <w:rPr>
          <w:bCs/>
        </w:rPr>
        <w:t xml:space="preserve">Edgars </w:t>
      </w:r>
      <w:proofErr w:type="spellStart"/>
      <w:r w:rsidR="00EB6662">
        <w:rPr>
          <w:bCs/>
        </w:rPr>
        <w:t>Gaigalis</w:t>
      </w:r>
      <w:proofErr w:type="spellEnd"/>
      <w:r w:rsidR="00EB6662">
        <w:rPr>
          <w:bCs/>
        </w:rPr>
        <w:t>,</w:t>
      </w:r>
      <w:r w:rsidR="00EB6662">
        <w:rPr>
          <w:bCs/>
          <w:lang w:eastAsia="et-EE"/>
        </w:rPr>
        <w:t xml:space="preserve"> Guntis </w:t>
      </w:r>
      <w:proofErr w:type="spellStart"/>
      <w:r w:rsidR="00EB6662">
        <w:rPr>
          <w:bCs/>
          <w:lang w:eastAsia="et-EE"/>
        </w:rPr>
        <w:t>Safranovičs</w:t>
      </w:r>
      <w:proofErr w:type="spellEnd"/>
      <w:r w:rsidR="00EB6662">
        <w:rPr>
          <w:bCs/>
          <w:lang w:eastAsia="et-EE"/>
        </w:rPr>
        <w:t xml:space="preserve">, Andrejs Spridzāns, Indra </w:t>
      </w:r>
      <w:proofErr w:type="spellStart"/>
      <w:r w:rsidR="00EB6662">
        <w:rPr>
          <w:bCs/>
          <w:lang w:eastAsia="et-EE"/>
        </w:rPr>
        <w:t>Špela</w:t>
      </w:r>
      <w:proofErr w:type="spellEnd"/>
      <w:r w:rsidR="00EB6662">
        <w:rPr>
          <w:bCs/>
          <w:lang w:eastAsia="et-EE"/>
        </w:rPr>
        <w:t xml:space="preserve">), </w:t>
      </w:r>
      <w:r w:rsidR="00EB6662">
        <w:rPr>
          <w:bCs/>
        </w:rPr>
        <w:t xml:space="preserve">PRET – nav, </w:t>
      </w:r>
      <w:r w:rsidR="00EB6662" w:rsidRPr="00E51DBE">
        <w:rPr>
          <w:bCs/>
        </w:rPr>
        <w:t xml:space="preserve">ATTURAS – </w:t>
      </w:r>
      <w:r w:rsidR="00EB6662">
        <w:rPr>
          <w:bCs/>
        </w:rPr>
        <w:t>1 (Ainārs Meiers),</w:t>
      </w:r>
      <w:r w:rsidR="00EB6662" w:rsidRPr="00E51DBE">
        <w:rPr>
          <w:rFonts w:eastAsia="Calibri"/>
          <w:lang w:eastAsia="en-US"/>
        </w:rPr>
        <w:t xml:space="preserve"> NEBALSO – </w:t>
      </w:r>
      <w:r w:rsidR="00EB6662">
        <w:rPr>
          <w:bCs/>
        </w:rPr>
        <w:t>nav</w:t>
      </w:r>
      <w:r w:rsidR="00EB6662"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2322225" w14:textId="2B285648" w:rsidR="00934222" w:rsidRPr="00934222" w:rsidRDefault="0099188C" w:rsidP="00934222">
      <w:pPr>
        <w:jc w:val="both"/>
        <w:rPr>
          <w:b/>
        </w:rPr>
      </w:pPr>
      <w:r w:rsidRPr="00883F75">
        <w:rPr>
          <w:b/>
          <w:color w:val="000000"/>
        </w:rPr>
        <w:t>Pieņemt lēmumu</w:t>
      </w:r>
      <w:r w:rsidRPr="00883F75">
        <w:rPr>
          <w:color w:val="000000"/>
        </w:rPr>
        <w:t xml:space="preserve"> </w:t>
      </w:r>
      <w:r w:rsidRPr="00883F75">
        <w:rPr>
          <w:b/>
          <w:color w:val="000000"/>
        </w:rPr>
        <w:t>Nr.</w:t>
      </w:r>
      <w:r w:rsidR="00934222">
        <w:rPr>
          <w:b/>
          <w:color w:val="000000"/>
        </w:rPr>
        <w:t>504</w:t>
      </w:r>
      <w:r w:rsidR="001C6CE5">
        <w:rPr>
          <w:b/>
          <w:color w:val="000000"/>
        </w:rPr>
        <w:t>/1</w:t>
      </w:r>
      <w:r w:rsidR="00934222">
        <w:rPr>
          <w:b/>
          <w:color w:val="000000"/>
        </w:rPr>
        <w:t>9</w:t>
      </w:r>
      <w:r w:rsidRPr="00883F75">
        <w:rPr>
          <w:color w:val="000000"/>
        </w:rPr>
        <w:t xml:space="preserve"> </w:t>
      </w:r>
      <w:r w:rsidR="002F5C35" w:rsidRPr="002F5C35">
        <w:rPr>
          <w:b/>
          <w:bCs/>
          <w:color w:val="000000"/>
        </w:rPr>
        <w:t>’’</w:t>
      </w:r>
      <w:r w:rsidR="002F5C35" w:rsidRPr="002F5C35">
        <w:rPr>
          <w:b/>
          <w:bCs/>
        </w:rPr>
        <w:t xml:space="preserve">Par </w:t>
      </w:r>
      <w:r w:rsidR="00934222" w:rsidRPr="00934222">
        <w:rPr>
          <w:b/>
        </w:rPr>
        <w:t>aizņēmumu Valsts kasē projekta “Sabiedrībā balstītu sociālo pakalpojumu infrastruktūras attīstība Dobeles novadā” (Nr. 9.3.1.1./18/I/014) īstenošanai</w:t>
      </w:r>
      <w:r w:rsidR="00934222">
        <w:rPr>
          <w:b/>
        </w:rPr>
        <w:t>’’.</w:t>
      </w:r>
    </w:p>
    <w:p w14:paraId="0505A6EC" w14:textId="6854C3A0" w:rsidR="0099188C" w:rsidRDefault="0099188C" w:rsidP="00934222">
      <w:pPr>
        <w:ind w:right="46"/>
        <w:jc w:val="both"/>
        <w:rPr>
          <w:color w:val="000000"/>
        </w:rPr>
      </w:pPr>
      <w:r w:rsidRPr="00883F75">
        <w:rPr>
          <w:color w:val="000000"/>
        </w:rPr>
        <w:t>Lēmums pievienots protokolam.</w:t>
      </w:r>
    </w:p>
    <w:p w14:paraId="0C39C11E" w14:textId="77777777" w:rsidR="00F537DF" w:rsidRDefault="00F537DF" w:rsidP="00883F75">
      <w:pPr>
        <w:jc w:val="center"/>
        <w:rPr>
          <w:color w:val="000000"/>
        </w:rPr>
      </w:pPr>
    </w:p>
    <w:p w14:paraId="792988FC" w14:textId="34240586" w:rsidR="00CC32E3" w:rsidRPr="00883F75" w:rsidRDefault="00EE376C" w:rsidP="00883F75">
      <w:pPr>
        <w:jc w:val="center"/>
        <w:rPr>
          <w:b/>
          <w:u w:val="single"/>
        </w:rPr>
      </w:pPr>
      <w:r>
        <w:rPr>
          <w:color w:val="000000"/>
        </w:rPr>
        <w:t>2</w:t>
      </w:r>
      <w:r w:rsidR="00EA776A">
        <w:rPr>
          <w:color w:val="000000"/>
        </w:rPr>
        <w:t>1</w:t>
      </w:r>
      <w:r w:rsidR="00CC32E3" w:rsidRPr="00883F75">
        <w:rPr>
          <w:color w:val="000000"/>
        </w:rPr>
        <w:t>.§</w:t>
      </w:r>
    </w:p>
    <w:p w14:paraId="5773C975" w14:textId="77777777" w:rsidR="00E239C6" w:rsidRPr="00E239C6" w:rsidRDefault="00E239C6" w:rsidP="00E239C6">
      <w:pPr>
        <w:pStyle w:val="ListParagraph"/>
        <w:ind w:left="360"/>
        <w:jc w:val="center"/>
        <w:rPr>
          <w:b/>
        </w:rPr>
      </w:pPr>
      <w:r w:rsidRPr="00E239C6">
        <w:rPr>
          <w:b/>
        </w:rPr>
        <w:t xml:space="preserve">Par projekta </w:t>
      </w:r>
      <w:r w:rsidRPr="00E239C6">
        <w:rPr>
          <w:rFonts w:eastAsia="Calibri"/>
          <w:b/>
          <w:bCs/>
        </w:rPr>
        <w:t xml:space="preserve">“Vides pieejamības nodrošināšanas pasākumi Dobeles novada pašvaldības ēkās” </w:t>
      </w:r>
      <w:r w:rsidRPr="00E239C6">
        <w:rPr>
          <w:b/>
        </w:rPr>
        <w:t>pieteikuma iesniegšanu</w:t>
      </w:r>
    </w:p>
    <w:p w14:paraId="04F5E992" w14:textId="4AA3A29C"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004A4CA2" w:rsidRPr="004A4CA2">
        <w:rPr>
          <w:i/>
          <w:color w:val="000000"/>
        </w:rPr>
        <w:t xml:space="preserve"> </w:t>
      </w:r>
      <w:r w:rsidR="0062262B" w:rsidRPr="00883F75">
        <w:rPr>
          <w:i/>
          <w:color w:val="000000"/>
        </w:rPr>
        <w:t>(</w:t>
      </w:r>
      <w:r w:rsidR="0062262B" w:rsidRPr="004A4CA2">
        <w:rPr>
          <w:i/>
          <w:color w:val="000000"/>
        </w:rPr>
        <w:t xml:space="preserve"> </w:t>
      </w:r>
      <w:proofErr w:type="spellStart"/>
      <w:r w:rsidR="00030B22">
        <w:rPr>
          <w:i/>
          <w:color w:val="000000"/>
        </w:rPr>
        <w:t>I.Matvejs</w:t>
      </w:r>
      <w:proofErr w:type="spellEnd"/>
      <w:r w:rsidRPr="00883F75">
        <w:rPr>
          <w:i/>
          <w:color w:val="000000"/>
        </w:rPr>
        <w:t>)</w:t>
      </w:r>
    </w:p>
    <w:p w14:paraId="639903D6" w14:textId="4C6F1D78" w:rsidR="00E239C6" w:rsidRDefault="00FF7A64" w:rsidP="00E239C6">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00E239C6" w:rsidRPr="00BC6DB4">
        <w:t xml:space="preserve">Sociālo un veselības jautājumu komitejā </w:t>
      </w:r>
      <w:r w:rsidR="00E239C6">
        <w:rPr>
          <w:lang w:eastAsia="en-GB"/>
        </w:rPr>
        <w:t>2022. gada 19. oktobrī,</w:t>
      </w:r>
    </w:p>
    <w:p w14:paraId="0A708FFD" w14:textId="60C2AEDA" w:rsidR="00FF7A64" w:rsidRDefault="00E239C6" w:rsidP="00FF7A64">
      <w:pPr>
        <w:contextualSpacing/>
        <w:rPr>
          <w:lang w:eastAsia="en-GB"/>
        </w:rPr>
      </w:pPr>
      <w:r w:rsidRPr="00BC6DB4">
        <w:t xml:space="preserve">Finanšu un budžeta komitejā </w:t>
      </w:r>
      <w:r>
        <w:rPr>
          <w:lang w:eastAsia="en-GB"/>
        </w:rPr>
        <w:t>2022. gada 19. oktobrī.</w:t>
      </w:r>
    </w:p>
    <w:p w14:paraId="1B509C14" w14:textId="77777777" w:rsidR="00FF7A64" w:rsidRPr="00BD0493" w:rsidRDefault="00FF7A64" w:rsidP="00FF7A64">
      <w:pPr>
        <w:contextualSpacing/>
        <w:rPr>
          <w:iCs/>
          <w:color w:val="000000"/>
        </w:rPr>
      </w:pPr>
    </w:p>
    <w:p w14:paraId="7E806375" w14:textId="6870C880" w:rsidR="00FF7A64" w:rsidRDefault="00077B85" w:rsidP="00FF7A64">
      <w:pPr>
        <w:jc w:val="both"/>
        <w:rPr>
          <w:color w:val="000000"/>
        </w:rPr>
      </w:pPr>
      <w:r>
        <w:rPr>
          <w:color w:val="000000"/>
        </w:rPr>
        <w:t>Jautā Viesturs Reinfelds.</w:t>
      </w:r>
    </w:p>
    <w:p w14:paraId="49C8B223" w14:textId="01547787" w:rsidR="00077B85" w:rsidRDefault="00077B85" w:rsidP="00FF7A64">
      <w:pPr>
        <w:jc w:val="both"/>
        <w:rPr>
          <w:color w:val="000000"/>
        </w:rPr>
      </w:pPr>
      <w:r>
        <w:rPr>
          <w:color w:val="000000"/>
        </w:rPr>
        <w:t xml:space="preserve">Atbild Ilmārs </w:t>
      </w:r>
      <w:proofErr w:type="spellStart"/>
      <w:r>
        <w:rPr>
          <w:color w:val="000000"/>
        </w:rPr>
        <w:t>Matvejs</w:t>
      </w:r>
      <w:proofErr w:type="spellEnd"/>
      <w:r>
        <w:rPr>
          <w:color w:val="000000"/>
        </w:rPr>
        <w:t>.</w:t>
      </w:r>
    </w:p>
    <w:p w14:paraId="63A921CC" w14:textId="2DB9681A" w:rsidR="00077B85" w:rsidRDefault="00077B85" w:rsidP="00FF7A64">
      <w:pPr>
        <w:jc w:val="both"/>
        <w:rPr>
          <w:lang w:eastAsia="en-GB"/>
        </w:rPr>
      </w:pPr>
      <w:r>
        <w:rPr>
          <w:color w:val="000000"/>
        </w:rPr>
        <w:t>Skaidro Dace Reinika.</w:t>
      </w:r>
    </w:p>
    <w:p w14:paraId="01C2CD94" w14:textId="77777777" w:rsidR="006F6348" w:rsidRPr="00883F75" w:rsidRDefault="006F6348" w:rsidP="006F6348">
      <w:pPr>
        <w:jc w:val="both"/>
        <w:rPr>
          <w:color w:val="000000"/>
        </w:rPr>
      </w:pPr>
      <w:r w:rsidRPr="00883F75">
        <w:rPr>
          <w:color w:val="000000"/>
        </w:rPr>
        <w:t>Balsojums par lēmuma projektu.</w:t>
      </w:r>
    </w:p>
    <w:p w14:paraId="1176440F" w14:textId="0FA8EE57" w:rsidR="00E700FC" w:rsidRPr="00883F75" w:rsidRDefault="00E700FC" w:rsidP="00E700FC">
      <w:pPr>
        <w:jc w:val="both"/>
        <w:rPr>
          <w:rFonts w:eastAsia="Lucida Sans Unicode"/>
          <w:kern w:val="1"/>
        </w:rPr>
      </w:pPr>
      <w:bookmarkStart w:id="94" w:name="_Hlk115946848"/>
      <w:r w:rsidRPr="00883F75">
        <w:rPr>
          <w:color w:val="000000"/>
        </w:rPr>
        <w:t>Atklāti</w:t>
      </w:r>
      <w:r w:rsidRPr="00883F75">
        <w:t xml:space="preserve"> balsojot: </w:t>
      </w:r>
      <w:bookmarkEnd w:id="94"/>
      <w:r w:rsidR="00077B85">
        <w:t>PAR –</w:t>
      </w:r>
      <w:r w:rsidR="00077B85" w:rsidRPr="00883F75">
        <w:t xml:space="preserve"> </w:t>
      </w:r>
      <w:r w:rsidR="00077B85">
        <w:t xml:space="preserve">16 (Ģirts </w:t>
      </w:r>
      <w:proofErr w:type="spellStart"/>
      <w:r w:rsidR="00077B85">
        <w:t>Ante</w:t>
      </w:r>
      <w:proofErr w:type="spellEnd"/>
      <w:r w:rsidR="00077B85">
        <w:t xml:space="preserve">, </w:t>
      </w:r>
      <w:r w:rsidR="00077B85">
        <w:rPr>
          <w:bCs/>
          <w:lang w:eastAsia="et-EE"/>
        </w:rPr>
        <w:t xml:space="preserve">Kristīne Briede, Sarmīte Dude, Māris Feldmanis, Ivars </w:t>
      </w:r>
      <w:proofErr w:type="spellStart"/>
      <w:r w:rsidR="00077B85">
        <w:rPr>
          <w:bCs/>
          <w:lang w:eastAsia="et-EE"/>
        </w:rPr>
        <w:t>Gorskis</w:t>
      </w:r>
      <w:proofErr w:type="spellEnd"/>
      <w:r w:rsidR="00077B85">
        <w:rPr>
          <w:bCs/>
          <w:lang w:eastAsia="et-EE"/>
        </w:rPr>
        <w:t xml:space="preserve">, Edgars Laimiņš, Sintija </w:t>
      </w:r>
      <w:proofErr w:type="spellStart"/>
      <w:r w:rsidR="00077B85">
        <w:rPr>
          <w:bCs/>
          <w:lang w:eastAsia="et-EE"/>
        </w:rPr>
        <w:t>Liekniņa</w:t>
      </w:r>
      <w:proofErr w:type="spellEnd"/>
      <w:r w:rsidR="00077B85">
        <w:rPr>
          <w:bCs/>
          <w:lang w:eastAsia="et-EE"/>
        </w:rPr>
        <w:t xml:space="preserve">, Ainārs Meiers, Sanita </w:t>
      </w:r>
      <w:proofErr w:type="spellStart"/>
      <w:r w:rsidR="00077B85">
        <w:rPr>
          <w:bCs/>
          <w:lang w:eastAsia="et-EE"/>
        </w:rPr>
        <w:t>Olševska</w:t>
      </w:r>
      <w:proofErr w:type="spellEnd"/>
      <w:r w:rsidR="00077B85">
        <w:rPr>
          <w:bCs/>
          <w:lang w:eastAsia="et-EE"/>
        </w:rPr>
        <w:t xml:space="preserve">, Andris </w:t>
      </w:r>
      <w:proofErr w:type="spellStart"/>
      <w:r w:rsidR="00077B85">
        <w:rPr>
          <w:bCs/>
          <w:lang w:eastAsia="et-EE"/>
        </w:rPr>
        <w:t>Podvinskis</w:t>
      </w:r>
      <w:proofErr w:type="spellEnd"/>
      <w:r w:rsidR="00077B85">
        <w:rPr>
          <w:bCs/>
          <w:lang w:eastAsia="et-EE"/>
        </w:rPr>
        <w:t>, Dace Reinika, Viesturs Reinfelds</w:t>
      </w:r>
      <w:r w:rsidR="00077B85" w:rsidRPr="00E51DBE">
        <w:rPr>
          <w:rFonts w:eastAsia="Calibri"/>
          <w:bCs/>
          <w:lang w:eastAsia="et-EE"/>
        </w:rPr>
        <w:t>,</w:t>
      </w:r>
      <w:r w:rsidR="00077B85" w:rsidRPr="00E51DBE">
        <w:rPr>
          <w:rFonts w:eastAsia="Calibri"/>
          <w:lang w:eastAsia="en-US"/>
        </w:rPr>
        <w:t xml:space="preserve"> </w:t>
      </w:r>
      <w:r w:rsidR="00077B85">
        <w:rPr>
          <w:bCs/>
        </w:rPr>
        <w:t xml:space="preserve">Edgars </w:t>
      </w:r>
      <w:proofErr w:type="spellStart"/>
      <w:r w:rsidR="00077B85">
        <w:rPr>
          <w:bCs/>
        </w:rPr>
        <w:t>Gaigalis</w:t>
      </w:r>
      <w:proofErr w:type="spellEnd"/>
      <w:r w:rsidR="00077B85">
        <w:rPr>
          <w:bCs/>
        </w:rPr>
        <w:t>,</w:t>
      </w:r>
      <w:r w:rsidR="00077B85">
        <w:rPr>
          <w:bCs/>
          <w:lang w:eastAsia="et-EE"/>
        </w:rPr>
        <w:t xml:space="preserve"> Guntis </w:t>
      </w:r>
      <w:proofErr w:type="spellStart"/>
      <w:r w:rsidR="00077B85">
        <w:rPr>
          <w:bCs/>
          <w:lang w:eastAsia="et-EE"/>
        </w:rPr>
        <w:t>Safranovičs</w:t>
      </w:r>
      <w:proofErr w:type="spellEnd"/>
      <w:r w:rsidR="00077B85">
        <w:rPr>
          <w:bCs/>
          <w:lang w:eastAsia="et-EE"/>
        </w:rPr>
        <w:t xml:space="preserve">, Andrejs Spridzāns, Indra </w:t>
      </w:r>
      <w:proofErr w:type="spellStart"/>
      <w:r w:rsidR="00077B85">
        <w:rPr>
          <w:bCs/>
          <w:lang w:eastAsia="et-EE"/>
        </w:rPr>
        <w:t>Špela</w:t>
      </w:r>
      <w:proofErr w:type="spellEnd"/>
      <w:r w:rsidR="00077B85">
        <w:rPr>
          <w:bCs/>
          <w:lang w:eastAsia="et-EE"/>
        </w:rPr>
        <w:t xml:space="preserve">), </w:t>
      </w:r>
      <w:r w:rsidR="00077B85">
        <w:rPr>
          <w:bCs/>
        </w:rPr>
        <w:t xml:space="preserve">PRET – nav, </w:t>
      </w:r>
      <w:r w:rsidR="00077B85" w:rsidRPr="00E51DBE">
        <w:rPr>
          <w:bCs/>
        </w:rPr>
        <w:t xml:space="preserve">ATTURAS – </w:t>
      </w:r>
      <w:r w:rsidR="00077B85">
        <w:rPr>
          <w:bCs/>
        </w:rPr>
        <w:t>nav,</w:t>
      </w:r>
      <w:r w:rsidR="00077B85" w:rsidRPr="00E51DBE">
        <w:rPr>
          <w:rFonts w:eastAsia="Calibri"/>
          <w:lang w:eastAsia="en-US"/>
        </w:rPr>
        <w:t xml:space="preserve"> NEBALSO – </w:t>
      </w:r>
      <w:r w:rsidR="00077B85">
        <w:rPr>
          <w:bCs/>
        </w:rPr>
        <w:t>nav</w:t>
      </w:r>
      <w:r w:rsidR="00077B85" w:rsidRPr="009A1936">
        <w:rPr>
          <w:lang w:eastAsia="en-GB"/>
        </w:rPr>
        <w:t>,</w:t>
      </w:r>
      <w:r w:rsidR="00077B85">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A7FBA54" w14:textId="6A827AC7" w:rsidR="0091206F" w:rsidRPr="00E239C6" w:rsidRDefault="0091206F" w:rsidP="00077B85">
      <w:pPr>
        <w:pStyle w:val="ListParagraph"/>
        <w:ind w:left="0"/>
        <w:jc w:val="both"/>
        <w:rPr>
          <w:b/>
        </w:rPr>
      </w:pPr>
      <w:r w:rsidRPr="00883F75">
        <w:rPr>
          <w:b/>
          <w:color w:val="000000"/>
        </w:rPr>
        <w:t>Pieņemt lēmumu</w:t>
      </w:r>
      <w:r w:rsidRPr="00883F75">
        <w:rPr>
          <w:color w:val="000000"/>
        </w:rPr>
        <w:t xml:space="preserve"> </w:t>
      </w:r>
      <w:r w:rsidRPr="00883F75">
        <w:rPr>
          <w:b/>
          <w:color w:val="000000"/>
        </w:rPr>
        <w:t>Nr.</w:t>
      </w:r>
      <w:r w:rsidR="00E239C6">
        <w:rPr>
          <w:b/>
          <w:color w:val="000000"/>
        </w:rPr>
        <w:t>505</w:t>
      </w:r>
      <w:r w:rsidR="00EB563C">
        <w:rPr>
          <w:b/>
          <w:color w:val="000000"/>
        </w:rPr>
        <w:t>/1</w:t>
      </w:r>
      <w:r w:rsidR="00E239C6">
        <w:rPr>
          <w:b/>
          <w:color w:val="000000"/>
        </w:rPr>
        <w:t>9</w:t>
      </w:r>
      <w:r w:rsidRPr="00883F75">
        <w:rPr>
          <w:color w:val="000000"/>
        </w:rPr>
        <w:t xml:space="preserve"> </w:t>
      </w:r>
      <w:r w:rsidR="00E239C6" w:rsidRPr="00E239C6">
        <w:rPr>
          <w:b/>
          <w:bCs/>
          <w:color w:val="000000"/>
        </w:rPr>
        <w:t>’’</w:t>
      </w:r>
      <w:r w:rsidR="00E239C6" w:rsidRPr="00E239C6">
        <w:rPr>
          <w:b/>
        </w:rPr>
        <w:t xml:space="preserve">Par projekta </w:t>
      </w:r>
      <w:r w:rsidR="00E239C6" w:rsidRPr="00E239C6">
        <w:rPr>
          <w:rFonts w:eastAsia="Calibri"/>
          <w:b/>
          <w:bCs/>
        </w:rPr>
        <w:t xml:space="preserve">“Vides pieejamības nodrošināšanas pasākumi Dobeles novada pašvaldības ēkās” </w:t>
      </w:r>
      <w:r w:rsidR="00E239C6" w:rsidRPr="00E239C6">
        <w:rPr>
          <w:b/>
        </w:rPr>
        <w:t>pieteikuma iesniegšanu</w:t>
      </w:r>
      <w:r w:rsidR="00E239C6">
        <w:rPr>
          <w:b/>
        </w:rPr>
        <w:t>’’.</w:t>
      </w:r>
    </w:p>
    <w:p w14:paraId="72DC65E9" w14:textId="2AAD252C" w:rsidR="00E657E4" w:rsidRDefault="00E657E4" w:rsidP="0091206F">
      <w:pPr>
        <w:jc w:val="both"/>
        <w:rPr>
          <w:color w:val="000000"/>
        </w:rPr>
      </w:pPr>
      <w:r w:rsidRPr="00883F75">
        <w:rPr>
          <w:color w:val="000000"/>
        </w:rPr>
        <w:t>Lēmums pievienots protokolam</w:t>
      </w:r>
      <w:r w:rsidR="00E072E5">
        <w:rPr>
          <w:color w:val="000000"/>
        </w:rPr>
        <w:t>.</w:t>
      </w:r>
    </w:p>
    <w:p w14:paraId="54B25E4E" w14:textId="77777777" w:rsidR="005711B1" w:rsidRDefault="005711B1" w:rsidP="0091206F">
      <w:pPr>
        <w:jc w:val="both"/>
        <w:rPr>
          <w:color w:val="000000"/>
        </w:rPr>
      </w:pPr>
    </w:p>
    <w:p w14:paraId="45B6AB20" w14:textId="77777777" w:rsidR="001538D6" w:rsidRDefault="001538D6" w:rsidP="00883F75">
      <w:pPr>
        <w:jc w:val="center"/>
        <w:rPr>
          <w:color w:val="000000"/>
        </w:rPr>
      </w:pPr>
    </w:p>
    <w:p w14:paraId="4F513784" w14:textId="27BAD629" w:rsidR="00CC32E3" w:rsidRPr="00883F75" w:rsidRDefault="00EE376C" w:rsidP="00883F75">
      <w:pPr>
        <w:jc w:val="center"/>
        <w:rPr>
          <w:b/>
          <w:u w:val="single"/>
        </w:rPr>
      </w:pPr>
      <w:r>
        <w:rPr>
          <w:color w:val="000000"/>
        </w:rPr>
        <w:t>2</w:t>
      </w:r>
      <w:r w:rsidR="00EA776A">
        <w:rPr>
          <w:color w:val="000000"/>
        </w:rPr>
        <w:t>2</w:t>
      </w:r>
      <w:r w:rsidR="00CC32E3" w:rsidRPr="00883F75">
        <w:rPr>
          <w:color w:val="000000"/>
        </w:rPr>
        <w:t>.§</w:t>
      </w:r>
    </w:p>
    <w:p w14:paraId="1F92FA83" w14:textId="77777777" w:rsidR="002E20D5" w:rsidRPr="002E20D5" w:rsidRDefault="002E20D5" w:rsidP="002E20D5">
      <w:pPr>
        <w:jc w:val="center"/>
        <w:rPr>
          <w:b/>
          <w:bCs/>
        </w:rPr>
      </w:pPr>
      <w:r w:rsidRPr="002E20D5">
        <w:rPr>
          <w:b/>
          <w:bCs/>
        </w:rPr>
        <w:t>Par grozījumiem Dobeles novada domes 2021.gada 28.oktobra lēmumā Nr.187/13</w:t>
      </w:r>
    </w:p>
    <w:p w14:paraId="64A12EA2" w14:textId="77777777" w:rsidR="002E20D5" w:rsidRPr="002E20D5" w:rsidRDefault="002E20D5" w:rsidP="002E20D5">
      <w:pPr>
        <w:ind w:right="43"/>
        <w:jc w:val="center"/>
        <w:rPr>
          <w:b/>
        </w:rPr>
      </w:pPr>
      <w:r w:rsidRPr="002E20D5">
        <w:rPr>
          <w:b/>
          <w:bCs/>
        </w:rPr>
        <w:t>“</w:t>
      </w:r>
      <w:r w:rsidRPr="002E20D5">
        <w:rPr>
          <w:b/>
        </w:rPr>
        <w:t xml:space="preserve">Par atļauju lauksaimniecības zemes ierīkošanai mežā </w:t>
      </w:r>
    </w:p>
    <w:p w14:paraId="1686DBCA" w14:textId="77777777" w:rsidR="002E20D5" w:rsidRPr="002E20D5" w:rsidRDefault="002E20D5" w:rsidP="002E20D5">
      <w:pPr>
        <w:ind w:right="43"/>
        <w:jc w:val="center"/>
        <w:rPr>
          <w:b/>
        </w:rPr>
      </w:pPr>
      <w:r w:rsidRPr="002E20D5">
        <w:rPr>
          <w:b/>
        </w:rPr>
        <w:t>nekustamā īpašuma “Atmodas” (kadastra Nr.46800010052) zemes vienībā ar kadastra apzīmējumu 46800010052, Naudītes pagastā, Dobeles novadā un nekustamā īpašuma “Zāģeri” (kadastra Nr.46540050160) zemes vienībā ar kadastra apzīmējumu 46540050161, Bikstu pagastā, Dobeles novadā, nekustamā īpašuma “</w:t>
      </w:r>
      <w:proofErr w:type="spellStart"/>
      <w:r w:rsidRPr="002E20D5">
        <w:rPr>
          <w:b/>
        </w:rPr>
        <w:t>Jaunpīlādži</w:t>
      </w:r>
      <w:proofErr w:type="spellEnd"/>
      <w:r w:rsidRPr="002E20D5">
        <w:rPr>
          <w:b/>
        </w:rPr>
        <w:t>” (kadastra Nr.46460030219) zemes vienībā ar kadastra apzīmējumu 46460030055, Auru pagastā, Dobeles novadā “</w:t>
      </w:r>
    </w:p>
    <w:p w14:paraId="5CDA3DF4" w14:textId="4ABBC1B4"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0062262B" w:rsidRPr="00883F75">
        <w:rPr>
          <w:i/>
          <w:color w:val="000000"/>
        </w:rPr>
        <w:t>(</w:t>
      </w:r>
      <w:r w:rsidR="0062262B" w:rsidRPr="004A4CA2">
        <w:rPr>
          <w:i/>
          <w:color w:val="000000"/>
        </w:rPr>
        <w:t xml:space="preserve"> </w:t>
      </w:r>
      <w:proofErr w:type="spellStart"/>
      <w:r w:rsidR="002E20D5">
        <w:rPr>
          <w:i/>
          <w:color w:val="000000"/>
        </w:rPr>
        <w:t>S.Lasmane</w:t>
      </w:r>
      <w:proofErr w:type="spellEnd"/>
      <w:r w:rsidRPr="00883F75">
        <w:rPr>
          <w:i/>
          <w:color w:val="000000"/>
        </w:rPr>
        <w:t>)</w:t>
      </w:r>
    </w:p>
    <w:p w14:paraId="4DCE2FD5" w14:textId="77777777" w:rsidR="00DD5728" w:rsidRDefault="00DD5728" w:rsidP="00A30078">
      <w:pPr>
        <w:jc w:val="center"/>
        <w:rPr>
          <w:i/>
          <w:color w:val="000000"/>
        </w:rPr>
      </w:pPr>
    </w:p>
    <w:p w14:paraId="1275E840" w14:textId="74CE67AF" w:rsidR="002E20D5" w:rsidRDefault="00FF7A64" w:rsidP="002E20D5">
      <w:pPr>
        <w:contextualSpacing/>
        <w:rPr>
          <w:lang w:eastAsia="en-GB"/>
        </w:rPr>
      </w:pPr>
      <w:bookmarkStart w:id="95" w:name="_Hlk115168800"/>
      <w:r>
        <w:rPr>
          <w:iCs/>
          <w:color w:val="000000"/>
        </w:rPr>
        <w:t>Jautājums i</w:t>
      </w:r>
      <w:r w:rsidRPr="00CE73C3">
        <w:rPr>
          <w:lang w:eastAsia="en-GB"/>
        </w:rPr>
        <w:t>zskatīt</w:t>
      </w:r>
      <w:r>
        <w:rPr>
          <w:lang w:eastAsia="en-GB"/>
        </w:rPr>
        <w:t>s</w:t>
      </w:r>
      <w:r w:rsidRPr="00CE73C3">
        <w:rPr>
          <w:lang w:eastAsia="en-GB"/>
        </w:rPr>
        <w:t xml:space="preserve"> </w:t>
      </w:r>
      <w:bookmarkStart w:id="96" w:name="_Hlk117589847"/>
      <w:r w:rsidR="002E20D5" w:rsidRPr="001D503D">
        <w:t>Tautsaimniecības un attīstības komitejā</w:t>
      </w:r>
      <w:r w:rsidRPr="00CE73C3">
        <w:rPr>
          <w:lang w:eastAsia="en-GB"/>
        </w:rPr>
        <w:t xml:space="preserve"> </w:t>
      </w:r>
      <w:r>
        <w:rPr>
          <w:lang w:eastAsia="en-GB"/>
        </w:rPr>
        <w:t xml:space="preserve"> 2022. gada </w:t>
      </w:r>
      <w:r w:rsidR="002E20D5">
        <w:rPr>
          <w:lang w:eastAsia="en-GB"/>
        </w:rPr>
        <w:t>19. oktobrī.</w:t>
      </w:r>
      <w:bookmarkEnd w:id="96"/>
    </w:p>
    <w:p w14:paraId="2D6CA2FB" w14:textId="77777777" w:rsidR="00513886" w:rsidRDefault="00513886" w:rsidP="002E20D5">
      <w:pPr>
        <w:contextualSpacing/>
        <w:rPr>
          <w:lang w:eastAsia="en-GB"/>
        </w:rPr>
      </w:pPr>
    </w:p>
    <w:p w14:paraId="43901C23" w14:textId="3BB53B25" w:rsidR="00FF7A64" w:rsidRPr="00BD0493" w:rsidRDefault="00395A58" w:rsidP="00513886">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bookmarkEnd w:id="95"/>
    </w:p>
    <w:p w14:paraId="4838B514" w14:textId="77777777" w:rsidR="00E8627E" w:rsidRPr="00883F75" w:rsidRDefault="00E8627E" w:rsidP="00E8627E">
      <w:pPr>
        <w:jc w:val="both"/>
        <w:rPr>
          <w:color w:val="000000"/>
        </w:rPr>
      </w:pPr>
      <w:r w:rsidRPr="00883F75">
        <w:rPr>
          <w:color w:val="000000"/>
        </w:rPr>
        <w:t>Balsojums par lēmuma projektu.</w:t>
      </w:r>
    </w:p>
    <w:p w14:paraId="3A88CD52" w14:textId="36721F3A" w:rsidR="00283511" w:rsidRPr="003E324B" w:rsidRDefault="00283511" w:rsidP="00283511">
      <w:pPr>
        <w:ind w:right="-1"/>
        <w:jc w:val="both"/>
        <w:rPr>
          <w:color w:val="000000" w:themeColor="text1"/>
        </w:rPr>
      </w:pPr>
      <w:r w:rsidRPr="00883F75">
        <w:rPr>
          <w:color w:val="000000"/>
        </w:rPr>
        <w:t>Atklāti</w:t>
      </w:r>
      <w:r w:rsidRPr="00883F75">
        <w:t xml:space="preserve"> balsojot: </w:t>
      </w:r>
      <w:r w:rsidR="00395A58">
        <w:t>PAR –</w:t>
      </w:r>
      <w:r w:rsidR="00395A58" w:rsidRPr="00883F75">
        <w:t xml:space="preserve"> </w:t>
      </w:r>
      <w:r w:rsidR="00395A58">
        <w:t xml:space="preserve">16 (Ģirts </w:t>
      </w:r>
      <w:proofErr w:type="spellStart"/>
      <w:r w:rsidR="00395A58">
        <w:t>Ante</w:t>
      </w:r>
      <w:proofErr w:type="spellEnd"/>
      <w:r w:rsidR="00395A58">
        <w:t xml:space="preserve">, </w:t>
      </w:r>
      <w:r w:rsidR="00395A58">
        <w:rPr>
          <w:bCs/>
          <w:lang w:eastAsia="et-EE"/>
        </w:rPr>
        <w:t xml:space="preserve">Kristīne Briede, Sarmīte Dude, Māris Feldmanis, Ivars </w:t>
      </w:r>
      <w:proofErr w:type="spellStart"/>
      <w:r w:rsidR="00395A58">
        <w:rPr>
          <w:bCs/>
          <w:lang w:eastAsia="et-EE"/>
        </w:rPr>
        <w:t>Gorskis</w:t>
      </w:r>
      <w:proofErr w:type="spellEnd"/>
      <w:r w:rsidR="00395A58">
        <w:rPr>
          <w:bCs/>
          <w:lang w:eastAsia="et-EE"/>
        </w:rPr>
        <w:t xml:space="preserve">, Edgars Laimiņš, Sintija </w:t>
      </w:r>
      <w:proofErr w:type="spellStart"/>
      <w:r w:rsidR="00395A58">
        <w:rPr>
          <w:bCs/>
          <w:lang w:eastAsia="et-EE"/>
        </w:rPr>
        <w:t>Liekniņa</w:t>
      </w:r>
      <w:proofErr w:type="spellEnd"/>
      <w:r w:rsidR="00395A58">
        <w:rPr>
          <w:bCs/>
          <w:lang w:eastAsia="et-EE"/>
        </w:rPr>
        <w:t xml:space="preserve">, Ainārs Meiers, Sanita </w:t>
      </w:r>
      <w:proofErr w:type="spellStart"/>
      <w:r w:rsidR="00395A58">
        <w:rPr>
          <w:bCs/>
          <w:lang w:eastAsia="et-EE"/>
        </w:rPr>
        <w:t>Olševska</w:t>
      </w:r>
      <w:proofErr w:type="spellEnd"/>
      <w:r w:rsidR="00395A58">
        <w:rPr>
          <w:bCs/>
          <w:lang w:eastAsia="et-EE"/>
        </w:rPr>
        <w:t xml:space="preserve">, Andris </w:t>
      </w:r>
      <w:proofErr w:type="spellStart"/>
      <w:r w:rsidR="00395A58">
        <w:rPr>
          <w:bCs/>
          <w:lang w:eastAsia="et-EE"/>
        </w:rPr>
        <w:t>Podvinskis</w:t>
      </w:r>
      <w:proofErr w:type="spellEnd"/>
      <w:r w:rsidR="00395A58">
        <w:rPr>
          <w:bCs/>
          <w:lang w:eastAsia="et-EE"/>
        </w:rPr>
        <w:t xml:space="preserve">, </w:t>
      </w:r>
      <w:r w:rsidR="00395A58">
        <w:rPr>
          <w:bCs/>
          <w:lang w:eastAsia="et-EE"/>
        </w:rPr>
        <w:lastRenderedPageBreak/>
        <w:t>Dace Reinika, Viesturs Reinfelds</w:t>
      </w:r>
      <w:r w:rsidR="00395A58" w:rsidRPr="00E51DBE">
        <w:rPr>
          <w:rFonts w:eastAsia="Calibri"/>
          <w:bCs/>
          <w:lang w:eastAsia="et-EE"/>
        </w:rPr>
        <w:t>,</w:t>
      </w:r>
      <w:r w:rsidR="00395A58" w:rsidRPr="00E51DBE">
        <w:rPr>
          <w:rFonts w:eastAsia="Calibri"/>
          <w:lang w:eastAsia="en-US"/>
        </w:rPr>
        <w:t xml:space="preserve"> </w:t>
      </w:r>
      <w:r w:rsidR="00395A58">
        <w:rPr>
          <w:bCs/>
        </w:rPr>
        <w:t xml:space="preserve">Edgars </w:t>
      </w:r>
      <w:proofErr w:type="spellStart"/>
      <w:r w:rsidR="00395A58">
        <w:rPr>
          <w:bCs/>
        </w:rPr>
        <w:t>Gaigalis</w:t>
      </w:r>
      <w:proofErr w:type="spellEnd"/>
      <w:r w:rsidR="00395A58">
        <w:rPr>
          <w:bCs/>
        </w:rPr>
        <w:t>,</w:t>
      </w:r>
      <w:r w:rsidR="00395A58">
        <w:rPr>
          <w:bCs/>
          <w:lang w:eastAsia="et-EE"/>
        </w:rPr>
        <w:t xml:space="preserve"> Guntis </w:t>
      </w:r>
      <w:proofErr w:type="spellStart"/>
      <w:r w:rsidR="00395A58">
        <w:rPr>
          <w:bCs/>
          <w:lang w:eastAsia="et-EE"/>
        </w:rPr>
        <w:t>Safranovičs</w:t>
      </w:r>
      <w:proofErr w:type="spellEnd"/>
      <w:r w:rsidR="00395A58">
        <w:rPr>
          <w:bCs/>
          <w:lang w:eastAsia="et-EE"/>
        </w:rPr>
        <w:t xml:space="preserve">, Andrejs Spridzāns, Indra </w:t>
      </w:r>
      <w:proofErr w:type="spellStart"/>
      <w:r w:rsidR="00395A58">
        <w:rPr>
          <w:bCs/>
          <w:lang w:eastAsia="et-EE"/>
        </w:rPr>
        <w:t>Špela</w:t>
      </w:r>
      <w:proofErr w:type="spellEnd"/>
      <w:r w:rsidR="00395A58">
        <w:rPr>
          <w:bCs/>
          <w:lang w:eastAsia="et-EE"/>
        </w:rPr>
        <w:t xml:space="preserve">), </w:t>
      </w:r>
      <w:r w:rsidR="00395A58">
        <w:rPr>
          <w:bCs/>
        </w:rPr>
        <w:t xml:space="preserve">PRET – nav, </w:t>
      </w:r>
      <w:r w:rsidR="00395A58" w:rsidRPr="00E51DBE">
        <w:rPr>
          <w:bCs/>
        </w:rPr>
        <w:t xml:space="preserve">ATTURAS – </w:t>
      </w:r>
      <w:r w:rsidR="00395A58">
        <w:rPr>
          <w:bCs/>
        </w:rPr>
        <w:t>nav,</w:t>
      </w:r>
      <w:r w:rsidR="00395A58" w:rsidRPr="00E51DBE">
        <w:rPr>
          <w:rFonts w:eastAsia="Calibri"/>
          <w:lang w:eastAsia="en-US"/>
        </w:rPr>
        <w:t xml:space="preserve"> NEBALSO – </w:t>
      </w:r>
      <w:r w:rsidR="00395A58">
        <w:rPr>
          <w:bCs/>
        </w:rPr>
        <w:t>nav</w:t>
      </w:r>
      <w:r w:rsidR="00395A58" w:rsidRPr="009A1936">
        <w:rPr>
          <w:lang w:eastAsia="en-GB"/>
        </w:rPr>
        <w:t>,</w:t>
      </w:r>
      <w:r w:rsidR="00395A58">
        <w:rPr>
          <w:lang w:eastAsia="en-GB"/>
        </w:rPr>
        <w:t xml:space="preserve"> </w:t>
      </w:r>
      <w:r w:rsidRPr="003E324B">
        <w:rPr>
          <w:color w:val="000000" w:themeColor="text1"/>
        </w:rPr>
        <w:t>Dobeles novada dome NOLEMJ:</w:t>
      </w:r>
    </w:p>
    <w:p w14:paraId="40A80CBA" w14:textId="34925E4F" w:rsidR="002E20D5" w:rsidRPr="002E20D5" w:rsidRDefault="00E8627E" w:rsidP="002E20D5">
      <w:pPr>
        <w:jc w:val="both"/>
        <w:rPr>
          <w:b/>
        </w:rPr>
      </w:pPr>
      <w:r w:rsidRPr="00883F75">
        <w:rPr>
          <w:b/>
          <w:color w:val="000000"/>
        </w:rPr>
        <w:t>Pieņemt lēmumu</w:t>
      </w:r>
      <w:r w:rsidRPr="00883F75">
        <w:rPr>
          <w:color w:val="000000"/>
        </w:rPr>
        <w:t xml:space="preserve"> </w:t>
      </w:r>
      <w:r w:rsidRPr="00883F75">
        <w:rPr>
          <w:b/>
          <w:color w:val="000000"/>
        </w:rPr>
        <w:t>Nr.</w:t>
      </w:r>
      <w:r w:rsidR="002E20D5">
        <w:rPr>
          <w:b/>
          <w:color w:val="000000"/>
        </w:rPr>
        <w:t>506</w:t>
      </w:r>
      <w:r>
        <w:rPr>
          <w:b/>
          <w:color w:val="000000"/>
        </w:rPr>
        <w:t>/</w:t>
      </w:r>
      <w:r w:rsidR="00AF19D1">
        <w:rPr>
          <w:b/>
          <w:color w:val="000000"/>
        </w:rPr>
        <w:t>1</w:t>
      </w:r>
      <w:r w:rsidR="002E20D5">
        <w:rPr>
          <w:b/>
          <w:color w:val="000000"/>
        </w:rPr>
        <w:t>9</w:t>
      </w:r>
      <w:r w:rsidRPr="00883F75">
        <w:rPr>
          <w:color w:val="000000"/>
        </w:rPr>
        <w:t xml:space="preserve"> </w:t>
      </w:r>
      <w:r w:rsidR="00AA110B" w:rsidRPr="00AA110B">
        <w:rPr>
          <w:b/>
          <w:bCs/>
          <w:color w:val="000000"/>
        </w:rPr>
        <w:t>’’</w:t>
      </w:r>
      <w:r w:rsidR="00AA110B" w:rsidRPr="00AA110B">
        <w:rPr>
          <w:b/>
          <w:bCs/>
        </w:rPr>
        <w:t>Par</w:t>
      </w:r>
      <w:r w:rsidR="002E20D5">
        <w:rPr>
          <w:b/>
          <w:bCs/>
        </w:rPr>
        <w:t xml:space="preserve"> </w:t>
      </w:r>
      <w:r w:rsidR="002E20D5" w:rsidRPr="002E20D5">
        <w:rPr>
          <w:b/>
          <w:bCs/>
        </w:rPr>
        <w:t>grozījumiem Dobeles novada domes 2021.gada 28.oktobra lēmumā Nr.187/13</w:t>
      </w:r>
      <w:r w:rsidR="002E20D5">
        <w:rPr>
          <w:b/>
          <w:bCs/>
        </w:rPr>
        <w:t xml:space="preserve"> ’’</w:t>
      </w:r>
      <w:r w:rsidR="002E20D5" w:rsidRPr="002E20D5">
        <w:rPr>
          <w:b/>
        </w:rPr>
        <w:t xml:space="preserve">Par atļauju lauksaimniecības zemes ierīkošanai mežā </w:t>
      </w:r>
    </w:p>
    <w:p w14:paraId="0FF3DF4C" w14:textId="7AB13030" w:rsidR="0092246D" w:rsidRDefault="002E20D5" w:rsidP="00395A58">
      <w:pPr>
        <w:ind w:right="43"/>
        <w:jc w:val="both"/>
        <w:rPr>
          <w:bCs/>
          <w:color w:val="000000"/>
        </w:rPr>
      </w:pPr>
      <w:r w:rsidRPr="002E20D5">
        <w:rPr>
          <w:b/>
        </w:rPr>
        <w:t>nekustamā īpašuma “Atmodas” (kadastra Nr.46800010052) zemes vienībā ar kadastra apzīmējumu 46800010052, Naudītes pagastā, Dobeles novadā un nekustamā īpašuma “Zāģeri” (kadastra Nr.46540050160) zemes vienībā ar kadastra apzīmējumu 46540050161, Bikstu pagastā, Dobeles novadā, nekustamā īpašuma “</w:t>
      </w:r>
      <w:proofErr w:type="spellStart"/>
      <w:r w:rsidRPr="002E20D5">
        <w:rPr>
          <w:b/>
        </w:rPr>
        <w:t>Jaunpīlādži</w:t>
      </w:r>
      <w:proofErr w:type="spellEnd"/>
      <w:r w:rsidRPr="002E20D5">
        <w:rPr>
          <w:b/>
        </w:rPr>
        <w:t>” (kadastra Nr.46460030219) zemes vienībā ar kadastra apzīmējumu 46460030055, Auru pagastā, Dobeles novadā</w:t>
      </w:r>
      <w:r>
        <w:rPr>
          <w:b/>
        </w:rPr>
        <w:t>’’’’.</w:t>
      </w:r>
    </w:p>
    <w:p w14:paraId="59D68599" w14:textId="77777777" w:rsidR="002E20D5" w:rsidRDefault="002E20D5" w:rsidP="002E20D5">
      <w:pPr>
        <w:jc w:val="both"/>
        <w:rPr>
          <w:color w:val="000000"/>
        </w:rPr>
      </w:pPr>
      <w:r w:rsidRPr="00883F75">
        <w:rPr>
          <w:color w:val="000000"/>
        </w:rPr>
        <w:t>Lēmums pievienots protokolam</w:t>
      </w:r>
      <w:r>
        <w:rPr>
          <w:color w:val="000000"/>
        </w:rPr>
        <w:t>.</w:t>
      </w:r>
    </w:p>
    <w:p w14:paraId="74578A00" w14:textId="77777777" w:rsidR="00196A81" w:rsidRDefault="00196A81" w:rsidP="00883F75">
      <w:pPr>
        <w:jc w:val="center"/>
        <w:rPr>
          <w:color w:val="000000"/>
        </w:rPr>
      </w:pPr>
    </w:p>
    <w:p w14:paraId="5ABD49DC" w14:textId="296DCCD3" w:rsidR="00C46976" w:rsidRPr="00883F75" w:rsidRDefault="00EE376C" w:rsidP="00883F75">
      <w:pPr>
        <w:jc w:val="center"/>
        <w:rPr>
          <w:b/>
          <w:u w:val="single"/>
        </w:rPr>
      </w:pPr>
      <w:r>
        <w:rPr>
          <w:color w:val="000000"/>
        </w:rPr>
        <w:t>2</w:t>
      </w:r>
      <w:r w:rsidR="00EA776A">
        <w:rPr>
          <w:color w:val="000000"/>
        </w:rPr>
        <w:t>3</w:t>
      </w:r>
      <w:r w:rsidR="00C46976" w:rsidRPr="00883F75">
        <w:rPr>
          <w:color w:val="000000"/>
        </w:rPr>
        <w:t>.§</w:t>
      </w:r>
    </w:p>
    <w:p w14:paraId="7C79BBBE" w14:textId="77777777" w:rsidR="0045409A" w:rsidRPr="0045409A" w:rsidRDefault="0045409A" w:rsidP="0045409A">
      <w:pPr>
        <w:jc w:val="center"/>
        <w:rPr>
          <w:b/>
          <w:lang w:eastAsia="ar-SA"/>
        </w:rPr>
      </w:pPr>
      <w:r w:rsidRPr="0045409A">
        <w:rPr>
          <w:b/>
          <w:lang w:eastAsia="ar-SA"/>
        </w:rPr>
        <w:t>Par medību tiesību nodošanu</w:t>
      </w:r>
      <w:r w:rsidRPr="0045409A">
        <w:rPr>
          <w:b/>
        </w:rPr>
        <w:t xml:space="preserve"> biedrībai ”Bikstu mednieku klubs”</w:t>
      </w:r>
    </w:p>
    <w:p w14:paraId="3F7772F2" w14:textId="3EC1889D" w:rsidR="00C46976" w:rsidRDefault="00C46976" w:rsidP="00883F75">
      <w:pPr>
        <w:jc w:val="center"/>
        <w:rPr>
          <w:i/>
          <w:color w:val="000000"/>
        </w:rPr>
      </w:pPr>
      <w:r w:rsidRPr="00883F75">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bookmarkStart w:id="97" w:name="_Hlk117589905"/>
      <w:proofErr w:type="spellStart"/>
      <w:r w:rsidR="0045409A">
        <w:rPr>
          <w:i/>
          <w:color w:val="000000"/>
        </w:rPr>
        <w:t>K.Ļaksa</w:t>
      </w:r>
      <w:bookmarkEnd w:id="97"/>
      <w:proofErr w:type="spellEnd"/>
      <w:r w:rsidR="00202CCB">
        <w:rPr>
          <w:i/>
          <w:color w:val="000000"/>
        </w:rPr>
        <w:t>)</w:t>
      </w:r>
    </w:p>
    <w:p w14:paraId="2B550A6D" w14:textId="7A0DEA59" w:rsidR="00DF20E7" w:rsidRDefault="00DF20E7" w:rsidP="00883F75">
      <w:pPr>
        <w:jc w:val="center"/>
        <w:rPr>
          <w:i/>
          <w:color w:val="000000"/>
        </w:rPr>
      </w:pPr>
    </w:p>
    <w:p w14:paraId="7AE43DD0" w14:textId="32AACA9E" w:rsidR="0092246D" w:rsidRDefault="008C1B4C" w:rsidP="008C1B4C">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0045409A" w:rsidRPr="00C306BD">
        <w:t xml:space="preserve">Finanšu un budžeta komitejā </w:t>
      </w:r>
      <w:r>
        <w:rPr>
          <w:lang w:eastAsia="en-GB"/>
        </w:rPr>
        <w:t xml:space="preserve">2022. gada </w:t>
      </w:r>
      <w:r w:rsidR="0045409A">
        <w:rPr>
          <w:lang w:eastAsia="en-GB"/>
        </w:rPr>
        <w:t>19. oktobrī</w:t>
      </w:r>
      <w:r>
        <w:rPr>
          <w:lang w:eastAsia="en-GB"/>
        </w:rPr>
        <w:t>.</w:t>
      </w:r>
    </w:p>
    <w:p w14:paraId="5D2BD082" w14:textId="77777777" w:rsidR="00513886" w:rsidRDefault="00513886" w:rsidP="008C1B4C">
      <w:pPr>
        <w:contextualSpacing/>
        <w:rPr>
          <w:lang w:eastAsia="en-GB"/>
        </w:rPr>
      </w:pPr>
    </w:p>
    <w:p w14:paraId="47EFE3D8" w14:textId="74EB0582" w:rsidR="008C1B4C" w:rsidRPr="00883F75" w:rsidRDefault="00DE367C" w:rsidP="00513886">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1386F49F" w14:textId="2FA42E2D" w:rsidR="00520A1C" w:rsidRDefault="00520A1C" w:rsidP="00520A1C">
      <w:pPr>
        <w:jc w:val="both"/>
        <w:rPr>
          <w:color w:val="000000"/>
        </w:rPr>
      </w:pPr>
      <w:r w:rsidRPr="00883F75">
        <w:rPr>
          <w:color w:val="000000"/>
        </w:rPr>
        <w:t>Balsojums par lēmuma projektu.</w:t>
      </w:r>
    </w:p>
    <w:p w14:paraId="3B6327F1" w14:textId="1EF7C918" w:rsidR="00520A1C" w:rsidRPr="00883F75" w:rsidRDefault="00520A1C" w:rsidP="00520A1C">
      <w:pPr>
        <w:jc w:val="both"/>
        <w:rPr>
          <w:rFonts w:eastAsia="Lucida Sans Unicode"/>
          <w:kern w:val="1"/>
        </w:rPr>
      </w:pPr>
      <w:r w:rsidRPr="00883F75">
        <w:rPr>
          <w:color w:val="000000"/>
        </w:rPr>
        <w:t>Atklāti</w:t>
      </w:r>
      <w:r w:rsidRPr="00883F75">
        <w:t xml:space="preserve"> balsojot: </w:t>
      </w:r>
      <w:r w:rsidR="00946F93">
        <w:t xml:space="preserve">PAR – 15 (Ģirts </w:t>
      </w:r>
      <w:proofErr w:type="spellStart"/>
      <w:r w:rsidR="00946F93">
        <w:t>Ante</w:t>
      </w:r>
      <w:proofErr w:type="spellEnd"/>
      <w:r w:rsidR="00946F93">
        <w:t xml:space="preserve">, </w:t>
      </w:r>
      <w:r w:rsidR="00946F93">
        <w:rPr>
          <w:bCs/>
          <w:lang w:eastAsia="et-EE"/>
        </w:rPr>
        <w:t xml:space="preserve">Kristīne Briede, Sarmīte Dude, Māris Feldmanis, Ivars </w:t>
      </w:r>
      <w:proofErr w:type="spellStart"/>
      <w:r w:rsidR="00946F93">
        <w:rPr>
          <w:bCs/>
          <w:lang w:eastAsia="et-EE"/>
        </w:rPr>
        <w:t>Gorskis</w:t>
      </w:r>
      <w:proofErr w:type="spellEnd"/>
      <w:r w:rsidR="00946F93">
        <w:rPr>
          <w:bCs/>
          <w:lang w:eastAsia="et-EE"/>
        </w:rPr>
        <w:t xml:space="preserve">, Sintija </w:t>
      </w:r>
      <w:proofErr w:type="spellStart"/>
      <w:r w:rsidR="00946F93">
        <w:rPr>
          <w:bCs/>
          <w:lang w:eastAsia="et-EE"/>
        </w:rPr>
        <w:t>Liekniņa</w:t>
      </w:r>
      <w:proofErr w:type="spellEnd"/>
      <w:r w:rsidR="00946F93">
        <w:rPr>
          <w:bCs/>
          <w:lang w:eastAsia="et-EE"/>
        </w:rPr>
        <w:t xml:space="preserve">, Ainārs Meiers, Sanita </w:t>
      </w:r>
      <w:proofErr w:type="spellStart"/>
      <w:r w:rsidR="00946F93">
        <w:rPr>
          <w:bCs/>
          <w:lang w:eastAsia="et-EE"/>
        </w:rPr>
        <w:t>Olševska</w:t>
      </w:r>
      <w:proofErr w:type="spellEnd"/>
      <w:r w:rsidR="00946F93">
        <w:rPr>
          <w:bCs/>
          <w:lang w:eastAsia="et-EE"/>
        </w:rPr>
        <w:t xml:space="preserve">, Andris </w:t>
      </w:r>
      <w:proofErr w:type="spellStart"/>
      <w:r w:rsidR="00946F93">
        <w:rPr>
          <w:bCs/>
          <w:lang w:eastAsia="et-EE"/>
        </w:rPr>
        <w:t>Podvinskis</w:t>
      </w:r>
      <w:proofErr w:type="spellEnd"/>
      <w:r w:rsidR="00946F93">
        <w:rPr>
          <w:bCs/>
          <w:lang w:eastAsia="et-EE"/>
        </w:rPr>
        <w:t>, Dace Reinika, Viesturs Reinfelds</w:t>
      </w:r>
      <w:r w:rsidR="00946F93" w:rsidRPr="00E51DBE">
        <w:rPr>
          <w:rFonts w:eastAsia="Calibri"/>
          <w:bCs/>
          <w:lang w:eastAsia="et-EE"/>
        </w:rPr>
        <w:t>,</w:t>
      </w:r>
      <w:r w:rsidR="00946F93" w:rsidRPr="00E51DBE">
        <w:rPr>
          <w:rFonts w:eastAsia="Calibri"/>
          <w:lang w:eastAsia="en-US"/>
        </w:rPr>
        <w:t xml:space="preserve"> </w:t>
      </w:r>
      <w:r w:rsidR="00946F93">
        <w:rPr>
          <w:bCs/>
        </w:rPr>
        <w:t xml:space="preserve">Edgars </w:t>
      </w:r>
      <w:proofErr w:type="spellStart"/>
      <w:r w:rsidR="00946F93">
        <w:rPr>
          <w:bCs/>
        </w:rPr>
        <w:t>Gaigalis</w:t>
      </w:r>
      <w:proofErr w:type="spellEnd"/>
      <w:r w:rsidR="00946F93">
        <w:rPr>
          <w:bCs/>
        </w:rPr>
        <w:t>,</w:t>
      </w:r>
      <w:r w:rsidR="00946F93">
        <w:rPr>
          <w:bCs/>
          <w:lang w:eastAsia="et-EE"/>
        </w:rPr>
        <w:t xml:space="preserve"> Guntis </w:t>
      </w:r>
      <w:proofErr w:type="spellStart"/>
      <w:r w:rsidR="00946F93">
        <w:rPr>
          <w:bCs/>
          <w:lang w:eastAsia="et-EE"/>
        </w:rPr>
        <w:t>Safranovičs</w:t>
      </w:r>
      <w:proofErr w:type="spellEnd"/>
      <w:r w:rsidR="00946F93">
        <w:rPr>
          <w:bCs/>
          <w:lang w:eastAsia="et-EE"/>
        </w:rPr>
        <w:t xml:space="preserve">, Andrejs Spridzāns, Indra </w:t>
      </w:r>
      <w:proofErr w:type="spellStart"/>
      <w:r w:rsidR="00946F93">
        <w:rPr>
          <w:bCs/>
          <w:lang w:eastAsia="et-EE"/>
        </w:rPr>
        <w:t>Špela</w:t>
      </w:r>
      <w:proofErr w:type="spellEnd"/>
      <w:r w:rsidR="00946F93">
        <w:rPr>
          <w:bCs/>
          <w:lang w:eastAsia="et-EE"/>
        </w:rPr>
        <w:t xml:space="preserve">), </w:t>
      </w:r>
      <w:r w:rsidR="00946F93">
        <w:rPr>
          <w:bCs/>
        </w:rPr>
        <w:t xml:space="preserve">PRET – nav, </w:t>
      </w:r>
      <w:r w:rsidR="00946F93" w:rsidRPr="00E51DBE">
        <w:rPr>
          <w:bCs/>
        </w:rPr>
        <w:t xml:space="preserve">ATTURAS – </w:t>
      </w:r>
      <w:r w:rsidR="00946F93">
        <w:rPr>
          <w:bCs/>
        </w:rPr>
        <w:t>nav,</w:t>
      </w:r>
      <w:r w:rsidR="00946F93" w:rsidRPr="00E51DBE">
        <w:rPr>
          <w:rFonts w:eastAsia="Calibri"/>
          <w:lang w:eastAsia="en-US"/>
        </w:rPr>
        <w:t xml:space="preserve"> NEBALSO – </w:t>
      </w:r>
      <w:r w:rsidR="00946F93">
        <w:rPr>
          <w:rFonts w:eastAsia="Calibri"/>
          <w:lang w:eastAsia="en-US"/>
        </w:rPr>
        <w:t>1 (Edgars Laimiņš)</w:t>
      </w:r>
      <w:r w:rsidR="00946F93" w:rsidRPr="009A1936">
        <w:rPr>
          <w:lang w:eastAsia="en-GB"/>
        </w:rPr>
        <w:t xml:space="preserve">, </w:t>
      </w:r>
      <w:r w:rsidR="00946F93">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BB427B0" w14:textId="1F7FC61B" w:rsidR="0045409A" w:rsidRPr="0045409A" w:rsidRDefault="00B50B20" w:rsidP="0045409A">
      <w:pPr>
        <w:jc w:val="both"/>
        <w:rPr>
          <w:b/>
          <w:lang w:eastAsia="ar-SA"/>
        </w:rPr>
      </w:pPr>
      <w:r w:rsidRPr="00883F75">
        <w:rPr>
          <w:b/>
          <w:color w:val="000000"/>
        </w:rPr>
        <w:t>Pieņemt lēmumu</w:t>
      </w:r>
      <w:r w:rsidRPr="00883F75">
        <w:rPr>
          <w:color w:val="000000"/>
        </w:rPr>
        <w:t xml:space="preserve"> </w:t>
      </w:r>
      <w:r w:rsidRPr="00883F75">
        <w:rPr>
          <w:b/>
          <w:color w:val="000000"/>
        </w:rPr>
        <w:t>Nr.</w:t>
      </w:r>
      <w:r w:rsidR="0045409A">
        <w:rPr>
          <w:b/>
          <w:color w:val="000000"/>
        </w:rPr>
        <w:t>507</w:t>
      </w:r>
      <w:r w:rsidR="00D10F28">
        <w:rPr>
          <w:b/>
          <w:color w:val="000000"/>
        </w:rPr>
        <w:t>/1</w:t>
      </w:r>
      <w:r w:rsidR="0045409A">
        <w:rPr>
          <w:b/>
          <w:color w:val="000000"/>
        </w:rPr>
        <w:t>9</w:t>
      </w:r>
      <w:r w:rsidRPr="00883F75">
        <w:rPr>
          <w:color w:val="000000"/>
        </w:rPr>
        <w:t xml:space="preserve"> </w:t>
      </w:r>
      <w:r w:rsidR="008C1B4C" w:rsidRPr="008C1B4C">
        <w:rPr>
          <w:b/>
          <w:bCs/>
          <w:color w:val="000000"/>
        </w:rPr>
        <w:t>’’</w:t>
      </w:r>
      <w:r w:rsidR="008C1B4C" w:rsidRPr="008C1B4C">
        <w:rPr>
          <w:b/>
          <w:bCs/>
        </w:rPr>
        <w:t xml:space="preserve">Par </w:t>
      </w:r>
      <w:r w:rsidR="0045409A" w:rsidRPr="0045409A">
        <w:rPr>
          <w:b/>
          <w:lang w:eastAsia="ar-SA"/>
        </w:rPr>
        <w:t>medību tiesību nodošanu</w:t>
      </w:r>
      <w:r w:rsidR="0045409A" w:rsidRPr="0045409A">
        <w:rPr>
          <w:b/>
        </w:rPr>
        <w:t xml:space="preserve"> biedrībai ”Bikstu mednieku klubs”</w:t>
      </w:r>
      <w:r w:rsidR="0045409A">
        <w:rPr>
          <w:b/>
        </w:rPr>
        <w:t>’’.</w:t>
      </w:r>
    </w:p>
    <w:p w14:paraId="13CA3D72" w14:textId="31E0B439" w:rsidR="00B50B20" w:rsidRDefault="00B50B20" w:rsidP="00B50B20">
      <w:pPr>
        <w:jc w:val="both"/>
        <w:rPr>
          <w:color w:val="000000"/>
        </w:rPr>
      </w:pPr>
      <w:r w:rsidRPr="00883F75">
        <w:rPr>
          <w:color w:val="000000"/>
        </w:rPr>
        <w:t>Lēmums pievienots protokolam</w:t>
      </w:r>
      <w:r>
        <w:rPr>
          <w:color w:val="000000"/>
        </w:rPr>
        <w:t>.</w:t>
      </w:r>
    </w:p>
    <w:p w14:paraId="7E0EBBF6" w14:textId="164DC634" w:rsidR="00FD5B3F" w:rsidRDefault="00FD5B3F" w:rsidP="00B50B20">
      <w:pPr>
        <w:jc w:val="both"/>
        <w:rPr>
          <w:color w:val="000000"/>
        </w:rPr>
      </w:pPr>
    </w:p>
    <w:p w14:paraId="4FA40D48" w14:textId="311BBE70" w:rsidR="00C46976" w:rsidRPr="00883F75" w:rsidRDefault="00EE376C" w:rsidP="00883F75">
      <w:pPr>
        <w:jc w:val="center"/>
        <w:rPr>
          <w:b/>
          <w:u w:val="single"/>
        </w:rPr>
      </w:pPr>
      <w:r>
        <w:rPr>
          <w:color w:val="000000"/>
        </w:rPr>
        <w:t>2</w:t>
      </w:r>
      <w:r w:rsidR="00EA776A">
        <w:rPr>
          <w:color w:val="000000"/>
        </w:rPr>
        <w:t>4</w:t>
      </w:r>
      <w:r w:rsidR="00C46976" w:rsidRPr="00883F75">
        <w:rPr>
          <w:color w:val="000000"/>
        </w:rPr>
        <w:t>.§</w:t>
      </w:r>
    </w:p>
    <w:p w14:paraId="483E938C" w14:textId="77777777" w:rsidR="00202CCB" w:rsidRPr="00202CCB" w:rsidRDefault="00202CCB" w:rsidP="00202CCB">
      <w:pPr>
        <w:ind w:firstLine="51"/>
        <w:jc w:val="center"/>
        <w:rPr>
          <w:b/>
          <w:lang w:eastAsia="ar-SA"/>
        </w:rPr>
      </w:pPr>
      <w:r w:rsidRPr="00202CCB">
        <w:rPr>
          <w:b/>
        </w:rPr>
        <w:t xml:space="preserve">Par nekustamā īpašuma – dzīvokļa Nr.11 </w:t>
      </w:r>
      <w:proofErr w:type="spellStart"/>
      <w:r w:rsidRPr="00202CCB">
        <w:rPr>
          <w:b/>
        </w:rPr>
        <w:t>Muldavas</w:t>
      </w:r>
      <w:proofErr w:type="spellEnd"/>
      <w:r w:rsidRPr="00202CCB">
        <w:rPr>
          <w:b/>
        </w:rPr>
        <w:t xml:space="preserve"> ielā 6, Dobelē, Dobeles novadā, atsavināšanu</w:t>
      </w:r>
    </w:p>
    <w:p w14:paraId="4C442841" w14:textId="51EB223E"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0062262B" w:rsidRPr="00883F75">
        <w:rPr>
          <w:i/>
          <w:color w:val="000000"/>
        </w:rPr>
        <w:t>(</w:t>
      </w:r>
      <w:r w:rsidR="0062262B" w:rsidRPr="004A4CA2">
        <w:rPr>
          <w:i/>
          <w:color w:val="000000"/>
        </w:rPr>
        <w:t xml:space="preserve"> </w:t>
      </w:r>
      <w:proofErr w:type="spellStart"/>
      <w:r w:rsidR="00202CCB">
        <w:rPr>
          <w:i/>
          <w:color w:val="000000"/>
        </w:rPr>
        <w:t>K.Ļaksa</w:t>
      </w:r>
      <w:proofErr w:type="spellEnd"/>
      <w:r w:rsidRPr="00883F75">
        <w:rPr>
          <w:i/>
          <w:color w:val="000000"/>
        </w:rPr>
        <w:t>)</w:t>
      </w:r>
    </w:p>
    <w:p w14:paraId="0ADB134F" w14:textId="77777777" w:rsidR="00202CCB" w:rsidRDefault="004822CA" w:rsidP="00202CCB">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bookmarkStart w:id="98" w:name="_Hlk112837785"/>
      <w:r w:rsidR="00202CCB" w:rsidRPr="001D503D">
        <w:t>Tautsaimniecības un attīstības komitejā</w:t>
      </w:r>
      <w:r w:rsidR="00202CCB" w:rsidRPr="00CE73C3">
        <w:rPr>
          <w:lang w:eastAsia="en-GB"/>
        </w:rPr>
        <w:t xml:space="preserve"> </w:t>
      </w:r>
      <w:r w:rsidR="00202CCB">
        <w:rPr>
          <w:lang w:eastAsia="en-GB"/>
        </w:rPr>
        <w:t xml:space="preserve"> 2022. gada 19. oktobrī.</w:t>
      </w:r>
    </w:p>
    <w:p w14:paraId="07435FDE" w14:textId="77777777" w:rsidR="00202CCB" w:rsidRDefault="00202CCB" w:rsidP="00202CCB">
      <w:pPr>
        <w:contextualSpacing/>
        <w:rPr>
          <w:lang w:eastAsia="en-GB"/>
        </w:rPr>
      </w:pPr>
    </w:p>
    <w:p w14:paraId="590FA104" w14:textId="11806F88" w:rsidR="006B4568" w:rsidRDefault="006B4568" w:rsidP="00202CCB">
      <w:pPr>
        <w:contextualSpacing/>
        <w:rPr>
          <w:color w:val="000000"/>
        </w:rPr>
      </w:pPr>
      <w:r w:rsidRPr="00883F75">
        <w:rPr>
          <w:color w:val="000000"/>
        </w:rPr>
        <w:t>Deputātiem jautājumu</w:t>
      </w:r>
      <w:r>
        <w:rPr>
          <w:color w:val="000000"/>
        </w:rPr>
        <w:t xml:space="preserve"> un iebildumu</w:t>
      </w:r>
      <w:r w:rsidRPr="00883F75">
        <w:rPr>
          <w:color w:val="000000"/>
        </w:rPr>
        <w:t xml:space="preserve"> nav</w:t>
      </w:r>
      <w:bookmarkEnd w:id="98"/>
      <w:r>
        <w:rPr>
          <w:color w:val="000000"/>
        </w:rPr>
        <w:t>.</w:t>
      </w:r>
    </w:p>
    <w:p w14:paraId="47A0EF51" w14:textId="77777777" w:rsidR="006B4568" w:rsidRPr="00883F75" w:rsidRDefault="006B4568" w:rsidP="006B4568">
      <w:pPr>
        <w:jc w:val="both"/>
        <w:rPr>
          <w:color w:val="000000"/>
        </w:rPr>
      </w:pPr>
      <w:r w:rsidRPr="00883F75">
        <w:rPr>
          <w:color w:val="000000"/>
        </w:rPr>
        <w:t>Balsojums par lēmuma projektu.</w:t>
      </w:r>
    </w:p>
    <w:p w14:paraId="09438C2E" w14:textId="41C4E479" w:rsidR="00BD5B57" w:rsidRPr="00883F75" w:rsidRDefault="00BD5B57" w:rsidP="00BD5B57">
      <w:pPr>
        <w:jc w:val="both"/>
        <w:rPr>
          <w:rFonts w:eastAsia="Lucida Sans Unicode"/>
          <w:kern w:val="1"/>
        </w:rPr>
      </w:pPr>
      <w:bookmarkStart w:id="99" w:name="_Hlk115948033"/>
      <w:r w:rsidRPr="00883F75">
        <w:rPr>
          <w:color w:val="000000"/>
        </w:rPr>
        <w:t>Atklāti</w:t>
      </w:r>
      <w:r w:rsidRPr="00883F75">
        <w:t xml:space="preserve"> balsojot</w:t>
      </w:r>
      <w:r w:rsidR="00E133DF" w:rsidRPr="00883F75">
        <w:t xml:space="preserve">: </w:t>
      </w:r>
      <w:r w:rsidR="00E133DF">
        <w:t>PAR –</w:t>
      </w:r>
      <w:r w:rsidR="00E133DF" w:rsidRPr="00883F75">
        <w:t xml:space="preserve"> </w:t>
      </w:r>
      <w:r w:rsidR="00E133DF">
        <w:t xml:space="preserve">16 (Ģirts </w:t>
      </w:r>
      <w:proofErr w:type="spellStart"/>
      <w:r w:rsidR="00E133DF">
        <w:t>Ante</w:t>
      </w:r>
      <w:proofErr w:type="spellEnd"/>
      <w:r w:rsidR="00E133DF">
        <w:t xml:space="preserve">, </w:t>
      </w:r>
      <w:r w:rsidR="00E133DF">
        <w:rPr>
          <w:bCs/>
          <w:lang w:eastAsia="et-EE"/>
        </w:rPr>
        <w:t xml:space="preserve">Kristīne Briede, Sarmīte Dude, Māris Feldmanis, Ivars </w:t>
      </w:r>
      <w:proofErr w:type="spellStart"/>
      <w:r w:rsidR="00E133DF">
        <w:rPr>
          <w:bCs/>
          <w:lang w:eastAsia="et-EE"/>
        </w:rPr>
        <w:t>Gorskis</w:t>
      </w:r>
      <w:proofErr w:type="spellEnd"/>
      <w:r w:rsidR="00E133DF">
        <w:rPr>
          <w:bCs/>
          <w:lang w:eastAsia="et-EE"/>
        </w:rPr>
        <w:t xml:space="preserve">, Edgars Laimiņš, Sintija </w:t>
      </w:r>
      <w:proofErr w:type="spellStart"/>
      <w:r w:rsidR="00E133DF">
        <w:rPr>
          <w:bCs/>
          <w:lang w:eastAsia="et-EE"/>
        </w:rPr>
        <w:t>Liekniņa</w:t>
      </w:r>
      <w:proofErr w:type="spellEnd"/>
      <w:r w:rsidR="00E133DF">
        <w:rPr>
          <w:bCs/>
          <w:lang w:eastAsia="et-EE"/>
        </w:rPr>
        <w:t xml:space="preserve">, Ainārs Meiers, Sanita </w:t>
      </w:r>
      <w:proofErr w:type="spellStart"/>
      <w:r w:rsidR="00E133DF">
        <w:rPr>
          <w:bCs/>
          <w:lang w:eastAsia="et-EE"/>
        </w:rPr>
        <w:t>Olševska</w:t>
      </w:r>
      <w:proofErr w:type="spellEnd"/>
      <w:r w:rsidR="00E133DF">
        <w:rPr>
          <w:bCs/>
          <w:lang w:eastAsia="et-EE"/>
        </w:rPr>
        <w:t xml:space="preserve">, Andris </w:t>
      </w:r>
      <w:proofErr w:type="spellStart"/>
      <w:r w:rsidR="00E133DF">
        <w:rPr>
          <w:bCs/>
          <w:lang w:eastAsia="et-EE"/>
        </w:rPr>
        <w:t>Podvinskis</w:t>
      </w:r>
      <w:proofErr w:type="spellEnd"/>
      <w:r w:rsidR="00E133DF">
        <w:rPr>
          <w:bCs/>
          <w:lang w:eastAsia="et-EE"/>
        </w:rPr>
        <w:t>, Dace Reinika, Viesturs Reinfelds</w:t>
      </w:r>
      <w:r w:rsidR="00E133DF" w:rsidRPr="00E51DBE">
        <w:rPr>
          <w:rFonts w:eastAsia="Calibri"/>
          <w:bCs/>
          <w:lang w:eastAsia="et-EE"/>
        </w:rPr>
        <w:t>,</w:t>
      </w:r>
      <w:r w:rsidR="00E133DF" w:rsidRPr="00E51DBE">
        <w:rPr>
          <w:rFonts w:eastAsia="Calibri"/>
          <w:lang w:eastAsia="en-US"/>
        </w:rPr>
        <w:t xml:space="preserve"> </w:t>
      </w:r>
      <w:r w:rsidR="00E133DF">
        <w:rPr>
          <w:bCs/>
        </w:rPr>
        <w:t xml:space="preserve">Edgars </w:t>
      </w:r>
      <w:proofErr w:type="spellStart"/>
      <w:r w:rsidR="00E133DF">
        <w:rPr>
          <w:bCs/>
        </w:rPr>
        <w:t>Gaigalis</w:t>
      </w:r>
      <w:proofErr w:type="spellEnd"/>
      <w:r w:rsidR="00E133DF">
        <w:rPr>
          <w:bCs/>
        </w:rPr>
        <w:t>,</w:t>
      </w:r>
      <w:r w:rsidR="00E133DF">
        <w:rPr>
          <w:bCs/>
          <w:lang w:eastAsia="et-EE"/>
        </w:rPr>
        <w:t xml:space="preserve"> Guntis </w:t>
      </w:r>
      <w:proofErr w:type="spellStart"/>
      <w:r w:rsidR="00E133DF">
        <w:rPr>
          <w:bCs/>
          <w:lang w:eastAsia="et-EE"/>
        </w:rPr>
        <w:t>Safranovičs</w:t>
      </w:r>
      <w:proofErr w:type="spellEnd"/>
      <w:r w:rsidR="00E133DF">
        <w:rPr>
          <w:bCs/>
          <w:lang w:eastAsia="et-EE"/>
        </w:rPr>
        <w:t xml:space="preserve">, Andrejs Spridzāns, Indra </w:t>
      </w:r>
      <w:proofErr w:type="spellStart"/>
      <w:r w:rsidR="00E133DF">
        <w:rPr>
          <w:bCs/>
          <w:lang w:eastAsia="et-EE"/>
        </w:rPr>
        <w:t>Špela</w:t>
      </w:r>
      <w:proofErr w:type="spellEnd"/>
      <w:r w:rsidR="00E133DF">
        <w:rPr>
          <w:bCs/>
          <w:lang w:eastAsia="et-EE"/>
        </w:rPr>
        <w:t xml:space="preserve">), </w:t>
      </w:r>
      <w:r w:rsidR="00E133DF">
        <w:rPr>
          <w:bCs/>
        </w:rPr>
        <w:t xml:space="preserve">PRET – nav, </w:t>
      </w:r>
      <w:r w:rsidR="00E133DF" w:rsidRPr="00E51DBE">
        <w:rPr>
          <w:bCs/>
        </w:rPr>
        <w:t xml:space="preserve">ATTURAS – </w:t>
      </w:r>
      <w:r w:rsidR="00E133DF">
        <w:rPr>
          <w:bCs/>
        </w:rPr>
        <w:t>nav,</w:t>
      </w:r>
      <w:r w:rsidR="00E133DF" w:rsidRPr="00E51DBE">
        <w:rPr>
          <w:rFonts w:eastAsia="Calibri"/>
          <w:lang w:eastAsia="en-US"/>
        </w:rPr>
        <w:t xml:space="preserve"> NEBALSO – </w:t>
      </w:r>
      <w:r w:rsidR="00E133DF">
        <w:rPr>
          <w:bCs/>
        </w:rPr>
        <w:t>nav</w:t>
      </w:r>
      <w:r w:rsidR="00E133DF" w:rsidRPr="009A1936">
        <w:rPr>
          <w:lang w:eastAsia="en-GB"/>
        </w:rPr>
        <w:t>,</w:t>
      </w:r>
      <w:r w:rsidR="00E133DF">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99"/>
    <w:p w14:paraId="54AB1BB8" w14:textId="721D112A" w:rsidR="00A95FB1" w:rsidRPr="00A95FB1" w:rsidRDefault="00EC7395" w:rsidP="00202CCB">
      <w:pPr>
        <w:ind w:firstLine="51"/>
        <w:jc w:val="both"/>
        <w:rPr>
          <w:rFonts w:eastAsia="Calibri"/>
          <w:b/>
          <w:bCs/>
          <w:color w:val="000000"/>
          <w:lang w:eastAsia="en-US"/>
        </w:rPr>
      </w:pPr>
      <w:r w:rsidRPr="00883F75">
        <w:rPr>
          <w:b/>
          <w:color w:val="000000"/>
        </w:rPr>
        <w:t>Pieņemt lēmumu</w:t>
      </w:r>
      <w:r w:rsidRPr="00883F75">
        <w:rPr>
          <w:color w:val="000000"/>
        </w:rPr>
        <w:t xml:space="preserve"> </w:t>
      </w:r>
      <w:r w:rsidRPr="00883F75">
        <w:rPr>
          <w:b/>
          <w:color w:val="000000"/>
        </w:rPr>
        <w:t>Nr.</w:t>
      </w:r>
      <w:r w:rsidR="00202CCB">
        <w:rPr>
          <w:b/>
          <w:color w:val="000000"/>
        </w:rPr>
        <w:t>508</w:t>
      </w:r>
      <w:r w:rsidR="00A95FB1">
        <w:rPr>
          <w:b/>
          <w:color w:val="000000"/>
        </w:rPr>
        <w:t>/1</w:t>
      </w:r>
      <w:r w:rsidR="00202CCB">
        <w:rPr>
          <w:b/>
          <w:color w:val="000000"/>
        </w:rPr>
        <w:t>9</w:t>
      </w:r>
      <w:r w:rsidRPr="00883F75">
        <w:rPr>
          <w:color w:val="000000"/>
        </w:rPr>
        <w:t xml:space="preserve"> </w:t>
      </w:r>
      <w:r w:rsidR="004822CA" w:rsidRPr="004822CA">
        <w:rPr>
          <w:b/>
          <w:bCs/>
          <w:color w:val="000000"/>
        </w:rPr>
        <w:t>’’</w:t>
      </w:r>
      <w:r w:rsidR="004822CA" w:rsidRPr="004822CA">
        <w:rPr>
          <w:b/>
        </w:rPr>
        <w:t xml:space="preserve">Par </w:t>
      </w:r>
      <w:r w:rsidR="00202CCB" w:rsidRPr="00202CCB">
        <w:rPr>
          <w:b/>
        </w:rPr>
        <w:t xml:space="preserve">nekustamā īpašuma – dzīvokļa Nr.11 </w:t>
      </w:r>
      <w:proofErr w:type="spellStart"/>
      <w:r w:rsidR="00202CCB" w:rsidRPr="00202CCB">
        <w:rPr>
          <w:b/>
        </w:rPr>
        <w:t>Muldavas</w:t>
      </w:r>
      <w:proofErr w:type="spellEnd"/>
      <w:r w:rsidR="00202CCB" w:rsidRPr="00202CCB">
        <w:rPr>
          <w:b/>
        </w:rPr>
        <w:t xml:space="preserve"> ielā 6, Dobelē, Dobeles novadā, atsavināšanu</w:t>
      </w:r>
      <w:r w:rsidR="00F93B58">
        <w:rPr>
          <w:b/>
        </w:rPr>
        <w:t>’’</w:t>
      </w:r>
      <w:r w:rsidR="00A95FB1" w:rsidRPr="00A95FB1">
        <w:rPr>
          <w:rFonts w:eastAsia="Calibri"/>
          <w:b/>
          <w:bCs/>
          <w:color w:val="000000"/>
          <w:lang w:eastAsia="en-US"/>
        </w:rPr>
        <w:t>.</w:t>
      </w:r>
    </w:p>
    <w:p w14:paraId="58785D1A" w14:textId="146EAA34" w:rsidR="00FB1570" w:rsidRDefault="006F5224" w:rsidP="00A95FB1">
      <w:pPr>
        <w:spacing w:line="259" w:lineRule="auto"/>
        <w:rPr>
          <w:color w:val="000000"/>
        </w:rPr>
      </w:pPr>
      <w:r w:rsidRPr="00883F75">
        <w:rPr>
          <w:color w:val="000000"/>
        </w:rPr>
        <w:t>Lēmums pievienots protokolam.</w:t>
      </w:r>
    </w:p>
    <w:p w14:paraId="096F7F07" w14:textId="77777777" w:rsidR="007F4AED" w:rsidRDefault="007F4AED" w:rsidP="00883F75">
      <w:pPr>
        <w:ind w:left="4320"/>
        <w:rPr>
          <w:color w:val="000000"/>
        </w:rPr>
      </w:pPr>
    </w:p>
    <w:p w14:paraId="3608CB5E" w14:textId="77777777" w:rsidR="00970123" w:rsidRDefault="00970123" w:rsidP="00883F75">
      <w:pPr>
        <w:ind w:left="4320"/>
        <w:rPr>
          <w:color w:val="000000"/>
        </w:rPr>
      </w:pPr>
    </w:p>
    <w:p w14:paraId="5178A5E3" w14:textId="77777777" w:rsidR="00970123" w:rsidRDefault="00970123" w:rsidP="00883F75">
      <w:pPr>
        <w:ind w:left="4320"/>
        <w:rPr>
          <w:color w:val="000000"/>
        </w:rPr>
      </w:pPr>
    </w:p>
    <w:p w14:paraId="13C61EB6" w14:textId="77777777" w:rsidR="00970123" w:rsidRDefault="00970123" w:rsidP="00883F75">
      <w:pPr>
        <w:ind w:left="4320"/>
        <w:rPr>
          <w:color w:val="000000"/>
        </w:rPr>
      </w:pPr>
    </w:p>
    <w:p w14:paraId="1494B8EB" w14:textId="77777777" w:rsidR="00970123" w:rsidRDefault="00970123" w:rsidP="00883F75">
      <w:pPr>
        <w:ind w:left="4320"/>
        <w:rPr>
          <w:color w:val="000000"/>
        </w:rPr>
      </w:pPr>
    </w:p>
    <w:p w14:paraId="2D13450D" w14:textId="3294E151" w:rsidR="00C46976" w:rsidRPr="00883F75" w:rsidRDefault="00C46976" w:rsidP="00883F75">
      <w:pPr>
        <w:ind w:left="4320"/>
        <w:rPr>
          <w:b/>
          <w:u w:val="single"/>
        </w:rPr>
      </w:pPr>
      <w:r w:rsidRPr="00883F75">
        <w:rPr>
          <w:color w:val="000000"/>
        </w:rPr>
        <w:lastRenderedPageBreak/>
        <w:t>2</w:t>
      </w:r>
      <w:r w:rsidR="00EA776A">
        <w:rPr>
          <w:color w:val="000000"/>
        </w:rPr>
        <w:t>5</w:t>
      </w:r>
      <w:r w:rsidRPr="00883F75">
        <w:rPr>
          <w:color w:val="000000"/>
        </w:rPr>
        <w:t>.§</w:t>
      </w:r>
    </w:p>
    <w:p w14:paraId="00ACF593" w14:textId="77777777" w:rsidR="00202CCB" w:rsidRPr="005E594E" w:rsidRDefault="00202CCB" w:rsidP="00202CCB">
      <w:pPr>
        <w:ind w:right="-694"/>
        <w:jc w:val="center"/>
        <w:rPr>
          <w:b/>
          <w:lang w:eastAsia="x-none"/>
        </w:rPr>
      </w:pPr>
      <w:r w:rsidRPr="005E594E">
        <w:rPr>
          <w:b/>
          <w:lang w:eastAsia="x-none"/>
        </w:rPr>
        <w:t xml:space="preserve">Par nekustamā īpašuma – dzīvokļa Nr. 8 Priežu ielā 13, Gardenē, Auru pagastā, </w:t>
      </w:r>
    </w:p>
    <w:p w14:paraId="0655B7D6" w14:textId="77777777" w:rsidR="00202CCB" w:rsidRPr="005E594E" w:rsidRDefault="00202CCB" w:rsidP="00202CCB">
      <w:pPr>
        <w:ind w:right="-694"/>
        <w:jc w:val="center"/>
        <w:rPr>
          <w:b/>
        </w:rPr>
      </w:pPr>
      <w:r w:rsidRPr="005E594E">
        <w:rPr>
          <w:b/>
          <w:lang w:eastAsia="x-none"/>
        </w:rPr>
        <w:t>Dobeles novadā, atsavināšanu</w:t>
      </w:r>
    </w:p>
    <w:p w14:paraId="50196607" w14:textId="41442966"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202CCB">
        <w:rPr>
          <w:i/>
          <w:color w:val="000000"/>
        </w:rPr>
        <w:t>K.Ļaksa</w:t>
      </w:r>
      <w:proofErr w:type="spellEnd"/>
      <w:r w:rsidRPr="00883F75">
        <w:rPr>
          <w:i/>
          <w:color w:val="000000"/>
        </w:rPr>
        <w:t>)</w:t>
      </w:r>
    </w:p>
    <w:p w14:paraId="76E28DFF" w14:textId="77777777" w:rsidR="00DD5728" w:rsidRPr="00883F75" w:rsidRDefault="00DD5728" w:rsidP="00AF4347">
      <w:pPr>
        <w:jc w:val="center"/>
        <w:rPr>
          <w:color w:val="000000"/>
        </w:rPr>
      </w:pPr>
    </w:p>
    <w:p w14:paraId="6EF8BE59" w14:textId="1AFCF9D5" w:rsidR="0092246D" w:rsidRDefault="003D6C35" w:rsidP="00202CCB">
      <w:pPr>
        <w:contextualSpacing/>
        <w:rPr>
          <w:lang w:eastAsia="en-GB"/>
        </w:rPr>
      </w:pPr>
      <w:bookmarkStart w:id="100" w:name="_Hlk115169888"/>
      <w:bookmarkStart w:id="101" w:name="_Hlk117598013"/>
      <w:r>
        <w:rPr>
          <w:iCs/>
          <w:color w:val="000000"/>
        </w:rPr>
        <w:t>Jautājums i</w:t>
      </w:r>
      <w:r w:rsidRPr="00CE73C3">
        <w:rPr>
          <w:lang w:eastAsia="en-GB"/>
        </w:rPr>
        <w:t>zskatīt</w:t>
      </w:r>
      <w:r>
        <w:rPr>
          <w:lang w:eastAsia="en-GB"/>
        </w:rPr>
        <w:t>s</w:t>
      </w:r>
      <w:r w:rsidRPr="00CE73C3">
        <w:rPr>
          <w:lang w:eastAsia="en-GB"/>
        </w:rPr>
        <w:t xml:space="preserve"> </w:t>
      </w:r>
      <w:bookmarkEnd w:id="100"/>
      <w:r w:rsidR="00202CCB" w:rsidRPr="001D503D">
        <w:t>Tautsaimniecības un attīstības komitejā</w:t>
      </w:r>
      <w:r w:rsidR="00202CCB" w:rsidRPr="00CE73C3">
        <w:rPr>
          <w:lang w:eastAsia="en-GB"/>
        </w:rPr>
        <w:t xml:space="preserve"> </w:t>
      </w:r>
      <w:r w:rsidR="00202CCB">
        <w:rPr>
          <w:lang w:eastAsia="en-GB"/>
        </w:rPr>
        <w:t xml:space="preserve"> 2022. gada 19. oktobrī.</w:t>
      </w:r>
    </w:p>
    <w:p w14:paraId="76092695" w14:textId="77777777" w:rsidR="00873099" w:rsidRDefault="00873099" w:rsidP="00202CCB">
      <w:pPr>
        <w:contextualSpacing/>
        <w:rPr>
          <w:lang w:eastAsia="en-GB"/>
        </w:rPr>
      </w:pPr>
    </w:p>
    <w:p w14:paraId="4DCE5BD3" w14:textId="581A29E6" w:rsidR="007C7492" w:rsidRPr="00BD0493" w:rsidRDefault="007C7492" w:rsidP="00873099">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p>
    <w:bookmarkEnd w:id="101"/>
    <w:p w14:paraId="0965CB2E" w14:textId="77777777" w:rsidR="00721059" w:rsidRPr="00883F75" w:rsidRDefault="00721059" w:rsidP="00721059">
      <w:pPr>
        <w:jc w:val="both"/>
        <w:rPr>
          <w:color w:val="000000"/>
        </w:rPr>
      </w:pPr>
      <w:r w:rsidRPr="00883F75">
        <w:rPr>
          <w:color w:val="000000"/>
        </w:rPr>
        <w:t>Balsojums par lēmuma projektu.</w:t>
      </w:r>
    </w:p>
    <w:p w14:paraId="457F0C5A" w14:textId="7DF93680" w:rsidR="00EF2CB5" w:rsidRPr="00883F75" w:rsidRDefault="00EF2CB5" w:rsidP="00EF2CB5">
      <w:pPr>
        <w:jc w:val="both"/>
        <w:rPr>
          <w:rFonts w:eastAsia="Lucida Sans Unicode"/>
          <w:kern w:val="1"/>
        </w:rPr>
      </w:pPr>
      <w:r w:rsidRPr="00883F75">
        <w:rPr>
          <w:color w:val="000000"/>
        </w:rPr>
        <w:t>Atklāti</w:t>
      </w:r>
      <w:r w:rsidRPr="00883F75">
        <w:t xml:space="preserve"> balsojot: </w:t>
      </w:r>
      <w:r w:rsidR="007C7492">
        <w:t>PAR –</w:t>
      </w:r>
      <w:r w:rsidR="007C7492" w:rsidRPr="00883F75">
        <w:t xml:space="preserve"> </w:t>
      </w:r>
      <w:r w:rsidR="007C7492">
        <w:t xml:space="preserve">16 (Ģirts </w:t>
      </w:r>
      <w:proofErr w:type="spellStart"/>
      <w:r w:rsidR="007C7492">
        <w:t>Ante</w:t>
      </w:r>
      <w:proofErr w:type="spellEnd"/>
      <w:r w:rsidR="007C7492">
        <w:t xml:space="preserve">, </w:t>
      </w:r>
      <w:r w:rsidR="007C7492">
        <w:rPr>
          <w:bCs/>
          <w:lang w:eastAsia="et-EE"/>
        </w:rPr>
        <w:t xml:space="preserve">Kristīne Briede, Sarmīte Dude, Māris Feldmanis, Ivars </w:t>
      </w:r>
      <w:proofErr w:type="spellStart"/>
      <w:r w:rsidR="007C7492">
        <w:rPr>
          <w:bCs/>
          <w:lang w:eastAsia="et-EE"/>
        </w:rPr>
        <w:t>Gorskis</w:t>
      </w:r>
      <w:proofErr w:type="spellEnd"/>
      <w:r w:rsidR="007C7492">
        <w:rPr>
          <w:bCs/>
          <w:lang w:eastAsia="et-EE"/>
        </w:rPr>
        <w:t xml:space="preserve">, Edgars Laimiņš, Sintija </w:t>
      </w:r>
      <w:proofErr w:type="spellStart"/>
      <w:r w:rsidR="007C7492">
        <w:rPr>
          <w:bCs/>
          <w:lang w:eastAsia="et-EE"/>
        </w:rPr>
        <w:t>Liekniņa</w:t>
      </w:r>
      <w:proofErr w:type="spellEnd"/>
      <w:r w:rsidR="007C7492">
        <w:rPr>
          <w:bCs/>
          <w:lang w:eastAsia="et-EE"/>
        </w:rPr>
        <w:t xml:space="preserve">, Ainārs Meiers, Sanita </w:t>
      </w:r>
      <w:proofErr w:type="spellStart"/>
      <w:r w:rsidR="007C7492">
        <w:rPr>
          <w:bCs/>
          <w:lang w:eastAsia="et-EE"/>
        </w:rPr>
        <w:t>Olševska</w:t>
      </w:r>
      <w:proofErr w:type="spellEnd"/>
      <w:r w:rsidR="007C7492">
        <w:rPr>
          <w:bCs/>
          <w:lang w:eastAsia="et-EE"/>
        </w:rPr>
        <w:t xml:space="preserve">, Andris </w:t>
      </w:r>
      <w:proofErr w:type="spellStart"/>
      <w:r w:rsidR="007C7492">
        <w:rPr>
          <w:bCs/>
          <w:lang w:eastAsia="et-EE"/>
        </w:rPr>
        <w:t>Podvinskis</w:t>
      </w:r>
      <w:proofErr w:type="spellEnd"/>
      <w:r w:rsidR="007C7492">
        <w:rPr>
          <w:bCs/>
          <w:lang w:eastAsia="et-EE"/>
        </w:rPr>
        <w:t>, Dace Reinika, Viesturs Reinfelds</w:t>
      </w:r>
      <w:r w:rsidR="007C7492" w:rsidRPr="00E51DBE">
        <w:rPr>
          <w:rFonts w:eastAsia="Calibri"/>
          <w:bCs/>
          <w:lang w:eastAsia="et-EE"/>
        </w:rPr>
        <w:t>,</w:t>
      </w:r>
      <w:r w:rsidR="007C7492" w:rsidRPr="00E51DBE">
        <w:rPr>
          <w:rFonts w:eastAsia="Calibri"/>
          <w:lang w:eastAsia="en-US"/>
        </w:rPr>
        <w:t xml:space="preserve"> </w:t>
      </w:r>
      <w:r w:rsidR="007C7492">
        <w:rPr>
          <w:bCs/>
        </w:rPr>
        <w:t xml:space="preserve">Edgars </w:t>
      </w:r>
      <w:proofErr w:type="spellStart"/>
      <w:r w:rsidR="007C7492">
        <w:rPr>
          <w:bCs/>
        </w:rPr>
        <w:t>Gaigalis</w:t>
      </w:r>
      <w:proofErr w:type="spellEnd"/>
      <w:r w:rsidR="007C7492">
        <w:rPr>
          <w:bCs/>
        </w:rPr>
        <w:t>,</w:t>
      </w:r>
      <w:r w:rsidR="007C7492">
        <w:rPr>
          <w:bCs/>
          <w:lang w:eastAsia="et-EE"/>
        </w:rPr>
        <w:t xml:space="preserve"> Guntis </w:t>
      </w:r>
      <w:proofErr w:type="spellStart"/>
      <w:r w:rsidR="007C7492">
        <w:rPr>
          <w:bCs/>
          <w:lang w:eastAsia="et-EE"/>
        </w:rPr>
        <w:t>Safranovičs</w:t>
      </w:r>
      <w:proofErr w:type="spellEnd"/>
      <w:r w:rsidR="007C7492">
        <w:rPr>
          <w:bCs/>
          <w:lang w:eastAsia="et-EE"/>
        </w:rPr>
        <w:t xml:space="preserve">, Andrejs Spridzāns, Indra </w:t>
      </w:r>
      <w:proofErr w:type="spellStart"/>
      <w:r w:rsidR="007C7492">
        <w:rPr>
          <w:bCs/>
          <w:lang w:eastAsia="et-EE"/>
        </w:rPr>
        <w:t>Špela</w:t>
      </w:r>
      <w:proofErr w:type="spellEnd"/>
      <w:r w:rsidR="007C7492">
        <w:rPr>
          <w:bCs/>
          <w:lang w:eastAsia="et-EE"/>
        </w:rPr>
        <w:t xml:space="preserve">), </w:t>
      </w:r>
      <w:r w:rsidR="007C7492">
        <w:rPr>
          <w:bCs/>
        </w:rPr>
        <w:t xml:space="preserve">PRET – nav, </w:t>
      </w:r>
      <w:r w:rsidR="007C7492" w:rsidRPr="00E51DBE">
        <w:rPr>
          <w:bCs/>
        </w:rPr>
        <w:t xml:space="preserve">ATTURAS – </w:t>
      </w:r>
      <w:r w:rsidR="007C7492">
        <w:rPr>
          <w:bCs/>
        </w:rPr>
        <w:t>nav,</w:t>
      </w:r>
      <w:r w:rsidR="007C7492" w:rsidRPr="00E51DBE">
        <w:rPr>
          <w:rFonts w:eastAsia="Calibri"/>
          <w:lang w:eastAsia="en-US"/>
        </w:rPr>
        <w:t xml:space="preserve"> NEBALSO – </w:t>
      </w:r>
      <w:r w:rsidR="007C7492">
        <w:rPr>
          <w:bCs/>
        </w:rPr>
        <w:t>nav</w:t>
      </w:r>
      <w:r w:rsidR="007C7492" w:rsidRPr="009A1936">
        <w:rPr>
          <w:lang w:eastAsia="en-GB"/>
        </w:rPr>
        <w:t>,</w:t>
      </w:r>
      <w:r w:rsidR="007C7492">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BFC8C0E" w14:textId="27EC762A" w:rsidR="00202CCB" w:rsidRPr="00202CCB" w:rsidRDefault="000706D8" w:rsidP="00202CCB">
      <w:pPr>
        <w:ind w:right="-694"/>
        <w:jc w:val="both"/>
        <w:rPr>
          <w:b/>
        </w:rPr>
      </w:pPr>
      <w:r w:rsidRPr="00883F75">
        <w:rPr>
          <w:b/>
          <w:color w:val="000000"/>
        </w:rPr>
        <w:t>Pieņemt lēmumu</w:t>
      </w:r>
      <w:r w:rsidRPr="00883F75">
        <w:rPr>
          <w:color w:val="000000"/>
        </w:rPr>
        <w:t xml:space="preserve"> </w:t>
      </w:r>
      <w:r w:rsidRPr="00883F75">
        <w:rPr>
          <w:b/>
          <w:color w:val="000000"/>
        </w:rPr>
        <w:t>Nr.</w:t>
      </w:r>
      <w:r w:rsidR="00202CCB">
        <w:rPr>
          <w:b/>
          <w:color w:val="000000"/>
        </w:rPr>
        <w:t>509</w:t>
      </w:r>
      <w:r w:rsidR="00262A35">
        <w:rPr>
          <w:b/>
          <w:color w:val="000000"/>
        </w:rPr>
        <w:t>/1</w:t>
      </w:r>
      <w:r w:rsidR="00202CCB">
        <w:rPr>
          <w:b/>
          <w:color w:val="000000"/>
        </w:rPr>
        <w:t>9</w:t>
      </w:r>
      <w:r w:rsidRPr="00883F75">
        <w:rPr>
          <w:color w:val="000000"/>
        </w:rPr>
        <w:t xml:space="preserve"> </w:t>
      </w:r>
      <w:r w:rsidR="003D6C35" w:rsidRPr="003D6C35">
        <w:rPr>
          <w:b/>
          <w:bCs/>
          <w:color w:val="000000"/>
        </w:rPr>
        <w:t>’’</w:t>
      </w:r>
      <w:r w:rsidR="003D6C35" w:rsidRPr="003D6C35">
        <w:rPr>
          <w:b/>
          <w:bCs/>
        </w:rPr>
        <w:t xml:space="preserve">Par </w:t>
      </w:r>
      <w:r w:rsidR="00202CCB" w:rsidRPr="00202CCB">
        <w:rPr>
          <w:b/>
          <w:lang w:eastAsia="x-none"/>
        </w:rPr>
        <w:t>nekustamā īpašuma – dzīvokļa Nr. 8 Priežu ielā 13, Gardenē, Auru pagastā, Dobeles novadā, atsavināšanu</w:t>
      </w:r>
      <w:r w:rsidR="00202CCB">
        <w:rPr>
          <w:b/>
          <w:lang w:eastAsia="x-none"/>
        </w:rPr>
        <w:t>’’.</w:t>
      </w:r>
    </w:p>
    <w:p w14:paraId="3E732E3E" w14:textId="72959B2E" w:rsidR="00263FA6" w:rsidRDefault="000706D8" w:rsidP="00202CCB">
      <w:pPr>
        <w:suppressAutoHyphens/>
        <w:autoSpaceDN w:val="0"/>
        <w:jc w:val="both"/>
        <w:textAlignment w:val="baseline"/>
        <w:rPr>
          <w:color w:val="000000"/>
        </w:rPr>
      </w:pPr>
      <w:r w:rsidRPr="00883F75">
        <w:rPr>
          <w:color w:val="000000"/>
        </w:rPr>
        <w:t>Lēmums pievienots protokolam.</w:t>
      </w:r>
    </w:p>
    <w:p w14:paraId="691C906B" w14:textId="77777777" w:rsidR="00CE1FF8" w:rsidRDefault="00CE1FF8" w:rsidP="00CE1FF8">
      <w:pPr>
        <w:jc w:val="both"/>
        <w:rPr>
          <w:color w:val="000000"/>
        </w:rPr>
      </w:pPr>
    </w:p>
    <w:p w14:paraId="185EC7B1" w14:textId="5AE45CAA" w:rsidR="00C46976" w:rsidRPr="00883F75" w:rsidRDefault="00C46976" w:rsidP="00883F75">
      <w:pPr>
        <w:jc w:val="center"/>
        <w:rPr>
          <w:b/>
          <w:u w:val="single"/>
        </w:rPr>
      </w:pPr>
      <w:r w:rsidRPr="00883F75">
        <w:rPr>
          <w:color w:val="000000"/>
        </w:rPr>
        <w:t>2</w:t>
      </w:r>
      <w:r w:rsidR="00EA776A">
        <w:rPr>
          <w:color w:val="000000"/>
        </w:rPr>
        <w:t>6</w:t>
      </w:r>
      <w:r w:rsidRPr="00883F75">
        <w:rPr>
          <w:color w:val="000000"/>
        </w:rPr>
        <w:t>.§</w:t>
      </w:r>
    </w:p>
    <w:p w14:paraId="4663EB94" w14:textId="77777777" w:rsidR="005E594E" w:rsidRPr="005E594E" w:rsidRDefault="005E594E" w:rsidP="005E594E">
      <w:pPr>
        <w:ind w:right="142" w:firstLine="720"/>
        <w:jc w:val="center"/>
        <w:rPr>
          <w:b/>
        </w:rPr>
      </w:pPr>
      <w:r w:rsidRPr="005E594E">
        <w:rPr>
          <w:b/>
        </w:rPr>
        <w:t xml:space="preserve">Par nekustamā īpašuma Atpūtas iela 9, Dobelē, </w:t>
      </w:r>
    </w:p>
    <w:p w14:paraId="02515D51" w14:textId="77777777" w:rsidR="005E594E" w:rsidRPr="005E594E" w:rsidRDefault="005E594E" w:rsidP="005E594E">
      <w:pPr>
        <w:ind w:right="142" w:firstLine="720"/>
        <w:jc w:val="center"/>
      </w:pPr>
      <w:r w:rsidRPr="005E594E">
        <w:rPr>
          <w:b/>
        </w:rPr>
        <w:t>Dobeles novadā, atsavināšanu</w:t>
      </w:r>
    </w:p>
    <w:p w14:paraId="4761C610" w14:textId="4A05E4CF"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202CCB">
        <w:rPr>
          <w:i/>
          <w:color w:val="000000"/>
        </w:rPr>
        <w:t>K.Ļaksa</w:t>
      </w:r>
      <w:proofErr w:type="spellEnd"/>
      <w:r w:rsidRPr="00883F75">
        <w:rPr>
          <w:i/>
          <w:color w:val="000000"/>
        </w:rPr>
        <w:t>)</w:t>
      </w:r>
    </w:p>
    <w:p w14:paraId="6446B6F5" w14:textId="77777777" w:rsidR="00DD5728" w:rsidRDefault="00DD5728" w:rsidP="00A30078">
      <w:pPr>
        <w:jc w:val="center"/>
        <w:rPr>
          <w:i/>
          <w:color w:val="000000"/>
        </w:rPr>
      </w:pPr>
    </w:p>
    <w:p w14:paraId="47E651E7" w14:textId="7EC63B7C" w:rsidR="00A5097A" w:rsidRDefault="005E594E" w:rsidP="00FD0BFD">
      <w:pPr>
        <w:contextualSpacing/>
        <w:rPr>
          <w:lang w:eastAsia="en-GB"/>
        </w:rPr>
      </w:pPr>
      <w:bookmarkStart w:id="102" w:name="_Hlk105148379"/>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15E50992" w14:textId="77777777" w:rsidR="00873099" w:rsidRDefault="00873099" w:rsidP="00FD0BFD">
      <w:pPr>
        <w:contextualSpacing/>
        <w:rPr>
          <w:lang w:eastAsia="en-GB"/>
        </w:rPr>
      </w:pPr>
    </w:p>
    <w:p w14:paraId="5EC25680" w14:textId="0EACF3E5" w:rsidR="00F405C1" w:rsidRDefault="00FD0BFD" w:rsidP="00FD0BFD">
      <w:pPr>
        <w:jc w:val="both"/>
        <w:rPr>
          <w:color w:val="000000"/>
        </w:rPr>
      </w:pPr>
      <w:bookmarkStart w:id="103" w:name="_Hlk118119385"/>
      <w:r w:rsidRPr="00883F75">
        <w:rPr>
          <w:color w:val="000000"/>
        </w:rPr>
        <w:t>Deputātiem jautājumu</w:t>
      </w:r>
      <w:r>
        <w:rPr>
          <w:color w:val="000000"/>
        </w:rPr>
        <w:t xml:space="preserve"> un iebildumu</w:t>
      </w:r>
      <w:r w:rsidRPr="00883F75">
        <w:rPr>
          <w:color w:val="000000"/>
        </w:rPr>
        <w:t xml:space="preserve"> nav</w:t>
      </w:r>
      <w:r>
        <w:rPr>
          <w:color w:val="000000"/>
        </w:rPr>
        <w:t>.</w:t>
      </w:r>
      <w:bookmarkEnd w:id="103"/>
    </w:p>
    <w:p w14:paraId="2EE8E2D2" w14:textId="77777777" w:rsidR="00E2197D" w:rsidRPr="00883F75" w:rsidRDefault="00E2197D" w:rsidP="00E2197D">
      <w:pPr>
        <w:jc w:val="both"/>
        <w:rPr>
          <w:color w:val="000000"/>
        </w:rPr>
      </w:pPr>
      <w:r w:rsidRPr="00883F75">
        <w:rPr>
          <w:color w:val="000000"/>
        </w:rPr>
        <w:t>Balsojums par lēmuma projektu.</w:t>
      </w:r>
    </w:p>
    <w:p w14:paraId="2C1613FB" w14:textId="11EDD915" w:rsidR="00126551" w:rsidRPr="00883F75" w:rsidRDefault="00126551" w:rsidP="00126551">
      <w:pPr>
        <w:jc w:val="both"/>
        <w:rPr>
          <w:rFonts w:eastAsia="Lucida Sans Unicode"/>
          <w:kern w:val="1"/>
        </w:rPr>
      </w:pPr>
      <w:r w:rsidRPr="00883F75">
        <w:rPr>
          <w:color w:val="000000"/>
        </w:rPr>
        <w:t>Atklāti</w:t>
      </w:r>
      <w:r w:rsidRPr="00883F75">
        <w:t xml:space="preserve"> balsojot: </w:t>
      </w:r>
      <w:r w:rsidR="00F405C1">
        <w:t>PAR –</w:t>
      </w:r>
      <w:r w:rsidR="00F405C1" w:rsidRPr="00883F75">
        <w:t xml:space="preserve"> </w:t>
      </w:r>
      <w:r w:rsidR="00F405C1">
        <w:t xml:space="preserve">16 (Ģirts </w:t>
      </w:r>
      <w:proofErr w:type="spellStart"/>
      <w:r w:rsidR="00F405C1">
        <w:t>Ante</w:t>
      </w:r>
      <w:proofErr w:type="spellEnd"/>
      <w:r w:rsidR="00F405C1">
        <w:t xml:space="preserve">, </w:t>
      </w:r>
      <w:r w:rsidR="00F405C1">
        <w:rPr>
          <w:bCs/>
          <w:lang w:eastAsia="et-EE"/>
        </w:rPr>
        <w:t xml:space="preserve">Kristīne Briede, Sarmīte Dude, Māris Feldmanis, Ivars </w:t>
      </w:r>
      <w:proofErr w:type="spellStart"/>
      <w:r w:rsidR="00F405C1">
        <w:rPr>
          <w:bCs/>
          <w:lang w:eastAsia="et-EE"/>
        </w:rPr>
        <w:t>Gorskis</w:t>
      </w:r>
      <w:proofErr w:type="spellEnd"/>
      <w:r w:rsidR="00F405C1">
        <w:rPr>
          <w:bCs/>
          <w:lang w:eastAsia="et-EE"/>
        </w:rPr>
        <w:t xml:space="preserve">, Edgars Laimiņš, Sintija </w:t>
      </w:r>
      <w:proofErr w:type="spellStart"/>
      <w:r w:rsidR="00F405C1">
        <w:rPr>
          <w:bCs/>
          <w:lang w:eastAsia="et-EE"/>
        </w:rPr>
        <w:t>Liekniņa</w:t>
      </w:r>
      <w:proofErr w:type="spellEnd"/>
      <w:r w:rsidR="00F405C1">
        <w:rPr>
          <w:bCs/>
          <w:lang w:eastAsia="et-EE"/>
        </w:rPr>
        <w:t xml:space="preserve">, Ainārs Meiers, Sanita </w:t>
      </w:r>
      <w:proofErr w:type="spellStart"/>
      <w:r w:rsidR="00F405C1">
        <w:rPr>
          <w:bCs/>
          <w:lang w:eastAsia="et-EE"/>
        </w:rPr>
        <w:t>Olševska</w:t>
      </w:r>
      <w:proofErr w:type="spellEnd"/>
      <w:r w:rsidR="00F405C1">
        <w:rPr>
          <w:bCs/>
          <w:lang w:eastAsia="et-EE"/>
        </w:rPr>
        <w:t xml:space="preserve">, Andris </w:t>
      </w:r>
      <w:proofErr w:type="spellStart"/>
      <w:r w:rsidR="00F405C1">
        <w:rPr>
          <w:bCs/>
          <w:lang w:eastAsia="et-EE"/>
        </w:rPr>
        <w:t>Podvinskis</w:t>
      </w:r>
      <w:proofErr w:type="spellEnd"/>
      <w:r w:rsidR="00F405C1">
        <w:rPr>
          <w:bCs/>
          <w:lang w:eastAsia="et-EE"/>
        </w:rPr>
        <w:t>, Dace Reinika, Viesturs Reinfelds</w:t>
      </w:r>
      <w:r w:rsidR="00F405C1" w:rsidRPr="00E51DBE">
        <w:rPr>
          <w:rFonts w:eastAsia="Calibri"/>
          <w:bCs/>
          <w:lang w:eastAsia="et-EE"/>
        </w:rPr>
        <w:t>,</w:t>
      </w:r>
      <w:r w:rsidR="00F405C1" w:rsidRPr="00E51DBE">
        <w:rPr>
          <w:rFonts w:eastAsia="Calibri"/>
          <w:lang w:eastAsia="en-US"/>
        </w:rPr>
        <w:t xml:space="preserve"> </w:t>
      </w:r>
      <w:r w:rsidR="00F405C1">
        <w:rPr>
          <w:bCs/>
        </w:rPr>
        <w:t xml:space="preserve">Edgars </w:t>
      </w:r>
      <w:proofErr w:type="spellStart"/>
      <w:r w:rsidR="00F405C1">
        <w:rPr>
          <w:bCs/>
        </w:rPr>
        <w:t>Gaigalis</w:t>
      </w:r>
      <w:proofErr w:type="spellEnd"/>
      <w:r w:rsidR="00F405C1">
        <w:rPr>
          <w:bCs/>
        </w:rPr>
        <w:t>,</w:t>
      </w:r>
      <w:r w:rsidR="00F405C1">
        <w:rPr>
          <w:bCs/>
          <w:lang w:eastAsia="et-EE"/>
        </w:rPr>
        <w:t xml:space="preserve"> Guntis </w:t>
      </w:r>
      <w:proofErr w:type="spellStart"/>
      <w:r w:rsidR="00F405C1">
        <w:rPr>
          <w:bCs/>
          <w:lang w:eastAsia="et-EE"/>
        </w:rPr>
        <w:t>Safranovičs</w:t>
      </w:r>
      <w:proofErr w:type="spellEnd"/>
      <w:r w:rsidR="00F405C1">
        <w:rPr>
          <w:bCs/>
          <w:lang w:eastAsia="et-EE"/>
        </w:rPr>
        <w:t xml:space="preserve">, Andrejs Spridzāns, Indra </w:t>
      </w:r>
      <w:proofErr w:type="spellStart"/>
      <w:r w:rsidR="00F405C1">
        <w:rPr>
          <w:bCs/>
          <w:lang w:eastAsia="et-EE"/>
        </w:rPr>
        <w:t>Špela</w:t>
      </w:r>
      <w:proofErr w:type="spellEnd"/>
      <w:r w:rsidR="00F405C1">
        <w:rPr>
          <w:bCs/>
          <w:lang w:eastAsia="et-EE"/>
        </w:rPr>
        <w:t xml:space="preserve">), </w:t>
      </w:r>
      <w:r w:rsidR="00F405C1">
        <w:rPr>
          <w:bCs/>
        </w:rPr>
        <w:t xml:space="preserve">PRET – nav, </w:t>
      </w:r>
      <w:r w:rsidR="00F405C1" w:rsidRPr="00E51DBE">
        <w:rPr>
          <w:bCs/>
        </w:rPr>
        <w:t xml:space="preserve">ATTURAS – </w:t>
      </w:r>
      <w:r w:rsidR="00F405C1">
        <w:rPr>
          <w:bCs/>
        </w:rPr>
        <w:t>nav,</w:t>
      </w:r>
      <w:r w:rsidR="00F405C1" w:rsidRPr="00E51DBE">
        <w:rPr>
          <w:rFonts w:eastAsia="Calibri"/>
          <w:lang w:eastAsia="en-US"/>
        </w:rPr>
        <w:t xml:space="preserve"> NEBALSO – </w:t>
      </w:r>
      <w:r w:rsidR="00F405C1">
        <w:rPr>
          <w:bCs/>
        </w:rPr>
        <w:t>nav</w:t>
      </w:r>
      <w:r w:rsidR="00F405C1" w:rsidRPr="009A1936">
        <w:rPr>
          <w:lang w:eastAsia="en-GB"/>
        </w:rPr>
        <w:t>,</w:t>
      </w:r>
      <w:r w:rsidR="00F405C1">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65A1659" w14:textId="193EB349" w:rsidR="005E594E" w:rsidRPr="005E594E" w:rsidRDefault="0079109E" w:rsidP="005E594E">
      <w:pPr>
        <w:ind w:right="142"/>
        <w:jc w:val="both"/>
      </w:pPr>
      <w:r w:rsidRPr="005E594E">
        <w:rPr>
          <w:b/>
          <w:color w:val="000000"/>
        </w:rPr>
        <w:t>Pieņemt lēmumu</w:t>
      </w:r>
      <w:r w:rsidRPr="005E594E">
        <w:rPr>
          <w:color w:val="000000"/>
        </w:rPr>
        <w:t xml:space="preserve"> </w:t>
      </w:r>
      <w:r w:rsidRPr="005E594E">
        <w:rPr>
          <w:b/>
          <w:color w:val="000000"/>
        </w:rPr>
        <w:t>Nr.</w:t>
      </w:r>
      <w:r w:rsidR="005E594E">
        <w:rPr>
          <w:b/>
          <w:color w:val="000000"/>
        </w:rPr>
        <w:t>510</w:t>
      </w:r>
      <w:r w:rsidR="0016563F" w:rsidRPr="005E594E">
        <w:rPr>
          <w:b/>
          <w:color w:val="000000"/>
        </w:rPr>
        <w:t>/1</w:t>
      </w:r>
      <w:r w:rsidR="005E594E">
        <w:rPr>
          <w:b/>
          <w:color w:val="000000"/>
        </w:rPr>
        <w:t>9</w:t>
      </w:r>
      <w:r w:rsidRPr="005E594E">
        <w:rPr>
          <w:color w:val="000000"/>
        </w:rPr>
        <w:t xml:space="preserve"> </w:t>
      </w:r>
      <w:r w:rsidR="00FD0BFD" w:rsidRPr="005E594E">
        <w:rPr>
          <w:b/>
          <w:bCs/>
          <w:color w:val="000000"/>
        </w:rPr>
        <w:t>’’</w:t>
      </w:r>
      <w:r w:rsidR="00FD0BFD" w:rsidRPr="005E594E">
        <w:rPr>
          <w:b/>
          <w:bCs/>
        </w:rPr>
        <w:t xml:space="preserve">Par </w:t>
      </w:r>
      <w:proofErr w:type="spellStart"/>
      <w:r w:rsidR="005E594E" w:rsidRPr="005E594E">
        <w:rPr>
          <w:b/>
        </w:rPr>
        <w:t>Par</w:t>
      </w:r>
      <w:proofErr w:type="spellEnd"/>
      <w:r w:rsidR="005E594E" w:rsidRPr="005E594E">
        <w:rPr>
          <w:b/>
        </w:rPr>
        <w:t xml:space="preserve"> nekustamā īpašuma Atpūtas iela 9, Dobelē, Dobeles novadā, atsavināšanu</w:t>
      </w:r>
      <w:r w:rsidR="005E594E">
        <w:rPr>
          <w:b/>
        </w:rPr>
        <w:t>’’.</w:t>
      </w:r>
    </w:p>
    <w:p w14:paraId="49B829A2" w14:textId="19181BF7" w:rsidR="0079109E" w:rsidRPr="005E594E" w:rsidRDefault="0079109E" w:rsidP="005E594E">
      <w:pPr>
        <w:spacing w:line="259" w:lineRule="auto"/>
        <w:jc w:val="both"/>
        <w:rPr>
          <w:color w:val="000000"/>
        </w:rPr>
      </w:pPr>
      <w:r w:rsidRPr="005E594E">
        <w:rPr>
          <w:color w:val="000000"/>
        </w:rPr>
        <w:t>Lēmums pievienots protokolam.</w:t>
      </w:r>
    </w:p>
    <w:bookmarkEnd w:id="102"/>
    <w:p w14:paraId="766F6306" w14:textId="77777777" w:rsidR="00873099" w:rsidRDefault="00873099" w:rsidP="00883F75">
      <w:pPr>
        <w:jc w:val="center"/>
        <w:rPr>
          <w:color w:val="000000"/>
        </w:rPr>
      </w:pPr>
    </w:p>
    <w:p w14:paraId="19DA96D9" w14:textId="1C15411B" w:rsidR="00C46976" w:rsidRPr="00883F75" w:rsidRDefault="00C46976" w:rsidP="00883F75">
      <w:pPr>
        <w:jc w:val="center"/>
        <w:rPr>
          <w:b/>
          <w:u w:val="single"/>
        </w:rPr>
      </w:pPr>
      <w:r w:rsidRPr="00883F75">
        <w:rPr>
          <w:color w:val="000000"/>
        </w:rPr>
        <w:t>2</w:t>
      </w:r>
      <w:r w:rsidR="00EA776A">
        <w:rPr>
          <w:color w:val="000000"/>
        </w:rPr>
        <w:t>7</w:t>
      </w:r>
      <w:r w:rsidRPr="00883F75">
        <w:rPr>
          <w:color w:val="000000"/>
        </w:rPr>
        <w:t>.§</w:t>
      </w:r>
    </w:p>
    <w:p w14:paraId="11732CBC" w14:textId="77777777" w:rsidR="004D514F" w:rsidRPr="004D514F" w:rsidRDefault="004D514F" w:rsidP="004D514F">
      <w:pPr>
        <w:ind w:right="-694"/>
        <w:jc w:val="center"/>
        <w:rPr>
          <w:b/>
          <w:lang w:eastAsia="x-none"/>
        </w:rPr>
      </w:pPr>
      <w:r w:rsidRPr="004D514F">
        <w:rPr>
          <w:b/>
          <w:lang w:eastAsia="x-none"/>
        </w:rPr>
        <w:t xml:space="preserve">Par nekustamā īpašuma – dzīvokļa Nr.1  Gardenes ielā 15, Gardenē,  Auru pagastā, </w:t>
      </w:r>
    </w:p>
    <w:p w14:paraId="0A87E2D2" w14:textId="77777777" w:rsidR="004D514F" w:rsidRPr="004D514F" w:rsidRDefault="004D514F" w:rsidP="004D514F">
      <w:pPr>
        <w:ind w:right="-694"/>
        <w:jc w:val="center"/>
        <w:rPr>
          <w:b/>
        </w:rPr>
      </w:pPr>
      <w:r w:rsidRPr="004D514F">
        <w:rPr>
          <w:b/>
          <w:lang w:eastAsia="x-none"/>
        </w:rPr>
        <w:t>Dobeles novadā, atsavināšanu izsolē</w:t>
      </w:r>
    </w:p>
    <w:p w14:paraId="4FC3EA40" w14:textId="13BE3945"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202CCB">
        <w:rPr>
          <w:i/>
          <w:color w:val="000000"/>
        </w:rPr>
        <w:t>K.Ļaksa</w:t>
      </w:r>
      <w:proofErr w:type="spellEnd"/>
      <w:r w:rsidRPr="00883F75">
        <w:rPr>
          <w:i/>
          <w:color w:val="000000"/>
        </w:rPr>
        <w:t>)</w:t>
      </w:r>
    </w:p>
    <w:p w14:paraId="12575BCC" w14:textId="77777777" w:rsidR="00DD5728" w:rsidRDefault="00DD5728" w:rsidP="00A30078">
      <w:pPr>
        <w:jc w:val="center"/>
        <w:rPr>
          <w:i/>
          <w:color w:val="000000"/>
        </w:rPr>
      </w:pPr>
    </w:p>
    <w:p w14:paraId="79B89BEB" w14:textId="13204E0D"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595F1081" w14:textId="77777777" w:rsidR="00AF39C6" w:rsidRDefault="00AF39C6" w:rsidP="005E594E">
      <w:pPr>
        <w:contextualSpacing/>
        <w:rPr>
          <w:lang w:eastAsia="en-GB"/>
        </w:rPr>
      </w:pPr>
    </w:p>
    <w:p w14:paraId="6FF04734" w14:textId="09E1E78D" w:rsidR="0092246D" w:rsidRDefault="00CE19CB" w:rsidP="00E2197D">
      <w:pPr>
        <w:jc w:val="both"/>
        <w:rPr>
          <w:bCs/>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23B3FE27" w14:textId="0CB757DA" w:rsidR="00E2197D" w:rsidRPr="00883F75" w:rsidRDefault="00E2197D" w:rsidP="00E2197D">
      <w:pPr>
        <w:jc w:val="both"/>
        <w:rPr>
          <w:color w:val="000000"/>
        </w:rPr>
      </w:pPr>
      <w:r w:rsidRPr="00883F75">
        <w:rPr>
          <w:color w:val="000000"/>
        </w:rPr>
        <w:t>Balsojums par lēmuma projektu.</w:t>
      </w:r>
    </w:p>
    <w:p w14:paraId="3E445B65" w14:textId="36841F1B" w:rsidR="00FD2303" w:rsidRPr="00883F75" w:rsidRDefault="00FD2303" w:rsidP="00FD2303">
      <w:pPr>
        <w:jc w:val="both"/>
        <w:rPr>
          <w:rFonts w:eastAsia="Lucida Sans Unicode"/>
          <w:kern w:val="1"/>
        </w:rPr>
      </w:pPr>
      <w:r w:rsidRPr="00883F75">
        <w:rPr>
          <w:color w:val="000000"/>
        </w:rPr>
        <w:t>Atklāti</w:t>
      </w:r>
      <w:r w:rsidRPr="00883F75">
        <w:t xml:space="preserve"> balsojot:</w:t>
      </w:r>
      <w:r w:rsidR="00296606">
        <w:t xml:space="preserve"> </w:t>
      </w:r>
      <w:r w:rsidR="00CE19CB">
        <w:t>PAR –</w:t>
      </w:r>
      <w:r w:rsidR="00CE19CB" w:rsidRPr="00883F75">
        <w:t xml:space="preserve"> </w:t>
      </w:r>
      <w:r w:rsidR="00CE19CB">
        <w:t xml:space="preserve">16 (Ģirts </w:t>
      </w:r>
      <w:proofErr w:type="spellStart"/>
      <w:r w:rsidR="00CE19CB">
        <w:t>Ante</w:t>
      </w:r>
      <w:proofErr w:type="spellEnd"/>
      <w:r w:rsidR="00CE19CB">
        <w:t xml:space="preserve">, </w:t>
      </w:r>
      <w:r w:rsidR="00CE19CB">
        <w:rPr>
          <w:bCs/>
          <w:lang w:eastAsia="et-EE"/>
        </w:rPr>
        <w:t xml:space="preserve">Kristīne Briede, Sarmīte Dude, Māris Feldmanis, Ivars </w:t>
      </w:r>
      <w:proofErr w:type="spellStart"/>
      <w:r w:rsidR="00CE19CB">
        <w:rPr>
          <w:bCs/>
          <w:lang w:eastAsia="et-EE"/>
        </w:rPr>
        <w:t>Gorskis</w:t>
      </w:r>
      <w:proofErr w:type="spellEnd"/>
      <w:r w:rsidR="00CE19CB">
        <w:rPr>
          <w:bCs/>
          <w:lang w:eastAsia="et-EE"/>
        </w:rPr>
        <w:t xml:space="preserve">, Edgars Laimiņš, Sintija </w:t>
      </w:r>
      <w:proofErr w:type="spellStart"/>
      <w:r w:rsidR="00CE19CB">
        <w:rPr>
          <w:bCs/>
          <w:lang w:eastAsia="et-EE"/>
        </w:rPr>
        <w:t>Liekniņa</w:t>
      </w:r>
      <w:proofErr w:type="spellEnd"/>
      <w:r w:rsidR="00CE19CB">
        <w:rPr>
          <w:bCs/>
          <w:lang w:eastAsia="et-EE"/>
        </w:rPr>
        <w:t xml:space="preserve">, Ainārs Meiers, Sanita </w:t>
      </w:r>
      <w:proofErr w:type="spellStart"/>
      <w:r w:rsidR="00CE19CB">
        <w:rPr>
          <w:bCs/>
          <w:lang w:eastAsia="et-EE"/>
        </w:rPr>
        <w:t>Olševska</w:t>
      </w:r>
      <w:proofErr w:type="spellEnd"/>
      <w:r w:rsidR="00CE19CB">
        <w:rPr>
          <w:bCs/>
          <w:lang w:eastAsia="et-EE"/>
        </w:rPr>
        <w:t xml:space="preserve">, Andris </w:t>
      </w:r>
      <w:proofErr w:type="spellStart"/>
      <w:r w:rsidR="00CE19CB">
        <w:rPr>
          <w:bCs/>
          <w:lang w:eastAsia="et-EE"/>
        </w:rPr>
        <w:t>Podvinskis</w:t>
      </w:r>
      <w:proofErr w:type="spellEnd"/>
      <w:r w:rsidR="00CE19CB">
        <w:rPr>
          <w:bCs/>
          <w:lang w:eastAsia="et-EE"/>
        </w:rPr>
        <w:t>, Dace Reinika, Viesturs Reinfelds</w:t>
      </w:r>
      <w:r w:rsidR="00CE19CB" w:rsidRPr="00E51DBE">
        <w:rPr>
          <w:rFonts w:eastAsia="Calibri"/>
          <w:bCs/>
          <w:lang w:eastAsia="et-EE"/>
        </w:rPr>
        <w:t>,</w:t>
      </w:r>
      <w:r w:rsidR="00CE19CB" w:rsidRPr="00E51DBE">
        <w:rPr>
          <w:rFonts w:eastAsia="Calibri"/>
          <w:lang w:eastAsia="en-US"/>
        </w:rPr>
        <w:t xml:space="preserve"> </w:t>
      </w:r>
      <w:r w:rsidR="00CE19CB">
        <w:rPr>
          <w:bCs/>
        </w:rPr>
        <w:t xml:space="preserve">Edgars </w:t>
      </w:r>
      <w:proofErr w:type="spellStart"/>
      <w:r w:rsidR="00CE19CB">
        <w:rPr>
          <w:bCs/>
        </w:rPr>
        <w:t>Gaigalis</w:t>
      </w:r>
      <w:proofErr w:type="spellEnd"/>
      <w:r w:rsidR="00CE19CB">
        <w:rPr>
          <w:bCs/>
        </w:rPr>
        <w:t>,</w:t>
      </w:r>
      <w:r w:rsidR="00CE19CB">
        <w:rPr>
          <w:bCs/>
          <w:lang w:eastAsia="et-EE"/>
        </w:rPr>
        <w:t xml:space="preserve"> Guntis </w:t>
      </w:r>
      <w:proofErr w:type="spellStart"/>
      <w:r w:rsidR="00CE19CB">
        <w:rPr>
          <w:bCs/>
          <w:lang w:eastAsia="et-EE"/>
        </w:rPr>
        <w:t>Safranovičs</w:t>
      </w:r>
      <w:proofErr w:type="spellEnd"/>
      <w:r w:rsidR="00CE19CB">
        <w:rPr>
          <w:bCs/>
          <w:lang w:eastAsia="et-EE"/>
        </w:rPr>
        <w:t xml:space="preserve">, Andrejs Spridzāns, Indra </w:t>
      </w:r>
      <w:proofErr w:type="spellStart"/>
      <w:r w:rsidR="00CE19CB">
        <w:rPr>
          <w:bCs/>
          <w:lang w:eastAsia="et-EE"/>
        </w:rPr>
        <w:t>Špela</w:t>
      </w:r>
      <w:proofErr w:type="spellEnd"/>
      <w:r w:rsidR="00CE19CB">
        <w:rPr>
          <w:bCs/>
          <w:lang w:eastAsia="et-EE"/>
        </w:rPr>
        <w:t xml:space="preserve">), </w:t>
      </w:r>
      <w:r w:rsidR="00CE19CB">
        <w:rPr>
          <w:bCs/>
        </w:rPr>
        <w:t xml:space="preserve">PRET – nav, </w:t>
      </w:r>
      <w:r w:rsidR="00CE19CB" w:rsidRPr="00E51DBE">
        <w:rPr>
          <w:bCs/>
        </w:rPr>
        <w:t xml:space="preserve">ATTURAS – </w:t>
      </w:r>
      <w:r w:rsidR="00CE19CB">
        <w:rPr>
          <w:bCs/>
        </w:rPr>
        <w:t>nav,</w:t>
      </w:r>
      <w:r w:rsidR="00CE19CB" w:rsidRPr="00E51DBE">
        <w:rPr>
          <w:rFonts w:eastAsia="Calibri"/>
          <w:lang w:eastAsia="en-US"/>
        </w:rPr>
        <w:t xml:space="preserve"> NEBALSO – </w:t>
      </w:r>
      <w:r w:rsidR="00CE19CB">
        <w:rPr>
          <w:bCs/>
        </w:rPr>
        <w:t>nav</w:t>
      </w:r>
      <w:r w:rsidR="00CE19CB" w:rsidRPr="009A1936">
        <w:rPr>
          <w:lang w:eastAsia="en-GB"/>
        </w:rPr>
        <w:t>,</w:t>
      </w:r>
      <w:r w:rsidR="00CE19CB">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13977A3" w14:textId="62D366A7" w:rsidR="00E2197D" w:rsidRDefault="00E2197D" w:rsidP="004D514F">
      <w:pPr>
        <w:ind w:right="-694"/>
        <w:jc w:val="both"/>
        <w:rPr>
          <w:b/>
          <w:bCs/>
        </w:rPr>
      </w:pPr>
      <w:r w:rsidRPr="00883F75">
        <w:rPr>
          <w:b/>
          <w:color w:val="000000"/>
        </w:rPr>
        <w:lastRenderedPageBreak/>
        <w:t>Pieņemt lēmumu</w:t>
      </w:r>
      <w:r w:rsidRPr="00883F75">
        <w:rPr>
          <w:color w:val="000000"/>
        </w:rPr>
        <w:t xml:space="preserve"> </w:t>
      </w:r>
      <w:r w:rsidRPr="00883F75">
        <w:rPr>
          <w:b/>
          <w:color w:val="000000"/>
        </w:rPr>
        <w:t>Nr.</w:t>
      </w:r>
      <w:r w:rsidR="004D514F">
        <w:rPr>
          <w:b/>
          <w:color w:val="000000"/>
        </w:rPr>
        <w:t>511</w:t>
      </w:r>
      <w:r>
        <w:rPr>
          <w:b/>
          <w:color w:val="000000"/>
        </w:rPr>
        <w:t>/1</w:t>
      </w:r>
      <w:r w:rsidR="004D514F">
        <w:rPr>
          <w:b/>
          <w:color w:val="000000"/>
        </w:rPr>
        <w:t>9</w:t>
      </w:r>
      <w:r w:rsidRPr="00883F75">
        <w:rPr>
          <w:color w:val="000000"/>
        </w:rPr>
        <w:t xml:space="preserve"> </w:t>
      </w:r>
      <w:r w:rsidR="00AE5A53" w:rsidRPr="00AE5A53">
        <w:rPr>
          <w:b/>
          <w:bCs/>
          <w:color w:val="000000"/>
        </w:rPr>
        <w:t>’’</w:t>
      </w:r>
      <w:r w:rsidR="00AE5A53" w:rsidRPr="00AE5A53">
        <w:rPr>
          <w:b/>
        </w:rPr>
        <w:t xml:space="preserve">Par </w:t>
      </w:r>
      <w:r w:rsidR="004D514F" w:rsidRPr="004D514F">
        <w:rPr>
          <w:b/>
          <w:lang w:eastAsia="x-none"/>
        </w:rPr>
        <w:t>nekustamā īpašuma – dzīvokļa Nr.1  Gardenes ielā 15, Gardenē,  Auru pagastā, Dobeles novadā, atsavināšanu izsolē</w:t>
      </w:r>
      <w:r w:rsidR="004D514F">
        <w:rPr>
          <w:b/>
          <w:lang w:eastAsia="x-none"/>
        </w:rPr>
        <w:t>’’.</w:t>
      </w:r>
    </w:p>
    <w:p w14:paraId="34AF728B" w14:textId="77777777" w:rsidR="00E2197D" w:rsidRDefault="00E2197D" w:rsidP="000A7328">
      <w:pPr>
        <w:jc w:val="both"/>
        <w:rPr>
          <w:color w:val="000000"/>
        </w:rPr>
      </w:pPr>
      <w:r w:rsidRPr="00883F75">
        <w:rPr>
          <w:color w:val="000000"/>
        </w:rPr>
        <w:t>Lēmums pievienots protokolam.</w:t>
      </w:r>
    </w:p>
    <w:p w14:paraId="3435930C" w14:textId="77777777" w:rsidR="007C6F72" w:rsidRDefault="007C6F72" w:rsidP="00883F75">
      <w:pPr>
        <w:jc w:val="center"/>
        <w:rPr>
          <w:color w:val="000000"/>
        </w:rPr>
      </w:pPr>
    </w:p>
    <w:p w14:paraId="11617EAA" w14:textId="0609756B" w:rsidR="00C46976" w:rsidRPr="00883F75" w:rsidRDefault="00C46976" w:rsidP="00883F75">
      <w:pPr>
        <w:jc w:val="center"/>
        <w:rPr>
          <w:b/>
          <w:u w:val="single"/>
        </w:rPr>
      </w:pPr>
      <w:r w:rsidRPr="00883F75">
        <w:rPr>
          <w:color w:val="000000"/>
        </w:rPr>
        <w:t>2</w:t>
      </w:r>
      <w:r w:rsidR="00EA776A">
        <w:rPr>
          <w:color w:val="000000"/>
        </w:rPr>
        <w:t>8</w:t>
      </w:r>
      <w:r w:rsidRPr="00883F75">
        <w:rPr>
          <w:color w:val="000000"/>
        </w:rPr>
        <w:t>.§</w:t>
      </w:r>
    </w:p>
    <w:p w14:paraId="46ABDCF3" w14:textId="35FE39D3" w:rsidR="001F3D99" w:rsidRPr="001F3D99" w:rsidRDefault="001F3D99" w:rsidP="001F3D99">
      <w:pPr>
        <w:ind w:right="-694"/>
        <w:jc w:val="center"/>
        <w:rPr>
          <w:b/>
          <w:lang w:eastAsia="x-none"/>
        </w:rPr>
      </w:pPr>
      <w:r w:rsidRPr="001F3D99">
        <w:rPr>
          <w:b/>
          <w:lang w:eastAsia="x-none"/>
        </w:rPr>
        <w:t xml:space="preserve">Par nekustamā īpašuma – dzīvokļa Nr.4  Gardenes ielā 15, Gardenē,  Auru pagastā, </w:t>
      </w:r>
    </w:p>
    <w:p w14:paraId="4A484373" w14:textId="77777777" w:rsidR="001F3D99" w:rsidRPr="00231361" w:rsidRDefault="001F3D99" w:rsidP="001F3D99">
      <w:pPr>
        <w:ind w:right="-694"/>
        <w:jc w:val="center"/>
        <w:rPr>
          <w:b/>
          <w:u w:val="single"/>
        </w:rPr>
      </w:pPr>
      <w:r w:rsidRPr="001F3D99">
        <w:rPr>
          <w:b/>
          <w:lang w:eastAsia="x-none"/>
        </w:rPr>
        <w:t>Dobeles novadā, atsavināšanu izsolē</w:t>
      </w:r>
    </w:p>
    <w:p w14:paraId="47F70B25" w14:textId="569CBB75" w:rsidR="00C46976" w:rsidRPr="00883F75" w:rsidRDefault="00C46976" w:rsidP="00883F75">
      <w:pPr>
        <w:jc w:val="center"/>
        <w:rPr>
          <w:i/>
          <w:color w:val="000000"/>
        </w:rPr>
      </w:pPr>
      <w:r w:rsidRPr="00883F75">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202CCB">
        <w:rPr>
          <w:i/>
          <w:color w:val="000000"/>
        </w:rPr>
        <w:t>K.Ļaksa</w:t>
      </w:r>
      <w:proofErr w:type="spellEnd"/>
      <w:r w:rsidRPr="00883F75">
        <w:rPr>
          <w:i/>
          <w:color w:val="000000"/>
        </w:rPr>
        <w:t>)</w:t>
      </w:r>
    </w:p>
    <w:p w14:paraId="6B73645A" w14:textId="3C6963B9" w:rsidR="00C46976" w:rsidRDefault="00C46976" w:rsidP="00883F75">
      <w:pPr>
        <w:rPr>
          <w:color w:val="000000"/>
        </w:rPr>
      </w:pPr>
    </w:p>
    <w:p w14:paraId="5BCF0FA6" w14:textId="77777777"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8ECC73A" w14:textId="77777777" w:rsidR="0092246D" w:rsidRPr="00883F75" w:rsidRDefault="0092246D" w:rsidP="002240B6">
      <w:pPr>
        <w:jc w:val="both"/>
        <w:rPr>
          <w:color w:val="000000"/>
        </w:rPr>
      </w:pPr>
    </w:p>
    <w:p w14:paraId="5D3FB20D" w14:textId="77777777" w:rsidR="002240B6" w:rsidRDefault="002240B6" w:rsidP="002240B6">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6F9E9774" w14:textId="77777777" w:rsidR="002240B6" w:rsidRPr="00883F75" w:rsidRDefault="002240B6" w:rsidP="002240B6">
      <w:pPr>
        <w:jc w:val="both"/>
        <w:rPr>
          <w:color w:val="000000"/>
        </w:rPr>
      </w:pPr>
      <w:r w:rsidRPr="00883F75">
        <w:rPr>
          <w:color w:val="000000"/>
        </w:rPr>
        <w:t>Balsojums par lēmuma projektu.</w:t>
      </w:r>
    </w:p>
    <w:p w14:paraId="1B0A5644" w14:textId="693FD87F" w:rsidR="00CA0A43" w:rsidRPr="00883F75" w:rsidRDefault="00CA0A43" w:rsidP="00CA0A43">
      <w:pPr>
        <w:jc w:val="both"/>
        <w:rPr>
          <w:rFonts w:eastAsia="Lucida Sans Unicode"/>
          <w:kern w:val="1"/>
        </w:rPr>
      </w:pPr>
      <w:r w:rsidRPr="00883F75">
        <w:rPr>
          <w:color w:val="000000"/>
        </w:rPr>
        <w:t>Atklāti</w:t>
      </w:r>
      <w:r w:rsidRPr="00883F75">
        <w:t xml:space="preserve"> balsojot: </w:t>
      </w:r>
      <w:r w:rsidR="002B7242">
        <w:t>PAR –</w:t>
      </w:r>
      <w:r w:rsidR="002B7242" w:rsidRPr="00883F75">
        <w:t xml:space="preserve"> </w:t>
      </w:r>
      <w:r w:rsidR="002B7242">
        <w:t xml:space="preserve">16 (Ģirts </w:t>
      </w:r>
      <w:proofErr w:type="spellStart"/>
      <w:r w:rsidR="002B7242">
        <w:t>Ante</w:t>
      </w:r>
      <w:proofErr w:type="spellEnd"/>
      <w:r w:rsidR="002B7242">
        <w:t xml:space="preserve">, </w:t>
      </w:r>
      <w:r w:rsidR="002B7242">
        <w:rPr>
          <w:bCs/>
          <w:lang w:eastAsia="et-EE"/>
        </w:rPr>
        <w:t xml:space="preserve">Kristīne Briede, Sarmīte Dude, Māris Feldmanis, Ivars </w:t>
      </w:r>
      <w:proofErr w:type="spellStart"/>
      <w:r w:rsidR="002B7242">
        <w:rPr>
          <w:bCs/>
          <w:lang w:eastAsia="et-EE"/>
        </w:rPr>
        <w:t>Gorskis</w:t>
      </w:r>
      <w:proofErr w:type="spellEnd"/>
      <w:r w:rsidR="002B7242">
        <w:rPr>
          <w:bCs/>
          <w:lang w:eastAsia="et-EE"/>
        </w:rPr>
        <w:t xml:space="preserve">, Edgars Laimiņš, Sintija </w:t>
      </w:r>
      <w:proofErr w:type="spellStart"/>
      <w:r w:rsidR="002B7242">
        <w:rPr>
          <w:bCs/>
          <w:lang w:eastAsia="et-EE"/>
        </w:rPr>
        <w:t>Liekniņa</w:t>
      </w:r>
      <w:proofErr w:type="spellEnd"/>
      <w:r w:rsidR="002B7242">
        <w:rPr>
          <w:bCs/>
          <w:lang w:eastAsia="et-EE"/>
        </w:rPr>
        <w:t xml:space="preserve">, Ainārs Meiers, Sanita </w:t>
      </w:r>
      <w:proofErr w:type="spellStart"/>
      <w:r w:rsidR="002B7242">
        <w:rPr>
          <w:bCs/>
          <w:lang w:eastAsia="et-EE"/>
        </w:rPr>
        <w:t>Olševska</w:t>
      </w:r>
      <w:proofErr w:type="spellEnd"/>
      <w:r w:rsidR="002B7242">
        <w:rPr>
          <w:bCs/>
          <w:lang w:eastAsia="et-EE"/>
        </w:rPr>
        <w:t xml:space="preserve">, Andris </w:t>
      </w:r>
      <w:proofErr w:type="spellStart"/>
      <w:r w:rsidR="002B7242">
        <w:rPr>
          <w:bCs/>
          <w:lang w:eastAsia="et-EE"/>
        </w:rPr>
        <w:t>Podvinskis</w:t>
      </w:r>
      <w:proofErr w:type="spellEnd"/>
      <w:r w:rsidR="002B7242">
        <w:rPr>
          <w:bCs/>
          <w:lang w:eastAsia="et-EE"/>
        </w:rPr>
        <w:t>, Dace Reinika, Viesturs Reinfelds</w:t>
      </w:r>
      <w:r w:rsidR="002B7242" w:rsidRPr="00E51DBE">
        <w:rPr>
          <w:rFonts w:eastAsia="Calibri"/>
          <w:bCs/>
          <w:lang w:eastAsia="et-EE"/>
        </w:rPr>
        <w:t>,</w:t>
      </w:r>
      <w:r w:rsidR="002B7242" w:rsidRPr="00E51DBE">
        <w:rPr>
          <w:rFonts w:eastAsia="Calibri"/>
          <w:lang w:eastAsia="en-US"/>
        </w:rPr>
        <w:t xml:space="preserve"> </w:t>
      </w:r>
      <w:r w:rsidR="002B7242">
        <w:rPr>
          <w:bCs/>
        </w:rPr>
        <w:t xml:space="preserve">Edgars </w:t>
      </w:r>
      <w:proofErr w:type="spellStart"/>
      <w:r w:rsidR="002B7242">
        <w:rPr>
          <w:bCs/>
        </w:rPr>
        <w:t>Gaigalis</w:t>
      </w:r>
      <w:proofErr w:type="spellEnd"/>
      <w:r w:rsidR="002B7242">
        <w:rPr>
          <w:bCs/>
        </w:rPr>
        <w:t>,</w:t>
      </w:r>
      <w:r w:rsidR="002B7242">
        <w:rPr>
          <w:bCs/>
          <w:lang w:eastAsia="et-EE"/>
        </w:rPr>
        <w:t xml:space="preserve"> Guntis </w:t>
      </w:r>
      <w:proofErr w:type="spellStart"/>
      <w:r w:rsidR="002B7242">
        <w:rPr>
          <w:bCs/>
          <w:lang w:eastAsia="et-EE"/>
        </w:rPr>
        <w:t>Safranovičs</w:t>
      </w:r>
      <w:proofErr w:type="spellEnd"/>
      <w:r w:rsidR="002B7242">
        <w:rPr>
          <w:bCs/>
          <w:lang w:eastAsia="et-EE"/>
        </w:rPr>
        <w:t xml:space="preserve">, Andrejs Spridzāns, Indra </w:t>
      </w:r>
      <w:proofErr w:type="spellStart"/>
      <w:r w:rsidR="002B7242">
        <w:rPr>
          <w:bCs/>
          <w:lang w:eastAsia="et-EE"/>
        </w:rPr>
        <w:t>Špela</w:t>
      </w:r>
      <w:proofErr w:type="spellEnd"/>
      <w:r w:rsidR="002B7242">
        <w:rPr>
          <w:bCs/>
          <w:lang w:eastAsia="et-EE"/>
        </w:rPr>
        <w:t xml:space="preserve">), </w:t>
      </w:r>
      <w:r w:rsidR="002B7242">
        <w:rPr>
          <w:bCs/>
        </w:rPr>
        <w:t xml:space="preserve">PRET – nav, </w:t>
      </w:r>
      <w:r w:rsidR="002B7242" w:rsidRPr="00E51DBE">
        <w:rPr>
          <w:bCs/>
        </w:rPr>
        <w:t xml:space="preserve">ATTURAS – </w:t>
      </w:r>
      <w:r w:rsidR="002B7242">
        <w:rPr>
          <w:bCs/>
        </w:rPr>
        <w:t>nav,</w:t>
      </w:r>
      <w:r w:rsidR="002B7242" w:rsidRPr="00E51DBE">
        <w:rPr>
          <w:rFonts w:eastAsia="Calibri"/>
          <w:lang w:eastAsia="en-US"/>
        </w:rPr>
        <w:t xml:space="preserve"> NEBALSO – </w:t>
      </w:r>
      <w:r w:rsidR="002B7242">
        <w:rPr>
          <w:bCs/>
        </w:rPr>
        <w:t>nav</w:t>
      </w:r>
      <w:r w:rsidR="002B7242" w:rsidRPr="009A1936">
        <w:rPr>
          <w:lang w:eastAsia="en-GB"/>
        </w:rPr>
        <w:t>,</w:t>
      </w:r>
      <w:r w:rsidR="002B7242">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1775BB7" w14:textId="163652B9" w:rsidR="002240B6" w:rsidRPr="001F3D99" w:rsidRDefault="00E32CAC" w:rsidP="001F3D99">
      <w:pPr>
        <w:ind w:right="-1"/>
        <w:jc w:val="both"/>
        <w:rPr>
          <w:b/>
          <w:bCs/>
        </w:rPr>
      </w:pPr>
      <w:r w:rsidRPr="001F3D99">
        <w:rPr>
          <w:b/>
          <w:color w:val="000000"/>
        </w:rPr>
        <w:t>Pieņemt lēmumu</w:t>
      </w:r>
      <w:r w:rsidRPr="001F3D99">
        <w:rPr>
          <w:color w:val="000000"/>
        </w:rPr>
        <w:t xml:space="preserve"> </w:t>
      </w:r>
      <w:r w:rsidRPr="001F3D99">
        <w:rPr>
          <w:b/>
          <w:color w:val="000000"/>
        </w:rPr>
        <w:t>Nr.</w:t>
      </w:r>
      <w:r w:rsidR="001F3D99">
        <w:rPr>
          <w:b/>
          <w:color w:val="000000"/>
        </w:rPr>
        <w:t>512</w:t>
      </w:r>
      <w:r w:rsidR="008A06FD" w:rsidRPr="001F3D99">
        <w:rPr>
          <w:b/>
          <w:color w:val="000000"/>
        </w:rPr>
        <w:t>/1</w:t>
      </w:r>
      <w:r w:rsidR="001F3D99">
        <w:rPr>
          <w:b/>
          <w:color w:val="000000"/>
        </w:rPr>
        <w:t>9</w:t>
      </w:r>
      <w:r w:rsidRPr="001F3D99">
        <w:rPr>
          <w:color w:val="000000"/>
        </w:rPr>
        <w:t xml:space="preserve"> </w:t>
      </w:r>
      <w:r w:rsidR="003222EB" w:rsidRPr="001F3D99">
        <w:rPr>
          <w:b/>
          <w:bCs/>
          <w:color w:val="000000"/>
        </w:rPr>
        <w:t>’’</w:t>
      </w:r>
      <w:r w:rsidR="003222EB" w:rsidRPr="001F3D99">
        <w:rPr>
          <w:b/>
          <w:bCs/>
        </w:rPr>
        <w:t xml:space="preserve">Par </w:t>
      </w:r>
      <w:r w:rsidR="001F3D99" w:rsidRPr="001F3D99">
        <w:rPr>
          <w:b/>
          <w:lang w:eastAsia="x-none"/>
        </w:rPr>
        <w:t>nekustamā īpašuma – dzīvokļa Nr.</w:t>
      </w:r>
      <w:r w:rsidR="001F3D99">
        <w:rPr>
          <w:b/>
          <w:lang w:eastAsia="x-none"/>
        </w:rPr>
        <w:t>4</w:t>
      </w:r>
      <w:r w:rsidR="001F3D99" w:rsidRPr="001F3D99">
        <w:rPr>
          <w:b/>
          <w:lang w:eastAsia="x-none"/>
        </w:rPr>
        <w:t xml:space="preserve">  Gardenes ielā 15, Gardenē,  Auru pagastā, Dobeles novadā, atsavināšanu izsolē</w:t>
      </w:r>
      <w:r w:rsidR="003222EB" w:rsidRPr="001F3D99">
        <w:rPr>
          <w:b/>
          <w:bCs/>
        </w:rPr>
        <w:t>’’</w:t>
      </w:r>
      <w:r w:rsidR="002240B6" w:rsidRPr="001F3D99">
        <w:rPr>
          <w:b/>
          <w:bCs/>
        </w:rPr>
        <w:t>.</w:t>
      </w:r>
    </w:p>
    <w:p w14:paraId="0A72A440" w14:textId="4B063819" w:rsidR="00E32CAC" w:rsidRDefault="00E32CAC" w:rsidP="001F3D99">
      <w:pPr>
        <w:ind w:right="-1"/>
        <w:jc w:val="both"/>
        <w:rPr>
          <w:color w:val="000000"/>
        </w:rPr>
      </w:pPr>
      <w:r w:rsidRPr="00883F75">
        <w:rPr>
          <w:color w:val="000000"/>
        </w:rPr>
        <w:t>Lēmums pievienots protokolam.</w:t>
      </w:r>
    </w:p>
    <w:p w14:paraId="79A9AB20" w14:textId="77777777" w:rsidR="00B55558" w:rsidRDefault="00B55558" w:rsidP="00883F75">
      <w:pPr>
        <w:ind w:left="3600" w:firstLine="720"/>
        <w:rPr>
          <w:color w:val="000000"/>
        </w:rPr>
      </w:pPr>
    </w:p>
    <w:p w14:paraId="1F826C47" w14:textId="78B95974" w:rsidR="00B917E0" w:rsidRPr="00883F75" w:rsidRDefault="00B917E0" w:rsidP="00883F75">
      <w:pPr>
        <w:ind w:left="3600" w:firstLine="720"/>
        <w:rPr>
          <w:b/>
          <w:u w:val="single"/>
        </w:rPr>
      </w:pPr>
      <w:r w:rsidRPr="00883F75">
        <w:rPr>
          <w:color w:val="000000"/>
        </w:rPr>
        <w:t>2</w:t>
      </w:r>
      <w:r w:rsidR="00EA776A">
        <w:rPr>
          <w:color w:val="000000"/>
        </w:rPr>
        <w:t>9</w:t>
      </w:r>
      <w:r w:rsidRPr="00883F75">
        <w:rPr>
          <w:color w:val="000000"/>
        </w:rPr>
        <w:t>.§</w:t>
      </w:r>
    </w:p>
    <w:p w14:paraId="066055DC" w14:textId="77777777" w:rsidR="001F3D99" w:rsidRPr="001F3D99" w:rsidRDefault="001F3D99" w:rsidP="001F3D99">
      <w:pPr>
        <w:ind w:right="-694"/>
        <w:jc w:val="center"/>
        <w:rPr>
          <w:b/>
          <w:lang w:eastAsia="x-none"/>
        </w:rPr>
      </w:pPr>
      <w:r w:rsidRPr="001F3D99">
        <w:rPr>
          <w:b/>
          <w:lang w:eastAsia="x-none"/>
        </w:rPr>
        <w:t>Par nekustamā īpašuma – dzīvokļa Nr.42  Priežu ielā 24 Gardenē,   Auru pagastā,</w:t>
      </w:r>
    </w:p>
    <w:p w14:paraId="38CA8761" w14:textId="77777777" w:rsidR="001F3D99" w:rsidRPr="001F3D99" w:rsidRDefault="001F3D99" w:rsidP="001F3D99">
      <w:pPr>
        <w:ind w:right="-694"/>
        <w:jc w:val="center"/>
        <w:rPr>
          <w:b/>
        </w:rPr>
      </w:pPr>
      <w:r w:rsidRPr="001F3D99">
        <w:rPr>
          <w:b/>
          <w:lang w:eastAsia="x-none"/>
        </w:rPr>
        <w:t xml:space="preserve"> Dobeles novadā, atsavināšanu izsolē</w:t>
      </w:r>
    </w:p>
    <w:p w14:paraId="3D200806" w14:textId="3742C6CF"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202CCB">
        <w:rPr>
          <w:i/>
          <w:color w:val="000000"/>
        </w:rPr>
        <w:t>K.Ļaksa</w:t>
      </w:r>
      <w:proofErr w:type="spellEnd"/>
      <w:r w:rsidRPr="00883F75">
        <w:rPr>
          <w:i/>
          <w:color w:val="000000"/>
        </w:rPr>
        <w:t>)</w:t>
      </w:r>
    </w:p>
    <w:p w14:paraId="282A5B7E" w14:textId="77777777" w:rsidR="00DD5728" w:rsidRDefault="00DD5728" w:rsidP="00A30078">
      <w:pPr>
        <w:jc w:val="center"/>
        <w:rPr>
          <w:i/>
          <w:color w:val="000000"/>
        </w:rPr>
      </w:pPr>
    </w:p>
    <w:p w14:paraId="711D3395" w14:textId="3A7CB655" w:rsidR="0092246D" w:rsidRDefault="005E594E" w:rsidP="003B584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5D6BB7DD" w14:textId="77777777" w:rsidR="00AF39C6" w:rsidRPr="00883F75" w:rsidRDefault="00AF39C6" w:rsidP="003B584A">
      <w:pPr>
        <w:contextualSpacing/>
        <w:rPr>
          <w:color w:val="000000"/>
        </w:rPr>
      </w:pPr>
    </w:p>
    <w:p w14:paraId="210E4830" w14:textId="08798316" w:rsidR="002240B6" w:rsidRDefault="002240B6" w:rsidP="002240B6">
      <w:pPr>
        <w:jc w:val="both"/>
        <w:rPr>
          <w:color w:val="000000"/>
        </w:rPr>
      </w:pPr>
      <w:bookmarkStart w:id="104" w:name="_Hlk115171098"/>
      <w:bookmarkStart w:id="105" w:name="_Hlk118119491"/>
      <w:r w:rsidRPr="00883F75">
        <w:rPr>
          <w:color w:val="000000"/>
        </w:rPr>
        <w:t>Deputātiem jautājumu</w:t>
      </w:r>
      <w:r>
        <w:rPr>
          <w:color w:val="000000"/>
        </w:rPr>
        <w:t xml:space="preserve"> un iebildumu</w:t>
      </w:r>
      <w:r w:rsidRPr="00883F75">
        <w:rPr>
          <w:color w:val="000000"/>
        </w:rPr>
        <w:t xml:space="preserve"> nav</w:t>
      </w:r>
      <w:r>
        <w:rPr>
          <w:color w:val="000000"/>
        </w:rPr>
        <w:t>.</w:t>
      </w:r>
    </w:p>
    <w:bookmarkEnd w:id="104"/>
    <w:bookmarkEnd w:id="105"/>
    <w:p w14:paraId="3BF422DE" w14:textId="77777777" w:rsidR="002240B6" w:rsidRPr="00883F75" w:rsidRDefault="002240B6" w:rsidP="002240B6">
      <w:pPr>
        <w:jc w:val="both"/>
        <w:rPr>
          <w:color w:val="000000"/>
        </w:rPr>
      </w:pPr>
      <w:r w:rsidRPr="00883F75">
        <w:rPr>
          <w:color w:val="000000"/>
        </w:rPr>
        <w:t>Balsojums par lēmuma projektu.</w:t>
      </w:r>
    </w:p>
    <w:p w14:paraId="769C2805" w14:textId="20B9C6FE" w:rsidR="00CA0A43" w:rsidRPr="00883F75" w:rsidRDefault="00CA0A43" w:rsidP="00CA0A43">
      <w:pPr>
        <w:jc w:val="both"/>
        <w:rPr>
          <w:rFonts w:eastAsia="Lucida Sans Unicode"/>
          <w:kern w:val="1"/>
        </w:rPr>
      </w:pPr>
      <w:bookmarkStart w:id="106" w:name="_Hlk115958834"/>
      <w:r w:rsidRPr="00883F75">
        <w:rPr>
          <w:color w:val="000000"/>
        </w:rPr>
        <w:t>Atklāti</w:t>
      </w:r>
      <w:r w:rsidRPr="00883F75">
        <w:t xml:space="preserve"> balsojot:</w:t>
      </w:r>
      <w:r w:rsidR="003B584A" w:rsidRPr="00883F75">
        <w:t xml:space="preserve"> </w:t>
      </w:r>
      <w:r w:rsidR="003B584A">
        <w:t>PAR –</w:t>
      </w:r>
      <w:r w:rsidR="003B584A" w:rsidRPr="00883F75">
        <w:t xml:space="preserve"> </w:t>
      </w:r>
      <w:r w:rsidR="003B584A">
        <w:t xml:space="preserve">16 (Ģirts </w:t>
      </w:r>
      <w:proofErr w:type="spellStart"/>
      <w:r w:rsidR="003B584A">
        <w:t>Ante</w:t>
      </w:r>
      <w:proofErr w:type="spellEnd"/>
      <w:r w:rsidR="003B584A">
        <w:t xml:space="preserve">, </w:t>
      </w:r>
      <w:r w:rsidR="003B584A">
        <w:rPr>
          <w:bCs/>
          <w:lang w:eastAsia="et-EE"/>
        </w:rPr>
        <w:t xml:space="preserve">Kristīne Briede, Sarmīte Dude, Māris Feldmanis, Ivars </w:t>
      </w:r>
      <w:proofErr w:type="spellStart"/>
      <w:r w:rsidR="003B584A">
        <w:rPr>
          <w:bCs/>
          <w:lang w:eastAsia="et-EE"/>
        </w:rPr>
        <w:t>Gorskis</w:t>
      </w:r>
      <w:proofErr w:type="spellEnd"/>
      <w:r w:rsidR="003B584A">
        <w:rPr>
          <w:bCs/>
          <w:lang w:eastAsia="et-EE"/>
        </w:rPr>
        <w:t xml:space="preserve">, Edgars Laimiņš, Sintija </w:t>
      </w:r>
      <w:proofErr w:type="spellStart"/>
      <w:r w:rsidR="003B584A">
        <w:rPr>
          <w:bCs/>
          <w:lang w:eastAsia="et-EE"/>
        </w:rPr>
        <w:t>Liekniņa</w:t>
      </w:r>
      <w:proofErr w:type="spellEnd"/>
      <w:r w:rsidR="003B584A">
        <w:rPr>
          <w:bCs/>
          <w:lang w:eastAsia="et-EE"/>
        </w:rPr>
        <w:t xml:space="preserve">, Ainārs Meiers, Sanita </w:t>
      </w:r>
      <w:proofErr w:type="spellStart"/>
      <w:r w:rsidR="003B584A">
        <w:rPr>
          <w:bCs/>
          <w:lang w:eastAsia="et-EE"/>
        </w:rPr>
        <w:t>Olševska</w:t>
      </w:r>
      <w:proofErr w:type="spellEnd"/>
      <w:r w:rsidR="003B584A">
        <w:rPr>
          <w:bCs/>
          <w:lang w:eastAsia="et-EE"/>
        </w:rPr>
        <w:t xml:space="preserve">, Andris </w:t>
      </w:r>
      <w:proofErr w:type="spellStart"/>
      <w:r w:rsidR="003B584A">
        <w:rPr>
          <w:bCs/>
          <w:lang w:eastAsia="et-EE"/>
        </w:rPr>
        <w:t>Podvinskis</w:t>
      </w:r>
      <w:proofErr w:type="spellEnd"/>
      <w:r w:rsidR="003B584A">
        <w:rPr>
          <w:bCs/>
          <w:lang w:eastAsia="et-EE"/>
        </w:rPr>
        <w:t>, Dace Reinika, Viesturs Reinfelds</w:t>
      </w:r>
      <w:r w:rsidR="003B584A" w:rsidRPr="00E51DBE">
        <w:rPr>
          <w:rFonts w:eastAsia="Calibri"/>
          <w:bCs/>
          <w:lang w:eastAsia="et-EE"/>
        </w:rPr>
        <w:t>,</w:t>
      </w:r>
      <w:r w:rsidR="003B584A" w:rsidRPr="00E51DBE">
        <w:rPr>
          <w:rFonts w:eastAsia="Calibri"/>
          <w:lang w:eastAsia="en-US"/>
        </w:rPr>
        <w:t xml:space="preserve"> </w:t>
      </w:r>
      <w:r w:rsidR="003B584A">
        <w:rPr>
          <w:bCs/>
        </w:rPr>
        <w:t xml:space="preserve">Edgars </w:t>
      </w:r>
      <w:proofErr w:type="spellStart"/>
      <w:r w:rsidR="003B584A">
        <w:rPr>
          <w:bCs/>
        </w:rPr>
        <w:t>Gaigalis</w:t>
      </w:r>
      <w:proofErr w:type="spellEnd"/>
      <w:r w:rsidR="003B584A">
        <w:rPr>
          <w:bCs/>
        </w:rPr>
        <w:t>,</w:t>
      </w:r>
      <w:r w:rsidR="003B584A">
        <w:rPr>
          <w:bCs/>
          <w:lang w:eastAsia="et-EE"/>
        </w:rPr>
        <w:t xml:space="preserve"> Guntis </w:t>
      </w:r>
      <w:proofErr w:type="spellStart"/>
      <w:r w:rsidR="003B584A">
        <w:rPr>
          <w:bCs/>
          <w:lang w:eastAsia="et-EE"/>
        </w:rPr>
        <w:t>Safranovičs</w:t>
      </w:r>
      <w:proofErr w:type="spellEnd"/>
      <w:r w:rsidR="003B584A">
        <w:rPr>
          <w:bCs/>
          <w:lang w:eastAsia="et-EE"/>
        </w:rPr>
        <w:t xml:space="preserve">, Andrejs Spridzāns, Indra </w:t>
      </w:r>
      <w:proofErr w:type="spellStart"/>
      <w:r w:rsidR="003B584A">
        <w:rPr>
          <w:bCs/>
          <w:lang w:eastAsia="et-EE"/>
        </w:rPr>
        <w:t>Špela</w:t>
      </w:r>
      <w:proofErr w:type="spellEnd"/>
      <w:r w:rsidR="003B584A">
        <w:rPr>
          <w:bCs/>
          <w:lang w:eastAsia="et-EE"/>
        </w:rPr>
        <w:t xml:space="preserve">), </w:t>
      </w:r>
      <w:r w:rsidR="003B584A">
        <w:rPr>
          <w:bCs/>
        </w:rPr>
        <w:t xml:space="preserve">PRET – nav, </w:t>
      </w:r>
      <w:r w:rsidR="003B584A" w:rsidRPr="00E51DBE">
        <w:rPr>
          <w:bCs/>
        </w:rPr>
        <w:t xml:space="preserve">ATTURAS – </w:t>
      </w:r>
      <w:r w:rsidR="003B584A">
        <w:rPr>
          <w:bCs/>
        </w:rPr>
        <w:t>nav,</w:t>
      </w:r>
      <w:r w:rsidR="003B584A" w:rsidRPr="00E51DBE">
        <w:rPr>
          <w:rFonts w:eastAsia="Calibri"/>
          <w:lang w:eastAsia="en-US"/>
        </w:rPr>
        <w:t xml:space="preserve"> NEBALSO – </w:t>
      </w:r>
      <w:r w:rsidR="003B584A">
        <w:rPr>
          <w:bCs/>
        </w:rPr>
        <w:t>nav</w:t>
      </w:r>
      <w:r w:rsidR="003B584A" w:rsidRPr="009A1936">
        <w:rPr>
          <w:lang w:eastAsia="en-GB"/>
        </w:rPr>
        <w:t>,</w:t>
      </w:r>
      <w:r w:rsidR="003B584A">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06"/>
    <w:p w14:paraId="2FC74B96" w14:textId="2B19E696" w:rsidR="001F3D99" w:rsidRPr="001F3D99" w:rsidRDefault="00E32CAC" w:rsidP="001F3D99">
      <w:pPr>
        <w:ind w:right="-694"/>
        <w:jc w:val="both"/>
        <w:rPr>
          <w:b/>
        </w:rPr>
      </w:pPr>
      <w:r w:rsidRPr="00883F75">
        <w:rPr>
          <w:b/>
          <w:color w:val="000000"/>
        </w:rPr>
        <w:t>Pieņemt lēmumu</w:t>
      </w:r>
      <w:r w:rsidRPr="00883F75">
        <w:rPr>
          <w:color w:val="000000"/>
        </w:rPr>
        <w:t xml:space="preserve"> </w:t>
      </w:r>
      <w:r w:rsidRPr="00883F75">
        <w:rPr>
          <w:b/>
          <w:color w:val="000000"/>
        </w:rPr>
        <w:t>Nr.</w:t>
      </w:r>
      <w:r w:rsidR="001F3D99">
        <w:rPr>
          <w:b/>
          <w:color w:val="000000"/>
        </w:rPr>
        <w:t>513</w:t>
      </w:r>
      <w:r w:rsidR="00557799">
        <w:rPr>
          <w:b/>
          <w:color w:val="000000"/>
        </w:rPr>
        <w:t>/</w:t>
      </w:r>
      <w:r w:rsidR="00557799" w:rsidRPr="001F3D99">
        <w:rPr>
          <w:b/>
          <w:color w:val="000000"/>
        </w:rPr>
        <w:t>1</w:t>
      </w:r>
      <w:r w:rsidR="001F3D99">
        <w:rPr>
          <w:b/>
          <w:color w:val="000000"/>
        </w:rPr>
        <w:t>9</w:t>
      </w:r>
      <w:r w:rsidRPr="001F3D99">
        <w:rPr>
          <w:b/>
          <w:color w:val="000000"/>
        </w:rPr>
        <w:t xml:space="preserve"> </w:t>
      </w:r>
      <w:r w:rsidR="001F3D99">
        <w:rPr>
          <w:b/>
          <w:color w:val="000000"/>
        </w:rPr>
        <w:t>’’</w:t>
      </w:r>
      <w:r w:rsidR="001F3D99" w:rsidRPr="001F3D99">
        <w:rPr>
          <w:b/>
          <w:lang w:eastAsia="x-none"/>
        </w:rPr>
        <w:t>Par nekustamā īpašuma – dzīvokļa Nr.42  Priežu ielā 24 Gardenē,   Auru pagastā,</w:t>
      </w:r>
      <w:r w:rsidR="001F3D99">
        <w:rPr>
          <w:b/>
          <w:lang w:eastAsia="x-none"/>
        </w:rPr>
        <w:t xml:space="preserve"> </w:t>
      </w:r>
      <w:r w:rsidR="001F3D99" w:rsidRPr="001F3D99">
        <w:rPr>
          <w:b/>
          <w:lang w:eastAsia="x-none"/>
        </w:rPr>
        <w:t xml:space="preserve"> Dobeles novadā, atsavināšanu izsolē</w:t>
      </w:r>
      <w:r w:rsidR="001F3D99">
        <w:rPr>
          <w:b/>
          <w:lang w:eastAsia="x-none"/>
        </w:rPr>
        <w:t>’’.</w:t>
      </w:r>
    </w:p>
    <w:p w14:paraId="3D7CA131" w14:textId="0BAB8BB1" w:rsidR="00D56C31" w:rsidRDefault="00E32CAC" w:rsidP="00CE1FF8">
      <w:pPr>
        <w:jc w:val="both"/>
        <w:rPr>
          <w:color w:val="000000"/>
        </w:rPr>
      </w:pPr>
      <w:r w:rsidRPr="00883F75">
        <w:rPr>
          <w:color w:val="000000"/>
        </w:rPr>
        <w:t>Lēmums pievienots protokolam.</w:t>
      </w:r>
    </w:p>
    <w:p w14:paraId="74440CDD" w14:textId="77777777" w:rsidR="00B55558" w:rsidRDefault="00B55558" w:rsidP="00883F75">
      <w:pPr>
        <w:jc w:val="center"/>
        <w:rPr>
          <w:color w:val="000000"/>
        </w:rPr>
      </w:pPr>
    </w:p>
    <w:p w14:paraId="09A5667A" w14:textId="7D16F1B8" w:rsidR="00B917E0" w:rsidRPr="00883F75" w:rsidRDefault="00EA776A" w:rsidP="00883F75">
      <w:pPr>
        <w:jc w:val="center"/>
        <w:rPr>
          <w:b/>
          <w:u w:val="single"/>
        </w:rPr>
      </w:pPr>
      <w:r>
        <w:rPr>
          <w:color w:val="000000"/>
        </w:rPr>
        <w:t>30</w:t>
      </w:r>
      <w:r w:rsidR="00B917E0" w:rsidRPr="00883F75">
        <w:rPr>
          <w:color w:val="000000"/>
        </w:rPr>
        <w:t>.§</w:t>
      </w:r>
    </w:p>
    <w:p w14:paraId="05C7F737" w14:textId="77777777" w:rsidR="0098511A" w:rsidRPr="0098511A" w:rsidRDefault="0098511A" w:rsidP="0098511A">
      <w:pPr>
        <w:ind w:firstLine="51"/>
        <w:jc w:val="center"/>
        <w:rPr>
          <w:b/>
        </w:rPr>
      </w:pPr>
      <w:r w:rsidRPr="0098511A">
        <w:rPr>
          <w:b/>
        </w:rPr>
        <w:t xml:space="preserve">Par nekustamā īpašuma – dzīvokļa Nr. 1 Bērzes ielā 32, Dobelē,   </w:t>
      </w:r>
    </w:p>
    <w:p w14:paraId="6363A2B7" w14:textId="77777777" w:rsidR="0098511A" w:rsidRPr="0098511A" w:rsidRDefault="0098511A" w:rsidP="0098511A">
      <w:pPr>
        <w:ind w:firstLine="51"/>
        <w:jc w:val="center"/>
        <w:rPr>
          <w:b/>
          <w:lang w:eastAsia="ar-SA"/>
        </w:rPr>
      </w:pPr>
      <w:r w:rsidRPr="0098511A">
        <w:rPr>
          <w:b/>
        </w:rPr>
        <w:t>Dobeles novadā, atsavināšanu izsolē</w:t>
      </w:r>
    </w:p>
    <w:p w14:paraId="2CD5B9F3" w14:textId="662410C5"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202CCB">
        <w:rPr>
          <w:i/>
          <w:color w:val="000000"/>
        </w:rPr>
        <w:t>K.Ļaksa</w:t>
      </w:r>
      <w:proofErr w:type="spellEnd"/>
      <w:r w:rsidRPr="00883F75">
        <w:rPr>
          <w:i/>
          <w:color w:val="000000"/>
        </w:rPr>
        <w:t>)</w:t>
      </w:r>
    </w:p>
    <w:p w14:paraId="59A236F9" w14:textId="77777777" w:rsidR="00DD5728" w:rsidRDefault="00DD5728" w:rsidP="00A30078">
      <w:pPr>
        <w:jc w:val="center"/>
        <w:rPr>
          <w:i/>
          <w:color w:val="000000"/>
        </w:rPr>
      </w:pPr>
    </w:p>
    <w:p w14:paraId="1E493CAB" w14:textId="032F9494" w:rsidR="0092246D" w:rsidRDefault="005E594E" w:rsidP="00952465">
      <w:pPr>
        <w:contextualSpacing/>
        <w:rPr>
          <w:lang w:eastAsia="en-GB"/>
        </w:rPr>
      </w:pPr>
      <w:bookmarkStart w:id="107" w:name="_Hlk94801316"/>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53639129" w14:textId="77777777" w:rsidR="00AF39C6" w:rsidRDefault="00AF39C6" w:rsidP="00952465">
      <w:pPr>
        <w:contextualSpacing/>
        <w:rPr>
          <w:color w:val="000000"/>
        </w:rPr>
      </w:pPr>
    </w:p>
    <w:p w14:paraId="725A36CD" w14:textId="2DC4AFDC" w:rsidR="00952465" w:rsidRDefault="00952465" w:rsidP="00952465">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47931093" w14:textId="77777777" w:rsidR="009A7559" w:rsidRPr="00883F75" w:rsidRDefault="009A7559" w:rsidP="009A7559">
      <w:pPr>
        <w:jc w:val="both"/>
        <w:rPr>
          <w:color w:val="000000"/>
        </w:rPr>
      </w:pPr>
      <w:r w:rsidRPr="00883F75">
        <w:rPr>
          <w:color w:val="000000"/>
        </w:rPr>
        <w:t>Balsojums par lēmuma projektu.</w:t>
      </w:r>
    </w:p>
    <w:p w14:paraId="562742B5" w14:textId="1A4BD0C4" w:rsidR="001B3433" w:rsidRPr="00883F75" w:rsidRDefault="001B3433" w:rsidP="001B3433">
      <w:pPr>
        <w:jc w:val="both"/>
        <w:rPr>
          <w:rFonts w:eastAsia="Lucida Sans Unicode"/>
          <w:kern w:val="1"/>
        </w:rPr>
      </w:pPr>
      <w:r w:rsidRPr="00883F75">
        <w:rPr>
          <w:color w:val="000000"/>
        </w:rPr>
        <w:t>Atklāti</w:t>
      </w:r>
      <w:r w:rsidRPr="00883F75">
        <w:t xml:space="preserve"> balsojot: </w:t>
      </w:r>
      <w:r w:rsidR="00952465">
        <w:t>PAR –</w:t>
      </w:r>
      <w:r w:rsidR="00952465" w:rsidRPr="00883F75">
        <w:t xml:space="preserve"> </w:t>
      </w:r>
      <w:r w:rsidR="00952465">
        <w:t xml:space="preserve">16 (Ģirts </w:t>
      </w:r>
      <w:proofErr w:type="spellStart"/>
      <w:r w:rsidR="00952465">
        <w:t>Ante</w:t>
      </w:r>
      <w:proofErr w:type="spellEnd"/>
      <w:r w:rsidR="00952465">
        <w:t xml:space="preserve">, </w:t>
      </w:r>
      <w:r w:rsidR="00952465">
        <w:rPr>
          <w:bCs/>
          <w:lang w:eastAsia="et-EE"/>
        </w:rPr>
        <w:t xml:space="preserve">Kristīne Briede, Sarmīte Dude, Māris Feldmanis, Ivars </w:t>
      </w:r>
      <w:proofErr w:type="spellStart"/>
      <w:r w:rsidR="00952465">
        <w:rPr>
          <w:bCs/>
          <w:lang w:eastAsia="et-EE"/>
        </w:rPr>
        <w:t>Gorskis</w:t>
      </w:r>
      <w:proofErr w:type="spellEnd"/>
      <w:r w:rsidR="00952465">
        <w:rPr>
          <w:bCs/>
          <w:lang w:eastAsia="et-EE"/>
        </w:rPr>
        <w:t xml:space="preserve">, Edgars Laimiņš, Sintija </w:t>
      </w:r>
      <w:proofErr w:type="spellStart"/>
      <w:r w:rsidR="00952465">
        <w:rPr>
          <w:bCs/>
          <w:lang w:eastAsia="et-EE"/>
        </w:rPr>
        <w:t>Liekniņa</w:t>
      </w:r>
      <w:proofErr w:type="spellEnd"/>
      <w:r w:rsidR="00952465">
        <w:rPr>
          <w:bCs/>
          <w:lang w:eastAsia="et-EE"/>
        </w:rPr>
        <w:t xml:space="preserve">, Ainārs Meiers, Sanita </w:t>
      </w:r>
      <w:proofErr w:type="spellStart"/>
      <w:r w:rsidR="00952465">
        <w:rPr>
          <w:bCs/>
          <w:lang w:eastAsia="et-EE"/>
        </w:rPr>
        <w:t>Olševska</w:t>
      </w:r>
      <w:proofErr w:type="spellEnd"/>
      <w:r w:rsidR="00952465">
        <w:rPr>
          <w:bCs/>
          <w:lang w:eastAsia="et-EE"/>
        </w:rPr>
        <w:t xml:space="preserve">, Andris </w:t>
      </w:r>
      <w:proofErr w:type="spellStart"/>
      <w:r w:rsidR="00952465">
        <w:rPr>
          <w:bCs/>
          <w:lang w:eastAsia="et-EE"/>
        </w:rPr>
        <w:t>Podvinskis</w:t>
      </w:r>
      <w:proofErr w:type="spellEnd"/>
      <w:r w:rsidR="00952465">
        <w:rPr>
          <w:bCs/>
          <w:lang w:eastAsia="et-EE"/>
        </w:rPr>
        <w:t xml:space="preserve">, </w:t>
      </w:r>
      <w:r w:rsidR="00952465">
        <w:rPr>
          <w:bCs/>
          <w:lang w:eastAsia="et-EE"/>
        </w:rPr>
        <w:lastRenderedPageBreak/>
        <w:t>Dace Reinika, Viesturs Reinfelds</w:t>
      </w:r>
      <w:r w:rsidR="00952465" w:rsidRPr="00E51DBE">
        <w:rPr>
          <w:rFonts w:eastAsia="Calibri"/>
          <w:bCs/>
          <w:lang w:eastAsia="et-EE"/>
        </w:rPr>
        <w:t>,</w:t>
      </w:r>
      <w:r w:rsidR="00952465" w:rsidRPr="00E51DBE">
        <w:rPr>
          <w:rFonts w:eastAsia="Calibri"/>
          <w:lang w:eastAsia="en-US"/>
        </w:rPr>
        <w:t xml:space="preserve"> </w:t>
      </w:r>
      <w:r w:rsidR="00952465">
        <w:rPr>
          <w:bCs/>
        </w:rPr>
        <w:t xml:space="preserve">Edgars </w:t>
      </w:r>
      <w:proofErr w:type="spellStart"/>
      <w:r w:rsidR="00952465">
        <w:rPr>
          <w:bCs/>
        </w:rPr>
        <w:t>Gaigalis</w:t>
      </w:r>
      <w:proofErr w:type="spellEnd"/>
      <w:r w:rsidR="00952465">
        <w:rPr>
          <w:bCs/>
        </w:rPr>
        <w:t>,</w:t>
      </w:r>
      <w:r w:rsidR="00952465">
        <w:rPr>
          <w:bCs/>
          <w:lang w:eastAsia="et-EE"/>
        </w:rPr>
        <w:t xml:space="preserve"> Guntis </w:t>
      </w:r>
      <w:proofErr w:type="spellStart"/>
      <w:r w:rsidR="00952465">
        <w:rPr>
          <w:bCs/>
          <w:lang w:eastAsia="et-EE"/>
        </w:rPr>
        <w:t>Safranovičs</w:t>
      </w:r>
      <w:proofErr w:type="spellEnd"/>
      <w:r w:rsidR="00952465">
        <w:rPr>
          <w:bCs/>
          <w:lang w:eastAsia="et-EE"/>
        </w:rPr>
        <w:t xml:space="preserve">, Andrejs Spridzāns, Indra </w:t>
      </w:r>
      <w:proofErr w:type="spellStart"/>
      <w:r w:rsidR="00952465">
        <w:rPr>
          <w:bCs/>
          <w:lang w:eastAsia="et-EE"/>
        </w:rPr>
        <w:t>Špela</w:t>
      </w:r>
      <w:proofErr w:type="spellEnd"/>
      <w:r w:rsidR="00952465">
        <w:rPr>
          <w:bCs/>
          <w:lang w:eastAsia="et-EE"/>
        </w:rPr>
        <w:t xml:space="preserve">), </w:t>
      </w:r>
      <w:r w:rsidR="00952465">
        <w:rPr>
          <w:bCs/>
        </w:rPr>
        <w:t xml:space="preserve">PRET – nav, </w:t>
      </w:r>
      <w:r w:rsidR="00952465" w:rsidRPr="00E51DBE">
        <w:rPr>
          <w:bCs/>
        </w:rPr>
        <w:t xml:space="preserve">ATTURAS – </w:t>
      </w:r>
      <w:r w:rsidR="00952465">
        <w:rPr>
          <w:bCs/>
        </w:rPr>
        <w:t>nav,</w:t>
      </w:r>
      <w:r w:rsidR="00952465" w:rsidRPr="00E51DBE">
        <w:rPr>
          <w:rFonts w:eastAsia="Calibri"/>
          <w:lang w:eastAsia="en-US"/>
        </w:rPr>
        <w:t xml:space="preserve"> NEBALSO – </w:t>
      </w:r>
      <w:r w:rsidR="00952465">
        <w:rPr>
          <w:bCs/>
        </w:rPr>
        <w:t>nav</w:t>
      </w:r>
      <w:r w:rsidR="00952465" w:rsidRPr="009A1936">
        <w:rPr>
          <w:lang w:eastAsia="en-GB"/>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E504023" w14:textId="7D962E58" w:rsidR="00E32CAC" w:rsidRPr="00407469" w:rsidRDefault="00E32CAC" w:rsidP="009B6676">
      <w:pPr>
        <w:ind w:firstLine="51"/>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98511A">
        <w:rPr>
          <w:b/>
          <w:color w:val="000000"/>
        </w:rPr>
        <w:t>514</w:t>
      </w:r>
      <w:r w:rsidR="004F4F44">
        <w:rPr>
          <w:b/>
          <w:color w:val="000000"/>
        </w:rPr>
        <w:t>/</w:t>
      </w:r>
      <w:r w:rsidR="004F4F44" w:rsidRPr="006D376F">
        <w:rPr>
          <w:b/>
          <w:color w:val="000000"/>
        </w:rPr>
        <w:t>1</w:t>
      </w:r>
      <w:r w:rsidR="0098511A">
        <w:rPr>
          <w:b/>
          <w:color w:val="000000"/>
        </w:rPr>
        <w:t>9</w:t>
      </w:r>
      <w:r w:rsidRPr="006D376F">
        <w:rPr>
          <w:b/>
          <w:color w:val="000000"/>
        </w:rPr>
        <w:t xml:space="preserve"> </w:t>
      </w:r>
      <w:r w:rsidR="0098511A" w:rsidRPr="0098511A">
        <w:rPr>
          <w:b/>
          <w:color w:val="000000"/>
        </w:rPr>
        <w:t>’’</w:t>
      </w:r>
      <w:r w:rsidR="0098511A" w:rsidRPr="0098511A">
        <w:rPr>
          <w:b/>
        </w:rPr>
        <w:t>Par nekustamā īpašuma – dzīvokļa Nr. 1 Bērzes ielā 32, Dobelē,</w:t>
      </w:r>
      <w:r w:rsidR="0098511A">
        <w:rPr>
          <w:b/>
        </w:rPr>
        <w:t xml:space="preserve"> </w:t>
      </w:r>
      <w:r w:rsidR="0098511A" w:rsidRPr="0098511A">
        <w:rPr>
          <w:b/>
        </w:rPr>
        <w:t>Dobeles novadā, atsavināšanu izsolē</w:t>
      </w:r>
      <w:r w:rsidR="0098511A">
        <w:rPr>
          <w:b/>
        </w:rPr>
        <w:t>’’.</w:t>
      </w:r>
    </w:p>
    <w:p w14:paraId="65AFDEEB" w14:textId="5E16DBFC" w:rsidR="00755DB2" w:rsidRDefault="00E32CAC" w:rsidP="00CE1FF8">
      <w:pPr>
        <w:jc w:val="both"/>
        <w:rPr>
          <w:color w:val="000000"/>
        </w:rPr>
      </w:pPr>
      <w:r w:rsidRPr="00883F75">
        <w:rPr>
          <w:color w:val="000000"/>
        </w:rPr>
        <w:t>Lēmums pievienots protokolam.</w:t>
      </w:r>
      <w:bookmarkEnd w:id="107"/>
    </w:p>
    <w:p w14:paraId="49878E3B" w14:textId="057CE713" w:rsidR="00B55558" w:rsidRDefault="00B55558" w:rsidP="00883F75">
      <w:pPr>
        <w:jc w:val="center"/>
        <w:rPr>
          <w:color w:val="000000"/>
        </w:rPr>
      </w:pPr>
    </w:p>
    <w:p w14:paraId="56A3DAAC" w14:textId="706851C3" w:rsidR="00F21F6B" w:rsidRPr="00883F75" w:rsidRDefault="00EE376C" w:rsidP="00883F75">
      <w:pPr>
        <w:jc w:val="center"/>
        <w:rPr>
          <w:b/>
          <w:u w:val="single"/>
        </w:rPr>
      </w:pPr>
      <w:r>
        <w:rPr>
          <w:color w:val="000000"/>
        </w:rPr>
        <w:t>3</w:t>
      </w:r>
      <w:r w:rsidR="00EA776A">
        <w:rPr>
          <w:color w:val="000000"/>
        </w:rPr>
        <w:t>1</w:t>
      </w:r>
      <w:r w:rsidR="00F21F6B" w:rsidRPr="00883F75">
        <w:rPr>
          <w:color w:val="000000"/>
        </w:rPr>
        <w:t>.§</w:t>
      </w:r>
    </w:p>
    <w:p w14:paraId="345955FD" w14:textId="77777777" w:rsidR="009B6676" w:rsidRPr="009B6676" w:rsidRDefault="009B6676" w:rsidP="009B6676">
      <w:pPr>
        <w:ind w:firstLine="51"/>
        <w:jc w:val="center"/>
        <w:rPr>
          <w:b/>
        </w:rPr>
      </w:pPr>
      <w:r w:rsidRPr="009B6676">
        <w:rPr>
          <w:b/>
        </w:rPr>
        <w:t xml:space="preserve">Par nekustamā īpašuma – dzīvokļa Nr.5 Bērzes ielā 32, Dobelē,   </w:t>
      </w:r>
    </w:p>
    <w:p w14:paraId="7A077E3E" w14:textId="176A6111" w:rsidR="009B6676" w:rsidRPr="00231361" w:rsidRDefault="009B6676" w:rsidP="009B6676">
      <w:pPr>
        <w:ind w:firstLine="51"/>
        <w:jc w:val="center"/>
      </w:pPr>
      <w:r w:rsidRPr="009B6676">
        <w:rPr>
          <w:b/>
        </w:rPr>
        <w:t xml:space="preserve">Dobeles novadā, atsavināšanu izsolē </w:t>
      </w:r>
    </w:p>
    <w:p w14:paraId="4F2E2ECE" w14:textId="07CC62A9"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202CCB">
        <w:rPr>
          <w:i/>
          <w:color w:val="000000"/>
        </w:rPr>
        <w:t>K.Ļaksa</w:t>
      </w:r>
      <w:proofErr w:type="spellEnd"/>
      <w:r w:rsidRPr="00883F75">
        <w:rPr>
          <w:i/>
          <w:color w:val="000000"/>
        </w:rPr>
        <w:t>)</w:t>
      </w:r>
    </w:p>
    <w:p w14:paraId="07215064" w14:textId="2CBEDD76" w:rsidR="0045378A" w:rsidRDefault="0045378A" w:rsidP="00A30078">
      <w:pPr>
        <w:jc w:val="center"/>
        <w:rPr>
          <w:color w:val="000000"/>
        </w:rPr>
      </w:pPr>
    </w:p>
    <w:p w14:paraId="2E1352AC" w14:textId="6D9B4CDB"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79E067C3" w14:textId="77777777" w:rsidR="00AF39C6" w:rsidRDefault="00AF39C6" w:rsidP="005E594E">
      <w:pPr>
        <w:contextualSpacing/>
        <w:rPr>
          <w:lang w:eastAsia="en-GB"/>
        </w:rPr>
      </w:pPr>
    </w:p>
    <w:p w14:paraId="2913EF11" w14:textId="30F9ADEF" w:rsidR="00786B39" w:rsidRDefault="00EF56AA" w:rsidP="00A85483">
      <w:pPr>
        <w:jc w:val="both"/>
        <w:rPr>
          <w:bCs/>
          <w:color w:val="000000"/>
        </w:rPr>
      </w:pPr>
      <w:bookmarkStart w:id="108" w:name="_Hlk118119628"/>
      <w:r w:rsidRPr="00883F75">
        <w:rPr>
          <w:color w:val="000000"/>
        </w:rPr>
        <w:t>Deputātiem jautājumu</w:t>
      </w:r>
      <w:r>
        <w:rPr>
          <w:color w:val="000000"/>
        </w:rPr>
        <w:t xml:space="preserve"> un iebildumu</w:t>
      </w:r>
      <w:r w:rsidRPr="00883F75">
        <w:rPr>
          <w:color w:val="000000"/>
        </w:rPr>
        <w:t xml:space="preserve"> nav</w:t>
      </w:r>
      <w:r>
        <w:rPr>
          <w:color w:val="000000"/>
        </w:rPr>
        <w:t>.</w:t>
      </w:r>
      <w:bookmarkEnd w:id="108"/>
    </w:p>
    <w:p w14:paraId="0928A701" w14:textId="77777777" w:rsidR="00A85483" w:rsidRPr="00883F75" w:rsidRDefault="00A85483" w:rsidP="00A85483">
      <w:pPr>
        <w:jc w:val="both"/>
        <w:rPr>
          <w:color w:val="000000"/>
        </w:rPr>
      </w:pPr>
      <w:r w:rsidRPr="00883F75">
        <w:rPr>
          <w:color w:val="000000"/>
        </w:rPr>
        <w:t>Balsojums par lēmuma projektu.</w:t>
      </w:r>
    </w:p>
    <w:p w14:paraId="4B30B5A4" w14:textId="6BC21A5E" w:rsidR="007053FB" w:rsidRPr="00883F75" w:rsidRDefault="007053FB" w:rsidP="007053FB">
      <w:pPr>
        <w:jc w:val="both"/>
        <w:rPr>
          <w:rFonts w:eastAsia="Lucida Sans Unicode"/>
          <w:kern w:val="1"/>
        </w:rPr>
      </w:pPr>
      <w:r w:rsidRPr="00883F75">
        <w:rPr>
          <w:color w:val="000000"/>
        </w:rPr>
        <w:t>Atklāti</w:t>
      </w:r>
      <w:r w:rsidRPr="00883F75">
        <w:t xml:space="preserve"> balsojot: </w:t>
      </w:r>
      <w:r w:rsidR="00EF56AA">
        <w:t>PAR –</w:t>
      </w:r>
      <w:r w:rsidR="00EF56AA" w:rsidRPr="00883F75">
        <w:t xml:space="preserve"> </w:t>
      </w:r>
      <w:r w:rsidR="00EF56AA">
        <w:t xml:space="preserve">16 (Ģirts </w:t>
      </w:r>
      <w:proofErr w:type="spellStart"/>
      <w:r w:rsidR="00EF56AA">
        <w:t>Ante</w:t>
      </w:r>
      <w:proofErr w:type="spellEnd"/>
      <w:r w:rsidR="00EF56AA">
        <w:t xml:space="preserve">, </w:t>
      </w:r>
      <w:r w:rsidR="00EF56AA">
        <w:rPr>
          <w:bCs/>
          <w:lang w:eastAsia="et-EE"/>
        </w:rPr>
        <w:t xml:space="preserve">Kristīne Briede, Sarmīte Dude, Māris Feldmanis, Ivars </w:t>
      </w:r>
      <w:proofErr w:type="spellStart"/>
      <w:r w:rsidR="00EF56AA">
        <w:rPr>
          <w:bCs/>
          <w:lang w:eastAsia="et-EE"/>
        </w:rPr>
        <w:t>Gorskis</w:t>
      </w:r>
      <w:proofErr w:type="spellEnd"/>
      <w:r w:rsidR="00EF56AA">
        <w:rPr>
          <w:bCs/>
          <w:lang w:eastAsia="et-EE"/>
        </w:rPr>
        <w:t xml:space="preserve">, Edgars Laimiņš, Sintija </w:t>
      </w:r>
      <w:proofErr w:type="spellStart"/>
      <w:r w:rsidR="00EF56AA">
        <w:rPr>
          <w:bCs/>
          <w:lang w:eastAsia="et-EE"/>
        </w:rPr>
        <w:t>Liekniņa</w:t>
      </w:r>
      <w:proofErr w:type="spellEnd"/>
      <w:r w:rsidR="00EF56AA">
        <w:rPr>
          <w:bCs/>
          <w:lang w:eastAsia="et-EE"/>
        </w:rPr>
        <w:t xml:space="preserve">, Ainārs Meiers, Sanita </w:t>
      </w:r>
      <w:proofErr w:type="spellStart"/>
      <w:r w:rsidR="00EF56AA">
        <w:rPr>
          <w:bCs/>
          <w:lang w:eastAsia="et-EE"/>
        </w:rPr>
        <w:t>Olševska</w:t>
      </w:r>
      <w:proofErr w:type="spellEnd"/>
      <w:r w:rsidR="00EF56AA">
        <w:rPr>
          <w:bCs/>
          <w:lang w:eastAsia="et-EE"/>
        </w:rPr>
        <w:t xml:space="preserve">, Andris </w:t>
      </w:r>
      <w:proofErr w:type="spellStart"/>
      <w:r w:rsidR="00EF56AA">
        <w:rPr>
          <w:bCs/>
          <w:lang w:eastAsia="et-EE"/>
        </w:rPr>
        <w:t>Podvinskis</w:t>
      </w:r>
      <w:proofErr w:type="spellEnd"/>
      <w:r w:rsidR="00EF56AA">
        <w:rPr>
          <w:bCs/>
          <w:lang w:eastAsia="et-EE"/>
        </w:rPr>
        <w:t>, Dace Reinika, Viesturs Reinfelds</w:t>
      </w:r>
      <w:r w:rsidR="00EF56AA" w:rsidRPr="00E51DBE">
        <w:rPr>
          <w:rFonts w:eastAsia="Calibri"/>
          <w:bCs/>
          <w:lang w:eastAsia="et-EE"/>
        </w:rPr>
        <w:t>,</w:t>
      </w:r>
      <w:r w:rsidR="00EF56AA" w:rsidRPr="00E51DBE">
        <w:rPr>
          <w:rFonts w:eastAsia="Calibri"/>
          <w:lang w:eastAsia="en-US"/>
        </w:rPr>
        <w:t xml:space="preserve"> </w:t>
      </w:r>
      <w:r w:rsidR="00EF56AA">
        <w:rPr>
          <w:bCs/>
        </w:rPr>
        <w:t xml:space="preserve">Edgars </w:t>
      </w:r>
      <w:proofErr w:type="spellStart"/>
      <w:r w:rsidR="00EF56AA">
        <w:rPr>
          <w:bCs/>
        </w:rPr>
        <w:t>Gaigalis</w:t>
      </w:r>
      <w:proofErr w:type="spellEnd"/>
      <w:r w:rsidR="00EF56AA">
        <w:rPr>
          <w:bCs/>
        </w:rPr>
        <w:t>,</w:t>
      </w:r>
      <w:r w:rsidR="00EF56AA">
        <w:rPr>
          <w:bCs/>
          <w:lang w:eastAsia="et-EE"/>
        </w:rPr>
        <w:t xml:space="preserve"> Guntis </w:t>
      </w:r>
      <w:proofErr w:type="spellStart"/>
      <w:r w:rsidR="00EF56AA">
        <w:rPr>
          <w:bCs/>
          <w:lang w:eastAsia="et-EE"/>
        </w:rPr>
        <w:t>Safranovičs</w:t>
      </w:r>
      <w:proofErr w:type="spellEnd"/>
      <w:r w:rsidR="00EF56AA">
        <w:rPr>
          <w:bCs/>
          <w:lang w:eastAsia="et-EE"/>
        </w:rPr>
        <w:t xml:space="preserve">, Andrejs Spridzāns, Indra </w:t>
      </w:r>
      <w:proofErr w:type="spellStart"/>
      <w:r w:rsidR="00EF56AA">
        <w:rPr>
          <w:bCs/>
          <w:lang w:eastAsia="et-EE"/>
        </w:rPr>
        <w:t>Špela</w:t>
      </w:r>
      <w:proofErr w:type="spellEnd"/>
      <w:r w:rsidR="00EF56AA">
        <w:rPr>
          <w:bCs/>
          <w:lang w:eastAsia="et-EE"/>
        </w:rPr>
        <w:t xml:space="preserve">), </w:t>
      </w:r>
      <w:r w:rsidR="00EF56AA">
        <w:rPr>
          <w:bCs/>
        </w:rPr>
        <w:t xml:space="preserve">PRET – nav, </w:t>
      </w:r>
      <w:r w:rsidR="00EF56AA" w:rsidRPr="00E51DBE">
        <w:rPr>
          <w:bCs/>
        </w:rPr>
        <w:t xml:space="preserve">ATTURAS – </w:t>
      </w:r>
      <w:r w:rsidR="00EF56AA">
        <w:rPr>
          <w:bCs/>
        </w:rPr>
        <w:t>nav,</w:t>
      </w:r>
      <w:r w:rsidR="00EF56AA" w:rsidRPr="00E51DBE">
        <w:rPr>
          <w:rFonts w:eastAsia="Calibri"/>
          <w:lang w:eastAsia="en-US"/>
        </w:rPr>
        <w:t xml:space="preserve"> NEBALSO – </w:t>
      </w:r>
      <w:r w:rsidR="00EF56AA">
        <w:rPr>
          <w:bCs/>
        </w:rPr>
        <w:t>nav</w:t>
      </w:r>
      <w:r w:rsidR="00EF56AA" w:rsidRPr="009A1936">
        <w:rPr>
          <w:lang w:eastAsia="en-GB"/>
        </w:rPr>
        <w:t>,</w:t>
      </w:r>
      <w:r w:rsidR="00EF56AA">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7982D4E" w14:textId="3CE31B88" w:rsidR="00E32CAC" w:rsidRPr="00476C71" w:rsidRDefault="00E32CAC" w:rsidP="009B6676">
      <w:pPr>
        <w:ind w:firstLine="51"/>
        <w:jc w:val="both"/>
        <w:rPr>
          <w:b/>
          <w:bCs/>
        </w:rPr>
      </w:pPr>
      <w:bookmarkStart w:id="109" w:name="_Hlk117599749"/>
      <w:r w:rsidRPr="00883F75">
        <w:rPr>
          <w:b/>
        </w:rPr>
        <w:t>Pieņemt lēmumu</w:t>
      </w:r>
      <w:r w:rsidRPr="00883F75">
        <w:t xml:space="preserve"> </w:t>
      </w:r>
      <w:r w:rsidRPr="00883F75">
        <w:rPr>
          <w:b/>
        </w:rPr>
        <w:t>Nr.</w:t>
      </w:r>
      <w:r w:rsidR="009B6676">
        <w:rPr>
          <w:b/>
        </w:rPr>
        <w:t>515</w:t>
      </w:r>
      <w:r w:rsidR="00DE6895">
        <w:rPr>
          <w:b/>
        </w:rPr>
        <w:t>/1</w:t>
      </w:r>
      <w:r w:rsidR="009B6676">
        <w:rPr>
          <w:b/>
        </w:rPr>
        <w:t xml:space="preserve">9 </w:t>
      </w:r>
      <w:r w:rsidR="009B6676" w:rsidRPr="009B6676">
        <w:rPr>
          <w:b/>
          <w:bCs/>
        </w:rPr>
        <w:t>’’</w:t>
      </w:r>
      <w:r w:rsidR="009B6676" w:rsidRPr="009B6676">
        <w:rPr>
          <w:b/>
        </w:rPr>
        <w:t>Par nekustamā īpašuma – dzīvokļa Nr.5 Bērzes ielā 32, Dobelē, Dobeles novadā, atsavināšanu izsolē</w:t>
      </w:r>
      <w:r w:rsidR="009B6676">
        <w:rPr>
          <w:b/>
        </w:rPr>
        <w:t>’’.</w:t>
      </w:r>
    </w:p>
    <w:p w14:paraId="240EF250" w14:textId="77777777" w:rsidR="00E32CAC" w:rsidRDefault="00E32CAC" w:rsidP="00E32CAC">
      <w:pPr>
        <w:jc w:val="both"/>
        <w:rPr>
          <w:color w:val="000000"/>
        </w:rPr>
      </w:pPr>
      <w:r w:rsidRPr="00883F75">
        <w:rPr>
          <w:color w:val="000000"/>
        </w:rPr>
        <w:t>Lēmums pievienots protokolam.</w:t>
      </w:r>
    </w:p>
    <w:bookmarkEnd w:id="109"/>
    <w:p w14:paraId="35482B70" w14:textId="77777777" w:rsidR="00CE1FF8" w:rsidRDefault="00CE1FF8" w:rsidP="00883F75">
      <w:pPr>
        <w:jc w:val="center"/>
        <w:rPr>
          <w:color w:val="000000"/>
        </w:rPr>
      </w:pPr>
    </w:p>
    <w:p w14:paraId="0EFE4A25" w14:textId="7269243B" w:rsidR="00F21F6B" w:rsidRPr="00883F75" w:rsidRDefault="00EE376C" w:rsidP="00883F75">
      <w:pPr>
        <w:jc w:val="center"/>
        <w:rPr>
          <w:b/>
          <w:u w:val="single"/>
        </w:rPr>
      </w:pPr>
      <w:r>
        <w:rPr>
          <w:color w:val="000000"/>
        </w:rPr>
        <w:t>3</w:t>
      </w:r>
      <w:r w:rsidR="00EA776A">
        <w:rPr>
          <w:color w:val="000000"/>
        </w:rPr>
        <w:t>2</w:t>
      </w:r>
      <w:r w:rsidR="00F21F6B" w:rsidRPr="00883F75">
        <w:rPr>
          <w:color w:val="000000"/>
        </w:rPr>
        <w:t>.§</w:t>
      </w:r>
    </w:p>
    <w:p w14:paraId="269607F3" w14:textId="02273034" w:rsidR="009B6676" w:rsidRPr="009B6676" w:rsidRDefault="009B6676" w:rsidP="009B6676">
      <w:pPr>
        <w:ind w:firstLine="51"/>
        <w:jc w:val="center"/>
        <w:rPr>
          <w:b/>
        </w:rPr>
      </w:pPr>
      <w:r w:rsidRPr="009B6676">
        <w:rPr>
          <w:b/>
        </w:rPr>
        <w:t>Par nekustamā īpašuma – dzīvokļa Nr.</w:t>
      </w:r>
      <w:r>
        <w:rPr>
          <w:b/>
        </w:rPr>
        <w:t>6</w:t>
      </w:r>
      <w:r w:rsidRPr="009B6676">
        <w:rPr>
          <w:b/>
        </w:rPr>
        <w:t xml:space="preserve"> Bērzes ielā 32, Dobelē,   </w:t>
      </w:r>
    </w:p>
    <w:p w14:paraId="0F093CFF" w14:textId="2C677118" w:rsidR="009B6676" w:rsidRPr="00231361" w:rsidRDefault="009B6676" w:rsidP="009B6676">
      <w:pPr>
        <w:ind w:firstLine="51"/>
        <w:jc w:val="center"/>
      </w:pPr>
      <w:r w:rsidRPr="009B6676">
        <w:rPr>
          <w:b/>
        </w:rPr>
        <w:t xml:space="preserve">Dobeles novadā, atsavināšanu izsolē </w:t>
      </w:r>
    </w:p>
    <w:p w14:paraId="1CAFB4B6" w14:textId="0794E152" w:rsidR="00F21F6B" w:rsidRDefault="00106989" w:rsidP="00A30078">
      <w:pPr>
        <w:jc w:val="center"/>
        <w:rPr>
          <w:i/>
          <w:color w:val="000000"/>
        </w:rPr>
      </w:pPr>
      <w:r w:rsidRPr="00106989">
        <w:rPr>
          <w:b/>
          <w:bCs/>
        </w:rPr>
        <w:t xml:space="preserve"> </w:t>
      </w:r>
      <w:r w:rsidR="00F21F6B" w:rsidRPr="00883F75">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00F21F6B" w:rsidRPr="00883F75">
        <w:rPr>
          <w:i/>
          <w:color w:val="000000"/>
        </w:rPr>
        <w:t>(</w:t>
      </w:r>
      <w:r w:rsidR="001F74BC" w:rsidRPr="001F74BC">
        <w:rPr>
          <w:i/>
          <w:color w:val="000000"/>
        </w:rPr>
        <w:t xml:space="preserve"> </w:t>
      </w:r>
      <w:proofErr w:type="spellStart"/>
      <w:r w:rsidR="00BF2504">
        <w:rPr>
          <w:i/>
          <w:color w:val="000000"/>
        </w:rPr>
        <w:t>K.</w:t>
      </w:r>
      <w:r w:rsidR="00177763">
        <w:rPr>
          <w:i/>
          <w:color w:val="000000"/>
        </w:rPr>
        <w:t>Ļ</w:t>
      </w:r>
      <w:r w:rsidR="00BF2504">
        <w:rPr>
          <w:i/>
          <w:color w:val="000000"/>
        </w:rPr>
        <w:t>aksa</w:t>
      </w:r>
      <w:proofErr w:type="spellEnd"/>
      <w:r w:rsidR="00F21F6B" w:rsidRPr="00883F75">
        <w:rPr>
          <w:i/>
          <w:color w:val="000000"/>
        </w:rPr>
        <w:t>)</w:t>
      </w:r>
    </w:p>
    <w:p w14:paraId="7C2709F3" w14:textId="77777777" w:rsidR="00DD5728" w:rsidRDefault="00DD5728" w:rsidP="00A30078">
      <w:pPr>
        <w:jc w:val="center"/>
        <w:rPr>
          <w:i/>
          <w:color w:val="000000"/>
        </w:rPr>
      </w:pPr>
    </w:p>
    <w:p w14:paraId="0596ED3B" w14:textId="75927AAB"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0F78F1F4" w14:textId="77777777" w:rsidR="00AF39C6" w:rsidRDefault="00AF39C6" w:rsidP="005E594E">
      <w:pPr>
        <w:contextualSpacing/>
        <w:rPr>
          <w:lang w:eastAsia="en-GB"/>
        </w:rPr>
      </w:pPr>
    </w:p>
    <w:p w14:paraId="131E860C" w14:textId="2DE6CC9F" w:rsidR="00317B73" w:rsidRPr="00883F75" w:rsidRDefault="00AC2430" w:rsidP="00AC2430">
      <w:pPr>
        <w:jc w:val="both"/>
        <w:rPr>
          <w:color w:val="000000"/>
        </w:rPr>
      </w:pPr>
      <w:r w:rsidRPr="00883F75">
        <w:rPr>
          <w:bCs/>
          <w:color w:val="000000"/>
        </w:rPr>
        <w:t xml:space="preserve"> </w:t>
      </w:r>
      <w:r w:rsidR="00EF56AA" w:rsidRPr="00883F75">
        <w:rPr>
          <w:color w:val="000000"/>
        </w:rPr>
        <w:t>Deputātiem jautājumu</w:t>
      </w:r>
      <w:r w:rsidR="00EF56AA">
        <w:rPr>
          <w:color w:val="000000"/>
        </w:rPr>
        <w:t xml:space="preserve"> un iebildumu</w:t>
      </w:r>
      <w:r w:rsidR="00EF56AA" w:rsidRPr="00883F75">
        <w:rPr>
          <w:color w:val="000000"/>
        </w:rPr>
        <w:t xml:space="preserve"> nav</w:t>
      </w:r>
      <w:r w:rsidR="00EF56AA">
        <w:rPr>
          <w:color w:val="000000"/>
        </w:rPr>
        <w:t>.</w:t>
      </w:r>
    </w:p>
    <w:p w14:paraId="50EAEC32" w14:textId="77777777" w:rsidR="00AC2430" w:rsidRPr="00883F75" w:rsidRDefault="00AC2430" w:rsidP="00AC2430">
      <w:pPr>
        <w:jc w:val="both"/>
        <w:rPr>
          <w:color w:val="000000"/>
        </w:rPr>
      </w:pPr>
      <w:r w:rsidRPr="00883F75">
        <w:rPr>
          <w:color w:val="000000"/>
        </w:rPr>
        <w:t>Balsojums par lēmuma projektu.</w:t>
      </w:r>
    </w:p>
    <w:p w14:paraId="5F741FEA" w14:textId="129E2D2E" w:rsidR="00AC2430" w:rsidRPr="00883F75" w:rsidRDefault="00AC2430" w:rsidP="00AC2430">
      <w:pPr>
        <w:jc w:val="both"/>
        <w:rPr>
          <w:rFonts w:eastAsia="Lucida Sans Unicode"/>
          <w:kern w:val="1"/>
        </w:rPr>
      </w:pPr>
      <w:r w:rsidRPr="00883F75">
        <w:rPr>
          <w:color w:val="000000"/>
        </w:rPr>
        <w:t>Atklāti</w:t>
      </w:r>
      <w:r w:rsidRPr="00883F75">
        <w:t xml:space="preserve"> balsojot: </w:t>
      </w:r>
      <w:bookmarkStart w:id="110" w:name="_Hlk118119661"/>
      <w:r w:rsidR="00EF56AA">
        <w:t>PAR –</w:t>
      </w:r>
      <w:r w:rsidR="00EF56AA" w:rsidRPr="00883F75">
        <w:t xml:space="preserve"> </w:t>
      </w:r>
      <w:r w:rsidR="00EF56AA">
        <w:t xml:space="preserve">16 (Ģirts </w:t>
      </w:r>
      <w:proofErr w:type="spellStart"/>
      <w:r w:rsidR="00EF56AA">
        <w:t>Ante</w:t>
      </w:r>
      <w:proofErr w:type="spellEnd"/>
      <w:r w:rsidR="00EF56AA">
        <w:t xml:space="preserve">, </w:t>
      </w:r>
      <w:r w:rsidR="00EF56AA">
        <w:rPr>
          <w:bCs/>
          <w:lang w:eastAsia="et-EE"/>
        </w:rPr>
        <w:t xml:space="preserve">Kristīne Briede, Sarmīte Dude, Māris Feldmanis, Ivars </w:t>
      </w:r>
      <w:proofErr w:type="spellStart"/>
      <w:r w:rsidR="00EF56AA">
        <w:rPr>
          <w:bCs/>
          <w:lang w:eastAsia="et-EE"/>
        </w:rPr>
        <w:t>Gorskis</w:t>
      </w:r>
      <w:proofErr w:type="spellEnd"/>
      <w:r w:rsidR="00EF56AA">
        <w:rPr>
          <w:bCs/>
          <w:lang w:eastAsia="et-EE"/>
        </w:rPr>
        <w:t xml:space="preserve">, Edgars Laimiņš, Sintija </w:t>
      </w:r>
      <w:proofErr w:type="spellStart"/>
      <w:r w:rsidR="00EF56AA">
        <w:rPr>
          <w:bCs/>
          <w:lang w:eastAsia="et-EE"/>
        </w:rPr>
        <w:t>Liekniņa</w:t>
      </w:r>
      <w:proofErr w:type="spellEnd"/>
      <w:r w:rsidR="00EF56AA">
        <w:rPr>
          <w:bCs/>
          <w:lang w:eastAsia="et-EE"/>
        </w:rPr>
        <w:t xml:space="preserve">, Ainārs Meiers, Sanita </w:t>
      </w:r>
      <w:proofErr w:type="spellStart"/>
      <w:r w:rsidR="00EF56AA">
        <w:rPr>
          <w:bCs/>
          <w:lang w:eastAsia="et-EE"/>
        </w:rPr>
        <w:t>Olševska</w:t>
      </w:r>
      <w:proofErr w:type="spellEnd"/>
      <w:r w:rsidR="00EF56AA">
        <w:rPr>
          <w:bCs/>
          <w:lang w:eastAsia="et-EE"/>
        </w:rPr>
        <w:t xml:space="preserve">, Andris </w:t>
      </w:r>
      <w:proofErr w:type="spellStart"/>
      <w:r w:rsidR="00EF56AA">
        <w:rPr>
          <w:bCs/>
          <w:lang w:eastAsia="et-EE"/>
        </w:rPr>
        <w:t>Podvinskis</w:t>
      </w:r>
      <w:proofErr w:type="spellEnd"/>
      <w:r w:rsidR="00EF56AA">
        <w:rPr>
          <w:bCs/>
          <w:lang w:eastAsia="et-EE"/>
        </w:rPr>
        <w:t>, Dace Reinika, Viesturs Reinfelds</w:t>
      </w:r>
      <w:r w:rsidR="00EF56AA" w:rsidRPr="00E51DBE">
        <w:rPr>
          <w:rFonts w:eastAsia="Calibri"/>
          <w:bCs/>
          <w:lang w:eastAsia="et-EE"/>
        </w:rPr>
        <w:t>,</w:t>
      </w:r>
      <w:r w:rsidR="00EF56AA" w:rsidRPr="00E51DBE">
        <w:rPr>
          <w:rFonts w:eastAsia="Calibri"/>
          <w:lang w:eastAsia="en-US"/>
        </w:rPr>
        <w:t xml:space="preserve"> </w:t>
      </w:r>
      <w:r w:rsidR="00EF56AA">
        <w:rPr>
          <w:bCs/>
        </w:rPr>
        <w:t xml:space="preserve">Edgars </w:t>
      </w:r>
      <w:proofErr w:type="spellStart"/>
      <w:r w:rsidR="00EF56AA">
        <w:rPr>
          <w:bCs/>
        </w:rPr>
        <w:t>Gaigalis</w:t>
      </w:r>
      <w:proofErr w:type="spellEnd"/>
      <w:r w:rsidR="00EF56AA">
        <w:rPr>
          <w:bCs/>
        </w:rPr>
        <w:t>,</w:t>
      </w:r>
      <w:r w:rsidR="00EF56AA">
        <w:rPr>
          <w:bCs/>
          <w:lang w:eastAsia="et-EE"/>
        </w:rPr>
        <w:t xml:space="preserve"> Guntis </w:t>
      </w:r>
      <w:proofErr w:type="spellStart"/>
      <w:r w:rsidR="00EF56AA">
        <w:rPr>
          <w:bCs/>
          <w:lang w:eastAsia="et-EE"/>
        </w:rPr>
        <w:t>Safranovičs</w:t>
      </w:r>
      <w:proofErr w:type="spellEnd"/>
      <w:r w:rsidR="00EF56AA">
        <w:rPr>
          <w:bCs/>
          <w:lang w:eastAsia="et-EE"/>
        </w:rPr>
        <w:t xml:space="preserve">, Andrejs Spridzāns, Indra </w:t>
      </w:r>
      <w:proofErr w:type="spellStart"/>
      <w:r w:rsidR="00EF56AA">
        <w:rPr>
          <w:bCs/>
          <w:lang w:eastAsia="et-EE"/>
        </w:rPr>
        <w:t>Špela</w:t>
      </w:r>
      <w:proofErr w:type="spellEnd"/>
      <w:r w:rsidR="00EF56AA">
        <w:rPr>
          <w:bCs/>
          <w:lang w:eastAsia="et-EE"/>
        </w:rPr>
        <w:t xml:space="preserve">), </w:t>
      </w:r>
      <w:r w:rsidR="00EF56AA">
        <w:rPr>
          <w:bCs/>
        </w:rPr>
        <w:t xml:space="preserve">PRET – nav, </w:t>
      </w:r>
      <w:r w:rsidR="00EF56AA" w:rsidRPr="00E51DBE">
        <w:rPr>
          <w:bCs/>
        </w:rPr>
        <w:t xml:space="preserve">ATTURAS – </w:t>
      </w:r>
      <w:r w:rsidR="00EF56AA">
        <w:rPr>
          <w:bCs/>
        </w:rPr>
        <w:t>nav,</w:t>
      </w:r>
      <w:r w:rsidR="00EF56AA" w:rsidRPr="00E51DBE">
        <w:rPr>
          <w:rFonts w:eastAsia="Calibri"/>
          <w:lang w:eastAsia="en-US"/>
        </w:rPr>
        <w:t xml:space="preserve"> NEBALSO – </w:t>
      </w:r>
      <w:r w:rsidR="00EF56AA">
        <w:rPr>
          <w:bCs/>
        </w:rPr>
        <w:t>nav</w:t>
      </w:r>
      <w:r w:rsidR="00EF56AA" w:rsidRPr="009A1936">
        <w:rPr>
          <w:lang w:eastAsia="en-GB"/>
        </w:rPr>
        <w:t>,</w:t>
      </w:r>
      <w:r w:rsidR="00EF56AA">
        <w:rPr>
          <w:sz w:val="22"/>
          <w:szCs w:val="22"/>
        </w:rPr>
        <w:t xml:space="preserve"> </w:t>
      </w:r>
      <w:bookmarkEnd w:id="110"/>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238CB3B" w14:textId="7317C3E0" w:rsidR="009B6676" w:rsidRPr="00476C71" w:rsidRDefault="009B6676" w:rsidP="009B6676">
      <w:pPr>
        <w:ind w:firstLine="51"/>
        <w:jc w:val="both"/>
        <w:rPr>
          <w:b/>
          <w:bCs/>
        </w:rPr>
      </w:pPr>
      <w:r w:rsidRPr="00883F75">
        <w:rPr>
          <w:b/>
        </w:rPr>
        <w:t>Pieņemt lēmumu</w:t>
      </w:r>
      <w:r w:rsidRPr="00883F75">
        <w:t xml:space="preserve"> </w:t>
      </w:r>
      <w:r w:rsidRPr="00883F75">
        <w:rPr>
          <w:b/>
        </w:rPr>
        <w:t>Nr.</w:t>
      </w:r>
      <w:r>
        <w:rPr>
          <w:b/>
        </w:rPr>
        <w:t xml:space="preserve">516/19 </w:t>
      </w:r>
      <w:r w:rsidRPr="009B6676">
        <w:rPr>
          <w:b/>
          <w:bCs/>
        </w:rPr>
        <w:t>’’</w:t>
      </w:r>
      <w:r w:rsidRPr="009B6676">
        <w:rPr>
          <w:b/>
        </w:rPr>
        <w:t>Par nekustamā īpašuma – dzīvokļa Nr.</w:t>
      </w:r>
      <w:r>
        <w:rPr>
          <w:b/>
        </w:rPr>
        <w:t>6</w:t>
      </w:r>
      <w:r w:rsidRPr="009B6676">
        <w:rPr>
          <w:b/>
        </w:rPr>
        <w:t xml:space="preserve"> Bērzes ielā 32, Dobelē, Dobeles novadā, atsavināšanu izsolē</w:t>
      </w:r>
      <w:r>
        <w:rPr>
          <w:b/>
        </w:rPr>
        <w:t>’’.</w:t>
      </w:r>
    </w:p>
    <w:p w14:paraId="17D96689" w14:textId="77777777" w:rsidR="009B6676" w:rsidRDefault="009B6676" w:rsidP="009B6676">
      <w:pPr>
        <w:jc w:val="both"/>
        <w:rPr>
          <w:color w:val="000000"/>
        </w:rPr>
      </w:pPr>
      <w:r w:rsidRPr="00883F75">
        <w:rPr>
          <w:color w:val="000000"/>
        </w:rPr>
        <w:t>Lēmums pievienots protokolam.</w:t>
      </w:r>
    </w:p>
    <w:p w14:paraId="656164E2" w14:textId="77777777" w:rsidR="007F4AED" w:rsidRDefault="007F4AED" w:rsidP="00883F75">
      <w:pPr>
        <w:jc w:val="center"/>
        <w:rPr>
          <w:color w:val="000000"/>
        </w:rPr>
      </w:pPr>
    </w:p>
    <w:p w14:paraId="21583CA9" w14:textId="7D765CAF" w:rsidR="00F21F6B" w:rsidRPr="00883F75" w:rsidRDefault="00EE376C" w:rsidP="00883F75">
      <w:pPr>
        <w:jc w:val="center"/>
        <w:rPr>
          <w:b/>
          <w:u w:val="single"/>
        </w:rPr>
      </w:pPr>
      <w:r>
        <w:rPr>
          <w:color w:val="000000"/>
        </w:rPr>
        <w:t>3</w:t>
      </w:r>
      <w:r w:rsidR="00EA776A">
        <w:rPr>
          <w:color w:val="000000"/>
        </w:rPr>
        <w:t>3</w:t>
      </w:r>
      <w:r w:rsidR="00F21F6B" w:rsidRPr="00883F75">
        <w:rPr>
          <w:color w:val="000000"/>
        </w:rPr>
        <w:t>.§</w:t>
      </w:r>
    </w:p>
    <w:p w14:paraId="20CB257F" w14:textId="029D2888" w:rsidR="009B6676" w:rsidRPr="009B6676" w:rsidRDefault="009B6676" w:rsidP="009B6676">
      <w:pPr>
        <w:ind w:firstLine="51"/>
        <w:jc w:val="center"/>
        <w:rPr>
          <w:b/>
        </w:rPr>
      </w:pPr>
      <w:r w:rsidRPr="009B6676">
        <w:rPr>
          <w:b/>
        </w:rPr>
        <w:t>Par nekustamā īpašuma – dzīvokļa Nr.</w:t>
      </w:r>
      <w:r>
        <w:rPr>
          <w:b/>
        </w:rPr>
        <w:t>9</w:t>
      </w:r>
      <w:r w:rsidRPr="009B6676">
        <w:rPr>
          <w:b/>
        </w:rPr>
        <w:t xml:space="preserve"> Bērzes ielā 32, Dobelē,   </w:t>
      </w:r>
    </w:p>
    <w:p w14:paraId="0091B0F6" w14:textId="1772EEDF" w:rsidR="009B6676" w:rsidRPr="009B6676" w:rsidRDefault="009B6676" w:rsidP="009B6676">
      <w:pPr>
        <w:ind w:firstLine="51"/>
        <w:jc w:val="center"/>
      </w:pPr>
      <w:r w:rsidRPr="009B6676">
        <w:rPr>
          <w:b/>
        </w:rPr>
        <w:t xml:space="preserve">Dobeles novadā, atsavināšanu izsolē </w:t>
      </w:r>
    </w:p>
    <w:p w14:paraId="6B2D9071" w14:textId="3FFD0DF1"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proofErr w:type="spellStart"/>
      <w:r w:rsidR="00202CCB">
        <w:rPr>
          <w:i/>
          <w:color w:val="000000"/>
        </w:rPr>
        <w:t>K.Ļaksa</w:t>
      </w:r>
      <w:proofErr w:type="spellEnd"/>
      <w:r w:rsidRPr="00883F75">
        <w:rPr>
          <w:i/>
          <w:color w:val="000000"/>
        </w:rPr>
        <w:t>)</w:t>
      </w:r>
    </w:p>
    <w:p w14:paraId="1399DE0E" w14:textId="77777777" w:rsidR="00A57F37" w:rsidRDefault="00A57F37" w:rsidP="00A30078">
      <w:pPr>
        <w:jc w:val="center"/>
        <w:rPr>
          <w:i/>
          <w:color w:val="000000"/>
        </w:rPr>
      </w:pPr>
    </w:p>
    <w:p w14:paraId="0A17A304" w14:textId="0A44C555"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0B5311FE" w14:textId="77777777" w:rsidR="00AF39C6" w:rsidRDefault="00AF39C6" w:rsidP="005E594E">
      <w:pPr>
        <w:contextualSpacing/>
        <w:rPr>
          <w:lang w:eastAsia="en-GB"/>
        </w:rPr>
      </w:pPr>
    </w:p>
    <w:p w14:paraId="1D60EEB5" w14:textId="0CE5F506" w:rsidR="00317B73" w:rsidRPr="00883F75" w:rsidRDefault="00703E4F" w:rsidP="00CB7C93">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2DB13D0F" w14:textId="52CC4D69" w:rsidR="00CB7C93" w:rsidRPr="00883F75" w:rsidRDefault="00CB7C93" w:rsidP="00CB7C93">
      <w:pPr>
        <w:jc w:val="both"/>
        <w:rPr>
          <w:color w:val="000000"/>
        </w:rPr>
      </w:pPr>
      <w:r w:rsidRPr="00883F75">
        <w:rPr>
          <w:color w:val="000000"/>
        </w:rPr>
        <w:lastRenderedPageBreak/>
        <w:t>Balsojums par lēmuma projektu</w:t>
      </w:r>
      <w:r w:rsidR="0045380A">
        <w:rPr>
          <w:color w:val="000000"/>
        </w:rPr>
        <w:t xml:space="preserve"> ar precizējumu</w:t>
      </w:r>
      <w:r w:rsidRPr="00883F75">
        <w:rPr>
          <w:color w:val="000000"/>
        </w:rPr>
        <w:t>.</w:t>
      </w:r>
    </w:p>
    <w:p w14:paraId="593957D8" w14:textId="3089D474" w:rsidR="0045380A" w:rsidRPr="00883F75" w:rsidRDefault="0045380A" w:rsidP="0045380A">
      <w:pPr>
        <w:jc w:val="both"/>
        <w:rPr>
          <w:rFonts w:eastAsia="Lucida Sans Unicode"/>
          <w:kern w:val="1"/>
        </w:rPr>
      </w:pPr>
      <w:r w:rsidRPr="00883F75">
        <w:rPr>
          <w:color w:val="000000"/>
        </w:rPr>
        <w:t>Atklāti</w:t>
      </w:r>
      <w:r w:rsidRPr="00883F75">
        <w:t xml:space="preserve"> balsojot: </w:t>
      </w:r>
      <w:r w:rsidR="00703E4F">
        <w:t>PAR –</w:t>
      </w:r>
      <w:r w:rsidR="00703E4F" w:rsidRPr="00883F75">
        <w:t xml:space="preserve"> </w:t>
      </w:r>
      <w:r w:rsidR="00703E4F">
        <w:t xml:space="preserve">16 (Ģirts </w:t>
      </w:r>
      <w:proofErr w:type="spellStart"/>
      <w:r w:rsidR="00703E4F">
        <w:t>Ante</w:t>
      </w:r>
      <w:proofErr w:type="spellEnd"/>
      <w:r w:rsidR="00703E4F">
        <w:t xml:space="preserve">, </w:t>
      </w:r>
      <w:r w:rsidR="00703E4F">
        <w:rPr>
          <w:bCs/>
          <w:lang w:eastAsia="et-EE"/>
        </w:rPr>
        <w:t xml:space="preserve">Kristīne Briede, Sarmīte Dude, Māris Feldmanis, Ivars </w:t>
      </w:r>
      <w:proofErr w:type="spellStart"/>
      <w:r w:rsidR="00703E4F">
        <w:rPr>
          <w:bCs/>
          <w:lang w:eastAsia="et-EE"/>
        </w:rPr>
        <w:t>Gorskis</w:t>
      </w:r>
      <w:proofErr w:type="spellEnd"/>
      <w:r w:rsidR="00703E4F">
        <w:rPr>
          <w:bCs/>
          <w:lang w:eastAsia="et-EE"/>
        </w:rPr>
        <w:t xml:space="preserve">, Edgars Laimiņš, Sintija </w:t>
      </w:r>
      <w:proofErr w:type="spellStart"/>
      <w:r w:rsidR="00703E4F">
        <w:rPr>
          <w:bCs/>
          <w:lang w:eastAsia="et-EE"/>
        </w:rPr>
        <w:t>Liekniņa</w:t>
      </w:r>
      <w:proofErr w:type="spellEnd"/>
      <w:r w:rsidR="00703E4F">
        <w:rPr>
          <w:bCs/>
          <w:lang w:eastAsia="et-EE"/>
        </w:rPr>
        <w:t xml:space="preserve">, Ainārs Meiers, Sanita </w:t>
      </w:r>
      <w:proofErr w:type="spellStart"/>
      <w:r w:rsidR="00703E4F">
        <w:rPr>
          <w:bCs/>
          <w:lang w:eastAsia="et-EE"/>
        </w:rPr>
        <w:t>Olševska</w:t>
      </w:r>
      <w:proofErr w:type="spellEnd"/>
      <w:r w:rsidR="00703E4F">
        <w:rPr>
          <w:bCs/>
          <w:lang w:eastAsia="et-EE"/>
        </w:rPr>
        <w:t xml:space="preserve">, Andris </w:t>
      </w:r>
      <w:proofErr w:type="spellStart"/>
      <w:r w:rsidR="00703E4F">
        <w:rPr>
          <w:bCs/>
          <w:lang w:eastAsia="et-EE"/>
        </w:rPr>
        <w:t>Podvinskis</w:t>
      </w:r>
      <w:proofErr w:type="spellEnd"/>
      <w:r w:rsidR="00703E4F">
        <w:rPr>
          <w:bCs/>
          <w:lang w:eastAsia="et-EE"/>
        </w:rPr>
        <w:t>, Dace Reinika, Viesturs Reinfelds</w:t>
      </w:r>
      <w:r w:rsidR="00703E4F" w:rsidRPr="00E51DBE">
        <w:rPr>
          <w:rFonts w:eastAsia="Calibri"/>
          <w:bCs/>
          <w:lang w:eastAsia="et-EE"/>
        </w:rPr>
        <w:t>,</w:t>
      </w:r>
      <w:r w:rsidR="00703E4F" w:rsidRPr="00E51DBE">
        <w:rPr>
          <w:rFonts w:eastAsia="Calibri"/>
          <w:lang w:eastAsia="en-US"/>
        </w:rPr>
        <w:t xml:space="preserve"> </w:t>
      </w:r>
      <w:r w:rsidR="00703E4F">
        <w:rPr>
          <w:bCs/>
        </w:rPr>
        <w:t xml:space="preserve">Edgars </w:t>
      </w:r>
      <w:proofErr w:type="spellStart"/>
      <w:r w:rsidR="00703E4F">
        <w:rPr>
          <w:bCs/>
        </w:rPr>
        <w:t>Gaigalis</w:t>
      </w:r>
      <w:proofErr w:type="spellEnd"/>
      <w:r w:rsidR="00703E4F">
        <w:rPr>
          <w:bCs/>
        </w:rPr>
        <w:t>,</w:t>
      </w:r>
      <w:r w:rsidR="00703E4F">
        <w:rPr>
          <w:bCs/>
          <w:lang w:eastAsia="et-EE"/>
        </w:rPr>
        <w:t xml:space="preserve"> Guntis </w:t>
      </w:r>
      <w:proofErr w:type="spellStart"/>
      <w:r w:rsidR="00703E4F">
        <w:rPr>
          <w:bCs/>
          <w:lang w:eastAsia="et-EE"/>
        </w:rPr>
        <w:t>Safranovičs</w:t>
      </w:r>
      <w:proofErr w:type="spellEnd"/>
      <w:r w:rsidR="00703E4F">
        <w:rPr>
          <w:bCs/>
          <w:lang w:eastAsia="et-EE"/>
        </w:rPr>
        <w:t xml:space="preserve">, Andrejs Spridzāns, Indra </w:t>
      </w:r>
      <w:proofErr w:type="spellStart"/>
      <w:r w:rsidR="00703E4F">
        <w:rPr>
          <w:bCs/>
          <w:lang w:eastAsia="et-EE"/>
        </w:rPr>
        <w:t>Špela</w:t>
      </w:r>
      <w:proofErr w:type="spellEnd"/>
      <w:r w:rsidR="00703E4F">
        <w:rPr>
          <w:bCs/>
          <w:lang w:eastAsia="et-EE"/>
        </w:rPr>
        <w:t xml:space="preserve">), </w:t>
      </w:r>
      <w:r w:rsidR="00703E4F">
        <w:rPr>
          <w:bCs/>
        </w:rPr>
        <w:t xml:space="preserve">PRET – nav, </w:t>
      </w:r>
      <w:r w:rsidR="00703E4F" w:rsidRPr="00E51DBE">
        <w:rPr>
          <w:bCs/>
        </w:rPr>
        <w:t xml:space="preserve">ATTURAS – </w:t>
      </w:r>
      <w:r w:rsidR="00703E4F">
        <w:rPr>
          <w:bCs/>
        </w:rPr>
        <w:t>nav,</w:t>
      </w:r>
      <w:r w:rsidR="00703E4F" w:rsidRPr="00E51DBE">
        <w:rPr>
          <w:rFonts w:eastAsia="Calibri"/>
          <w:lang w:eastAsia="en-US"/>
        </w:rPr>
        <w:t xml:space="preserve"> NEBALSO – </w:t>
      </w:r>
      <w:r w:rsidR="00703E4F">
        <w:rPr>
          <w:bCs/>
        </w:rPr>
        <w:t>nav</w:t>
      </w:r>
      <w:r w:rsidR="00703E4F" w:rsidRPr="009A1936">
        <w:rPr>
          <w:lang w:eastAsia="en-GB"/>
        </w:rPr>
        <w:t>,</w:t>
      </w:r>
      <w:r w:rsidR="00703E4F">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6F43164" w14:textId="588CB563" w:rsidR="009B6676" w:rsidRPr="00476C71" w:rsidRDefault="009B6676" w:rsidP="009B6676">
      <w:pPr>
        <w:ind w:firstLine="51"/>
        <w:jc w:val="both"/>
        <w:rPr>
          <w:b/>
          <w:bCs/>
        </w:rPr>
      </w:pPr>
      <w:r w:rsidRPr="00883F75">
        <w:rPr>
          <w:b/>
        </w:rPr>
        <w:t>Pieņemt lēmumu</w:t>
      </w:r>
      <w:r w:rsidRPr="00883F75">
        <w:t xml:space="preserve"> </w:t>
      </w:r>
      <w:r w:rsidRPr="00883F75">
        <w:rPr>
          <w:b/>
        </w:rPr>
        <w:t>Nr.</w:t>
      </w:r>
      <w:r>
        <w:rPr>
          <w:b/>
        </w:rPr>
        <w:t xml:space="preserve">517/19 </w:t>
      </w:r>
      <w:r w:rsidRPr="009B6676">
        <w:rPr>
          <w:b/>
          <w:bCs/>
        </w:rPr>
        <w:t>’’</w:t>
      </w:r>
      <w:r w:rsidRPr="009B6676">
        <w:rPr>
          <w:b/>
        </w:rPr>
        <w:t>Par nekustamā īpašuma – dzīvokļa Nr.</w:t>
      </w:r>
      <w:r>
        <w:rPr>
          <w:b/>
        </w:rPr>
        <w:t>9</w:t>
      </w:r>
      <w:r w:rsidRPr="009B6676">
        <w:rPr>
          <w:b/>
        </w:rPr>
        <w:t xml:space="preserve"> Bērzes ielā 32, Dobelē, Dobeles novadā, atsavināšanu izsolē</w:t>
      </w:r>
      <w:r>
        <w:rPr>
          <w:b/>
        </w:rPr>
        <w:t>’’.</w:t>
      </w:r>
    </w:p>
    <w:p w14:paraId="2117A3B2" w14:textId="77777777" w:rsidR="009B6676" w:rsidRDefault="009B6676" w:rsidP="009B6676">
      <w:pPr>
        <w:jc w:val="both"/>
        <w:rPr>
          <w:color w:val="000000"/>
        </w:rPr>
      </w:pPr>
      <w:r w:rsidRPr="00883F75">
        <w:rPr>
          <w:color w:val="000000"/>
        </w:rPr>
        <w:t>Lēmums pievienots protokolam.</w:t>
      </w:r>
    </w:p>
    <w:p w14:paraId="12494178" w14:textId="77777777" w:rsidR="00B55558" w:rsidRDefault="00B55558" w:rsidP="00883F75">
      <w:pPr>
        <w:jc w:val="center"/>
        <w:rPr>
          <w:color w:val="000000"/>
        </w:rPr>
      </w:pPr>
    </w:p>
    <w:p w14:paraId="218D8A6E" w14:textId="51A3C1A9" w:rsidR="00F21F6B" w:rsidRPr="00883F75" w:rsidRDefault="00EE376C" w:rsidP="00883F75">
      <w:pPr>
        <w:jc w:val="center"/>
        <w:rPr>
          <w:b/>
          <w:u w:val="single"/>
        </w:rPr>
      </w:pPr>
      <w:r>
        <w:rPr>
          <w:color w:val="000000"/>
        </w:rPr>
        <w:t>3</w:t>
      </w:r>
      <w:r w:rsidR="00EA776A">
        <w:rPr>
          <w:color w:val="000000"/>
        </w:rPr>
        <w:t>4</w:t>
      </w:r>
      <w:r w:rsidR="00F21F6B" w:rsidRPr="00883F75">
        <w:rPr>
          <w:color w:val="000000"/>
        </w:rPr>
        <w:t>.§</w:t>
      </w:r>
    </w:p>
    <w:p w14:paraId="47CEBF43" w14:textId="3204EEBB" w:rsidR="009B6676" w:rsidRPr="009B6676" w:rsidRDefault="009B6676" w:rsidP="009B6676">
      <w:pPr>
        <w:ind w:firstLine="51"/>
        <w:jc w:val="center"/>
        <w:rPr>
          <w:b/>
        </w:rPr>
      </w:pPr>
      <w:r w:rsidRPr="009B6676">
        <w:rPr>
          <w:b/>
        </w:rPr>
        <w:t>Par nekustamā īpašuma – dzīvokļa Nr.</w:t>
      </w:r>
      <w:r w:rsidR="00A861D2">
        <w:rPr>
          <w:b/>
        </w:rPr>
        <w:t>10</w:t>
      </w:r>
      <w:r w:rsidRPr="009B6676">
        <w:rPr>
          <w:b/>
        </w:rPr>
        <w:t xml:space="preserve"> Bērzes ielā 32, Dobelē,   </w:t>
      </w:r>
    </w:p>
    <w:p w14:paraId="5F738BC9" w14:textId="2F429457" w:rsidR="009B6676" w:rsidRPr="00231361" w:rsidRDefault="009B6676" w:rsidP="009B6676">
      <w:pPr>
        <w:ind w:firstLine="51"/>
        <w:jc w:val="center"/>
      </w:pPr>
      <w:r w:rsidRPr="009B6676">
        <w:rPr>
          <w:b/>
        </w:rPr>
        <w:t>Dobeles novadā, atsavināšanu izsolē</w:t>
      </w:r>
      <w:r w:rsidRPr="00231361">
        <w:rPr>
          <w:b/>
          <w:u w:val="single"/>
        </w:rPr>
        <w:t xml:space="preserve"> </w:t>
      </w:r>
    </w:p>
    <w:p w14:paraId="2F4DB388" w14:textId="025C4F13" w:rsidR="00F21F6B" w:rsidRDefault="00F21F6B" w:rsidP="00883F75">
      <w:pPr>
        <w:jc w:val="center"/>
        <w:rPr>
          <w:i/>
          <w:color w:val="000000"/>
        </w:rPr>
      </w:pPr>
      <w:r w:rsidRPr="00883F75">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00780EB2" w:rsidRPr="00883F75">
        <w:rPr>
          <w:i/>
          <w:color w:val="000000"/>
        </w:rPr>
        <w:t>(</w:t>
      </w:r>
      <w:r w:rsidR="006E5486" w:rsidRPr="006E5486">
        <w:rPr>
          <w:i/>
          <w:color w:val="000000"/>
        </w:rPr>
        <w:t xml:space="preserve"> </w:t>
      </w:r>
      <w:proofErr w:type="spellStart"/>
      <w:r w:rsidR="00202CCB">
        <w:rPr>
          <w:i/>
          <w:color w:val="000000"/>
        </w:rPr>
        <w:t>K.Ļaksa</w:t>
      </w:r>
      <w:proofErr w:type="spellEnd"/>
      <w:r w:rsidRPr="00883F75">
        <w:rPr>
          <w:i/>
          <w:color w:val="000000"/>
        </w:rPr>
        <w:t>)</w:t>
      </w:r>
    </w:p>
    <w:p w14:paraId="54BA2FA4" w14:textId="77777777" w:rsidR="004C7221" w:rsidRDefault="004C7221" w:rsidP="00883F75">
      <w:pPr>
        <w:jc w:val="center"/>
        <w:rPr>
          <w:i/>
          <w:color w:val="000000"/>
        </w:rPr>
      </w:pPr>
    </w:p>
    <w:p w14:paraId="47D574DE" w14:textId="6CF5A00C"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2609E765" w14:textId="77777777" w:rsidR="00AF39C6" w:rsidRDefault="00AF39C6" w:rsidP="005E594E">
      <w:pPr>
        <w:contextualSpacing/>
        <w:rPr>
          <w:lang w:eastAsia="en-GB"/>
        </w:rPr>
      </w:pPr>
    </w:p>
    <w:p w14:paraId="416E6540" w14:textId="64FECB0E" w:rsidR="00A57F37" w:rsidRPr="00CE06A8" w:rsidRDefault="001104C7" w:rsidP="00AF39C6">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5052FBA6" w14:textId="77777777" w:rsidR="007E2905" w:rsidRPr="00883F75" w:rsidRDefault="007E2905" w:rsidP="007E2905">
      <w:pPr>
        <w:jc w:val="both"/>
        <w:rPr>
          <w:color w:val="000000"/>
        </w:rPr>
      </w:pPr>
      <w:r w:rsidRPr="00883F75">
        <w:rPr>
          <w:color w:val="000000"/>
        </w:rPr>
        <w:t>Balsojums par lēmuma projektu.</w:t>
      </w:r>
    </w:p>
    <w:p w14:paraId="3FE57831" w14:textId="12276130" w:rsidR="0006569C" w:rsidRPr="00883F75" w:rsidRDefault="0006569C" w:rsidP="0006569C">
      <w:pPr>
        <w:jc w:val="both"/>
        <w:rPr>
          <w:rFonts w:eastAsia="Lucida Sans Unicode"/>
          <w:kern w:val="1"/>
        </w:rPr>
      </w:pPr>
      <w:r w:rsidRPr="00883F75">
        <w:rPr>
          <w:color w:val="000000"/>
        </w:rPr>
        <w:t>Atklāti</w:t>
      </w:r>
      <w:r w:rsidRPr="00883F75">
        <w:t xml:space="preserve"> balsojot: </w:t>
      </w:r>
      <w:r w:rsidR="001104C7">
        <w:t>PAR –</w:t>
      </w:r>
      <w:r w:rsidR="001104C7" w:rsidRPr="00883F75">
        <w:t xml:space="preserve"> </w:t>
      </w:r>
      <w:r w:rsidR="001104C7">
        <w:t xml:space="preserve">16 (Ģirts </w:t>
      </w:r>
      <w:proofErr w:type="spellStart"/>
      <w:r w:rsidR="001104C7">
        <w:t>Ante</w:t>
      </w:r>
      <w:proofErr w:type="spellEnd"/>
      <w:r w:rsidR="001104C7">
        <w:t xml:space="preserve">, </w:t>
      </w:r>
      <w:r w:rsidR="001104C7">
        <w:rPr>
          <w:bCs/>
          <w:lang w:eastAsia="et-EE"/>
        </w:rPr>
        <w:t xml:space="preserve">Kristīne Briede, Sarmīte Dude, Māris Feldmanis, Ivars </w:t>
      </w:r>
      <w:proofErr w:type="spellStart"/>
      <w:r w:rsidR="001104C7">
        <w:rPr>
          <w:bCs/>
          <w:lang w:eastAsia="et-EE"/>
        </w:rPr>
        <w:t>Gorskis</w:t>
      </w:r>
      <w:proofErr w:type="spellEnd"/>
      <w:r w:rsidR="001104C7">
        <w:rPr>
          <w:bCs/>
          <w:lang w:eastAsia="et-EE"/>
        </w:rPr>
        <w:t xml:space="preserve">, Edgars Laimiņš, Sintija </w:t>
      </w:r>
      <w:proofErr w:type="spellStart"/>
      <w:r w:rsidR="001104C7">
        <w:rPr>
          <w:bCs/>
          <w:lang w:eastAsia="et-EE"/>
        </w:rPr>
        <w:t>Liekniņa</w:t>
      </w:r>
      <w:proofErr w:type="spellEnd"/>
      <w:r w:rsidR="001104C7">
        <w:rPr>
          <w:bCs/>
          <w:lang w:eastAsia="et-EE"/>
        </w:rPr>
        <w:t xml:space="preserve">, Ainārs Meiers, Sanita </w:t>
      </w:r>
      <w:proofErr w:type="spellStart"/>
      <w:r w:rsidR="001104C7">
        <w:rPr>
          <w:bCs/>
          <w:lang w:eastAsia="et-EE"/>
        </w:rPr>
        <w:t>Olševska</w:t>
      </w:r>
      <w:proofErr w:type="spellEnd"/>
      <w:r w:rsidR="001104C7">
        <w:rPr>
          <w:bCs/>
          <w:lang w:eastAsia="et-EE"/>
        </w:rPr>
        <w:t xml:space="preserve">, Andris </w:t>
      </w:r>
      <w:proofErr w:type="spellStart"/>
      <w:r w:rsidR="001104C7">
        <w:rPr>
          <w:bCs/>
          <w:lang w:eastAsia="et-EE"/>
        </w:rPr>
        <w:t>Podvinskis</w:t>
      </w:r>
      <w:proofErr w:type="spellEnd"/>
      <w:r w:rsidR="001104C7">
        <w:rPr>
          <w:bCs/>
          <w:lang w:eastAsia="et-EE"/>
        </w:rPr>
        <w:t>, Dace Reinika, Viesturs Reinfelds</w:t>
      </w:r>
      <w:r w:rsidR="001104C7" w:rsidRPr="00E51DBE">
        <w:rPr>
          <w:rFonts w:eastAsia="Calibri"/>
          <w:bCs/>
          <w:lang w:eastAsia="et-EE"/>
        </w:rPr>
        <w:t>,</w:t>
      </w:r>
      <w:r w:rsidR="001104C7" w:rsidRPr="00E51DBE">
        <w:rPr>
          <w:rFonts w:eastAsia="Calibri"/>
          <w:lang w:eastAsia="en-US"/>
        </w:rPr>
        <w:t xml:space="preserve"> </w:t>
      </w:r>
      <w:r w:rsidR="001104C7">
        <w:rPr>
          <w:bCs/>
        </w:rPr>
        <w:t xml:space="preserve">Edgars </w:t>
      </w:r>
      <w:proofErr w:type="spellStart"/>
      <w:r w:rsidR="001104C7">
        <w:rPr>
          <w:bCs/>
        </w:rPr>
        <w:t>Gaigalis</w:t>
      </w:r>
      <w:proofErr w:type="spellEnd"/>
      <w:r w:rsidR="001104C7">
        <w:rPr>
          <w:bCs/>
        </w:rPr>
        <w:t>,</w:t>
      </w:r>
      <w:r w:rsidR="001104C7">
        <w:rPr>
          <w:bCs/>
          <w:lang w:eastAsia="et-EE"/>
        </w:rPr>
        <w:t xml:space="preserve"> Guntis </w:t>
      </w:r>
      <w:proofErr w:type="spellStart"/>
      <w:r w:rsidR="001104C7">
        <w:rPr>
          <w:bCs/>
          <w:lang w:eastAsia="et-EE"/>
        </w:rPr>
        <w:t>Safranovičs</w:t>
      </w:r>
      <w:proofErr w:type="spellEnd"/>
      <w:r w:rsidR="001104C7">
        <w:rPr>
          <w:bCs/>
          <w:lang w:eastAsia="et-EE"/>
        </w:rPr>
        <w:t xml:space="preserve">, Andrejs Spridzāns, Indra </w:t>
      </w:r>
      <w:proofErr w:type="spellStart"/>
      <w:r w:rsidR="001104C7">
        <w:rPr>
          <w:bCs/>
          <w:lang w:eastAsia="et-EE"/>
        </w:rPr>
        <w:t>Špela</w:t>
      </w:r>
      <w:proofErr w:type="spellEnd"/>
      <w:r w:rsidR="001104C7">
        <w:rPr>
          <w:bCs/>
          <w:lang w:eastAsia="et-EE"/>
        </w:rPr>
        <w:t xml:space="preserve">), </w:t>
      </w:r>
      <w:r w:rsidR="001104C7">
        <w:rPr>
          <w:bCs/>
        </w:rPr>
        <w:t xml:space="preserve">PRET – nav, </w:t>
      </w:r>
      <w:r w:rsidR="001104C7" w:rsidRPr="00E51DBE">
        <w:rPr>
          <w:bCs/>
        </w:rPr>
        <w:t xml:space="preserve">ATTURAS – </w:t>
      </w:r>
      <w:r w:rsidR="001104C7">
        <w:rPr>
          <w:bCs/>
        </w:rPr>
        <w:t>nav,</w:t>
      </w:r>
      <w:r w:rsidR="001104C7" w:rsidRPr="00E51DBE">
        <w:rPr>
          <w:rFonts w:eastAsia="Calibri"/>
          <w:lang w:eastAsia="en-US"/>
        </w:rPr>
        <w:t xml:space="preserve"> NEBALSO – </w:t>
      </w:r>
      <w:r w:rsidR="001104C7">
        <w:rPr>
          <w:bCs/>
        </w:rPr>
        <w:t>nav</w:t>
      </w:r>
      <w:r w:rsidR="001104C7" w:rsidRPr="009A1936">
        <w:rPr>
          <w:lang w:eastAsia="en-GB"/>
        </w:rPr>
        <w:t>,</w:t>
      </w:r>
      <w:r w:rsidR="001104C7">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2474751" w14:textId="029C49DA" w:rsidR="00A861D2" w:rsidRPr="00476C71" w:rsidRDefault="00A861D2" w:rsidP="00A861D2">
      <w:pPr>
        <w:ind w:firstLine="51"/>
        <w:jc w:val="both"/>
        <w:rPr>
          <w:b/>
          <w:bCs/>
        </w:rPr>
      </w:pPr>
      <w:r w:rsidRPr="00883F75">
        <w:rPr>
          <w:b/>
        </w:rPr>
        <w:t>Pieņemt lēmumu</w:t>
      </w:r>
      <w:r w:rsidRPr="00883F75">
        <w:t xml:space="preserve"> </w:t>
      </w:r>
      <w:r w:rsidRPr="00883F75">
        <w:rPr>
          <w:b/>
        </w:rPr>
        <w:t>Nr.</w:t>
      </w:r>
      <w:r>
        <w:rPr>
          <w:b/>
        </w:rPr>
        <w:t xml:space="preserve">518/19 </w:t>
      </w:r>
      <w:r w:rsidRPr="009B6676">
        <w:rPr>
          <w:b/>
          <w:bCs/>
        </w:rPr>
        <w:t>’’</w:t>
      </w:r>
      <w:r w:rsidRPr="009B6676">
        <w:rPr>
          <w:b/>
        </w:rPr>
        <w:t>Par nekustamā īpašuma – dzīvokļa Nr.</w:t>
      </w:r>
      <w:r>
        <w:rPr>
          <w:b/>
        </w:rPr>
        <w:t>10</w:t>
      </w:r>
      <w:r w:rsidRPr="009B6676">
        <w:rPr>
          <w:b/>
        </w:rPr>
        <w:t xml:space="preserve"> Bērzes ielā 32, Dobelē, Dobeles novadā, atsavināšanu izsolē</w:t>
      </w:r>
      <w:r>
        <w:rPr>
          <w:b/>
        </w:rPr>
        <w:t>’’.</w:t>
      </w:r>
    </w:p>
    <w:p w14:paraId="03879791" w14:textId="77777777" w:rsidR="00A861D2" w:rsidRDefault="00A861D2" w:rsidP="00A861D2">
      <w:pPr>
        <w:jc w:val="both"/>
        <w:rPr>
          <w:color w:val="000000"/>
        </w:rPr>
      </w:pPr>
      <w:r w:rsidRPr="00883F75">
        <w:rPr>
          <w:color w:val="000000"/>
        </w:rPr>
        <w:t>Lēmums pievienots protokolam.</w:t>
      </w:r>
    </w:p>
    <w:p w14:paraId="37845E77" w14:textId="77777777" w:rsidR="00FD5B3F" w:rsidRPr="00883F75" w:rsidRDefault="00FD5B3F" w:rsidP="00617BE4">
      <w:pPr>
        <w:jc w:val="both"/>
        <w:rPr>
          <w:color w:val="000000"/>
        </w:rPr>
      </w:pPr>
    </w:p>
    <w:p w14:paraId="2E78E130" w14:textId="1F61609A" w:rsidR="0090524A" w:rsidRPr="00883F75" w:rsidRDefault="0090524A" w:rsidP="00883F75">
      <w:pPr>
        <w:jc w:val="center"/>
        <w:rPr>
          <w:b/>
          <w:u w:val="single"/>
        </w:rPr>
      </w:pPr>
      <w:r w:rsidRPr="00883F75">
        <w:rPr>
          <w:color w:val="000000"/>
        </w:rPr>
        <w:t>3</w:t>
      </w:r>
      <w:r w:rsidR="00813654">
        <w:rPr>
          <w:color w:val="000000"/>
        </w:rPr>
        <w:t>5</w:t>
      </w:r>
      <w:r w:rsidRPr="00883F75">
        <w:rPr>
          <w:color w:val="000000"/>
        </w:rPr>
        <w:t>.§</w:t>
      </w:r>
    </w:p>
    <w:p w14:paraId="40D737C5" w14:textId="77777777" w:rsidR="002F4DBF" w:rsidRPr="002F4DBF" w:rsidRDefault="002F4DBF" w:rsidP="002F4DBF">
      <w:pPr>
        <w:ind w:firstLine="51"/>
        <w:jc w:val="center"/>
        <w:rPr>
          <w:b/>
        </w:rPr>
      </w:pPr>
      <w:r w:rsidRPr="002F4DBF">
        <w:rPr>
          <w:b/>
        </w:rPr>
        <w:t xml:space="preserve">Par nekustamo īpašumu – dzīvokļu Nr.1, Nr.2, Nr.3, Nr.4  </w:t>
      </w:r>
    </w:p>
    <w:p w14:paraId="1B835324" w14:textId="77777777" w:rsidR="002F4DBF" w:rsidRPr="002F4DBF" w:rsidRDefault="002F4DBF" w:rsidP="002F4DBF">
      <w:pPr>
        <w:ind w:firstLine="51"/>
        <w:jc w:val="center"/>
        <w:rPr>
          <w:b/>
        </w:rPr>
      </w:pPr>
      <w:r w:rsidRPr="002F4DBF">
        <w:rPr>
          <w:b/>
        </w:rPr>
        <w:t>Liepu ielā 15, Šķibē, Bērzes pagastā, Dobeles novadā atsavināšanu izsolē</w:t>
      </w:r>
    </w:p>
    <w:p w14:paraId="11000944" w14:textId="033996A3" w:rsidR="0090524A" w:rsidRDefault="0090524A" w:rsidP="00C61242">
      <w:pPr>
        <w:jc w:val="center"/>
        <w:rPr>
          <w:i/>
          <w:color w:val="000000"/>
        </w:rPr>
      </w:pPr>
      <w:r w:rsidRPr="00883F75">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202CCB" w:rsidRPr="00202CCB">
        <w:rPr>
          <w:i/>
          <w:color w:val="000000"/>
        </w:rPr>
        <w:t xml:space="preserve"> </w:t>
      </w:r>
      <w:proofErr w:type="spellStart"/>
      <w:r w:rsidR="00202CCB">
        <w:rPr>
          <w:i/>
          <w:color w:val="000000"/>
        </w:rPr>
        <w:t>K.Ļaksa</w:t>
      </w:r>
      <w:proofErr w:type="spellEnd"/>
      <w:r w:rsidRPr="00883F75">
        <w:rPr>
          <w:i/>
          <w:color w:val="000000"/>
        </w:rPr>
        <w:t>)</w:t>
      </w:r>
    </w:p>
    <w:p w14:paraId="6E37F99A" w14:textId="746F8240" w:rsidR="00C410C0" w:rsidRDefault="00C410C0" w:rsidP="00C61242">
      <w:pPr>
        <w:jc w:val="center"/>
        <w:rPr>
          <w:i/>
          <w:color w:val="000000"/>
        </w:rPr>
      </w:pPr>
    </w:p>
    <w:p w14:paraId="62F14D20" w14:textId="1DC0CF39"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08DA9035" w14:textId="77777777" w:rsidR="00AF39C6" w:rsidRDefault="00AF39C6" w:rsidP="005E594E">
      <w:pPr>
        <w:contextualSpacing/>
        <w:rPr>
          <w:lang w:eastAsia="en-GB"/>
        </w:rPr>
      </w:pPr>
    </w:p>
    <w:p w14:paraId="6C83C873" w14:textId="7AF78D2F" w:rsidR="00FE3AC9" w:rsidRDefault="002B6BE0" w:rsidP="004C7221">
      <w:pPr>
        <w:jc w:val="both"/>
        <w:rPr>
          <w:bCs/>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37D6149D" w14:textId="3DF56598" w:rsidR="00BA2BCD" w:rsidRPr="00883F75" w:rsidRDefault="00BA2BCD" w:rsidP="00BA2BCD">
      <w:pPr>
        <w:jc w:val="both"/>
        <w:rPr>
          <w:bCs/>
          <w:color w:val="000000"/>
        </w:rPr>
      </w:pPr>
      <w:r>
        <w:rPr>
          <w:bCs/>
          <w:color w:val="000000"/>
        </w:rPr>
        <w:t>Balsojums par lēmuma projektu</w:t>
      </w:r>
      <w:r w:rsidR="002C257C">
        <w:rPr>
          <w:bCs/>
          <w:color w:val="000000"/>
        </w:rPr>
        <w:t>.</w:t>
      </w:r>
    </w:p>
    <w:p w14:paraId="43DE017C" w14:textId="2A6B821E" w:rsidR="00FE3AC9" w:rsidRPr="00883F75" w:rsidRDefault="00FE3AC9" w:rsidP="00FE3AC9">
      <w:pPr>
        <w:jc w:val="both"/>
        <w:rPr>
          <w:rFonts w:eastAsia="Lucida Sans Unicode"/>
          <w:kern w:val="1"/>
        </w:rPr>
      </w:pPr>
      <w:r w:rsidRPr="00883F75">
        <w:rPr>
          <w:color w:val="000000"/>
        </w:rPr>
        <w:t>Atklāti</w:t>
      </w:r>
      <w:r w:rsidRPr="00883F75">
        <w:t xml:space="preserve"> balsojot: </w:t>
      </w:r>
      <w:r w:rsidR="002B6BE0">
        <w:t>PAR –</w:t>
      </w:r>
      <w:r w:rsidR="002B6BE0" w:rsidRPr="00883F75">
        <w:t xml:space="preserve"> </w:t>
      </w:r>
      <w:r w:rsidR="002B6BE0">
        <w:t xml:space="preserve">16 (Ģirts </w:t>
      </w:r>
      <w:proofErr w:type="spellStart"/>
      <w:r w:rsidR="002B6BE0">
        <w:t>Ante</w:t>
      </w:r>
      <w:proofErr w:type="spellEnd"/>
      <w:r w:rsidR="002B6BE0">
        <w:t xml:space="preserve">, </w:t>
      </w:r>
      <w:r w:rsidR="002B6BE0">
        <w:rPr>
          <w:bCs/>
          <w:lang w:eastAsia="et-EE"/>
        </w:rPr>
        <w:t xml:space="preserve">Kristīne Briede, Sarmīte Dude, Māris Feldmanis, Ivars </w:t>
      </w:r>
      <w:proofErr w:type="spellStart"/>
      <w:r w:rsidR="002B6BE0">
        <w:rPr>
          <w:bCs/>
          <w:lang w:eastAsia="et-EE"/>
        </w:rPr>
        <w:t>Gorskis</w:t>
      </w:r>
      <w:proofErr w:type="spellEnd"/>
      <w:r w:rsidR="002B6BE0">
        <w:rPr>
          <w:bCs/>
          <w:lang w:eastAsia="et-EE"/>
        </w:rPr>
        <w:t xml:space="preserve">, Edgars Laimiņš, Sintija </w:t>
      </w:r>
      <w:proofErr w:type="spellStart"/>
      <w:r w:rsidR="002B6BE0">
        <w:rPr>
          <w:bCs/>
          <w:lang w:eastAsia="et-EE"/>
        </w:rPr>
        <w:t>Liekniņa</w:t>
      </w:r>
      <w:proofErr w:type="spellEnd"/>
      <w:r w:rsidR="002B6BE0">
        <w:rPr>
          <w:bCs/>
          <w:lang w:eastAsia="et-EE"/>
        </w:rPr>
        <w:t xml:space="preserve">, Ainārs Meiers, Sanita </w:t>
      </w:r>
      <w:proofErr w:type="spellStart"/>
      <w:r w:rsidR="002B6BE0">
        <w:rPr>
          <w:bCs/>
          <w:lang w:eastAsia="et-EE"/>
        </w:rPr>
        <w:t>Olševska</w:t>
      </w:r>
      <w:proofErr w:type="spellEnd"/>
      <w:r w:rsidR="002B6BE0">
        <w:rPr>
          <w:bCs/>
          <w:lang w:eastAsia="et-EE"/>
        </w:rPr>
        <w:t xml:space="preserve">, Andris </w:t>
      </w:r>
      <w:proofErr w:type="spellStart"/>
      <w:r w:rsidR="002B6BE0">
        <w:rPr>
          <w:bCs/>
          <w:lang w:eastAsia="et-EE"/>
        </w:rPr>
        <w:t>Podvinskis</w:t>
      </w:r>
      <w:proofErr w:type="spellEnd"/>
      <w:r w:rsidR="002B6BE0">
        <w:rPr>
          <w:bCs/>
          <w:lang w:eastAsia="et-EE"/>
        </w:rPr>
        <w:t>, Dace Reinika, Viesturs Reinfelds</w:t>
      </w:r>
      <w:r w:rsidR="002B6BE0" w:rsidRPr="00E51DBE">
        <w:rPr>
          <w:rFonts w:eastAsia="Calibri"/>
          <w:bCs/>
          <w:lang w:eastAsia="et-EE"/>
        </w:rPr>
        <w:t>,</w:t>
      </w:r>
      <w:r w:rsidR="002B6BE0" w:rsidRPr="00E51DBE">
        <w:rPr>
          <w:rFonts w:eastAsia="Calibri"/>
          <w:lang w:eastAsia="en-US"/>
        </w:rPr>
        <w:t xml:space="preserve"> </w:t>
      </w:r>
      <w:r w:rsidR="002B6BE0">
        <w:rPr>
          <w:bCs/>
        </w:rPr>
        <w:t xml:space="preserve">Edgars </w:t>
      </w:r>
      <w:proofErr w:type="spellStart"/>
      <w:r w:rsidR="002B6BE0">
        <w:rPr>
          <w:bCs/>
        </w:rPr>
        <w:t>Gaigalis</w:t>
      </w:r>
      <w:proofErr w:type="spellEnd"/>
      <w:r w:rsidR="002B6BE0">
        <w:rPr>
          <w:bCs/>
        </w:rPr>
        <w:t>,</w:t>
      </w:r>
      <w:r w:rsidR="002B6BE0">
        <w:rPr>
          <w:bCs/>
          <w:lang w:eastAsia="et-EE"/>
        </w:rPr>
        <w:t xml:space="preserve"> Guntis </w:t>
      </w:r>
      <w:proofErr w:type="spellStart"/>
      <w:r w:rsidR="002B6BE0">
        <w:rPr>
          <w:bCs/>
          <w:lang w:eastAsia="et-EE"/>
        </w:rPr>
        <w:t>Safranovičs</w:t>
      </w:r>
      <w:proofErr w:type="spellEnd"/>
      <w:r w:rsidR="002B6BE0">
        <w:rPr>
          <w:bCs/>
          <w:lang w:eastAsia="et-EE"/>
        </w:rPr>
        <w:t xml:space="preserve">, Andrejs Spridzāns, Indra </w:t>
      </w:r>
      <w:proofErr w:type="spellStart"/>
      <w:r w:rsidR="002B6BE0">
        <w:rPr>
          <w:bCs/>
          <w:lang w:eastAsia="et-EE"/>
        </w:rPr>
        <w:t>Špela</w:t>
      </w:r>
      <w:proofErr w:type="spellEnd"/>
      <w:r w:rsidR="002B6BE0">
        <w:rPr>
          <w:bCs/>
          <w:lang w:eastAsia="et-EE"/>
        </w:rPr>
        <w:t xml:space="preserve">), </w:t>
      </w:r>
      <w:r w:rsidR="002B6BE0">
        <w:rPr>
          <w:bCs/>
        </w:rPr>
        <w:t xml:space="preserve">PRET – nav, </w:t>
      </w:r>
      <w:r w:rsidR="002B6BE0" w:rsidRPr="00E51DBE">
        <w:rPr>
          <w:bCs/>
        </w:rPr>
        <w:t xml:space="preserve">ATTURAS – </w:t>
      </w:r>
      <w:r w:rsidR="002B6BE0">
        <w:rPr>
          <w:bCs/>
        </w:rPr>
        <w:t>nav,</w:t>
      </w:r>
      <w:r w:rsidR="002B6BE0" w:rsidRPr="00E51DBE">
        <w:rPr>
          <w:rFonts w:eastAsia="Calibri"/>
          <w:lang w:eastAsia="en-US"/>
        </w:rPr>
        <w:t xml:space="preserve"> NEBALSO – </w:t>
      </w:r>
      <w:r w:rsidR="002B6BE0">
        <w:rPr>
          <w:bCs/>
        </w:rPr>
        <w:t>nav</w:t>
      </w:r>
      <w:r w:rsidR="002B6BE0" w:rsidRPr="009A1936">
        <w:rPr>
          <w:lang w:eastAsia="en-GB"/>
        </w:rPr>
        <w:t>,</w:t>
      </w:r>
      <w:r w:rsidR="002B6BE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390E47F" w14:textId="53309723" w:rsidR="002F4DBF" w:rsidRPr="002F4DBF" w:rsidRDefault="009F3FC1" w:rsidP="002F4DBF">
      <w:pPr>
        <w:ind w:firstLine="51"/>
        <w:jc w:val="both"/>
        <w:rPr>
          <w:b/>
        </w:rPr>
      </w:pPr>
      <w:r w:rsidRPr="002F4DBF">
        <w:rPr>
          <w:b/>
          <w:color w:val="000000"/>
        </w:rPr>
        <w:t>Pieņemt lēmumu</w:t>
      </w:r>
      <w:r w:rsidRPr="002F4DBF">
        <w:rPr>
          <w:color w:val="000000"/>
        </w:rPr>
        <w:t xml:space="preserve"> </w:t>
      </w:r>
      <w:r w:rsidRPr="002F4DBF">
        <w:rPr>
          <w:b/>
          <w:color w:val="000000"/>
        </w:rPr>
        <w:t>Nr.</w:t>
      </w:r>
      <w:r w:rsidR="002F4DBF">
        <w:rPr>
          <w:b/>
          <w:color w:val="000000"/>
        </w:rPr>
        <w:t>519</w:t>
      </w:r>
      <w:r w:rsidR="00451811" w:rsidRPr="002F4DBF">
        <w:rPr>
          <w:b/>
          <w:color w:val="000000"/>
        </w:rPr>
        <w:t>/1</w:t>
      </w:r>
      <w:r w:rsidR="002F4DBF">
        <w:rPr>
          <w:b/>
          <w:color w:val="000000"/>
        </w:rPr>
        <w:t>9</w:t>
      </w:r>
      <w:r w:rsidRPr="002F4DBF">
        <w:rPr>
          <w:color w:val="000000"/>
        </w:rPr>
        <w:t xml:space="preserve"> </w:t>
      </w:r>
      <w:r w:rsidR="004C7221" w:rsidRPr="002F4DBF">
        <w:rPr>
          <w:b/>
          <w:bCs/>
          <w:color w:val="000000"/>
        </w:rPr>
        <w:t>’’</w:t>
      </w:r>
      <w:r w:rsidR="004C7221" w:rsidRPr="002F4DBF">
        <w:rPr>
          <w:b/>
          <w:bCs/>
        </w:rPr>
        <w:t xml:space="preserve">Par </w:t>
      </w:r>
      <w:r w:rsidR="002F4DBF" w:rsidRPr="002F4DBF">
        <w:rPr>
          <w:b/>
        </w:rPr>
        <w:t xml:space="preserve">nekustamo īpašumu – dzīvokļu Nr.1, Nr.2, Nr.3, Nr.4  </w:t>
      </w:r>
    </w:p>
    <w:p w14:paraId="6CFB111F" w14:textId="246A5F7F" w:rsidR="00752C51" w:rsidRPr="002F4DBF" w:rsidRDefault="002F4DBF" w:rsidP="002F4DBF">
      <w:pPr>
        <w:ind w:firstLine="51"/>
        <w:jc w:val="both"/>
        <w:rPr>
          <w:b/>
          <w:bCs/>
        </w:rPr>
      </w:pPr>
      <w:r w:rsidRPr="002F4DBF">
        <w:rPr>
          <w:b/>
        </w:rPr>
        <w:t>Liepu ielā 15, Šķibē, Bērzes pagastā, Dobeles novadā atsavināšanu izsolē</w:t>
      </w:r>
      <w:r>
        <w:rPr>
          <w:b/>
        </w:rPr>
        <w:t>’’</w:t>
      </w:r>
      <w:r w:rsidR="00451811" w:rsidRPr="002F4DBF">
        <w:rPr>
          <w:b/>
          <w:bCs/>
        </w:rPr>
        <w:t>.</w:t>
      </w:r>
    </w:p>
    <w:p w14:paraId="3E8B304E" w14:textId="21E725D8" w:rsidR="00317B73" w:rsidRDefault="00C108CE" w:rsidP="00254FA6">
      <w:pPr>
        <w:jc w:val="both"/>
        <w:rPr>
          <w:color w:val="000000"/>
        </w:rPr>
      </w:pPr>
      <w:r>
        <w:rPr>
          <w:b/>
        </w:rPr>
        <w:t xml:space="preserve"> </w:t>
      </w:r>
      <w:r w:rsidR="00723D87" w:rsidRPr="00883F75">
        <w:rPr>
          <w:color w:val="000000"/>
        </w:rPr>
        <w:t>Lēmums pievienots protokolam.</w:t>
      </w:r>
    </w:p>
    <w:p w14:paraId="3ECD06CA" w14:textId="77777777" w:rsidR="00B55558" w:rsidRDefault="00B55558" w:rsidP="00883F75">
      <w:pPr>
        <w:jc w:val="center"/>
        <w:rPr>
          <w:color w:val="000000"/>
        </w:rPr>
      </w:pPr>
    </w:p>
    <w:p w14:paraId="57E78E3B" w14:textId="77777777" w:rsidR="00970123" w:rsidRDefault="00970123" w:rsidP="00883F75">
      <w:pPr>
        <w:jc w:val="center"/>
        <w:rPr>
          <w:color w:val="000000"/>
        </w:rPr>
      </w:pPr>
    </w:p>
    <w:p w14:paraId="17E29793" w14:textId="77777777" w:rsidR="00970123" w:rsidRDefault="00970123" w:rsidP="00883F75">
      <w:pPr>
        <w:jc w:val="center"/>
        <w:rPr>
          <w:color w:val="000000"/>
        </w:rPr>
      </w:pPr>
    </w:p>
    <w:p w14:paraId="538EF61B" w14:textId="77777777" w:rsidR="00970123" w:rsidRDefault="00970123" w:rsidP="00883F75">
      <w:pPr>
        <w:jc w:val="center"/>
        <w:rPr>
          <w:color w:val="000000"/>
        </w:rPr>
      </w:pPr>
    </w:p>
    <w:p w14:paraId="23DC00B4" w14:textId="77777777" w:rsidR="00970123" w:rsidRDefault="00970123" w:rsidP="00883F75">
      <w:pPr>
        <w:jc w:val="center"/>
        <w:rPr>
          <w:color w:val="000000"/>
        </w:rPr>
      </w:pPr>
    </w:p>
    <w:p w14:paraId="70824AD1" w14:textId="77777777" w:rsidR="00970123" w:rsidRDefault="00970123" w:rsidP="00883F75">
      <w:pPr>
        <w:jc w:val="center"/>
        <w:rPr>
          <w:color w:val="000000"/>
        </w:rPr>
      </w:pPr>
    </w:p>
    <w:p w14:paraId="340D032D" w14:textId="4A13B136" w:rsidR="0090524A" w:rsidRPr="00883F75" w:rsidRDefault="0090524A" w:rsidP="00883F75">
      <w:pPr>
        <w:jc w:val="center"/>
        <w:rPr>
          <w:b/>
          <w:u w:val="single"/>
        </w:rPr>
      </w:pPr>
      <w:r w:rsidRPr="00883F75">
        <w:rPr>
          <w:color w:val="000000"/>
        </w:rPr>
        <w:lastRenderedPageBreak/>
        <w:t>3</w:t>
      </w:r>
      <w:r w:rsidR="00813654">
        <w:rPr>
          <w:color w:val="000000"/>
        </w:rPr>
        <w:t>6</w:t>
      </w:r>
      <w:r w:rsidRPr="00883F75">
        <w:rPr>
          <w:color w:val="000000"/>
        </w:rPr>
        <w:t>.§</w:t>
      </w:r>
    </w:p>
    <w:p w14:paraId="7ED68A47" w14:textId="77777777" w:rsidR="00E060AF" w:rsidRPr="00E060AF" w:rsidRDefault="00E060AF" w:rsidP="00E060AF">
      <w:pPr>
        <w:ind w:right="-694"/>
        <w:jc w:val="center"/>
        <w:rPr>
          <w:b/>
          <w:lang w:eastAsia="x-none"/>
        </w:rPr>
      </w:pPr>
      <w:r w:rsidRPr="00E060AF">
        <w:rPr>
          <w:b/>
          <w:lang w:eastAsia="x-none"/>
        </w:rPr>
        <w:t xml:space="preserve">Par nekustamā īpašuma – dzīvokļa Nr.2 "Kaķenieki 1", Annenieku pagastā, </w:t>
      </w:r>
    </w:p>
    <w:p w14:paraId="0783D4AF" w14:textId="77777777" w:rsidR="00E060AF" w:rsidRPr="00E060AF" w:rsidRDefault="00E060AF" w:rsidP="00E060AF">
      <w:pPr>
        <w:ind w:right="-694"/>
        <w:jc w:val="center"/>
        <w:rPr>
          <w:b/>
        </w:rPr>
      </w:pPr>
      <w:r w:rsidRPr="00E060AF">
        <w:rPr>
          <w:b/>
          <w:lang w:eastAsia="x-none"/>
        </w:rPr>
        <w:t>Dobeles novadā, atsavināšanu izsolē</w:t>
      </w:r>
    </w:p>
    <w:p w14:paraId="71115C69" w14:textId="71A1CD7B" w:rsidR="00662F37"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bookmarkStart w:id="111" w:name="_Hlk115185141"/>
      <w:r w:rsidRPr="00883F75">
        <w:rPr>
          <w:i/>
          <w:color w:val="000000"/>
        </w:rPr>
        <w:t>(</w:t>
      </w:r>
      <w:r w:rsidR="006E5486" w:rsidRPr="006E5486">
        <w:rPr>
          <w:i/>
          <w:color w:val="000000"/>
        </w:rPr>
        <w:t xml:space="preserve"> </w:t>
      </w:r>
      <w:bookmarkEnd w:id="111"/>
      <w:proofErr w:type="spellStart"/>
      <w:r w:rsidR="00202CCB">
        <w:rPr>
          <w:i/>
          <w:color w:val="000000"/>
        </w:rPr>
        <w:t>K.Ļaksa</w:t>
      </w:r>
      <w:proofErr w:type="spellEnd"/>
      <w:r w:rsidR="00662F37" w:rsidRPr="00883F75">
        <w:rPr>
          <w:i/>
          <w:color w:val="000000"/>
        </w:rPr>
        <w:t>)</w:t>
      </w:r>
    </w:p>
    <w:p w14:paraId="29E38C22" w14:textId="77777777" w:rsidR="00A57F37" w:rsidRDefault="00A57F37" w:rsidP="00883F75">
      <w:pPr>
        <w:jc w:val="center"/>
        <w:rPr>
          <w:i/>
          <w:color w:val="000000"/>
        </w:rPr>
      </w:pPr>
    </w:p>
    <w:p w14:paraId="5E28B4B7" w14:textId="05F04062"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6CE2B043" w14:textId="77777777" w:rsidR="00AF39C6" w:rsidRDefault="00AF39C6" w:rsidP="005E594E">
      <w:pPr>
        <w:contextualSpacing/>
        <w:rPr>
          <w:lang w:eastAsia="en-GB"/>
        </w:rPr>
      </w:pPr>
    </w:p>
    <w:p w14:paraId="3C548CB6" w14:textId="4F90F12D" w:rsidR="001E3E84" w:rsidRDefault="002F1A0D" w:rsidP="005A5866">
      <w:pPr>
        <w:jc w:val="both"/>
        <w:rPr>
          <w:bCs/>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2B8F886F" w14:textId="77777777" w:rsidR="005A5866" w:rsidRPr="00883F75" w:rsidRDefault="005A5866" w:rsidP="005A5866">
      <w:pPr>
        <w:jc w:val="both"/>
        <w:rPr>
          <w:bCs/>
          <w:color w:val="000000"/>
        </w:rPr>
      </w:pPr>
      <w:r>
        <w:rPr>
          <w:bCs/>
          <w:color w:val="000000"/>
        </w:rPr>
        <w:t>Balsojums par lēmuma projektu.</w:t>
      </w:r>
    </w:p>
    <w:p w14:paraId="6CB3A0C8" w14:textId="3FCB6D23" w:rsidR="00C410C0" w:rsidRPr="00883F75" w:rsidRDefault="00C410C0" w:rsidP="00C410C0">
      <w:pPr>
        <w:jc w:val="both"/>
        <w:rPr>
          <w:rFonts w:eastAsia="Lucida Sans Unicode"/>
          <w:kern w:val="1"/>
        </w:rPr>
      </w:pPr>
      <w:r w:rsidRPr="00883F75">
        <w:rPr>
          <w:color w:val="000000"/>
        </w:rPr>
        <w:t>Atklāti</w:t>
      </w:r>
      <w:r w:rsidRPr="00883F75">
        <w:t xml:space="preserve"> balsojot: </w:t>
      </w:r>
      <w:r w:rsidR="002F1A0D">
        <w:t>PAR –</w:t>
      </w:r>
      <w:r w:rsidR="002F1A0D" w:rsidRPr="00883F75">
        <w:t xml:space="preserve"> </w:t>
      </w:r>
      <w:r w:rsidR="002F1A0D">
        <w:t xml:space="preserve">16 (Ģirts </w:t>
      </w:r>
      <w:proofErr w:type="spellStart"/>
      <w:r w:rsidR="002F1A0D">
        <w:t>Ante</w:t>
      </w:r>
      <w:proofErr w:type="spellEnd"/>
      <w:r w:rsidR="002F1A0D">
        <w:t xml:space="preserve">, </w:t>
      </w:r>
      <w:r w:rsidR="002F1A0D">
        <w:rPr>
          <w:bCs/>
          <w:lang w:eastAsia="et-EE"/>
        </w:rPr>
        <w:t xml:space="preserve">Kristīne Briede, Sarmīte Dude, Māris Feldmanis, Ivars </w:t>
      </w:r>
      <w:proofErr w:type="spellStart"/>
      <w:r w:rsidR="002F1A0D">
        <w:rPr>
          <w:bCs/>
          <w:lang w:eastAsia="et-EE"/>
        </w:rPr>
        <w:t>Gorskis</w:t>
      </w:r>
      <w:proofErr w:type="spellEnd"/>
      <w:r w:rsidR="002F1A0D">
        <w:rPr>
          <w:bCs/>
          <w:lang w:eastAsia="et-EE"/>
        </w:rPr>
        <w:t xml:space="preserve">, Edgars Laimiņš, Sintija </w:t>
      </w:r>
      <w:proofErr w:type="spellStart"/>
      <w:r w:rsidR="002F1A0D">
        <w:rPr>
          <w:bCs/>
          <w:lang w:eastAsia="et-EE"/>
        </w:rPr>
        <w:t>Liekniņa</w:t>
      </w:r>
      <w:proofErr w:type="spellEnd"/>
      <w:r w:rsidR="002F1A0D">
        <w:rPr>
          <w:bCs/>
          <w:lang w:eastAsia="et-EE"/>
        </w:rPr>
        <w:t xml:space="preserve">, Ainārs Meiers, Sanita </w:t>
      </w:r>
      <w:proofErr w:type="spellStart"/>
      <w:r w:rsidR="002F1A0D">
        <w:rPr>
          <w:bCs/>
          <w:lang w:eastAsia="et-EE"/>
        </w:rPr>
        <w:t>Olševska</w:t>
      </w:r>
      <w:proofErr w:type="spellEnd"/>
      <w:r w:rsidR="002F1A0D">
        <w:rPr>
          <w:bCs/>
          <w:lang w:eastAsia="et-EE"/>
        </w:rPr>
        <w:t xml:space="preserve">, Andris </w:t>
      </w:r>
      <w:proofErr w:type="spellStart"/>
      <w:r w:rsidR="002F1A0D">
        <w:rPr>
          <w:bCs/>
          <w:lang w:eastAsia="et-EE"/>
        </w:rPr>
        <w:t>Podvinskis</w:t>
      </w:r>
      <w:proofErr w:type="spellEnd"/>
      <w:r w:rsidR="002F1A0D">
        <w:rPr>
          <w:bCs/>
          <w:lang w:eastAsia="et-EE"/>
        </w:rPr>
        <w:t>, Dace Reinika, Viesturs Reinfelds</w:t>
      </w:r>
      <w:r w:rsidR="002F1A0D" w:rsidRPr="00E51DBE">
        <w:rPr>
          <w:rFonts w:eastAsia="Calibri"/>
          <w:bCs/>
          <w:lang w:eastAsia="et-EE"/>
        </w:rPr>
        <w:t>,</w:t>
      </w:r>
      <w:r w:rsidR="002F1A0D" w:rsidRPr="00E51DBE">
        <w:rPr>
          <w:rFonts w:eastAsia="Calibri"/>
          <w:lang w:eastAsia="en-US"/>
        </w:rPr>
        <w:t xml:space="preserve"> </w:t>
      </w:r>
      <w:r w:rsidR="002F1A0D">
        <w:rPr>
          <w:bCs/>
        </w:rPr>
        <w:t xml:space="preserve">Edgars </w:t>
      </w:r>
      <w:proofErr w:type="spellStart"/>
      <w:r w:rsidR="002F1A0D">
        <w:rPr>
          <w:bCs/>
        </w:rPr>
        <w:t>Gaigalis</w:t>
      </w:r>
      <w:proofErr w:type="spellEnd"/>
      <w:r w:rsidR="002F1A0D">
        <w:rPr>
          <w:bCs/>
        </w:rPr>
        <w:t>,</w:t>
      </w:r>
      <w:r w:rsidR="002F1A0D">
        <w:rPr>
          <w:bCs/>
          <w:lang w:eastAsia="et-EE"/>
        </w:rPr>
        <w:t xml:space="preserve"> Guntis </w:t>
      </w:r>
      <w:proofErr w:type="spellStart"/>
      <w:r w:rsidR="002F1A0D">
        <w:rPr>
          <w:bCs/>
          <w:lang w:eastAsia="et-EE"/>
        </w:rPr>
        <w:t>Safranovičs</w:t>
      </w:r>
      <w:proofErr w:type="spellEnd"/>
      <w:r w:rsidR="002F1A0D">
        <w:rPr>
          <w:bCs/>
          <w:lang w:eastAsia="et-EE"/>
        </w:rPr>
        <w:t xml:space="preserve">, Andrejs Spridzāns, Indra </w:t>
      </w:r>
      <w:proofErr w:type="spellStart"/>
      <w:r w:rsidR="002F1A0D">
        <w:rPr>
          <w:bCs/>
          <w:lang w:eastAsia="et-EE"/>
        </w:rPr>
        <w:t>Špela</w:t>
      </w:r>
      <w:proofErr w:type="spellEnd"/>
      <w:r w:rsidR="002F1A0D">
        <w:rPr>
          <w:bCs/>
          <w:lang w:eastAsia="et-EE"/>
        </w:rPr>
        <w:t xml:space="preserve">), </w:t>
      </w:r>
      <w:r w:rsidR="002F1A0D">
        <w:rPr>
          <w:bCs/>
        </w:rPr>
        <w:t xml:space="preserve">PRET – nav, </w:t>
      </w:r>
      <w:r w:rsidR="002F1A0D" w:rsidRPr="00E51DBE">
        <w:rPr>
          <w:bCs/>
        </w:rPr>
        <w:t xml:space="preserve">ATTURAS – </w:t>
      </w:r>
      <w:r w:rsidR="002F1A0D">
        <w:rPr>
          <w:bCs/>
        </w:rPr>
        <w:t>nav,</w:t>
      </w:r>
      <w:r w:rsidR="002F1A0D" w:rsidRPr="00E51DBE">
        <w:rPr>
          <w:rFonts w:eastAsia="Calibri"/>
          <w:lang w:eastAsia="en-US"/>
        </w:rPr>
        <w:t xml:space="preserve"> NEBALSO – </w:t>
      </w:r>
      <w:r w:rsidR="002F1A0D">
        <w:rPr>
          <w:bCs/>
        </w:rPr>
        <w:t>nav</w:t>
      </w:r>
      <w:r w:rsidR="002F1A0D" w:rsidRPr="009A1936">
        <w:rPr>
          <w:lang w:eastAsia="en-GB"/>
        </w:rPr>
        <w:t>,</w:t>
      </w:r>
      <w:r w:rsidR="002F1A0D">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DA0BAD1" w14:textId="1295A5FC" w:rsidR="006A0DFE" w:rsidRDefault="007F137B" w:rsidP="00E060AF">
      <w:pPr>
        <w:ind w:right="-1"/>
        <w:jc w:val="both"/>
        <w:rPr>
          <w:b/>
          <w:bCs/>
        </w:rPr>
      </w:pPr>
      <w:r w:rsidRPr="00E060AF">
        <w:rPr>
          <w:b/>
          <w:color w:val="000000"/>
        </w:rPr>
        <w:t>Pieņemt lēmumu</w:t>
      </w:r>
      <w:r w:rsidRPr="00E060AF">
        <w:rPr>
          <w:color w:val="000000"/>
        </w:rPr>
        <w:t xml:space="preserve"> </w:t>
      </w:r>
      <w:r w:rsidRPr="00E060AF">
        <w:rPr>
          <w:b/>
          <w:color w:val="000000"/>
        </w:rPr>
        <w:t>Nr.</w:t>
      </w:r>
      <w:r w:rsidR="00E060AF">
        <w:rPr>
          <w:b/>
          <w:color w:val="000000"/>
        </w:rPr>
        <w:t>520</w:t>
      </w:r>
      <w:r w:rsidR="006A0DFE" w:rsidRPr="00E060AF">
        <w:rPr>
          <w:b/>
          <w:color w:val="000000"/>
        </w:rPr>
        <w:t>/1</w:t>
      </w:r>
      <w:r w:rsidR="00E060AF">
        <w:rPr>
          <w:b/>
          <w:color w:val="000000"/>
        </w:rPr>
        <w:t>9</w:t>
      </w:r>
      <w:r w:rsidRPr="00E060AF">
        <w:rPr>
          <w:color w:val="000000"/>
        </w:rPr>
        <w:t xml:space="preserve"> </w:t>
      </w:r>
      <w:r w:rsidR="00056DF3" w:rsidRPr="00E060AF">
        <w:rPr>
          <w:b/>
          <w:bCs/>
          <w:color w:val="000000"/>
        </w:rPr>
        <w:t>’’</w:t>
      </w:r>
      <w:r w:rsidR="00056DF3" w:rsidRPr="00E060AF">
        <w:rPr>
          <w:b/>
          <w:bCs/>
        </w:rPr>
        <w:t xml:space="preserve">Par </w:t>
      </w:r>
      <w:proofErr w:type="spellStart"/>
      <w:r w:rsidR="00E060AF" w:rsidRPr="00E060AF">
        <w:rPr>
          <w:b/>
          <w:lang w:eastAsia="x-none"/>
        </w:rPr>
        <w:t>Par</w:t>
      </w:r>
      <w:proofErr w:type="spellEnd"/>
      <w:r w:rsidR="00E060AF" w:rsidRPr="00E060AF">
        <w:rPr>
          <w:b/>
          <w:lang w:eastAsia="x-none"/>
        </w:rPr>
        <w:t xml:space="preserve"> nekustamā īpašuma – dzīvokļa Nr.2 "Kaķenieki 1", Annenieku pagastā, Dobeles novadā, atsavināšanu izsolē</w:t>
      </w:r>
      <w:r w:rsidR="00E060AF">
        <w:rPr>
          <w:b/>
          <w:lang w:eastAsia="x-none"/>
        </w:rPr>
        <w:t>’’</w:t>
      </w:r>
      <w:r w:rsidR="00155293">
        <w:rPr>
          <w:b/>
          <w:bCs/>
        </w:rPr>
        <w:t>.</w:t>
      </w:r>
    </w:p>
    <w:p w14:paraId="596F8F00" w14:textId="64FD4E6C" w:rsidR="007F137B" w:rsidRDefault="007F137B" w:rsidP="006A0DFE">
      <w:pPr>
        <w:jc w:val="both"/>
        <w:rPr>
          <w:color w:val="000000"/>
        </w:rPr>
      </w:pPr>
      <w:r w:rsidRPr="00883F75">
        <w:rPr>
          <w:color w:val="000000"/>
        </w:rPr>
        <w:t>Lēmums pievienots protokolam.</w:t>
      </w:r>
    </w:p>
    <w:p w14:paraId="64B681FD" w14:textId="77777777" w:rsidR="002F1A0D" w:rsidRDefault="002F1A0D" w:rsidP="006A0DFE">
      <w:pPr>
        <w:jc w:val="both"/>
        <w:rPr>
          <w:color w:val="000000"/>
        </w:rPr>
      </w:pPr>
    </w:p>
    <w:p w14:paraId="37856A66" w14:textId="43043B03" w:rsidR="0090524A" w:rsidRPr="00883F75" w:rsidRDefault="0090524A" w:rsidP="00883F75">
      <w:pPr>
        <w:ind w:left="3600" w:firstLine="720"/>
        <w:rPr>
          <w:b/>
          <w:u w:val="single"/>
        </w:rPr>
      </w:pPr>
      <w:r w:rsidRPr="00883F75">
        <w:rPr>
          <w:color w:val="000000"/>
        </w:rPr>
        <w:t>3</w:t>
      </w:r>
      <w:r w:rsidR="00813654">
        <w:rPr>
          <w:color w:val="000000"/>
        </w:rPr>
        <w:t>7</w:t>
      </w:r>
      <w:r w:rsidRPr="00883F75">
        <w:rPr>
          <w:color w:val="000000"/>
        </w:rPr>
        <w:t>.§</w:t>
      </w:r>
    </w:p>
    <w:p w14:paraId="281D580F" w14:textId="699A6940" w:rsidR="00E060AF" w:rsidRPr="00E060AF" w:rsidRDefault="00E060AF" w:rsidP="00E060AF">
      <w:pPr>
        <w:ind w:right="-694"/>
        <w:jc w:val="center"/>
        <w:rPr>
          <w:b/>
          <w:lang w:eastAsia="x-none"/>
        </w:rPr>
      </w:pPr>
      <w:r w:rsidRPr="00E060AF">
        <w:rPr>
          <w:b/>
          <w:lang w:eastAsia="x-none"/>
        </w:rPr>
        <w:t>Par nekustamā īpašuma – dzīvokļa Nr.</w:t>
      </w:r>
      <w:r>
        <w:rPr>
          <w:b/>
          <w:lang w:eastAsia="x-none"/>
        </w:rPr>
        <w:t>5</w:t>
      </w:r>
      <w:r w:rsidRPr="00E060AF">
        <w:rPr>
          <w:b/>
          <w:lang w:eastAsia="x-none"/>
        </w:rPr>
        <w:t xml:space="preserve"> "Kaķenieki 1", Annenieku pagastā, </w:t>
      </w:r>
    </w:p>
    <w:p w14:paraId="08C7FB7D" w14:textId="77777777" w:rsidR="00E060AF" w:rsidRPr="00E060AF" w:rsidRDefault="00E060AF" w:rsidP="00E060AF">
      <w:pPr>
        <w:ind w:right="-694"/>
        <w:jc w:val="center"/>
        <w:rPr>
          <w:b/>
        </w:rPr>
      </w:pPr>
      <w:r w:rsidRPr="00E060AF">
        <w:rPr>
          <w:b/>
          <w:lang w:eastAsia="x-none"/>
        </w:rPr>
        <w:t>Dobeles novadā, atsavināšanu izsolē</w:t>
      </w:r>
    </w:p>
    <w:p w14:paraId="4D3C64F6" w14:textId="3AD2F4F1" w:rsidR="0090524A" w:rsidRDefault="0090524A" w:rsidP="00FC23BD">
      <w:pPr>
        <w:jc w:val="center"/>
        <w:rPr>
          <w:i/>
          <w:color w:val="000000"/>
        </w:rPr>
      </w:pPr>
      <w:r w:rsidRPr="00883F75">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202CCB">
        <w:rPr>
          <w:i/>
          <w:color w:val="000000"/>
        </w:rPr>
        <w:t>K.Ļaksa</w:t>
      </w:r>
      <w:proofErr w:type="spellEnd"/>
      <w:r w:rsidRPr="00883F75">
        <w:rPr>
          <w:i/>
          <w:color w:val="000000"/>
        </w:rPr>
        <w:t>)</w:t>
      </w:r>
    </w:p>
    <w:p w14:paraId="48097555" w14:textId="0EC119B2" w:rsidR="00A63EAE" w:rsidRDefault="00A63EAE" w:rsidP="00883F75">
      <w:pPr>
        <w:jc w:val="center"/>
        <w:rPr>
          <w:i/>
          <w:color w:val="000000"/>
        </w:rPr>
      </w:pPr>
    </w:p>
    <w:p w14:paraId="672E2901" w14:textId="0681287D" w:rsidR="00317B73" w:rsidRDefault="005E594E" w:rsidP="00326CCC">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23FAEE6C" w14:textId="77777777" w:rsidR="00AF39C6" w:rsidRPr="00883F75" w:rsidRDefault="00AF39C6" w:rsidP="00326CCC">
      <w:pPr>
        <w:contextualSpacing/>
        <w:rPr>
          <w:bCs/>
          <w:color w:val="000000"/>
        </w:rPr>
      </w:pPr>
    </w:p>
    <w:p w14:paraId="5DFEB1F8" w14:textId="6C9962C0" w:rsidR="00326CCC" w:rsidRDefault="00DA7BE7" w:rsidP="00DA7BE7">
      <w:pPr>
        <w:jc w:val="both"/>
        <w:rPr>
          <w:bCs/>
          <w:color w:val="000000"/>
        </w:rPr>
      </w:pPr>
      <w:bookmarkStart w:id="112" w:name="_Hlk118119842"/>
      <w:bookmarkStart w:id="113" w:name="_Hlk112848817"/>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bookmarkEnd w:id="112"/>
    </w:p>
    <w:p w14:paraId="74E8C560" w14:textId="77777777" w:rsidR="00DA7BE7" w:rsidRPr="00883F75" w:rsidRDefault="00DA7BE7" w:rsidP="00DA7BE7">
      <w:pPr>
        <w:jc w:val="both"/>
        <w:rPr>
          <w:bCs/>
          <w:color w:val="000000"/>
        </w:rPr>
      </w:pPr>
      <w:r>
        <w:rPr>
          <w:bCs/>
          <w:color w:val="000000"/>
        </w:rPr>
        <w:t>Balsojums par lēmuma projektu.</w:t>
      </w:r>
    </w:p>
    <w:p w14:paraId="30661B05" w14:textId="53912211" w:rsidR="00930A8C" w:rsidRPr="00883F75" w:rsidRDefault="00DA7BE7" w:rsidP="00930A8C">
      <w:pPr>
        <w:jc w:val="both"/>
        <w:rPr>
          <w:rFonts w:eastAsia="Lucida Sans Unicode"/>
          <w:kern w:val="1"/>
        </w:rPr>
      </w:pPr>
      <w:bookmarkStart w:id="114" w:name="_Hlk115960116"/>
      <w:r w:rsidRPr="00883F75">
        <w:rPr>
          <w:color w:val="000000"/>
        </w:rPr>
        <w:t>Atklāti</w:t>
      </w:r>
      <w:r w:rsidRPr="00883F75">
        <w:t xml:space="preserve"> balsojot:</w:t>
      </w:r>
      <w:r w:rsidR="007E73A7" w:rsidRPr="000E7C94">
        <w:rPr>
          <w:lang w:eastAsia="en-GB"/>
        </w:rPr>
        <w:t xml:space="preserve"> </w:t>
      </w:r>
      <w:bookmarkStart w:id="115" w:name="_Hlk115960037"/>
      <w:r w:rsidR="00326CCC">
        <w:t>PAR –</w:t>
      </w:r>
      <w:r w:rsidR="00326CCC" w:rsidRPr="00883F75">
        <w:t xml:space="preserve"> </w:t>
      </w:r>
      <w:r w:rsidR="00326CCC">
        <w:t xml:space="preserve">16 (Ģirts </w:t>
      </w:r>
      <w:proofErr w:type="spellStart"/>
      <w:r w:rsidR="00326CCC">
        <w:t>Ante</w:t>
      </w:r>
      <w:proofErr w:type="spellEnd"/>
      <w:r w:rsidR="00326CCC">
        <w:t xml:space="preserve">, </w:t>
      </w:r>
      <w:r w:rsidR="00326CCC">
        <w:rPr>
          <w:bCs/>
          <w:lang w:eastAsia="et-EE"/>
        </w:rPr>
        <w:t xml:space="preserve">Kristīne Briede, Sarmīte Dude, Māris Feldmanis, Ivars </w:t>
      </w:r>
      <w:proofErr w:type="spellStart"/>
      <w:r w:rsidR="00326CCC">
        <w:rPr>
          <w:bCs/>
          <w:lang w:eastAsia="et-EE"/>
        </w:rPr>
        <w:t>Gorskis</w:t>
      </w:r>
      <w:proofErr w:type="spellEnd"/>
      <w:r w:rsidR="00326CCC">
        <w:rPr>
          <w:bCs/>
          <w:lang w:eastAsia="et-EE"/>
        </w:rPr>
        <w:t xml:space="preserve">, Edgars Laimiņš, Sintija </w:t>
      </w:r>
      <w:proofErr w:type="spellStart"/>
      <w:r w:rsidR="00326CCC">
        <w:rPr>
          <w:bCs/>
          <w:lang w:eastAsia="et-EE"/>
        </w:rPr>
        <w:t>Liekniņa</w:t>
      </w:r>
      <w:proofErr w:type="spellEnd"/>
      <w:r w:rsidR="00326CCC">
        <w:rPr>
          <w:bCs/>
          <w:lang w:eastAsia="et-EE"/>
        </w:rPr>
        <w:t xml:space="preserve">, Ainārs Meiers, Sanita </w:t>
      </w:r>
      <w:proofErr w:type="spellStart"/>
      <w:r w:rsidR="00326CCC">
        <w:rPr>
          <w:bCs/>
          <w:lang w:eastAsia="et-EE"/>
        </w:rPr>
        <w:t>Olševska</w:t>
      </w:r>
      <w:proofErr w:type="spellEnd"/>
      <w:r w:rsidR="00326CCC">
        <w:rPr>
          <w:bCs/>
          <w:lang w:eastAsia="et-EE"/>
        </w:rPr>
        <w:t xml:space="preserve">, Andris </w:t>
      </w:r>
      <w:proofErr w:type="spellStart"/>
      <w:r w:rsidR="00326CCC">
        <w:rPr>
          <w:bCs/>
          <w:lang w:eastAsia="et-EE"/>
        </w:rPr>
        <w:t>Podvinskis</w:t>
      </w:r>
      <w:proofErr w:type="spellEnd"/>
      <w:r w:rsidR="00326CCC">
        <w:rPr>
          <w:bCs/>
          <w:lang w:eastAsia="et-EE"/>
        </w:rPr>
        <w:t>, Dace Reinika, Viesturs Reinfelds</w:t>
      </w:r>
      <w:r w:rsidR="00326CCC" w:rsidRPr="00E51DBE">
        <w:rPr>
          <w:rFonts w:eastAsia="Calibri"/>
          <w:bCs/>
          <w:lang w:eastAsia="et-EE"/>
        </w:rPr>
        <w:t>,</w:t>
      </w:r>
      <w:r w:rsidR="00326CCC" w:rsidRPr="00E51DBE">
        <w:rPr>
          <w:rFonts w:eastAsia="Calibri"/>
          <w:lang w:eastAsia="en-US"/>
        </w:rPr>
        <w:t xml:space="preserve"> </w:t>
      </w:r>
      <w:r w:rsidR="00326CCC">
        <w:rPr>
          <w:bCs/>
        </w:rPr>
        <w:t xml:space="preserve">Edgars </w:t>
      </w:r>
      <w:proofErr w:type="spellStart"/>
      <w:r w:rsidR="00326CCC">
        <w:rPr>
          <w:bCs/>
        </w:rPr>
        <w:t>Gaigalis</w:t>
      </w:r>
      <w:proofErr w:type="spellEnd"/>
      <w:r w:rsidR="00326CCC">
        <w:rPr>
          <w:bCs/>
        </w:rPr>
        <w:t>,</w:t>
      </w:r>
      <w:r w:rsidR="00326CCC">
        <w:rPr>
          <w:bCs/>
          <w:lang w:eastAsia="et-EE"/>
        </w:rPr>
        <w:t xml:space="preserve"> Guntis </w:t>
      </w:r>
      <w:proofErr w:type="spellStart"/>
      <w:r w:rsidR="00326CCC">
        <w:rPr>
          <w:bCs/>
          <w:lang w:eastAsia="et-EE"/>
        </w:rPr>
        <w:t>Safranovičs</w:t>
      </w:r>
      <w:proofErr w:type="spellEnd"/>
      <w:r w:rsidR="00326CCC">
        <w:rPr>
          <w:bCs/>
          <w:lang w:eastAsia="et-EE"/>
        </w:rPr>
        <w:t xml:space="preserve">, Andrejs Spridzāns, Indra </w:t>
      </w:r>
      <w:proofErr w:type="spellStart"/>
      <w:r w:rsidR="00326CCC">
        <w:rPr>
          <w:bCs/>
          <w:lang w:eastAsia="et-EE"/>
        </w:rPr>
        <w:t>Špela</w:t>
      </w:r>
      <w:proofErr w:type="spellEnd"/>
      <w:r w:rsidR="00326CCC">
        <w:rPr>
          <w:bCs/>
          <w:lang w:eastAsia="et-EE"/>
        </w:rPr>
        <w:t xml:space="preserve">), </w:t>
      </w:r>
      <w:r w:rsidR="00326CCC">
        <w:rPr>
          <w:bCs/>
        </w:rPr>
        <w:t xml:space="preserve">PRET – nav, </w:t>
      </w:r>
      <w:r w:rsidR="00326CCC" w:rsidRPr="00E51DBE">
        <w:rPr>
          <w:bCs/>
        </w:rPr>
        <w:t xml:space="preserve">ATTURAS – </w:t>
      </w:r>
      <w:r w:rsidR="00326CCC">
        <w:rPr>
          <w:bCs/>
        </w:rPr>
        <w:t>nav,</w:t>
      </w:r>
      <w:r w:rsidR="00326CCC" w:rsidRPr="00E51DBE">
        <w:rPr>
          <w:rFonts w:eastAsia="Calibri"/>
          <w:lang w:eastAsia="en-US"/>
        </w:rPr>
        <w:t xml:space="preserve"> NEBALSO – </w:t>
      </w:r>
      <w:r w:rsidR="00326CCC">
        <w:rPr>
          <w:bCs/>
        </w:rPr>
        <w:t>nav</w:t>
      </w:r>
      <w:r w:rsidR="00326CCC" w:rsidRPr="009A1936">
        <w:rPr>
          <w:lang w:eastAsia="en-GB"/>
        </w:rPr>
        <w:t>,</w:t>
      </w:r>
      <w:r w:rsidR="00326CCC">
        <w:rPr>
          <w:sz w:val="22"/>
          <w:szCs w:val="22"/>
        </w:rPr>
        <w:t xml:space="preserve"> </w:t>
      </w:r>
      <w:r w:rsidR="00930A8C" w:rsidRPr="00883F75">
        <w:rPr>
          <w:bCs/>
          <w:iCs/>
        </w:rPr>
        <w:t>Dobeles novada dome</w:t>
      </w:r>
      <w:r w:rsidR="00930A8C" w:rsidRPr="00883F75">
        <w:rPr>
          <w:shd w:val="clear" w:color="auto" w:fill="FFFFFF"/>
        </w:rPr>
        <w:t xml:space="preserve"> </w:t>
      </w:r>
      <w:r w:rsidR="00930A8C" w:rsidRPr="00883F75">
        <w:rPr>
          <w:bCs/>
          <w:iCs/>
        </w:rPr>
        <w:t>NOLEMJ</w:t>
      </w:r>
      <w:r w:rsidR="00930A8C" w:rsidRPr="00883F75">
        <w:rPr>
          <w:rFonts w:eastAsia="Lucida Sans Unicode"/>
          <w:kern w:val="1"/>
        </w:rPr>
        <w:t>:</w:t>
      </w:r>
    </w:p>
    <w:bookmarkEnd w:id="114"/>
    <w:bookmarkEnd w:id="115"/>
    <w:p w14:paraId="001CF0B6" w14:textId="37DA778E" w:rsidR="00E060AF" w:rsidRPr="00E060AF" w:rsidRDefault="00DA7BE7" w:rsidP="00E060AF">
      <w:pPr>
        <w:ind w:right="-1"/>
        <w:jc w:val="both"/>
        <w:rPr>
          <w:b/>
        </w:rPr>
      </w:pPr>
      <w:r w:rsidRPr="00E060AF">
        <w:rPr>
          <w:b/>
          <w:color w:val="000000"/>
        </w:rPr>
        <w:t>Pieņemt lēmumu</w:t>
      </w:r>
      <w:r w:rsidRPr="00E060AF">
        <w:rPr>
          <w:color w:val="000000"/>
        </w:rPr>
        <w:t xml:space="preserve"> </w:t>
      </w:r>
      <w:r w:rsidRPr="00E060AF">
        <w:rPr>
          <w:b/>
          <w:color w:val="000000"/>
        </w:rPr>
        <w:t>Nr.</w:t>
      </w:r>
      <w:r w:rsidR="00E060AF">
        <w:rPr>
          <w:b/>
          <w:color w:val="000000"/>
        </w:rPr>
        <w:t>521</w:t>
      </w:r>
      <w:r w:rsidR="001C4A35" w:rsidRPr="00E060AF">
        <w:rPr>
          <w:b/>
          <w:color w:val="000000"/>
        </w:rPr>
        <w:t>/1</w:t>
      </w:r>
      <w:r w:rsidR="00E060AF">
        <w:rPr>
          <w:b/>
          <w:color w:val="000000"/>
        </w:rPr>
        <w:t>9</w:t>
      </w:r>
      <w:r w:rsidRPr="00E060AF">
        <w:rPr>
          <w:color w:val="000000"/>
        </w:rPr>
        <w:t xml:space="preserve"> </w:t>
      </w:r>
      <w:r w:rsidR="00E060AF" w:rsidRPr="00E060AF">
        <w:rPr>
          <w:b/>
          <w:bCs/>
          <w:color w:val="000000"/>
        </w:rPr>
        <w:t>’’</w:t>
      </w:r>
      <w:r w:rsidR="00E060AF" w:rsidRPr="00E060AF">
        <w:rPr>
          <w:b/>
          <w:lang w:eastAsia="x-none"/>
        </w:rPr>
        <w:t>Par nekustamā īpašuma – dzīvokļa Nr.</w:t>
      </w:r>
      <w:r w:rsidR="00E060AF">
        <w:rPr>
          <w:b/>
          <w:lang w:eastAsia="x-none"/>
        </w:rPr>
        <w:t>5</w:t>
      </w:r>
      <w:r w:rsidR="00E060AF" w:rsidRPr="00E060AF">
        <w:rPr>
          <w:b/>
          <w:lang w:eastAsia="x-none"/>
        </w:rPr>
        <w:t xml:space="preserve"> "Kaķenieki 1", Annenieku pagastā, Dobeles novadā, atsavināšanu izsolē</w:t>
      </w:r>
      <w:r w:rsidR="00E060AF">
        <w:rPr>
          <w:b/>
          <w:lang w:eastAsia="x-none"/>
        </w:rPr>
        <w:t>’’.</w:t>
      </w:r>
    </w:p>
    <w:p w14:paraId="3FA96E12" w14:textId="714B282B" w:rsidR="00DA7BE7" w:rsidRDefault="00DA7BE7" w:rsidP="001C4A35">
      <w:pPr>
        <w:jc w:val="both"/>
        <w:rPr>
          <w:color w:val="000000"/>
        </w:rPr>
      </w:pPr>
      <w:r w:rsidRPr="00883F75">
        <w:rPr>
          <w:color w:val="000000"/>
        </w:rPr>
        <w:t>Lēmums pievienots protokolam.</w:t>
      </w:r>
    </w:p>
    <w:bookmarkEnd w:id="113"/>
    <w:p w14:paraId="23293E25" w14:textId="77777777" w:rsidR="00B55558" w:rsidRDefault="00B55558" w:rsidP="00883F75">
      <w:pPr>
        <w:jc w:val="center"/>
        <w:rPr>
          <w:color w:val="000000"/>
        </w:rPr>
      </w:pPr>
    </w:p>
    <w:p w14:paraId="65F6B802" w14:textId="5F38DC3A" w:rsidR="00EA776A" w:rsidRPr="00883F75" w:rsidRDefault="00EA776A" w:rsidP="00EA776A">
      <w:pPr>
        <w:ind w:left="3600" w:firstLine="720"/>
        <w:rPr>
          <w:b/>
          <w:u w:val="single"/>
        </w:rPr>
      </w:pPr>
      <w:r w:rsidRPr="00883F75">
        <w:rPr>
          <w:color w:val="000000"/>
        </w:rPr>
        <w:t>3</w:t>
      </w:r>
      <w:r>
        <w:rPr>
          <w:color w:val="000000"/>
        </w:rPr>
        <w:t>8</w:t>
      </w:r>
      <w:r w:rsidRPr="00883F75">
        <w:rPr>
          <w:color w:val="000000"/>
        </w:rPr>
        <w:t>.§</w:t>
      </w:r>
    </w:p>
    <w:p w14:paraId="55010BC4" w14:textId="561A6390" w:rsidR="00E15BED" w:rsidRPr="00B455F5" w:rsidRDefault="00E15BED" w:rsidP="00E15BED">
      <w:pPr>
        <w:ind w:right="-694"/>
        <w:jc w:val="center"/>
        <w:rPr>
          <w:b/>
          <w:lang w:eastAsia="x-none"/>
        </w:rPr>
      </w:pPr>
      <w:r w:rsidRPr="00B455F5">
        <w:rPr>
          <w:b/>
          <w:lang w:eastAsia="x-none"/>
        </w:rPr>
        <w:t xml:space="preserve">Par nekustamā īpašuma – dzīvokļa Nr.7 "Kaķenieki 1", Annenieku pagastā, </w:t>
      </w:r>
    </w:p>
    <w:p w14:paraId="242D4EE6" w14:textId="77777777" w:rsidR="00E15BED" w:rsidRPr="00B455F5" w:rsidRDefault="00E15BED" w:rsidP="00E15BED">
      <w:pPr>
        <w:ind w:right="-694"/>
        <w:jc w:val="center"/>
        <w:rPr>
          <w:b/>
        </w:rPr>
      </w:pPr>
      <w:r w:rsidRPr="00B455F5">
        <w:rPr>
          <w:b/>
          <w:lang w:eastAsia="x-none"/>
        </w:rPr>
        <w:t>Dobeles novadā, atsavināšanu izsolē</w:t>
      </w:r>
    </w:p>
    <w:p w14:paraId="621E2FB0" w14:textId="12726F40" w:rsidR="00EA776A" w:rsidRDefault="00EA776A" w:rsidP="00EA776A">
      <w:pPr>
        <w:jc w:val="center"/>
        <w:rPr>
          <w:i/>
          <w:color w:val="000000"/>
        </w:rPr>
      </w:pPr>
      <w:r w:rsidRPr="00883F75">
        <w:rPr>
          <w:b/>
          <w:noProof/>
          <w:color w:val="000000"/>
        </w:rPr>
        <mc:AlternateContent>
          <mc:Choice Requires="wps">
            <w:drawing>
              <wp:anchor distT="0" distB="0" distL="114300" distR="114300" simplePos="0" relativeHeight="251951104" behindDoc="0" locked="0" layoutInCell="1" allowOverlap="1" wp14:anchorId="313BC76F" wp14:editId="5D5EC8F6">
                <wp:simplePos x="0" y="0"/>
                <wp:positionH relativeFrom="column">
                  <wp:posOffset>-61595</wp:posOffset>
                </wp:positionH>
                <wp:positionV relativeFrom="paragraph">
                  <wp:posOffset>-1905</wp:posOffset>
                </wp:positionV>
                <wp:extent cx="5892800" cy="0"/>
                <wp:effectExtent l="0" t="0" r="0" b="0"/>
                <wp:wrapNone/>
                <wp:docPr id="14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27C3F" id="AutoShape 1126" o:spid="_x0000_s1026" type="#_x0000_t32" style="position:absolute;margin-left:-4.85pt;margin-top:-.15pt;width:464pt;height:0;flip:y;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DC1FD8">
        <w:rPr>
          <w:i/>
          <w:color w:val="000000"/>
        </w:rPr>
        <w:t>K.Ļaksa</w:t>
      </w:r>
      <w:proofErr w:type="spellEnd"/>
      <w:r w:rsidRPr="00883F75">
        <w:rPr>
          <w:i/>
          <w:color w:val="000000"/>
        </w:rPr>
        <w:t>)</w:t>
      </w:r>
    </w:p>
    <w:p w14:paraId="3B18546B" w14:textId="77777777" w:rsidR="00EA776A" w:rsidRDefault="00EA776A" w:rsidP="00EA776A">
      <w:pPr>
        <w:jc w:val="center"/>
        <w:rPr>
          <w:i/>
          <w:color w:val="000000"/>
        </w:rPr>
      </w:pPr>
    </w:p>
    <w:p w14:paraId="3E30ACD6" w14:textId="536E3E75"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75EFF1F" w14:textId="77777777" w:rsidR="00AF39C6" w:rsidRDefault="00AF39C6" w:rsidP="005E594E">
      <w:pPr>
        <w:contextualSpacing/>
        <w:rPr>
          <w:lang w:eastAsia="en-GB"/>
        </w:rPr>
      </w:pPr>
    </w:p>
    <w:p w14:paraId="481EF0F8" w14:textId="226E2254" w:rsidR="00EA776A" w:rsidRPr="00883F75" w:rsidRDefault="001142BE" w:rsidP="00EA776A">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2FD8F2E" w14:textId="77777777" w:rsidR="00336899" w:rsidRPr="00883F75" w:rsidRDefault="00336899" w:rsidP="00336899">
      <w:pPr>
        <w:jc w:val="both"/>
        <w:rPr>
          <w:bCs/>
          <w:color w:val="000000"/>
        </w:rPr>
      </w:pPr>
      <w:r>
        <w:rPr>
          <w:bCs/>
          <w:color w:val="000000"/>
        </w:rPr>
        <w:t>Balsojums par lēmuma projektu.</w:t>
      </w:r>
    </w:p>
    <w:p w14:paraId="446AA08B" w14:textId="4980688F" w:rsidR="00336899" w:rsidRDefault="00336899" w:rsidP="00336899">
      <w:pPr>
        <w:jc w:val="both"/>
      </w:pPr>
      <w:r w:rsidRPr="00883F75">
        <w:rPr>
          <w:color w:val="000000"/>
        </w:rPr>
        <w:t>Atklāti</w:t>
      </w:r>
      <w:r w:rsidRPr="00883F75">
        <w:t xml:space="preserve"> balsojot</w:t>
      </w:r>
      <w:bookmarkStart w:id="116" w:name="_Hlk118120216"/>
      <w:r w:rsidRPr="00883F75">
        <w:t>:</w:t>
      </w:r>
      <w:r w:rsidRPr="000E7C94">
        <w:rPr>
          <w:lang w:eastAsia="en-GB"/>
        </w:rPr>
        <w:t xml:space="preserve"> </w:t>
      </w:r>
      <w:r w:rsidR="001142BE">
        <w:t>PAR –</w:t>
      </w:r>
      <w:r w:rsidR="001142BE" w:rsidRPr="00883F75">
        <w:t xml:space="preserve"> </w:t>
      </w:r>
      <w:r w:rsidR="001142BE">
        <w:t xml:space="preserve">16 (Ģirts </w:t>
      </w:r>
      <w:proofErr w:type="spellStart"/>
      <w:r w:rsidR="001142BE">
        <w:t>Ante</w:t>
      </w:r>
      <w:proofErr w:type="spellEnd"/>
      <w:r w:rsidR="001142BE">
        <w:t xml:space="preserve">, </w:t>
      </w:r>
      <w:r w:rsidR="001142BE">
        <w:rPr>
          <w:bCs/>
          <w:lang w:eastAsia="et-EE"/>
        </w:rPr>
        <w:t xml:space="preserve">Kristīne Briede, Sarmīte Dude, Māris Feldmanis, Ivars </w:t>
      </w:r>
      <w:proofErr w:type="spellStart"/>
      <w:r w:rsidR="001142BE">
        <w:rPr>
          <w:bCs/>
          <w:lang w:eastAsia="et-EE"/>
        </w:rPr>
        <w:t>Gorskis</w:t>
      </w:r>
      <w:proofErr w:type="spellEnd"/>
      <w:r w:rsidR="001142BE">
        <w:rPr>
          <w:bCs/>
          <w:lang w:eastAsia="et-EE"/>
        </w:rPr>
        <w:t xml:space="preserve">, Edgars Laimiņš, Sintija </w:t>
      </w:r>
      <w:proofErr w:type="spellStart"/>
      <w:r w:rsidR="001142BE">
        <w:rPr>
          <w:bCs/>
          <w:lang w:eastAsia="et-EE"/>
        </w:rPr>
        <w:t>Liekniņa</w:t>
      </w:r>
      <w:proofErr w:type="spellEnd"/>
      <w:r w:rsidR="001142BE">
        <w:rPr>
          <w:bCs/>
          <w:lang w:eastAsia="et-EE"/>
        </w:rPr>
        <w:t xml:space="preserve">, Ainārs Meiers, Sanita </w:t>
      </w:r>
      <w:proofErr w:type="spellStart"/>
      <w:r w:rsidR="001142BE">
        <w:rPr>
          <w:bCs/>
          <w:lang w:eastAsia="et-EE"/>
        </w:rPr>
        <w:t>Olševska</w:t>
      </w:r>
      <w:proofErr w:type="spellEnd"/>
      <w:r w:rsidR="001142BE">
        <w:rPr>
          <w:bCs/>
          <w:lang w:eastAsia="et-EE"/>
        </w:rPr>
        <w:t xml:space="preserve">, Andris </w:t>
      </w:r>
      <w:proofErr w:type="spellStart"/>
      <w:r w:rsidR="001142BE">
        <w:rPr>
          <w:bCs/>
          <w:lang w:eastAsia="et-EE"/>
        </w:rPr>
        <w:t>Podvinskis</w:t>
      </w:r>
      <w:proofErr w:type="spellEnd"/>
      <w:r w:rsidR="001142BE">
        <w:rPr>
          <w:bCs/>
          <w:lang w:eastAsia="et-EE"/>
        </w:rPr>
        <w:t>, Dace Reinika, Viesturs Reinfelds</w:t>
      </w:r>
      <w:r w:rsidR="001142BE" w:rsidRPr="00E51DBE">
        <w:rPr>
          <w:rFonts w:eastAsia="Calibri"/>
          <w:bCs/>
          <w:lang w:eastAsia="et-EE"/>
        </w:rPr>
        <w:t>,</w:t>
      </w:r>
      <w:r w:rsidR="001142BE" w:rsidRPr="00E51DBE">
        <w:rPr>
          <w:rFonts w:eastAsia="Calibri"/>
          <w:lang w:eastAsia="en-US"/>
        </w:rPr>
        <w:t xml:space="preserve"> </w:t>
      </w:r>
      <w:r w:rsidR="001142BE">
        <w:rPr>
          <w:bCs/>
        </w:rPr>
        <w:t xml:space="preserve">Edgars </w:t>
      </w:r>
      <w:proofErr w:type="spellStart"/>
      <w:r w:rsidR="001142BE">
        <w:rPr>
          <w:bCs/>
        </w:rPr>
        <w:t>Gaigalis</w:t>
      </w:r>
      <w:proofErr w:type="spellEnd"/>
      <w:r w:rsidR="001142BE">
        <w:rPr>
          <w:bCs/>
        </w:rPr>
        <w:t>,</w:t>
      </w:r>
      <w:r w:rsidR="001142BE">
        <w:rPr>
          <w:bCs/>
          <w:lang w:eastAsia="et-EE"/>
        </w:rPr>
        <w:t xml:space="preserve"> Guntis </w:t>
      </w:r>
      <w:proofErr w:type="spellStart"/>
      <w:r w:rsidR="001142BE">
        <w:rPr>
          <w:bCs/>
          <w:lang w:eastAsia="et-EE"/>
        </w:rPr>
        <w:t>Safranovičs</w:t>
      </w:r>
      <w:proofErr w:type="spellEnd"/>
      <w:r w:rsidR="001142BE">
        <w:rPr>
          <w:bCs/>
          <w:lang w:eastAsia="et-EE"/>
        </w:rPr>
        <w:t xml:space="preserve">, Andrejs Spridzāns, Indra </w:t>
      </w:r>
      <w:proofErr w:type="spellStart"/>
      <w:r w:rsidR="001142BE">
        <w:rPr>
          <w:bCs/>
          <w:lang w:eastAsia="et-EE"/>
        </w:rPr>
        <w:t>Špela</w:t>
      </w:r>
      <w:proofErr w:type="spellEnd"/>
      <w:r w:rsidR="001142BE">
        <w:rPr>
          <w:bCs/>
          <w:lang w:eastAsia="et-EE"/>
        </w:rPr>
        <w:t xml:space="preserve">), </w:t>
      </w:r>
      <w:r w:rsidR="001142BE">
        <w:rPr>
          <w:bCs/>
        </w:rPr>
        <w:t xml:space="preserve">PRET – nav, </w:t>
      </w:r>
      <w:r w:rsidR="001142BE" w:rsidRPr="00E51DBE">
        <w:rPr>
          <w:bCs/>
        </w:rPr>
        <w:t xml:space="preserve">ATTURAS – </w:t>
      </w:r>
      <w:r w:rsidR="001142BE">
        <w:rPr>
          <w:bCs/>
        </w:rPr>
        <w:t>nav,</w:t>
      </w:r>
      <w:r w:rsidR="001142BE" w:rsidRPr="00E51DBE">
        <w:rPr>
          <w:rFonts w:eastAsia="Calibri"/>
          <w:lang w:eastAsia="en-US"/>
        </w:rPr>
        <w:t xml:space="preserve"> NEBALSO – </w:t>
      </w:r>
      <w:r w:rsidR="001142BE">
        <w:rPr>
          <w:bCs/>
        </w:rPr>
        <w:t>nav</w:t>
      </w:r>
      <w:r w:rsidR="001142BE" w:rsidRPr="009A1936">
        <w:rPr>
          <w:lang w:eastAsia="en-GB"/>
        </w:rPr>
        <w:t>,</w:t>
      </w:r>
      <w:r w:rsidR="001142BE">
        <w:rPr>
          <w:sz w:val="22"/>
          <w:szCs w:val="22"/>
        </w:rPr>
        <w:t xml:space="preserve"> </w:t>
      </w:r>
      <w:bookmarkEnd w:id="116"/>
      <w:r w:rsidRPr="001E4420">
        <w:t>Dobeles novada dome NOLEMJ:</w:t>
      </w:r>
    </w:p>
    <w:p w14:paraId="499DBD40" w14:textId="31A360D7" w:rsidR="00336899" w:rsidRPr="00E15BED" w:rsidRDefault="00336899" w:rsidP="00E15BED">
      <w:pPr>
        <w:ind w:right="-1"/>
        <w:jc w:val="both"/>
        <w:rPr>
          <w:b/>
          <w:bCs/>
        </w:rPr>
      </w:pPr>
      <w:r w:rsidRPr="00E15BED">
        <w:rPr>
          <w:b/>
          <w:color w:val="000000"/>
        </w:rPr>
        <w:lastRenderedPageBreak/>
        <w:t>Pieņemt lēmumu</w:t>
      </w:r>
      <w:r w:rsidRPr="00E15BED">
        <w:rPr>
          <w:color w:val="000000"/>
        </w:rPr>
        <w:t xml:space="preserve"> </w:t>
      </w:r>
      <w:r w:rsidRPr="00E15BED">
        <w:rPr>
          <w:b/>
          <w:color w:val="000000"/>
        </w:rPr>
        <w:t>Nr.</w:t>
      </w:r>
      <w:r w:rsidR="00E15BED">
        <w:rPr>
          <w:b/>
          <w:color w:val="000000"/>
        </w:rPr>
        <w:t>522/19</w:t>
      </w:r>
      <w:r w:rsidRPr="00E15BED">
        <w:rPr>
          <w:color w:val="000000"/>
        </w:rPr>
        <w:t xml:space="preserve"> </w:t>
      </w:r>
      <w:r w:rsidR="00E15BED">
        <w:rPr>
          <w:b/>
          <w:bCs/>
          <w:color w:val="000000"/>
        </w:rPr>
        <w:t>’’</w:t>
      </w:r>
      <w:r w:rsidR="00E15BED" w:rsidRPr="00E15BED">
        <w:rPr>
          <w:b/>
          <w:lang w:eastAsia="x-none"/>
        </w:rPr>
        <w:t>Par nekustamā īpašuma – dzīvokļa Nr.</w:t>
      </w:r>
      <w:r w:rsidR="00E15BED">
        <w:rPr>
          <w:b/>
          <w:lang w:eastAsia="x-none"/>
        </w:rPr>
        <w:t>7</w:t>
      </w:r>
      <w:r w:rsidR="00E15BED" w:rsidRPr="00E15BED">
        <w:rPr>
          <w:b/>
          <w:lang w:eastAsia="x-none"/>
        </w:rPr>
        <w:t xml:space="preserve"> "Kaķenieki 1", Annenieku pagastā, </w:t>
      </w:r>
      <w:r w:rsidR="00E15BED">
        <w:rPr>
          <w:b/>
          <w:lang w:eastAsia="x-none"/>
        </w:rPr>
        <w:t xml:space="preserve"> </w:t>
      </w:r>
      <w:r w:rsidR="00E15BED" w:rsidRPr="00E15BED">
        <w:rPr>
          <w:b/>
          <w:lang w:eastAsia="x-none"/>
        </w:rPr>
        <w:t>Dobeles novadā, atsavināšanu izsolē</w:t>
      </w:r>
      <w:r w:rsidR="00E15BED">
        <w:rPr>
          <w:b/>
          <w:lang w:eastAsia="x-none"/>
        </w:rPr>
        <w:t>’’</w:t>
      </w:r>
      <w:r w:rsidRPr="00E15BED">
        <w:rPr>
          <w:b/>
          <w:bCs/>
        </w:rPr>
        <w:t>.</w:t>
      </w:r>
    </w:p>
    <w:p w14:paraId="43722867" w14:textId="3A284691" w:rsidR="00336899" w:rsidRDefault="00336899" w:rsidP="00336899">
      <w:pPr>
        <w:jc w:val="both"/>
        <w:rPr>
          <w:color w:val="000000"/>
        </w:rPr>
      </w:pPr>
      <w:r w:rsidRPr="00883F75">
        <w:rPr>
          <w:color w:val="000000"/>
        </w:rPr>
        <w:t>Lēmums pievienots protokolam.</w:t>
      </w:r>
    </w:p>
    <w:p w14:paraId="3B0100FD" w14:textId="7A9C3C88" w:rsidR="00EA776A" w:rsidRDefault="00EA776A" w:rsidP="00EA776A">
      <w:pPr>
        <w:jc w:val="both"/>
      </w:pPr>
    </w:p>
    <w:p w14:paraId="2B82C1C3" w14:textId="062AFED9" w:rsidR="0090524A" w:rsidRPr="00883F75" w:rsidRDefault="0090524A" w:rsidP="00883F75">
      <w:pPr>
        <w:jc w:val="center"/>
        <w:rPr>
          <w:b/>
          <w:u w:val="single"/>
        </w:rPr>
      </w:pPr>
      <w:bookmarkStart w:id="117" w:name="_Hlk115185697"/>
      <w:r w:rsidRPr="00883F75">
        <w:rPr>
          <w:color w:val="000000"/>
        </w:rPr>
        <w:t>3</w:t>
      </w:r>
      <w:r w:rsidR="00EA776A">
        <w:rPr>
          <w:color w:val="000000"/>
        </w:rPr>
        <w:t>9</w:t>
      </w:r>
      <w:r w:rsidRPr="00883F75">
        <w:rPr>
          <w:color w:val="000000"/>
        </w:rPr>
        <w:t>.§</w:t>
      </w:r>
    </w:p>
    <w:p w14:paraId="4A021FA0" w14:textId="77777777" w:rsidR="00B455F5" w:rsidRPr="00B455F5" w:rsidRDefault="00B455F5" w:rsidP="00B455F5">
      <w:pPr>
        <w:ind w:firstLine="51"/>
        <w:jc w:val="center"/>
        <w:rPr>
          <w:b/>
        </w:rPr>
      </w:pPr>
      <w:r w:rsidRPr="00B455F5">
        <w:rPr>
          <w:b/>
        </w:rPr>
        <w:t xml:space="preserve">Par nekustamā īpašuma – dzīvokļa Nr.3 “Pilskalni”, Tērvetē, Tērvetes pagastā,   </w:t>
      </w:r>
    </w:p>
    <w:p w14:paraId="4E842460" w14:textId="77777777" w:rsidR="00B455F5" w:rsidRPr="00B455F5" w:rsidRDefault="00B455F5" w:rsidP="00B455F5">
      <w:pPr>
        <w:ind w:firstLine="51"/>
        <w:jc w:val="center"/>
        <w:rPr>
          <w:b/>
          <w:lang w:eastAsia="ar-SA"/>
        </w:rPr>
      </w:pPr>
      <w:r w:rsidRPr="00B455F5">
        <w:rPr>
          <w:b/>
        </w:rPr>
        <w:t xml:space="preserve">Dobeles novadā, atsavināšanu izsolē </w:t>
      </w:r>
    </w:p>
    <w:p w14:paraId="64891042" w14:textId="3A967450" w:rsidR="0090524A"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6E5486" w:rsidRPr="006E5486">
        <w:rPr>
          <w:i/>
          <w:color w:val="000000"/>
        </w:rPr>
        <w:t xml:space="preserve"> </w:t>
      </w:r>
      <w:proofErr w:type="spellStart"/>
      <w:r w:rsidR="0041371A">
        <w:rPr>
          <w:i/>
          <w:color w:val="000000"/>
        </w:rPr>
        <w:t>K.Ļaksa</w:t>
      </w:r>
      <w:proofErr w:type="spellEnd"/>
      <w:r w:rsidRPr="00883F75">
        <w:rPr>
          <w:i/>
          <w:color w:val="000000"/>
        </w:rPr>
        <w:t>)</w:t>
      </w:r>
    </w:p>
    <w:p w14:paraId="7EC7CFB2" w14:textId="77777777" w:rsidR="00A57F37" w:rsidRDefault="00A57F37" w:rsidP="00883F75">
      <w:pPr>
        <w:jc w:val="center"/>
        <w:rPr>
          <w:i/>
          <w:color w:val="000000"/>
        </w:rPr>
      </w:pPr>
    </w:p>
    <w:p w14:paraId="51C3C45B" w14:textId="6F894627" w:rsidR="00C1176F" w:rsidRDefault="005E594E" w:rsidP="00B455F5">
      <w:pPr>
        <w:contextualSpacing/>
        <w:rPr>
          <w:bCs/>
          <w:color w:val="000000"/>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5639B0C5" w14:textId="77777777" w:rsidR="0041371A" w:rsidRPr="00883F75" w:rsidRDefault="0041371A" w:rsidP="0041371A">
      <w:pPr>
        <w:jc w:val="both"/>
        <w:rPr>
          <w:bCs/>
          <w:color w:val="000000"/>
        </w:rPr>
      </w:pPr>
    </w:p>
    <w:p w14:paraId="7E3F4B6E" w14:textId="77777777" w:rsidR="0041371A" w:rsidRDefault="0041371A" w:rsidP="0041371A">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5D3DC14E" w14:textId="77777777" w:rsidR="0041371A" w:rsidRPr="00883F75" w:rsidRDefault="0041371A" w:rsidP="0041371A">
      <w:pPr>
        <w:jc w:val="both"/>
        <w:rPr>
          <w:bCs/>
          <w:color w:val="000000"/>
        </w:rPr>
      </w:pPr>
      <w:r>
        <w:rPr>
          <w:bCs/>
          <w:color w:val="000000"/>
        </w:rPr>
        <w:t>Balsojums par lēmuma projektu.</w:t>
      </w:r>
    </w:p>
    <w:p w14:paraId="252DC167" w14:textId="51FC362C" w:rsidR="0041371A" w:rsidRDefault="0041371A" w:rsidP="0041371A">
      <w:pPr>
        <w:jc w:val="both"/>
      </w:pPr>
      <w:r w:rsidRPr="00883F75">
        <w:rPr>
          <w:color w:val="000000"/>
        </w:rPr>
        <w:t>Atklāti</w:t>
      </w:r>
      <w:r w:rsidRPr="00883F75">
        <w:t xml:space="preserve"> balsojot:</w:t>
      </w:r>
      <w:r w:rsidR="00A246B0" w:rsidRPr="000E7C94">
        <w:rPr>
          <w:lang w:eastAsia="en-GB"/>
        </w:rPr>
        <w:t xml:space="preserve"> </w:t>
      </w:r>
      <w:r w:rsidR="00A246B0">
        <w:t>PAR –</w:t>
      </w:r>
      <w:r w:rsidR="00A246B0" w:rsidRPr="00883F75">
        <w:t xml:space="preserve"> </w:t>
      </w:r>
      <w:r w:rsidR="00A246B0">
        <w:t xml:space="preserve">16 (Ģirts </w:t>
      </w:r>
      <w:proofErr w:type="spellStart"/>
      <w:r w:rsidR="00A246B0">
        <w:t>Ante</w:t>
      </w:r>
      <w:proofErr w:type="spellEnd"/>
      <w:r w:rsidR="00A246B0">
        <w:t xml:space="preserve">, </w:t>
      </w:r>
      <w:r w:rsidR="00A246B0">
        <w:rPr>
          <w:bCs/>
          <w:lang w:eastAsia="et-EE"/>
        </w:rPr>
        <w:t xml:space="preserve">Kristīne Briede, Sarmīte Dude, Māris Feldmanis, Ivars </w:t>
      </w:r>
      <w:proofErr w:type="spellStart"/>
      <w:r w:rsidR="00A246B0">
        <w:rPr>
          <w:bCs/>
          <w:lang w:eastAsia="et-EE"/>
        </w:rPr>
        <w:t>Gorskis</w:t>
      </w:r>
      <w:proofErr w:type="spellEnd"/>
      <w:r w:rsidR="00A246B0">
        <w:rPr>
          <w:bCs/>
          <w:lang w:eastAsia="et-EE"/>
        </w:rPr>
        <w:t xml:space="preserve">, Edgars Laimiņš, Sintija </w:t>
      </w:r>
      <w:proofErr w:type="spellStart"/>
      <w:r w:rsidR="00A246B0">
        <w:rPr>
          <w:bCs/>
          <w:lang w:eastAsia="et-EE"/>
        </w:rPr>
        <w:t>Liekniņa</w:t>
      </w:r>
      <w:proofErr w:type="spellEnd"/>
      <w:r w:rsidR="00A246B0">
        <w:rPr>
          <w:bCs/>
          <w:lang w:eastAsia="et-EE"/>
        </w:rPr>
        <w:t xml:space="preserve">, Ainārs Meiers, Sanita </w:t>
      </w:r>
      <w:proofErr w:type="spellStart"/>
      <w:r w:rsidR="00A246B0">
        <w:rPr>
          <w:bCs/>
          <w:lang w:eastAsia="et-EE"/>
        </w:rPr>
        <w:t>Olševska</w:t>
      </w:r>
      <w:proofErr w:type="spellEnd"/>
      <w:r w:rsidR="00A246B0">
        <w:rPr>
          <w:bCs/>
          <w:lang w:eastAsia="et-EE"/>
        </w:rPr>
        <w:t xml:space="preserve">, Andris </w:t>
      </w:r>
      <w:proofErr w:type="spellStart"/>
      <w:r w:rsidR="00A246B0">
        <w:rPr>
          <w:bCs/>
          <w:lang w:eastAsia="et-EE"/>
        </w:rPr>
        <w:t>Podvinskis</w:t>
      </w:r>
      <w:proofErr w:type="spellEnd"/>
      <w:r w:rsidR="00A246B0">
        <w:rPr>
          <w:bCs/>
          <w:lang w:eastAsia="et-EE"/>
        </w:rPr>
        <w:t>, Dace Reinika, Viesturs Reinfelds</w:t>
      </w:r>
      <w:r w:rsidR="00A246B0" w:rsidRPr="00E51DBE">
        <w:rPr>
          <w:rFonts w:eastAsia="Calibri"/>
          <w:bCs/>
          <w:lang w:eastAsia="et-EE"/>
        </w:rPr>
        <w:t>,</w:t>
      </w:r>
      <w:r w:rsidR="00A246B0" w:rsidRPr="00E51DBE">
        <w:rPr>
          <w:rFonts w:eastAsia="Calibri"/>
          <w:lang w:eastAsia="en-US"/>
        </w:rPr>
        <w:t xml:space="preserve"> </w:t>
      </w:r>
      <w:r w:rsidR="00A246B0">
        <w:rPr>
          <w:bCs/>
        </w:rPr>
        <w:t xml:space="preserve">Edgars </w:t>
      </w:r>
      <w:proofErr w:type="spellStart"/>
      <w:r w:rsidR="00A246B0">
        <w:rPr>
          <w:bCs/>
        </w:rPr>
        <w:t>Gaigalis</w:t>
      </w:r>
      <w:proofErr w:type="spellEnd"/>
      <w:r w:rsidR="00A246B0">
        <w:rPr>
          <w:bCs/>
        </w:rPr>
        <w:t>,</w:t>
      </w:r>
      <w:r w:rsidR="00A246B0">
        <w:rPr>
          <w:bCs/>
          <w:lang w:eastAsia="et-EE"/>
        </w:rPr>
        <w:t xml:space="preserve"> Guntis </w:t>
      </w:r>
      <w:proofErr w:type="spellStart"/>
      <w:r w:rsidR="00A246B0">
        <w:rPr>
          <w:bCs/>
          <w:lang w:eastAsia="et-EE"/>
        </w:rPr>
        <w:t>Safranovičs</w:t>
      </w:r>
      <w:proofErr w:type="spellEnd"/>
      <w:r w:rsidR="00A246B0">
        <w:rPr>
          <w:bCs/>
          <w:lang w:eastAsia="et-EE"/>
        </w:rPr>
        <w:t xml:space="preserve">, Andrejs Spridzāns, Indra </w:t>
      </w:r>
      <w:proofErr w:type="spellStart"/>
      <w:r w:rsidR="00A246B0">
        <w:rPr>
          <w:bCs/>
          <w:lang w:eastAsia="et-EE"/>
        </w:rPr>
        <w:t>Špela</w:t>
      </w:r>
      <w:proofErr w:type="spellEnd"/>
      <w:r w:rsidR="00A246B0">
        <w:rPr>
          <w:bCs/>
          <w:lang w:eastAsia="et-EE"/>
        </w:rPr>
        <w:t xml:space="preserve">), </w:t>
      </w:r>
      <w:r w:rsidR="00A246B0">
        <w:rPr>
          <w:bCs/>
        </w:rPr>
        <w:t xml:space="preserve">PRET – nav, </w:t>
      </w:r>
      <w:r w:rsidR="00A246B0" w:rsidRPr="00E51DBE">
        <w:rPr>
          <w:bCs/>
        </w:rPr>
        <w:t xml:space="preserve">ATTURAS – </w:t>
      </w:r>
      <w:r w:rsidR="00A246B0">
        <w:rPr>
          <w:bCs/>
        </w:rPr>
        <w:t>nav,</w:t>
      </w:r>
      <w:r w:rsidR="00A246B0" w:rsidRPr="00E51DBE">
        <w:rPr>
          <w:rFonts w:eastAsia="Calibri"/>
          <w:lang w:eastAsia="en-US"/>
        </w:rPr>
        <w:t xml:space="preserve"> NEBALSO – </w:t>
      </w:r>
      <w:r w:rsidR="00A246B0">
        <w:rPr>
          <w:bCs/>
        </w:rPr>
        <w:t>nav</w:t>
      </w:r>
      <w:r w:rsidR="00A246B0" w:rsidRPr="009A1936">
        <w:rPr>
          <w:lang w:eastAsia="en-GB"/>
        </w:rPr>
        <w:t>,</w:t>
      </w:r>
      <w:r w:rsidR="00A246B0">
        <w:rPr>
          <w:sz w:val="22"/>
          <w:szCs w:val="22"/>
        </w:rPr>
        <w:t xml:space="preserve"> </w:t>
      </w:r>
      <w:r w:rsidR="00023941" w:rsidRPr="00883F75">
        <w:rPr>
          <w:bCs/>
          <w:iCs/>
        </w:rPr>
        <w:t>Dobeles novada dome</w:t>
      </w:r>
      <w:r w:rsidR="00023941" w:rsidRPr="00883F75">
        <w:rPr>
          <w:shd w:val="clear" w:color="auto" w:fill="FFFFFF"/>
        </w:rPr>
        <w:t xml:space="preserve"> </w:t>
      </w:r>
      <w:r w:rsidR="00023941" w:rsidRPr="00883F75">
        <w:rPr>
          <w:bCs/>
          <w:iCs/>
        </w:rPr>
        <w:t>NOLEMJ</w:t>
      </w:r>
      <w:r w:rsidR="00023941" w:rsidRPr="00883F75">
        <w:rPr>
          <w:rFonts w:eastAsia="Lucida Sans Unicode"/>
          <w:kern w:val="1"/>
        </w:rPr>
        <w:t>:</w:t>
      </w:r>
    </w:p>
    <w:p w14:paraId="01C6E169" w14:textId="40690A19" w:rsidR="00B455F5" w:rsidRPr="00231361" w:rsidRDefault="0041371A" w:rsidP="00B455F5">
      <w:pPr>
        <w:ind w:firstLine="51"/>
        <w:jc w:val="both"/>
        <w:rPr>
          <w:b/>
          <w:u w:val="single"/>
          <w:lang w:eastAsia="ar-SA"/>
        </w:rPr>
      </w:pPr>
      <w:r w:rsidRPr="00883F75">
        <w:rPr>
          <w:b/>
          <w:color w:val="000000"/>
        </w:rPr>
        <w:t>Pieņemt lēmumu</w:t>
      </w:r>
      <w:r w:rsidRPr="00883F75">
        <w:rPr>
          <w:color w:val="000000"/>
        </w:rPr>
        <w:t xml:space="preserve"> </w:t>
      </w:r>
      <w:r w:rsidRPr="00883F75">
        <w:rPr>
          <w:b/>
          <w:color w:val="000000"/>
        </w:rPr>
        <w:t>Nr.</w:t>
      </w:r>
      <w:r w:rsidR="00B455F5">
        <w:rPr>
          <w:b/>
          <w:color w:val="000000"/>
        </w:rPr>
        <w:t>523</w:t>
      </w:r>
      <w:r>
        <w:rPr>
          <w:b/>
          <w:color w:val="000000"/>
        </w:rPr>
        <w:t>/1</w:t>
      </w:r>
      <w:r w:rsidR="00B455F5">
        <w:rPr>
          <w:b/>
          <w:color w:val="000000"/>
        </w:rPr>
        <w:t>9</w:t>
      </w:r>
      <w:r w:rsidRPr="00883F75">
        <w:rPr>
          <w:color w:val="000000"/>
        </w:rPr>
        <w:t xml:space="preserve"> </w:t>
      </w:r>
      <w:r w:rsidR="00B455F5">
        <w:rPr>
          <w:b/>
          <w:bCs/>
          <w:color w:val="000000"/>
        </w:rPr>
        <w:t>’’</w:t>
      </w:r>
      <w:r w:rsidR="00B455F5" w:rsidRPr="00B455F5">
        <w:rPr>
          <w:b/>
        </w:rPr>
        <w:t>Par nekustamā īpašuma – dzīvokļa Nr.3 “Pilskalni”, Tērvetē, Tērvetes pagastā,   Dobeles novadā, atsavināšanu izsolē’’.</w:t>
      </w:r>
    </w:p>
    <w:p w14:paraId="32AA83DD" w14:textId="36A9A633" w:rsidR="00F475F9" w:rsidRDefault="0041371A" w:rsidP="00254FA6">
      <w:pPr>
        <w:jc w:val="both"/>
        <w:rPr>
          <w:iCs/>
          <w:color w:val="000000"/>
        </w:rPr>
      </w:pPr>
      <w:r w:rsidRPr="00883F75">
        <w:rPr>
          <w:color w:val="000000"/>
        </w:rPr>
        <w:t>Lēmums pievienots protokolam.</w:t>
      </w:r>
      <w:bookmarkEnd w:id="117"/>
    </w:p>
    <w:p w14:paraId="60514F00" w14:textId="2A508DD1" w:rsidR="00EA776A" w:rsidRDefault="00EA776A" w:rsidP="008A0090">
      <w:pPr>
        <w:jc w:val="center"/>
        <w:rPr>
          <w:iCs/>
          <w:color w:val="000000"/>
        </w:rPr>
      </w:pPr>
    </w:p>
    <w:p w14:paraId="31F75997" w14:textId="0041E5D1" w:rsidR="00F475F9" w:rsidRPr="00883F75" w:rsidRDefault="00F475F9" w:rsidP="00F475F9">
      <w:pPr>
        <w:jc w:val="center"/>
        <w:rPr>
          <w:b/>
          <w:u w:val="single"/>
        </w:rPr>
      </w:pPr>
      <w:r>
        <w:rPr>
          <w:color w:val="000000"/>
        </w:rPr>
        <w:t>40</w:t>
      </w:r>
      <w:r w:rsidRPr="00883F75">
        <w:rPr>
          <w:color w:val="000000"/>
        </w:rPr>
        <w:t>.§</w:t>
      </w:r>
    </w:p>
    <w:p w14:paraId="7BB6607F" w14:textId="181EA815" w:rsidR="00B455F5" w:rsidRPr="00B455F5" w:rsidRDefault="00B455F5" w:rsidP="00B455F5">
      <w:pPr>
        <w:ind w:firstLine="51"/>
        <w:jc w:val="center"/>
        <w:rPr>
          <w:b/>
        </w:rPr>
      </w:pPr>
      <w:r w:rsidRPr="00B455F5">
        <w:rPr>
          <w:b/>
        </w:rPr>
        <w:t>Par nekustamā īpašuma – dzīvokļa Nr.</w:t>
      </w:r>
      <w:r>
        <w:rPr>
          <w:b/>
        </w:rPr>
        <w:t>8</w:t>
      </w:r>
      <w:r w:rsidRPr="00B455F5">
        <w:rPr>
          <w:b/>
        </w:rPr>
        <w:t xml:space="preserve"> “Pilskalni”, Tērvetē, Tērvetes pagastā,   </w:t>
      </w:r>
    </w:p>
    <w:p w14:paraId="1EA0F168" w14:textId="77777777" w:rsidR="00B455F5" w:rsidRPr="00B455F5" w:rsidRDefault="00B455F5" w:rsidP="00B455F5">
      <w:pPr>
        <w:ind w:firstLine="51"/>
        <w:jc w:val="center"/>
        <w:rPr>
          <w:b/>
          <w:lang w:eastAsia="ar-SA"/>
        </w:rPr>
      </w:pPr>
      <w:r w:rsidRPr="00B455F5">
        <w:rPr>
          <w:b/>
        </w:rPr>
        <w:t xml:space="preserve">Dobeles novadā, atsavināšanu izsolē </w:t>
      </w:r>
    </w:p>
    <w:p w14:paraId="76285E57" w14:textId="77777777" w:rsidR="00F475F9" w:rsidRDefault="00F475F9" w:rsidP="00F475F9">
      <w:pPr>
        <w:jc w:val="center"/>
        <w:rPr>
          <w:i/>
          <w:color w:val="000000"/>
        </w:rPr>
      </w:pPr>
      <w:r w:rsidRPr="00883F75">
        <w:rPr>
          <w:b/>
          <w:noProof/>
          <w:color w:val="000000"/>
        </w:rPr>
        <mc:AlternateContent>
          <mc:Choice Requires="wps">
            <w:drawing>
              <wp:anchor distT="0" distB="0" distL="114300" distR="114300" simplePos="0" relativeHeight="251953152" behindDoc="0" locked="0" layoutInCell="1" allowOverlap="1" wp14:anchorId="24075DAB" wp14:editId="49A13C37">
                <wp:simplePos x="0" y="0"/>
                <wp:positionH relativeFrom="column">
                  <wp:posOffset>-61595</wp:posOffset>
                </wp:positionH>
                <wp:positionV relativeFrom="paragraph">
                  <wp:posOffset>-1905</wp:posOffset>
                </wp:positionV>
                <wp:extent cx="5892800" cy="0"/>
                <wp:effectExtent l="0" t="0" r="0" b="0"/>
                <wp:wrapNone/>
                <wp:docPr id="3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1F664"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05B817D6" w14:textId="77777777" w:rsidR="00F475F9" w:rsidRDefault="00F475F9" w:rsidP="00F475F9">
      <w:pPr>
        <w:jc w:val="center"/>
        <w:rPr>
          <w:i/>
          <w:color w:val="000000"/>
        </w:rPr>
      </w:pPr>
    </w:p>
    <w:p w14:paraId="6A8ED0D2" w14:textId="7627B0BA" w:rsidR="00F475F9" w:rsidRDefault="005E594E" w:rsidP="005B30E5">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6BB3C2F5" w14:textId="77777777" w:rsidR="00AF39C6" w:rsidRPr="00883F75" w:rsidRDefault="00AF39C6" w:rsidP="005B30E5">
      <w:pPr>
        <w:contextualSpacing/>
        <w:rPr>
          <w:bCs/>
          <w:color w:val="000000"/>
        </w:rPr>
      </w:pPr>
    </w:p>
    <w:p w14:paraId="21194FF1" w14:textId="6A4B26B7" w:rsidR="005B30E5" w:rsidRDefault="00F475F9" w:rsidP="00F475F9">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5919F15F" w14:textId="77777777" w:rsidR="00F475F9" w:rsidRPr="00883F75" w:rsidRDefault="00F475F9" w:rsidP="00F475F9">
      <w:pPr>
        <w:jc w:val="both"/>
        <w:rPr>
          <w:bCs/>
          <w:color w:val="000000"/>
        </w:rPr>
      </w:pPr>
      <w:r>
        <w:rPr>
          <w:bCs/>
          <w:color w:val="000000"/>
        </w:rPr>
        <w:t>Balsojums par lēmuma projektu.</w:t>
      </w:r>
    </w:p>
    <w:p w14:paraId="118C2FCE" w14:textId="31683D81" w:rsidR="008176E9" w:rsidRPr="00883F75" w:rsidRDefault="008176E9" w:rsidP="008176E9">
      <w:pPr>
        <w:jc w:val="both"/>
        <w:rPr>
          <w:rFonts w:eastAsia="Lucida Sans Unicode"/>
          <w:kern w:val="1"/>
        </w:rPr>
      </w:pPr>
      <w:r w:rsidRPr="00883F75">
        <w:rPr>
          <w:color w:val="000000"/>
        </w:rPr>
        <w:t>Atklāti</w:t>
      </w:r>
      <w:r w:rsidRPr="00883F75">
        <w:t xml:space="preserve"> balsojot:</w:t>
      </w:r>
      <w:r w:rsidR="005B30E5" w:rsidRPr="000E7C94">
        <w:rPr>
          <w:lang w:eastAsia="en-GB"/>
        </w:rPr>
        <w:t xml:space="preserve"> </w:t>
      </w:r>
      <w:r w:rsidR="005B30E5">
        <w:t>PAR –</w:t>
      </w:r>
      <w:r w:rsidR="005B30E5" w:rsidRPr="00883F75">
        <w:t xml:space="preserve"> </w:t>
      </w:r>
      <w:r w:rsidR="005B30E5">
        <w:t xml:space="preserve">16 (Ģirts </w:t>
      </w:r>
      <w:proofErr w:type="spellStart"/>
      <w:r w:rsidR="005B30E5">
        <w:t>Ante</w:t>
      </w:r>
      <w:proofErr w:type="spellEnd"/>
      <w:r w:rsidR="005B30E5">
        <w:t xml:space="preserve">, </w:t>
      </w:r>
      <w:r w:rsidR="005B30E5">
        <w:rPr>
          <w:bCs/>
          <w:lang w:eastAsia="et-EE"/>
        </w:rPr>
        <w:t xml:space="preserve">Kristīne Briede, Sarmīte Dude, Māris Feldmanis, Ivars </w:t>
      </w:r>
      <w:proofErr w:type="spellStart"/>
      <w:r w:rsidR="005B30E5">
        <w:rPr>
          <w:bCs/>
          <w:lang w:eastAsia="et-EE"/>
        </w:rPr>
        <w:t>Gorskis</w:t>
      </w:r>
      <w:proofErr w:type="spellEnd"/>
      <w:r w:rsidR="005B30E5">
        <w:rPr>
          <w:bCs/>
          <w:lang w:eastAsia="et-EE"/>
        </w:rPr>
        <w:t xml:space="preserve">, Edgars Laimiņš, Sintija </w:t>
      </w:r>
      <w:proofErr w:type="spellStart"/>
      <w:r w:rsidR="005B30E5">
        <w:rPr>
          <w:bCs/>
          <w:lang w:eastAsia="et-EE"/>
        </w:rPr>
        <w:t>Liekniņa</w:t>
      </w:r>
      <w:proofErr w:type="spellEnd"/>
      <w:r w:rsidR="005B30E5">
        <w:rPr>
          <w:bCs/>
          <w:lang w:eastAsia="et-EE"/>
        </w:rPr>
        <w:t xml:space="preserve">, Ainārs Meiers, Sanita </w:t>
      </w:r>
      <w:proofErr w:type="spellStart"/>
      <w:r w:rsidR="005B30E5">
        <w:rPr>
          <w:bCs/>
          <w:lang w:eastAsia="et-EE"/>
        </w:rPr>
        <w:t>Olševska</w:t>
      </w:r>
      <w:proofErr w:type="spellEnd"/>
      <w:r w:rsidR="005B30E5">
        <w:rPr>
          <w:bCs/>
          <w:lang w:eastAsia="et-EE"/>
        </w:rPr>
        <w:t xml:space="preserve">, Andris </w:t>
      </w:r>
      <w:proofErr w:type="spellStart"/>
      <w:r w:rsidR="005B30E5">
        <w:rPr>
          <w:bCs/>
          <w:lang w:eastAsia="et-EE"/>
        </w:rPr>
        <w:t>Podvinskis</w:t>
      </w:r>
      <w:proofErr w:type="spellEnd"/>
      <w:r w:rsidR="005B30E5">
        <w:rPr>
          <w:bCs/>
          <w:lang w:eastAsia="et-EE"/>
        </w:rPr>
        <w:t>, Dace Reinika, Viesturs Reinfelds</w:t>
      </w:r>
      <w:r w:rsidR="005B30E5" w:rsidRPr="00E51DBE">
        <w:rPr>
          <w:rFonts w:eastAsia="Calibri"/>
          <w:bCs/>
          <w:lang w:eastAsia="et-EE"/>
        </w:rPr>
        <w:t>,</w:t>
      </w:r>
      <w:r w:rsidR="005B30E5" w:rsidRPr="00E51DBE">
        <w:rPr>
          <w:rFonts w:eastAsia="Calibri"/>
          <w:lang w:eastAsia="en-US"/>
        </w:rPr>
        <w:t xml:space="preserve"> </w:t>
      </w:r>
      <w:r w:rsidR="005B30E5">
        <w:rPr>
          <w:bCs/>
        </w:rPr>
        <w:t xml:space="preserve">Edgars </w:t>
      </w:r>
      <w:proofErr w:type="spellStart"/>
      <w:r w:rsidR="005B30E5">
        <w:rPr>
          <w:bCs/>
        </w:rPr>
        <w:t>Gaigalis</w:t>
      </w:r>
      <w:proofErr w:type="spellEnd"/>
      <w:r w:rsidR="005B30E5">
        <w:rPr>
          <w:bCs/>
        </w:rPr>
        <w:t>,</w:t>
      </w:r>
      <w:r w:rsidR="005B30E5">
        <w:rPr>
          <w:bCs/>
          <w:lang w:eastAsia="et-EE"/>
        </w:rPr>
        <w:t xml:space="preserve"> Guntis </w:t>
      </w:r>
      <w:proofErr w:type="spellStart"/>
      <w:r w:rsidR="005B30E5">
        <w:rPr>
          <w:bCs/>
          <w:lang w:eastAsia="et-EE"/>
        </w:rPr>
        <w:t>Safranovičs</w:t>
      </w:r>
      <w:proofErr w:type="spellEnd"/>
      <w:r w:rsidR="005B30E5">
        <w:rPr>
          <w:bCs/>
          <w:lang w:eastAsia="et-EE"/>
        </w:rPr>
        <w:t xml:space="preserve">, Andrejs Spridzāns, Indra </w:t>
      </w:r>
      <w:proofErr w:type="spellStart"/>
      <w:r w:rsidR="005B30E5">
        <w:rPr>
          <w:bCs/>
          <w:lang w:eastAsia="et-EE"/>
        </w:rPr>
        <w:t>Špela</w:t>
      </w:r>
      <w:proofErr w:type="spellEnd"/>
      <w:r w:rsidR="005B30E5">
        <w:rPr>
          <w:bCs/>
          <w:lang w:eastAsia="et-EE"/>
        </w:rPr>
        <w:t xml:space="preserve">), </w:t>
      </w:r>
      <w:r w:rsidR="005B30E5">
        <w:rPr>
          <w:bCs/>
        </w:rPr>
        <w:t xml:space="preserve">PRET – nav, </w:t>
      </w:r>
      <w:r w:rsidR="005B30E5" w:rsidRPr="00E51DBE">
        <w:rPr>
          <w:bCs/>
        </w:rPr>
        <w:t xml:space="preserve">ATTURAS – </w:t>
      </w:r>
      <w:r w:rsidR="005B30E5">
        <w:rPr>
          <w:bCs/>
        </w:rPr>
        <w:t>nav,</w:t>
      </w:r>
      <w:r w:rsidR="005B30E5" w:rsidRPr="00E51DBE">
        <w:rPr>
          <w:rFonts w:eastAsia="Calibri"/>
          <w:lang w:eastAsia="en-US"/>
        </w:rPr>
        <w:t xml:space="preserve"> NEBALSO – </w:t>
      </w:r>
      <w:r w:rsidR="005B30E5">
        <w:rPr>
          <w:bCs/>
        </w:rPr>
        <w:t>nav</w:t>
      </w:r>
      <w:r w:rsidR="005B30E5" w:rsidRPr="009A1936">
        <w:rPr>
          <w:lang w:eastAsia="en-GB"/>
        </w:rPr>
        <w:t>,</w:t>
      </w:r>
      <w:r w:rsidR="005B30E5">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93E9F4D" w14:textId="311B3149" w:rsidR="00B455F5" w:rsidRPr="00B455F5" w:rsidRDefault="00F475F9" w:rsidP="00B455F5">
      <w:pPr>
        <w:ind w:firstLine="51"/>
        <w:jc w:val="both"/>
        <w:rPr>
          <w:b/>
          <w:lang w:eastAsia="ar-SA"/>
        </w:rPr>
      </w:pPr>
      <w:r w:rsidRPr="00883F75">
        <w:rPr>
          <w:b/>
          <w:color w:val="000000"/>
        </w:rPr>
        <w:t>Pieņemt lēmumu</w:t>
      </w:r>
      <w:r w:rsidRPr="00883F75">
        <w:rPr>
          <w:color w:val="000000"/>
        </w:rPr>
        <w:t xml:space="preserve"> </w:t>
      </w:r>
      <w:r w:rsidRPr="00883F75">
        <w:rPr>
          <w:b/>
          <w:color w:val="000000"/>
        </w:rPr>
        <w:t>Nr.</w:t>
      </w:r>
      <w:r w:rsidR="00B455F5">
        <w:rPr>
          <w:b/>
          <w:color w:val="000000"/>
        </w:rPr>
        <w:t>524</w:t>
      </w:r>
      <w:r>
        <w:rPr>
          <w:b/>
          <w:color w:val="000000"/>
        </w:rPr>
        <w:t>/1</w:t>
      </w:r>
      <w:r w:rsidR="00B455F5">
        <w:rPr>
          <w:b/>
          <w:color w:val="000000"/>
        </w:rPr>
        <w:t>9</w:t>
      </w:r>
      <w:r w:rsidRPr="00883F75">
        <w:rPr>
          <w:color w:val="000000"/>
        </w:rPr>
        <w:t xml:space="preserve"> </w:t>
      </w:r>
      <w:r w:rsidR="00B455F5">
        <w:rPr>
          <w:b/>
          <w:bCs/>
          <w:color w:val="000000"/>
        </w:rPr>
        <w:t>’’</w:t>
      </w:r>
      <w:r w:rsidR="00B455F5" w:rsidRPr="00B455F5">
        <w:rPr>
          <w:b/>
        </w:rPr>
        <w:t>Par nekustamā īpašuma – dzīvokļa Nr.</w:t>
      </w:r>
      <w:r w:rsidR="00B455F5">
        <w:rPr>
          <w:b/>
        </w:rPr>
        <w:t>8</w:t>
      </w:r>
      <w:r w:rsidR="00B455F5" w:rsidRPr="00B455F5">
        <w:rPr>
          <w:b/>
        </w:rPr>
        <w:t xml:space="preserve"> “Pilskalni”, Tērvetē, Tērvetes pagastā, Dobeles novadā, atsavināšanu izsolē</w:t>
      </w:r>
      <w:r w:rsidR="00B455F5">
        <w:rPr>
          <w:b/>
        </w:rPr>
        <w:t>’’.</w:t>
      </w:r>
      <w:r w:rsidR="00B455F5" w:rsidRPr="00B455F5">
        <w:rPr>
          <w:b/>
        </w:rPr>
        <w:t xml:space="preserve"> </w:t>
      </w:r>
    </w:p>
    <w:p w14:paraId="6F5D4418" w14:textId="52722D54" w:rsidR="00EA776A" w:rsidRDefault="00F475F9" w:rsidP="00254FA6">
      <w:pPr>
        <w:jc w:val="both"/>
        <w:rPr>
          <w:iCs/>
          <w:color w:val="000000"/>
        </w:rPr>
      </w:pPr>
      <w:r w:rsidRPr="00883F75">
        <w:rPr>
          <w:color w:val="000000"/>
        </w:rPr>
        <w:t>Lēmums pievienots protokolam.</w:t>
      </w:r>
    </w:p>
    <w:p w14:paraId="3F3E47AA" w14:textId="77777777" w:rsidR="00AF39C6" w:rsidRDefault="00AF39C6" w:rsidP="00F475F9">
      <w:pPr>
        <w:jc w:val="center"/>
        <w:rPr>
          <w:color w:val="000000"/>
        </w:rPr>
      </w:pPr>
    </w:p>
    <w:p w14:paraId="2551CA95" w14:textId="6019221B" w:rsidR="00F475F9" w:rsidRPr="00883F75" w:rsidRDefault="00F475F9" w:rsidP="00F475F9">
      <w:pPr>
        <w:jc w:val="center"/>
        <w:rPr>
          <w:b/>
          <w:u w:val="single"/>
        </w:rPr>
      </w:pPr>
      <w:r>
        <w:rPr>
          <w:color w:val="000000"/>
        </w:rPr>
        <w:t>41</w:t>
      </w:r>
      <w:r w:rsidRPr="00883F75">
        <w:rPr>
          <w:color w:val="000000"/>
        </w:rPr>
        <w:t>.§</w:t>
      </w:r>
    </w:p>
    <w:p w14:paraId="4468BB6A" w14:textId="77777777" w:rsidR="00E864AA" w:rsidRPr="00E864AA" w:rsidRDefault="00E864AA" w:rsidP="00E864AA">
      <w:pPr>
        <w:ind w:right="-716" w:firstLine="51"/>
        <w:jc w:val="center"/>
        <w:rPr>
          <w:b/>
        </w:rPr>
      </w:pPr>
      <w:r w:rsidRPr="00E864AA">
        <w:rPr>
          <w:b/>
        </w:rPr>
        <w:t xml:space="preserve">Par nekustamā īpašuma – dzīvokļa Nr.8 Dārza iela 2, Apguldē, </w:t>
      </w:r>
    </w:p>
    <w:p w14:paraId="16D6AAF2" w14:textId="00EA9F83" w:rsidR="00E864AA" w:rsidRPr="00E864AA" w:rsidRDefault="00E864AA" w:rsidP="00E864AA">
      <w:pPr>
        <w:jc w:val="center"/>
        <w:rPr>
          <w:rFonts w:eastAsia="Calibri"/>
          <w:b/>
          <w:lang w:eastAsia="en-US"/>
        </w:rPr>
      </w:pPr>
      <w:r w:rsidRPr="00E864AA">
        <w:rPr>
          <w:b/>
        </w:rPr>
        <w:t>Naudītes pagastā, Dobeles novadā, atsavināšanu izsolē</w:t>
      </w:r>
    </w:p>
    <w:p w14:paraId="13B37DC5" w14:textId="77777777" w:rsidR="00F475F9" w:rsidRDefault="00F475F9" w:rsidP="00F475F9">
      <w:pPr>
        <w:jc w:val="center"/>
        <w:rPr>
          <w:i/>
          <w:color w:val="000000"/>
        </w:rPr>
      </w:pPr>
      <w:r w:rsidRPr="00883F75">
        <w:rPr>
          <w:b/>
          <w:noProof/>
          <w:color w:val="000000"/>
        </w:rPr>
        <mc:AlternateContent>
          <mc:Choice Requires="wps">
            <w:drawing>
              <wp:anchor distT="0" distB="0" distL="114300" distR="114300" simplePos="0" relativeHeight="251955200" behindDoc="0" locked="0" layoutInCell="1" allowOverlap="1" wp14:anchorId="37DCAE0E" wp14:editId="280E179E">
                <wp:simplePos x="0" y="0"/>
                <wp:positionH relativeFrom="column">
                  <wp:posOffset>-61595</wp:posOffset>
                </wp:positionH>
                <wp:positionV relativeFrom="paragraph">
                  <wp:posOffset>-1905</wp:posOffset>
                </wp:positionV>
                <wp:extent cx="5892800" cy="0"/>
                <wp:effectExtent l="0" t="0" r="0" b="0"/>
                <wp:wrapNone/>
                <wp:docPr id="12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1EC33" id="AutoShape 1126" o:spid="_x0000_s1026" type="#_x0000_t32" style="position:absolute;margin-left:-4.85pt;margin-top:-.15pt;width:464pt;height:0;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7ECB346" w14:textId="77777777" w:rsidR="00F475F9" w:rsidRDefault="00F475F9" w:rsidP="00F475F9">
      <w:pPr>
        <w:jc w:val="center"/>
        <w:rPr>
          <w:i/>
          <w:color w:val="000000"/>
        </w:rPr>
      </w:pPr>
    </w:p>
    <w:p w14:paraId="7BDB8453" w14:textId="53502723"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4FA5683" w14:textId="77777777" w:rsidR="00AF39C6" w:rsidRDefault="00AF39C6" w:rsidP="005E594E">
      <w:pPr>
        <w:contextualSpacing/>
        <w:rPr>
          <w:lang w:eastAsia="en-GB"/>
        </w:rPr>
      </w:pPr>
    </w:p>
    <w:p w14:paraId="019CCB32" w14:textId="52D5AF8A" w:rsidR="005204E0" w:rsidRDefault="00F475F9" w:rsidP="00F475F9">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13FBF20" w14:textId="77777777" w:rsidR="00F475F9" w:rsidRPr="00883F75" w:rsidRDefault="00F475F9" w:rsidP="00F475F9">
      <w:pPr>
        <w:jc w:val="both"/>
        <w:rPr>
          <w:bCs/>
          <w:color w:val="000000"/>
        </w:rPr>
      </w:pPr>
      <w:r>
        <w:rPr>
          <w:bCs/>
          <w:color w:val="000000"/>
        </w:rPr>
        <w:t>Balsojums par lēmuma projektu.</w:t>
      </w:r>
    </w:p>
    <w:p w14:paraId="676989F1" w14:textId="00707BDA" w:rsidR="002E79F4" w:rsidRPr="00883F75" w:rsidRDefault="002E79F4" w:rsidP="002E79F4">
      <w:pPr>
        <w:jc w:val="both"/>
        <w:rPr>
          <w:rFonts w:eastAsia="Lucida Sans Unicode"/>
          <w:kern w:val="1"/>
        </w:rPr>
      </w:pPr>
      <w:r w:rsidRPr="00883F75">
        <w:rPr>
          <w:color w:val="000000"/>
        </w:rPr>
        <w:t>Atklāti</w:t>
      </w:r>
      <w:r w:rsidRPr="00883F75">
        <w:t xml:space="preserve"> balsojot:</w:t>
      </w:r>
      <w:r w:rsidR="005204E0" w:rsidRPr="000E7C94">
        <w:rPr>
          <w:lang w:eastAsia="en-GB"/>
        </w:rPr>
        <w:t xml:space="preserve"> </w:t>
      </w:r>
      <w:r w:rsidR="005204E0">
        <w:t>PAR –</w:t>
      </w:r>
      <w:r w:rsidR="005204E0" w:rsidRPr="00883F75">
        <w:t xml:space="preserve"> </w:t>
      </w:r>
      <w:r w:rsidR="005204E0">
        <w:t xml:space="preserve">16 (Ģirts </w:t>
      </w:r>
      <w:proofErr w:type="spellStart"/>
      <w:r w:rsidR="005204E0">
        <w:t>Ante</w:t>
      </w:r>
      <w:proofErr w:type="spellEnd"/>
      <w:r w:rsidR="005204E0">
        <w:t xml:space="preserve">, </w:t>
      </w:r>
      <w:r w:rsidR="005204E0">
        <w:rPr>
          <w:bCs/>
          <w:lang w:eastAsia="et-EE"/>
        </w:rPr>
        <w:t xml:space="preserve">Kristīne Briede, Sarmīte Dude, Māris Feldmanis, Ivars </w:t>
      </w:r>
      <w:proofErr w:type="spellStart"/>
      <w:r w:rsidR="005204E0">
        <w:rPr>
          <w:bCs/>
          <w:lang w:eastAsia="et-EE"/>
        </w:rPr>
        <w:t>Gorskis</w:t>
      </w:r>
      <w:proofErr w:type="spellEnd"/>
      <w:r w:rsidR="005204E0">
        <w:rPr>
          <w:bCs/>
          <w:lang w:eastAsia="et-EE"/>
        </w:rPr>
        <w:t xml:space="preserve">, Edgars Laimiņš, Sintija </w:t>
      </w:r>
      <w:proofErr w:type="spellStart"/>
      <w:r w:rsidR="005204E0">
        <w:rPr>
          <w:bCs/>
          <w:lang w:eastAsia="et-EE"/>
        </w:rPr>
        <w:t>Liekniņa</w:t>
      </w:r>
      <w:proofErr w:type="spellEnd"/>
      <w:r w:rsidR="005204E0">
        <w:rPr>
          <w:bCs/>
          <w:lang w:eastAsia="et-EE"/>
        </w:rPr>
        <w:t xml:space="preserve">, Ainārs Meiers, Sanita </w:t>
      </w:r>
      <w:proofErr w:type="spellStart"/>
      <w:r w:rsidR="005204E0">
        <w:rPr>
          <w:bCs/>
          <w:lang w:eastAsia="et-EE"/>
        </w:rPr>
        <w:t>Olševska</w:t>
      </w:r>
      <w:proofErr w:type="spellEnd"/>
      <w:r w:rsidR="005204E0">
        <w:rPr>
          <w:bCs/>
          <w:lang w:eastAsia="et-EE"/>
        </w:rPr>
        <w:t xml:space="preserve">, Andris </w:t>
      </w:r>
      <w:proofErr w:type="spellStart"/>
      <w:r w:rsidR="005204E0">
        <w:rPr>
          <w:bCs/>
          <w:lang w:eastAsia="et-EE"/>
        </w:rPr>
        <w:t>Podvinskis</w:t>
      </w:r>
      <w:proofErr w:type="spellEnd"/>
      <w:r w:rsidR="005204E0">
        <w:rPr>
          <w:bCs/>
          <w:lang w:eastAsia="et-EE"/>
        </w:rPr>
        <w:t xml:space="preserve">, </w:t>
      </w:r>
      <w:r w:rsidR="005204E0">
        <w:rPr>
          <w:bCs/>
          <w:lang w:eastAsia="et-EE"/>
        </w:rPr>
        <w:lastRenderedPageBreak/>
        <w:t>Dace Reinika, Viesturs Reinfelds</w:t>
      </w:r>
      <w:r w:rsidR="005204E0" w:rsidRPr="00E51DBE">
        <w:rPr>
          <w:rFonts w:eastAsia="Calibri"/>
          <w:bCs/>
          <w:lang w:eastAsia="et-EE"/>
        </w:rPr>
        <w:t>,</w:t>
      </w:r>
      <w:r w:rsidR="005204E0" w:rsidRPr="00E51DBE">
        <w:rPr>
          <w:rFonts w:eastAsia="Calibri"/>
          <w:lang w:eastAsia="en-US"/>
        </w:rPr>
        <w:t xml:space="preserve"> </w:t>
      </w:r>
      <w:r w:rsidR="005204E0">
        <w:rPr>
          <w:bCs/>
        </w:rPr>
        <w:t xml:space="preserve">Edgars </w:t>
      </w:r>
      <w:proofErr w:type="spellStart"/>
      <w:r w:rsidR="005204E0">
        <w:rPr>
          <w:bCs/>
        </w:rPr>
        <w:t>Gaigalis</w:t>
      </w:r>
      <w:proofErr w:type="spellEnd"/>
      <w:r w:rsidR="005204E0">
        <w:rPr>
          <w:bCs/>
        </w:rPr>
        <w:t>,</w:t>
      </w:r>
      <w:r w:rsidR="005204E0">
        <w:rPr>
          <w:bCs/>
          <w:lang w:eastAsia="et-EE"/>
        </w:rPr>
        <w:t xml:space="preserve"> Guntis </w:t>
      </w:r>
      <w:proofErr w:type="spellStart"/>
      <w:r w:rsidR="005204E0">
        <w:rPr>
          <w:bCs/>
          <w:lang w:eastAsia="et-EE"/>
        </w:rPr>
        <w:t>Safranovičs</w:t>
      </w:r>
      <w:proofErr w:type="spellEnd"/>
      <w:r w:rsidR="005204E0">
        <w:rPr>
          <w:bCs/>
          <w:lang w:eastAsia="et-EE"/>
        </w:rPr>
        <w:t xml:space="preserve">, Andrejs Spridzāns, Indra </w:t>
      </w:r>
      <w:proofErr w:type="spellStart"/>
      <w:r w:rsidR="005204E0">
        <w:rPr>
          <w:bCs/>
          <w:lang w:eastAsia="et-EE"/>
        </w:rPr>
        <w:t>Špela</w:t>
      </w:r>
      <w:proofErr w:type="spellEnd"/>
      <w:r w:rsidR="005204E0">
        <w:rPr>
          <w:bCs/>
          <w:lang w:eastAsia="et-EE"/>
        </w:rPr>
        <w:t xml:space="preserve">), </w:t>
      </w:r>
      <w:r w:rsidR="005204E0">
        <w:rPr>
          <w:bCs/>
        </w:rPr>
        <w:t xml:space="preserve">PRET – nav, </w:t>
      </w:r>
      <w:r w:rsidR="005204E0" w:rsidRPr="00E51DBE">
        <w:rPr>
          <w:bCs/>
        </w:rPr>
        <w:t xml:space="preserve">ATTURAS – </w:t>
      </w:r>
      <w:r w:rsidR="005204E0">
        <w:rPr>
          <w:bCs/>
        </w:rPr>
        <w:t>nav,</w:t>
      </w:r>
      <w:r w:rsidR="005204E0" w:rsidRPr="00E51DBE">
        <w:rPr>
          <w:rFonts w:eastAsia="Calibri"/>
          <w:lang w:eastAsia="en-US"/>
        </w:rPr>
        <w:t xml:space="preserve"> NEBALSO – </w:t>
      </w:r>
      <w:r w:rsidR="005204E0">
        <w:rPr>
          <w:bCs/>
        </w:rPr>
        <w:t>nav</w:t>
      </w:r>
      <w:r w:rsidR="005204E0" w:rsidRPr="009A1936">
        <w:rPr>
          <w:lang w:eastAsia="en-GB"/>
        </w:rPr>
        <w:t>,</w:t>
      </w:r>
      <w:r w:rsidR="005204E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11B95FD" w14:textId="43A54D44" w:rsidR="00E864AA" w:rsidRDefault="00F475F9" w:rsidP="00E864AA">
      <w:pPr>
        <w:ind w:right="-1" w:firstLine="51"/>
        <w:jc w:val="both"/>
        <w:rPr>
          <w:b/>
        </w:rPr>
      </w:pPr>
      <w:r w:rsidRPr="00883F75">
        <w:rPr>
          <w:b/>
          <w:color w:val="000000"/>
        </w:rPr>
        <w:t>Pieņemt lēmumu</w:t>
      </w:r>
      <w:r w:rsidRPr="00883F75">
        <w:rPr>
          <w:color w:val="000000"/>
        </w:rPr>
        <w:t xml:space="preserve"> </w:t>
      </w:r>
      <w:r w:rsidRPr="00883F75">
        <w:rPr>
          <w:b/>
          <w:color w:val="000000"/>
        </w:rPr>
        <w:t>Nr.</w:t>
      </w:r>
      <w:r w:rsidR="00E864AA">
        <w:rPr>
          <w:b/>
          <w:color w:val="000000"/>
        </w:rPr>
        <w:t>525</w:t>
      </w:r>
      <w:r>
        <w:rPr>
          <w:b/>
          <w:color w:val="000000"/>
        </w:rPr>
        <w:t>/1</w:t>
      </w:r>
      <w:r w:rsidR="00E864AA">
        <w:rPr>
          <w:b/>
          <w:color w:val="000000"/>
        </w:rPr>
        <w:t>9</w:t>
      </w:r>
      <w:r w:rsidRPr="00883F75">
        <w:rPr>
          <w:color w:val="000000"/>
        </w:rPr>
        <w:t xml:space="preserve"> </w:t>
      </w:r>
      <w:r w:rsidR="00E864AA">
        <w:rPr>
          <w:b/>
          <w:bCs/>
          <w:color w:val="000000"/>
        </w:rPr>
        <w:t>’’</w:t>
      </w:r>
      <w:r w:rsidR="00E864AA" w:rsidRPr="00E864AA">
        <w:rPr>
          <w:b/>
        </w:rPr>
        <w:t>Par nekustamā īpašuma – dzīvokļa Nr.8 Dārza iela 2, Apguldē, Naudītes pagastā, Dobeles novadā, atsavināšanu izsolē</w:t>
      </w:r>
      <w:r w:rsidR="00E864AA">
        <w:rPr>
          <w:b/>
        </w:rPr>
        <w:t>’’.</w:t>
      </w:r>
    </w:p>
    <w:p w14:paraId="1473C1C0" w14:textId="4A55F0AA" w:rsidR="00F475F9" w:rsidRDefault="00F475F9" w:rsidP="00E864AA">
      <w:pPr>
        <w:jc w:val="both"/>
        <w:rPr>
          <w:color w:val="000000"/>
        </w:rPr>
      </w:pPr>
      <w:r w:rsidRPr="00883F75">
        <w:rPr>
          <w:color w:val="000000"/>
        </w:rPr>
        <w:t>Lēmums pievienots protokolam.</w:t>
      </w:r>
    </w:p>
    <w:p w14:paraId="5EBF69EC" w14:textId="4719D9B6" w:rsidR="005E37EB" w:rsidRDefault="005E37EB" w:rsidP="00F475F9">
      <w:pPr>
        <w:jc w:val="center"/>
        <w:rPr>
          <w:color w:val="000000"/>
        </w:rPr>
      </w:pPr>
    </w:p>
    <w:p w14:paraId="02558508" w14:textId="6F77B749" w:rsidR="00F475F9" w:rsidRPr="00883F75" w:rsidRDefault="00F475F9" w:rsidP="00F475F9">
      <w:pPr>
        <w:jc w:val="center"/>
        <w:rPr>
          <w:b/>
          <w:u w:val="single"/>
        </w:rPr>
      </w:pPr>
      <w:r>
        <w:rPr>
          <w:color w:val="000000"/>
        </w:rPr>
        <w:t>42</w:t>
      </w:r>
      <w:r w:rsidRPr="00883F75">
        <w:rPr>
          <w:color w:val="000000"/>
        </w:rPr>
        <w:t>.§</w:t>
      </w:r>
    </w:p>
    <w:p w14:paraId="08B28540" w14:textId="1F15A1C3" w:rsidR="00E864AA" w:rsidRPr="00E864AA" w:rsidRDefault="00E864AA" w:rsidP="00E864AA">
      <w:pPr>
        <w:ind w:right="-716" w:firstLine="51"/>
        <w:jc w:val="center"/>
        <w:rPr>
          <w:b/>
        </w:rPr>
      </w:pPr>
      <w:r w:rsidRPr="00E864AA">
        <w:rPr>
          <w:b/>
        </w:rPr>
        <w:t>Par nekustamā īpašuma – dzīvokļa Nr.</w:t>
      </w:r>
      <w:r>
        <w:rPr>
          <w:b/>
        </w:rPr>
        <w:t>17</w:t>
      </w:r>
      <w:r w:rsidRPr="00E864AA">
        <w:rPr>
          <w:b/>
        </w:rPr>
        <w:t xml:space="preserve"> Dārza iela </w:t>
      </w:r>
      <w:r>
        <w:rPr>
          <w:b/>
        </w:rPr>
        <w:t>3</w:t>
      </w:r>
      <w:r w:rsidRPr="00E864AA">
        <w:rPr>
          <w:b/>
        </w:rPr>
        <w:t xml:space="preserve">, Apguldē, </w:t>
      </w:r>
    </w:p>
    <w:p w14:paraId="3AB33985" w14:textId="43AEAB3C" w:rsidR="00E864AA" w:rsidRPr="00E864AA" w:rsidRDefault="00E864AA" w:rsidP="00E864AA">
      <w:pPr>
        <w:jc w:val="center"/>
        <w:rPr>
          <w:rFonts w:eastAsia="Calibri"/>
          <w:b/>
          <w:lang w:eastAsia="en-US"/>
        </w:rPr>
      </w:pPr>
      <w:r w:rsidRPr="00E864AA">
        <w:rPr>
          <w:b/>
        </w:rPr>
        <w:t>Naudītes pagastā, Dobeles novadā, atsavināšanu izsolē</w:t>
      </w:r>
    </w:p>
    <w:p w14:paraId="3215A29D" w14:textId="77777777" w:rsidR="00F475F9" w:rsidRDefault="00F475F9" w:rsidP="00F475F9">
      <w:pPr>
        <w:jc w:val="center"/>
        <w:rPr>
          <w:i/>
          <w:color w:val="000000"/>
        </w:rPr>
      </w:pPr>
      <w:r w:rsidRPr="00883F75">
        <w:rPr>
          <w:b/>
          <w:noProof/>
          <w:color w:val="000000"/>
        </w:rPr>
        <mc:AlternateContent>
          <mc:Choice Requires="wps">
            <w:drawing>
              <wp:anchor distT="0" distB="0" distL="114300" distR="114300" simplePos="0" relativeHeight="251957248" behindDoc="0" locked="0" layoutInCell="1" allowOverlap="1" wp14:anchorId="45A135AB" wp14:editId="5494B87D">
                <wp:simplePos x="0" y="0"/>
                <wp:positionH relativeFrom="column">
                  <wp:posOffset>-61595</wp:posOffset>
                </wp:positionH>
                <wp:positionV relativeFrom="paragraph">
                  <wp:posOffset>-1905</wp:posOffset>
                </wp:positionV>
                <wp:extent cx="5892800" cy="0"/>
                <wp:effectExtent l="0" t="0" r="0" b="0"/>
                <wp:wrapNone/>
                <wp:docPr id="14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1AABD" id="AutoShape 1126" o:spid="_x0000_s1026" type="#_x0000_t32" style="position:absolute;margin-left:-4.85pt;margin-top:-.15pt;width:464pt;height:0;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030C352F" w14:textId="77777777" w:rsidR="00F475F9" w:rsidRDefault="00F475F9" w:rsidP="00F475F9">
      <w:pPr>
        <w:jc w:val="center"/>
        <w:rPr>
          <w:i/>
          <w:color w:val="000000"/>
        </w:rPr>
      </w:pPr>
    </w:p>
    <w:p w14:paraId="60B2ABD0" w14:textId="6ABC13B4" w:rsidR="00F475F9" w:rsidRDefault="005E594E" w:rsidP="005204E0">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C4CC0AC" w14:textId="77777777" w:rsidR="00AF39C6" w:rsidRPr="00883F75" w:rsidRDefault="00AF39C6" w:rsidP="005204E0">
      <w:pPr>
        <w:contextualSpacing/>
        <w:rPr>
          <w:bCs/>
          <w:color w:val="000000"/>
        </w:rPr>
      </w:pPr>
    </w:p>
    <w:p w14:paraId="66AB1063" w14:textId="37886FFC" w:rsidR="005204E0" w:rsidRDefault="00F475F9" w:rsidP="00F475F9">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6ED7B8A3" w14:textId="77777777" w:rsidR="00F475F9" w:rsidRPr="00883F75" w:rsidRDefault="00F475F9" w:rsidP="00F475F9">
      <w:pPr>
        <w:jc w:val="both"/>
        <w:rPr>
          <w:bCs/>
          <w:color w:val="000000"/>
        </w:rPr>
      </w:pPr>
      <w:r>
        <w:rPr>
          <w:bCs/>
          <w:color w:val="000000"/>
        </w:rPr>
        <w:t>Balsojums par lēmuma projektu.</w:t>
      </w:r>
    </w:p>
    <w:p w14:paraId="12E5D289" w14:textId="1DD58836" w:rsidR="00586B54" w:rsidRDefault="00586B54" w:rsidP="00586B54">
      <w:pPr>
        <w:jc w:val="both"/>
      </w:pPr>
      <w:r w:rsidRPr="00883F75">
        <w:rPr>
          <w:color w:val="000000"/>
        </w:rPr>
        <w:t>Atklāti</w:t>
      </w:r>
      <w:r w:rsidRPr="00883F75">
        <w:t xml:space="preserve"> balsojot:</w:t>
      </w:r>
      <w:r w:rsidR="0063124F">
        <w:t xml:space="preserve"> </w:t>
      </w:r>
      <w:r w:rsidR="005204E0">
        <w:t>PAR –</w:t>
      </w:r>
      <w:r w:rsidR="005204E0" w:rsidRPr="00883F75">
        <w:t xml:space="preserve"> </w:t>
      </w:r>
      <w:r w:rsidR="005204E0">
        <w:t xml:space="preserve">16 (Ģirts </w:t>
      </w:r>
      <w:proofErr w:type="spellStart"/>
      <w:r w:rsidR="005204E0">
        <w:t>Ante</w:t>
      </w:r>
      <w:proofErr w:type="spellEnd"/>
      <w:r w:rsidR="005204E0">
        <w:t xml:space="preserve">, </w:t>
      </w:r>
      <w:r w:rsidR="005204E0">
        <w:rPr>
          <w:bCs/>
          <w:lang w:eastAsia="et-EE"/>
        </w:rPr>
        <w:t xml:space="preserve">Kristīne Briede, Sarmīte Dude, Māris Feldmanis, Ivars </w:t>
      </w:r>
      <w:proofErr w:type="spellStart"/>
      <w:r w:rsidR="005204E0">
        <w:rPr>
          <w:bCs/>
          <w:lang w:eastAsia="et-EE"/>
        </w:rPr>
        <w:t>Gorskis</w:t>
      </w:r>
      <w:proofErr w:type="spellEnd"/>
      <w:r w:rsidR="005204E0">
        <w:rPr>
          <w:bCs/>
          <w:lang w:eastAsia="et-EE"/>
        </w:rPr>
        <w:t xml:space="preserve">, Edgars Laimiņš, Sintija </w:t>
      </w:r>
      <w:proofErr w:type="spellStart"/>
      <w:r w:rsidR="005204E0">
        <w:rPr>
          <w:bCs/>
          <w:lang w:eastAsia="et-EE"/>
        </w:rPr>
        <w:t>Liekniņa</w:t>
      </w:r>
      <w:proofErr w:type="spellEnd"/>
      <w:r w:rsidR="005204E0">
        <w:rPr>
          <w:bCs/>
          <w:lang w:eastAsia="et-EE"/>
        </w:rPr>
        <w:t xml:space="preserve">, Ainārs Meiers, Sanita </w:t>
      </w:r>
      <w:proofErr w:type="spellStart"/>
      <w:r w:rsidR="005204E0">
        <w:rPr>
          <w:bCs/>
          <w:lang w:eastAsia="et-EE"/>
        </w:rPr>
        <w:t>Olševska</w:t>
      </w:r>
      <w:proofErr w:type="spellEnd"/>
      <w:r w:rsidR="005204E0">
        <w:rPr>
          <w:bCs/>
          <w:lang w:eastAsia="et-EE"/>
        </w:rPr>
        <w:t xml:space="preserve">, Andris </w:t>
      </w:r>
      <w:proofErr w:type="spellStart"/>
      <w:r w:rsidR="005204E0">
        <w:rPr>
          <w:bCs/>
          <w:lang w:eastAsia="et-EE"/>
        </w:rPr>
        <w:t>Podvinskis</w:t>
      </w:r>
      <w:proofErr w:type="spellEnd"/>
      <w:r w:rsidR="005204E0">
        <w:rPr>
          <w:bCs/>
          <w:lang w:eastAsia="et-EE"/>
        </w:rPr>
        <w:t>, Dace Reinika, Viesturs Reinfelds</w:t>
      </w:r>
      <w:r w:rsidR="005204E0" w:rsidRPr="00E51DBE">
        <w:rPr>
          <w:rFonts w:eastAsia="Calibri"/>
          <w:bCs/>
          <w:lang w:eastAsia="et-EE"/>
        </w:rPr>
        <w:t>,</w:t>
      </w:r>
      <w:r w:rsidR="005204E0" w:rsidRPr="00E51DBE">
        <w:rPr>
          <w:rFonts w:eastAsia="Calibri"/>
          <w:lang w:eastAsia="en-US"/>
        </w:rPr>
        <w:t xml:space="preserve"> </w:t>
      </w:r>
      <w:r w:rsidR="005204E0">
        <w:rPr>
          <w:bCs/>
        </w:rPr>
        <w:t xml:space="preserve">Edgars </w:t>
      </w:r>
      <w:proofErr w:type="spellStart"/>
      <w:r w:rsidR="005204E0">
        <w:rPr>
          <w:bCs/>
        </w:rPr>
        <w:t>Gaigalis</w:t>
      </w:r>
      <w:proofErr w:type="spellEnd"/>
      <w:r w:rsidR="005204E0">
        <w:rPr>
          <w:bCs/>
        </w:rPr>
        <w:t>,</w:t>
      </w:r>
      <w:r w:rsidR="005204E0">
        <w:rPr>
          <w:bCs/>
          <w:lang w:eastAsia="et-EE"/>
        </w:rPr>
        <w:t xml:space="preserve"> Guntis </w:t>
      </w:r>
      <w:proofErr w:type="spellStart"/>
      <w:r w:rsidR="005204E0">
        <w:rPr>
          <w:bCs/>
          <w:lang w:eastAsia="et-EE"/>
        </w:rPr>
        <w:t>Safranovičs</w:t>
      </w:r>
      <w:proofErr w:type="spellEnd"/>
      <w:r w:rsidR="005204E0">
        <w:rPr>
          <w:bCs/>
          <w:lang w:eastAsia="et-EE"/>
        </w:rPr>
        <w:t xml:space="preserve">, Andrejs Spridzāns, Indra </w:t>
      </w:r>
      <w:proofErr w:type="spellStart"/>
      <w:r w:rsidR="005204E0">
        <w:rPr>
          <w:bCs/>
          <w:lang w:eastAsia="et-EE"/>
        </w:rPr>
        <w:t>Špela</w:t>
      </w:r>
      <w:proofErr w:type="spellEnd"/>
      <w:r w:rsidR="005204E0">
        <w:rPr>
          <w:bCs/>
          <w:lang w:eastAsia="et-EE"/>
        </w:rPr>
        <w:t xml:space="preserve">), </w:t>
      </w:r>
      <w:r w:rsidR="005204E0">
        <w:rPr>
          <w:bCs/>
        </w:rPr>
        <w:t xml:space="preserve">PRET – nav, </w:t>
      </w:r>
      <w:r w:rsidR="005204E0" w:rsidRPr="00E51DBE">
        <w:rPr>
          <w:bCs/>
        </w:rPr>
        <w:t xml:space="preserve">ATTURAS – </w:t>
      </w:r>
      <w:r w:rsidR="005204E0">
        <w:rPr>
          <w:bCs/>
        </w:rPr>
        <w:t>nav,</w:t>
      </w:r>
      <w:r w:rsidR="005204E0" w:rsidRPr="00E51DBE">
        <w:rPr>
          <w:rFonts w:eastAsia="Calibri"/>
          <w:lang w:eastAsia="en-US"/>
        </w:rPr>
        <w:t xml:space="preserve"> NEBALSO – </w:t>
      </w:r>
      <w:r w:rsidR="005204E0">
        <w:rPr>
          <w:bCs/>
        </w:rPr>
        <w:t>nav</w:t>
      </w:r>
      <w:r w:rsidR="005204E0" w:rsidRPr="009A1936">
        <w:rPr>
          <w:lang w:eastAsia="en-GB"/>
        </w:rPr>
        <w:t>,</w:t>
      </w:r>
      <w:r w:rsidR="005204E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466564C" w14:textId="457F403A" w:rsidR="00F475F9" w:rsidRPr="00DC1FD8" w:rsidRDefault="00F475F9" w:rsidP="00E864AA">
      <w:pPr>
        <w:ind w:right="-1" w:firstLine="51"/>
        <w:jc w:val="both"/>
        <w:rPr>
          <w:b/>
          <w:bCs/>
        </w:rPr>
      </w:pPr>
      <w:r w:rsidRPr="00883F75">
        <w:rPr>
          <w:b/>
          <w:color w:val="000000"/>
        </w:rPr>
        <w:t>Pieņemt lēmumu</w:t>
      </w:r>
      <w:r w:rsidRPr="00883F75">
        <w:rPr>
          <w:color w:val="000000"/>
        </w:rPr>
        <w:t xml:space="preserve"> </w:t>
      </w:r>
      <w:r w:rsidRPr="00883F75">
        <w:rPr>
          <w:b/>
          <w:color w:val="000000"/>
        </w:rPr>
        <w:t>Nr.</w:t>
      </w:r>
      <w:r w:rsidR="00E864AA">
        <w:rPr>
          <w:b/>
          <w:color w:val="000000"/>
        </w:rPr>
        <w:t>526</w:t>
      </w:r>
      <w:r>
        <w:rPr>
          <w:b/>
          <w:color w:val="000000"/>
        </w:rPr>
        <w:t>/</w:t>
      </w:r>
      <w:r w:rsidRPr="00E864AA">
        <w:rPr>
          <w:b/>
          <w:color w:val="000000"/>
        </w:rPr>
        <w:t>1</w:t>
      </w:r>
      <w:r w:rsidR="00E864AA">
        <w:rPr>
          <w:b/>
          <w:color w:val="000000"/>
        </w:rPr>
        <w:t>9</w:t>
      </w:r>
      <w:r w:rsidRPr="00E864AA">
        <w:rPr>
          <w:color w:val="000000"/>
        </w:rPr>
        <w:t xml:space="preserve"> </w:t>
      </w:r>
      <w:r w:rsidR="00E864AA" w:rsidRPr="00E864AA">
        <w:rPr>
          <w:b/>
        </w:rPr>
        <w:t>Par nekustamā īpašuma – dzīvokļa Nr.</w:t>
      </w:r>
      <w:r w:rsidR="00E864AA">
        <w:rPr>
          <w:b/>
        </w:rPr>
        <w:t>17</w:t>
      </w:r>
      <w:r w:rsidR="00E864AA" w:rsidRPr="00E864AA">
        <w:rPr>
          <w:b/>
        </w:rPr>
        <w:t xml:space="preserve"> Dārza iela </w:t>
      </w:r>
      <w:r w:rsidR="00E864AA">
        <w:rPr>
          <w:b/>
        </w:rPr>
        <w:t>3</w:t>
      </w:r>
      <w:r w:rsidR="00E864AA" w:rsidRPr="00E864AA">
        <w:rPr>
          <w:b/>
        </w:rPr>
        <w:t>, Apguldē, Naudītes pagastā, Dobeles novadā, atsavināšanu izsolē</w:t>
      </w:r>
      <w:r w:rsidRPr="00F048BE">
        <w:rPr>
          <w:b/>
          <w:bCs/>
        </w:rPr>
        <w:t>’’.</w:t>
      </w:r>
    </w:p>
    <w:p w14:paraId="35096CD7" w14:textId="77777777" w:rsidR="00F475F9" w:rsidRDefault="00F475F9" w:rsidP="00F475F9">
      <w:pPr>
        <w:jc w:val="both"/>
        <w:rPr>
          <w:color w:val="000000"/>
        </w:rPr>
      </w:pPr>
      <w:r w:rsidRPr="00883F75">
        <w:rPr>
          <w:color w:val="000000"/>
        </w:rPr>
        <w:t>Lēmums pievienots protokolam.</w:t>
      </w:r>
    </w:p>
    <w:p w14:paraId="48509FAC" w14:textId="3B38FC51" w:rsidR="00B914DC" w:rsidRDefault="00B914DC" w:rsidP="008A0090">
      <w:pPr>
        <w:jc w:val="center"/>
        <w:rPr>
          <w:iCs/>
          <w:color w:val="000000"/>
        </w:rPr>
      </w:pPr>
    </w:p>
    <w:p w14:paraId="2F63DF79" w14:textId="7B4DA575" w:rsidR="007B098C" w:rsidRPr="00883F75" w:rsidRDefault="007B098C" w:rsidP="007B098C">
      <w:pPr>
        <w:jc w:val="center"/>
        <w:rPr>
          <w:b/>
          <w:u w:val="single"/>
        </w:rPr>
      </w:pPr>
      <w:r>
        <w:rPr>
          <w:color w:val="000000"/>
        </w:rPr>
        <w:t>43</w:t>
      </w:r>
      <w:r w:rsidRPr="00883F75">
        <w:rPr>
          <w:color w:val="000000"/>
        </w:rPr>
        <w:t>.§</w:t>
      </w:r>
    </w:p>
    <w:p w14:paraId="4A5E6C4D" w14:textId="77777777" w:rsidR="006A115C" w:rsidRPr="006A115C" w:rsidRDefault="006A115C" w:rsidP="006A115C">
      <w:pPr>
        <w:ind w:right="142"/>
        <w:jc w:val="center"/>
        <w:rPr>
          <w:b/>
        </w:rPr>
      </w:pPr>
      <w:r w:rsidRPr="006A115C">
        <w:rPr>
          <w:b/>
        </w:rPr>
        <w:t xml:space="preserve">Par </w:t>
      </w:r>
      <w:proofErr w:type="spellStart"/>
      <w:r w:rsidRPr="006A115C">
        <w:rPr>
          <w:b/>
        </w:rPr>
        <w:t>starpgabala</w:t>
      </w:r>
      <w:proofErr w:type="spellEnd"/>
      <w:r w:rsidRPr="006A115C">
        <w:rPr>
          <w:b/>
        </w:rPr>
        <w:t xml:space="preserve"> statusa noteikšanu nekustamam īpašumam Zemgales ielā 2G, Dobelē, Dobeles novadā</w:t>
      </w:r>
    </w:p>
    <w:p w14:paraId="5CDED645"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59296" behindDoc="0" locked="0" layoutInCell="1" allowOverlap="1" wp14:anchorId="58F70503" wp14:editId="17882D71">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4E55C" id="AutoShape 1126" o:spid="_x0000_s1026" type="#_x0000_t32" style="position:absolute;margin-left:-4.85pt;margin-top:-.15pt;width:464pt;height:0;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BCEECA8" w14:textId="77777777" w:rsidR="007B098C" w:rsidRDefault="007B098C" w:rsidP="007B098C">
      <w:pPr>
        <w:jc w:val="center"/>
        <w:rPr>
          <w:i/>
          <w:color w:val="000000"/>
        </w:rPr>
      </w:pPr>
    </w:p>
    <w:p w14:paraId="076795FB" w14:textId="2BF18179"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6B00B6C7" w14:textId="77777777" w:rsidR="005E594E" w:rsidRDefault="005E594E" w:rsidP="005E594E">
      <w:pPr>
        <w:contextualSpacing/>
        <w:rPr>
          <w:lang w:eastAsia="en-GB"/>
        </w:rPr>
      </w:pPr>
    </w:p>
    <w:p w14:paraId="5F5C147C" w14:textId="5CF9426A" w:rsidR="007B098C" w:rsidRDefault="00266E4A" w:rsidP="007B098C">
      <w:pPr>
        <w:jc w:val="both"/>
        <w:rPr>
          <w:bCs/>
          <w:color w:val="000000"/>
        </w:rPr>
      </w:pPr>
      <w:r>
        <w:rPr>
          <w:bCs/>
          <w:color w:val="000000"/>
        </w:rPr>
        <w:t>Jautā Ainārs Meiers.</w:t>
      </w:r>
    </w:p>
    <w:p w14:paraId="6175CBA0" w14:textId="29D7F046" w:rsidR="00266E4A" w:rsidRDefault="00266E4A" w:rsidP="007B098C">
      <w:pPr>
        <w:jc w:val="both"/>
        <w:rPr>
          <w:bCs/>
          <w:color w:val="000000"/>
        </w:rPr>
      </w:pPr>
      <w:r>
        <w:rPr>
          <w:bCs/>
          <w:color w:val="000000"/>
        </w:rPr>
        <w:t>Atbild Kaspars Ļaksa.</w:t>
      </w:r>
    </w:p>
    <w:p w14:paraId="6A8ABF79" w14:textId="77777777" w:rsidR="007B098C" w:rsidRPr="00883F75" w:rsidRDefault="007B098C" w:rsidP="007B098C">
      <w:pPr>
        <w:jc w:val="both"/>
        <w:rPr>
          <w:bCs/>
          <w:color w:val="000000"/>
        </w:rPr>
      </w:pPr>
      <w:r>
        <w:rPr>
          <w:bCs/>
          <w:color w:val="000000"/>
        </w:rPr>
        <w:t>Balsojums par lēmuma projektu.</w:t>
      </w:r>
    </w:p>
    <w:p w14:paraId="71A00E75" w14:textId="423B8B18" w:rsidR="004B21C2" w:rsidRDefault="004B21C2" w:rsidP="004B21C2">
      <w:pPr>
        <w:jc w:val="both"/>
      </w:pPr>
      <w:r w:rsidRPr="00883F75">
        <w:rPr>
          <w:color w:val="000000"/>
        </w:rPr>
        <w:t>Atklāti</w:t>
      </w:r>
      <w:r w:rsidRPr="00883F75">
        <w:t xml:space="preserve"> balsojot:</w:t>
      </w:r>
      <w:r w:rsidR="00266E4A" w:rsidRPr="000E7C94">
        <w:rPr>
          <w:lang w:eastAsia="en-GB"/>
        </w:rPr>
        <w:t xml:space="preserve"> </w:t>
      </w:r>
      <w:r w:rsidR="00266E4A">
        <w:t>PAR –</w:t>
      </w:r>
      <w:r w:rsidR="00266E4A" w:rsidRPr="00883F75">
        <w:t xml:space="preserve"> </w:t>
      </w:r>
      <w:r w:rsidR="00266E4A">
        <w:t xml:space="preserve">16 (Ģirts </w:t>
      </w:r>
      <w:proofErr w:type="spellStart"/>
      <w:r w:rsidR="00266E4A">
        <w:t>Ante</w:t>
      </w:r>
      <w:proofErr w:type="spellEnd"/>
      <w:r w:rsidR="00266E4A">
        <w:t xml:space="preserve">, </w:t>
      </w:r>
      <w:r w:rsidR="00266E4A">
        <w:rPr>
          <w:bCs/>
          <w:lang w:eastAsia="et-EE"/>
        </w:rPr>
        <w:t xml:space="preserve">Kristīne Briede, Sarmīte Dude, Māris Feldmanis, Ivars </w:t>
      </w:r>
      <w:proofErr w:type="spellStart"/>
      <w:r w:rsidR="00266E4A">
        <w:rPr>
          <w:bCs/>
          <w:lang w:eastAsia="et-EE"/>
        </w:rPr>
        <w:t>Gorskis</w:t>
      </w:r>
      <w:proofErr w:type="spellEnd"/>
      <w:r w:rsidR="00266E4A">
        <w:rPr>
          <w:bCs/>
          <w:lang w:eastAsia="et-EE"/>
        </w:rPr>
        <w:t xml:space="preserve">, Edgars Laimiņš, Sintija </w:t>
      </w:r>
      <w:proofErr w:type="spellStart"/>
      <w:r w:rsidR="00266E4A">
        <w:rPr>
          <w:bCs/>
          <w:lang w:eastAsia="et-EE"/>
        </w:rPr>
        <w:t>Liekniņa</w:t>
      </w:r>
      <w:proofErr w:type="spellEnd"/>
      <w:r w:rsidR="00266E4A">
        <w:rPr>
          <w:bCs/>
          <w:lang w:eastAsia="et-EE"/>
        </w:rPr>
        <w:t xml:space="preserve">, Ainārs Meiers, Sanita </w:t>
      </w:r>
      <w:proofErr w:type="spellStart"/>
      <w:r w:rsidR="00266E4A">
        <w:rPr>
          <w:bCs/>
          <w:lang w:eastAsia="et-EE"/>
        </w:rPr>
        <w:t>Olševska</w:t>
      </w:r>
      <w:proofErr w:type="spellEnd"/>
      <w:r w:rsidR="00266E4A">
        <w:rPr>
          <w:bCs/>
          <w:lang w:eastAsia="et-EE"/>
        </w:rPr>
        <w:t xml:space="preserve">, Andris </w:t>
      </w:r>
      <w:proofErr w:type="spellStart"/>
      <w:r w:rsidR="00266E4A">
        <w:rPr>
          <w:bCs/>
          <w:lang w:eastAsia="et-EE"/>
        </w:rPr>
        <w:t>Podvinskis</w:t>
      </w:r>
      <w:proofErr w:type="spellEnd"/>
      <w:r w:rsidR="00266E4A">
        <w:rPr>
          <w:bCs/>
          <w:lang w:eastAsia="et-EE"/>
        </w:rPr>
        <w:t>, Dace Reinika, Viesturs Reinfelds</w:t>
      </w:r>
      <w:r w:rsidR="00266E4A" w:rsidRPr="00E51DBE">
        <w:rPr>
          <w:rFonts w:eastAsia="Calibri"/>
          <w:bCs/>
          <w:lang w:eastAsia="et-EE"/>
        </w:rPr>
        <w:t>,</w:t>
      </w:r>
      <w:r w:rsidR="00266E4A" w:rsidRPr="00E51DBE">
        <w:rPr>
          <w:rFonts w:eastAsia="Calibri"/>
          <w:lang w:eastAsia="en-US"/>
        </w:rPr>
        <w:t xml:space="preserve"> </w:t>
      </w:r>
      <w:r w:rsidR="00266E4A">
        <w:rPr>
          <w:bCs/>
        </w:rPr>
        <w:t xml:space="preserve">Edgars </w:t>
      </w:r>
      <w:proofErr w:type="spellStart"/>
      <w:r w:rsidR="00266E4A">
        <w:rPr>
          <w:bCs/>
        </w:rPr>
        <w:t>Gaigalis</w:t>
      </w:r>
      <w:proofErr w:type="spellEnd"/>
      <w:r w:rsidR="00266E4A">
        <w:rPr>
          <w:bCs/>
        </w:rPr>
        <w:t>,</w:t>
      </w:r>
      <w:r w:rsidR="00266E4A">
        <w:rPr>
          <w:bCs/>
          <w:lang w:eastAsia="et-EE"/>
        </w:rPr>
        <w:t xml:space="preserve"> Guntis </w:t>
      </w:r>
      <w:proofErr w:type="spellStart"/>
      <w:r w:rsidR="00266E4A">
        <w:rPr>
          <w:bCs/>
          <w:lang w:eastAsia="et-EE"/>
        </w:rPr>
        <w:t>Safranovičs</w:t>
      </w:r>
      <w:proofErr w:type="spellEnd"/>
      <w:r w:rsidR="00266E4A">
        <w:rPr>
          <w:bCs/>
          <w:lang w:eastAsia="et-EE"/>
        </w:rPr>
        <w:t xml:space="preserve">, Andrejs Spridzāns, Indra </w:t>
      </w:r>
      <w:proofErr w:type="spellStart"/>
      <w:r w:rsidR="00266E4A">
        <w:rPr>
          <w:bCs/>
          <w:lang w:eastAsia="et-EE"/>
        </w:rPr>
        <w:t>Špela</w:t>
      </w:r>
      <w:proofErr w:type="spellEnd"/>
      <w:r w:rsidR="00266E4A">
        <w:rPr>
          <w:bCs/>
          <w:lang w:eastAsia="et-EE"/>
        </w:rPr>
        <w:t xml:space="preserve">), </w:t>
      </w:r>
      <w:r w:rsidR="00266E4A">
        <w:rPr>
          <w:bCs/>
        </w:rPr>
        <w:t xml:space="preserve">PRET – nav, </w:t>
      </w:r>
      <w:r w:rsidR="00266E4A" w:rsidRPr="00E51DBE">
        <w:rPr>
          <w:bCs/>
        </w:rPr>
        <w:t xml:space="preserve">ATTURAS – </w:t>
      </w:r>
      <w:r w:rsidR="00266E4A">
        <w:rPr>
          <w:bCs/>
        </w:rPr>
        <w:t>nav,</w:t>
      </w:r>
      <w:r w:rsidR="00266E4A" w:rsidRPr="00E51DBE">
        <w:rPr>
          <w:rFonts w:eastAsia="Calibri"/>
          <w:lang w:eastAsia="en-US"/>
        </w:rPr>
        <w:t xml:space="preserve"> NEBALSO – </w:t>
      </w:r>
      <w:r w:rsidR="00266E4A">
        <w:rPr>
          <w:bCs/>
        </w:rPr>
        <w:t>nav</w:t>
      </w:r>
      <w:r w:rsidR="00266E4A" w:rsidRPr="009A1936">
        <w:rPr>
          <w:lang w:eastAsia="en-GB"/>
        </w:rPr>
        <w:t>,</w:t>
      </w:r>
      <w:r w:rsidR="00266E4A">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75F15BD" w14:textId="7581A018" w:rsidR="007B098C" w:rsidRPr="00DC1FD8" w:rsidRDefault="007B098C" w:rsidP="006A115C">
      <w:pPr>
        <w:ind w:right="142"/>
        <w:jc w:val="both"/>
        <w:rPr>
          <w:b/>
          <w:bCs/>
        </w:rPr>
      </w:pPr>
      <w:r w:rsidRPr="006A115C">
        <w:rPr>
          <w:b/>
          <w:color w:val="000000"/>
        </w:rPr>
        <w:t>Pieņemt lēmumu</w:t>
      </w:r>
      <w:r w:rsidRPr="006A115C">
        <w:rPr>
          <w:color w:val="000000"/>
        </w:rPr>
        <w:t xml:space="preserve"> </w:t>
      </w:r>
      <w:r w:rsidRPr="006A115C">
        <w:rPr>
          <w:b/>
          <w:color w:val="000000"/>
        </w:rPr>
        <w:t>Nr.</w:t>
      </w:r>
      <w:r w:rsidR="006A115C">
        <w:rPr>
          <w:b/>
          <w:color w:val="000000"/>
        </w:rPr>
        <w:t>527</w:t>
      </w:r>
      <w:r w:rsidRPr="006A115C">
        <w:rPr>
          <w:b/>
          <w:color w:val="000000"/>
        </w:rPr>
        <w:t>/1</w:t>
      </w:r>
      <w:r w:rsidR="006A115C">
        <w:rPr>
          <w:b/>
          <w:color w:val="000000"/>
        </w:rPr>
        <w:t>9</w:t>
      </w:r>
      <w:r w:rsidRPr="006A115C">
        <w:rPr>
          <w:color w:val="000000"/>
        </w:rPr>
        <w:t xml:space="preserve"> </w:t>
      </w:r>
      <w:r w:rsidR="005477DB" w:rsidRPr="006A115C">
        <w:rPr>
          <w:b/>
          <w:bCs/>
          <w:color w:val="000000"/>
        </w:rPr>
        <w:t>’’</w:t>
      </w:r>
      <w:r w:rsidR="005477DB" w:rsidRPr="006A115C">
        <w:rPr>
          <w:b/>
          <w:bCs/>
        </w:rPr>
        <w:t>Par</w:t>
      </w:r>
      <w:r w:rsidR="0078718E">
        <w:rPr>
          <w:b/>
          <w:bCs/>
        </w:rPr>
        <w:t xml:space="preserve"> </w:t>
      </w:r>
      <w:proofErr w:type="spellStart"/>
      <w:r w:rsidR="006A115C" w:rsidRPr="006A115C">
        <w:rPr>
          <w:b/>
        </w:rPr>
        <w:t>starpgabala</w:t>
      </w:r>
      <w:proofErr w:type="spellEnd"/>
      <w:r w:rsidR="006A115C" w:rsidRPr="006A115C">
        <w:rPr>
          <w:b/>
        </w:rPr>
        <w:t xml:space="preserve"> statusa noteikšanu nekustamam īpašumam Zemgales ielā 2G, Dobelē, Dobeles novadā</w:t>
      </w:r>
      <w:r w:rsidR="006A115C">
        <w:rPr>
          <w:b/>
        </w:rPr>
        <w:t>’’.</w:t>
      </w:r>
    </w:p>
    <w:p w14:paraId="05D1B41A" w14:textId="77777777" w:rsidR="007B098C" w:rsidRDefault="007B098C" w:rsidP="007B098C">
      <w:pPr>
        <w:jc w:val="both"/>
        <w:rPr>
          <w:color w:val="000000"/>
        </w:rPr>
      </w:pPr>
      <w:r w:rsidRPr="00883F75">
        <w:rPr>
          <w:color w:val="000000"/>
        </w:rPr>
        <w:t>Lēmums pievienots protokolam.</w:t>
      </w:r>
    </w:p>
    <w:p w14:paraId="24FD805A" w14:textId="77777777" w:rsidR="00B55558" w:rsidRDefault="00B55558" w:rsidP="007B098C">
      <w:pPr>
        <w:jc w:val="center"/>
        <w:rPr>
          <w:color w:val="000000"/>
        </w:rPr>
      </w:pPr>
    </w:p>
    <w:p w14:paraId="6CD16BD8" w14:textId="3B8629C7" w:rsidR="007B098C" w:rsidRPr="00883F75" w:rsidRDefault="007B098C" w:rsidP="007B098C">
      <w:pPr>
        <w:jc w:val="center"/>
        <w:rPr>
          <w:b/>
          <w:u w:val="single"/>
        </w:rPr>
      </w:pPr>
      <w:r>
        <w:rPr>
          <w:color w:val="000000"/>
        </w:rPr>
        <w:t>44</w:t>
      </w:r>
      <w:r w:rsidRPr="00883F75">
        <w:rPr>
          <w:color w:val="000000"/>
        </w:rPr>
        <w:t>.§</w:t>
      </w:r>
    </w:p>
    <w:p w14:paraId="46BB73D3" w14:textId="77777777" w:rsidR="006A71B9" w:rsidRPr="006A71B9" w:rsidRDefault="006A71B9" w:rsidP="006A71B9">
      <w:pPr>
        <w:ind w:right="142" w:firstLine="720"/>
        <w:jc w:val="center"/>
        <w:rPr>
          <w:b/>
        </w:rPr>
      </w:pPr>
      <w:r w:rsidRPr="006A71B9">
        <w:rPr>
          <w:b/>
        </w:rPr>
        <w:t>Par nekustamā īpašuma Zemgales ielā 2C, Dobelē, Dobeles novadā atsavināšanu izsolē</w:t>
      </w:r>
    </w:p>
    <w:p w14:paraId="1355F709"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1344" behindDoc="0" locked="0" layoutInCell="1" allowOverlap="1" wp14:anchorId="439523BA" wp14:editId="4B887ECC">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ECF36" id="AutoShape 1126" o:spid="_x0000_s1026" type="#_x0000_t32" style="position:absolute;margin-left:-4.85pt;margin-top:-.15pt;width:464pt;height:0;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3F2C246" w14:textId="77777777" w:rsidR="007B098C" w:rsidRDefault="007B098C" w:rsidP="007B098C">
      <w:pPr>
        <w:jc w:val="center"/>
        <w:rPr>
          <w:i/>
          <w:color w:val="000000"/>
        </w:rPr>
      </w:pPr>
    </w:p>
    <w:p w14:paraId="1570D680" w14:textId="24E196B0"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7D5E9B86" w14:textId="77777777" w:rsidR="005E594E" w:rsidRDefault="005E594E" w:rsidP="005E594E">
      <w:pPr>
        <w:contextualSpacing/>
        <w:rPr>
          <w:lang w:eastAsia="en-GB"/>
        </w:rPr>
      </w:pPr>
    </w:p>
    <w:p w14:paraId="4D7810A8" w14:textId="0C9C6C0A" w:rsidR="007B098C" w:rsidRDefault="00266E4A" w:rsidP="007B098C">
      <w:pPr>
        <w:jc w:val="both"/>
        <w:rPr>
          <w:bCs/>
          <w:color w:val="000000"/>
        </w:rPr>
      </w:pPr>
      <w:r>
        <w:rPr>
          <w:bCs/>
          <w:color w:val="000000"/>
        </w:rPr>
        <w:lastRenderedPageBreak/>
        <w:t>Jautā Ainārs Meiers, Kristīne Briede.</w:t>
      </w:r>
    </w:p>
    <w:p w14:paraId="67E975ED" w14:textId="78D37B1A" w:rsidR="00266E4A" w:rsidRDefault="00266E4A" w:rsidP="007B098C">
      <w:pPr>
        <w:jc w:val="both"/>
        <w:rPr>
          <w:bCs/>
          <w:color w:val="000000"/>
        </w:rPr>
      </w:pPr>
      <w:r>
        <w:rPr>
          <w:bCs/>
          <w:color w:val="000000"/>
        </w:rPr>
        <w:t>Atbild Kaspars Ļaksa.</w:t>
      </w:r>
    </w:p>
    <w:p w14:paraId="1223EEA0" w14:textId="77777777" w:rsidR="007B098C" w:rsidRPr="00883F75" w:rsidRDefault="007B098C" w:rsidP="007B098C">
      <w:pPr>
        <w:jc w:val="both"/>
        <w:rPr>
          <w:bCs/>
          <w:color w:val="000000"/>
        </w:rPr>
      </w:pPr>
      <w:r>
        <w:rPr>
          <w:bCs/>
          <w:color w:val="000000"/>
        </w:rPr>
        <w:t>Balsojums par lēmuma projektu.</w:t>
      </w:r>
    </w:p>
    <w:p w14:paraId="226FF2E9" w14:textId="3D3AE112" w:rsidR="00ED128B" w:rsidRDefault="00ED128B" w:rsidP="00ED128B">
      <w:pPr>
        <w:jc w:val="both"/>
      </w:pPr>
      <w:bookmarkStart w:id="118" w:name="_Hlk115960852"/>
      <w:r w:rsidRPr="00883F75">
        <w:rPr>
          <w:color w:val="000000"/>
        </w:rPr>
        <w:t>Atklāti</w:t>
      </w:r>
      <w:r w:rsidRPr="00883F75">
        <w:t xml:space="preserve"> balsojot:</w:t>
      </w:r>
      <w:r w:rsidRPr="000E7C94">
        <w:rPr>
          <w:lang w:eastAsia="en-GB"/>
        </w:rPr>
        <w:t xml:space="preserve"> </w:t>
      </w:r>
      <w:r w:rsidR="009E3886">
        <w:t>PAR –</w:t>
      </w:r>
      <w:r w:rsidR="009E3886" w:rsidRPr="00883F75">
        <w:t xml:space="preserve"> </w:t>
      </w:r>
      <w:r w:rsidR="009E3886">
        <w:t xml:space="preserve">16 (Ģirts </w:t>
      </w:r>
      <w:proofErr w:type="spellStart"/>
      <w:r w:rsidR="009E3886">
        <w:t>Ante</w:t>
      </w:r>
      <w:proofErr w:type="spellEnd"/>
      <w:r w:rsidR="009E3886">
        <w:t xml:space="preserve">, </w:t>
      </w:r>
      <w:r w:rsidR="009E3886">
        <w:rPr>
          <w:bCs/>
          <w:lang w:eastAsia="et-EE"/>
        </w:rPr>
        <w:t xml:space="preserve">Kristīne Briede, Sarmīte Dude, Māris Feldmanis, Ivars </w:t>
      </w:r>
      <w:proofErr w:type="spellStart"/>
      <w:r w:rsidR="009E3886">
        <w:rPr>
          <w:bCs/>
          <w:lang w:eastAsia="et-EE"/>
        </w:rPr>
        <w:t>Gorskis</w:t>
      </w:r>
      <w:proofErr w:type="spellEnd"/>
      <w:r w:rsidR="009E3886">
        <w:rPr>
          <w:bCs/>
          <w:lang w:eastAsia="et-EE"/>
        </w:rPr>
        <w:t xml:space="preserve">, Edgars Laimiņš, Sintija </w:t>
      </w:r>
      <w:proofErr w:type="spellStart"/>
      <w:r w:rsidR="009E3886">
        <w:rPr>
          <w:bCs/>
          <w:lang w:eastAsia="et-EE"/>
        </w:rPr>
        <w:t>Liekniņa</w:t>
      </w:r>
      <w:proofErr w:type="spellEnd"/>
      <w:r w:rsidR="009E3886">
        <w:rPr>
          <w:bCs/>
          <w:lang w:eastAsia="et-EE"/>
        </w:rPr>
        <w:t xml:space="preserve">, Ainārs Meiers, Sanita </w:t>
      </w:r>
      <w:proofErr w:type="spellStart"/>
      <w:r w:rsidR="009E3886">
        <w:rPr>
          <w:bCs/>
          <w:lang w:eastAsia="et-EE"/>
        </w:rPr>
        <w:t>Olševska</w:t>
      </w:r>
      <w:proofErr w:type="spellEnd"/>
      <w:r w:rsidR="009E3886">
        <w:rPr>
          <w:bCs/>
          <w:lang w:eastAsia="et-EE"/>
        </w:rPr>
        <w:t xml:space="preserve">, Andris </w:t>
      </w:r>
      <w:proofErr w:type="spellStart"/>
      <w:r w:rsidR="009E3886">
        <w:rPr>
          <w:bCs/>
          <w:lang w:eastAsia="et-EE"/>
        </w:rPr>
        <w:t>Podvinskis</w:t>
      </w:r>
      <w:proofErr w:type="spellEnd"/>
      <w:r w:rsidR="009E3886">
        <w:rPr>
          <w:bCs/>
          <w:lang w:eastAsia="et-EE"/>
        </w:rPr>
        <w:t>, Dace Reinika, Viesturs Reinfelds</w:t>
      </w:r>
      <w:r w:rsidR="009E3886" w:rsidRPr="00E51DBE">
        <w:rPr>
          <w:rFonts w:eastAsia="Calibri"/>
          <w:bCs/>
          <w:lang w:eastAsia="et-EE"/>
        </w:rPr>
        <w:t>,</w:t>
      </w:r>
      <w:r w:rsidR="009E3886" w:rsidRPr="00E51DBE">
        <w:rPr>
          <w:rFonts w:eastAsia="Calibri"/>
          <w:lang w:eastAsia="en-US"/>
        </w:rPr>
        <w:t xml:space="preserve"> </w:t>
      </w:r>
      <w:r w:rsidR="009E3886">
        <w:rPr>
          <w:bCs/>
        </w:rPr>
        <w:t xml:space="preserve">Edgars </w:t>
      </w:r>
      <w:proofErr w:type="spellStart"/>
      <w:r w:rsidR="009E3886">
        <w:rPr>
          <w:bCs/>
        </w:rPr>
        <w:t>Gaigalis</w:t>
      </w:r>
      <w:proofErr w:type="spellEnd"/>
      <w:r w:rsidR="009E3886">
        <w:rPr>
          <w:bCs/>
        </w:rPr>
        <w:t>,</w:t>
      </w:r>
      <w:r w:rsidR="009E3886">
        <w:rPr>
          <w:bCs/>
          <w:lang w:eastAsia="et-EE"/>
        </w:rPr>
        <w:t xml:space="preserve"> Guntis </w:t>
      </w:r>
      <w:proofErr w:type="spellStart"/>
      <w:r w:rsidR="009E3886">
        <w:rPr>
          <w:bCs/>
          <w:lang w:eastAsia="et-EE"/>
        </w:rPr>
        <w:t>Safranovičs</w:t>
      </w:r>
      <w:proofErr w:type="spellEnd"/>
      <w:r w:rsidR="009E3886">
        <w:rPr>
          <w:bCs/>
          <w:lang w:eastAsia="et-EE"/>
        </w:rPr>
        <w:t xml:space="preserve">, Andrejs Spridzāns, Indra </w:t>
      </w:r>
      <w:proofErr w:type="spellStart"/>
      <w:r w:rsidR="009E3886">
        <w:rPr>
          <w:bCs/>
          <w:lang w:eastAsia="et-EE"/>
        </w:rPr>
        <w:t>Špela</w:t>
      </w:r>
      <w:proofErr w:type="spellEnd"/>
      <w:r w:rsidR="009E3886">
        <w:rPr>
          <w:bCs/>
          <w:lang w:eastAsia="et-EE"/>
        </w:rPr>
        <w:t xml:space="preserve">), </w:t>
      </w:r>
      <w:r w:rsidR="009E3886">
        <w:rPr>
          <w:bCs/>
        </w:rPr>
        <w:t xml:space="preserve">PRET – nav, </w:t>
      </w:r>
      <w:r w:rsidR="009E3886" w:rsidRPr="00E51DBE">
        <w:rPr>
          <w:bCs/>
        </w:rPr>
        <w:t xml:space="preserve">ATTURAS – </w:t>
      </w:r>
      <w:r w:rsidR="009E3886">
        <w:rPr>
          <w:bCs/>
        </w:rPr>
        <w:t>nav,</w:t>
      </w:r>
      <w:r w:rsidR="009E3886" w:rsidRPr="00E51DBE">
        <w:rPr>
          <w:rFonts w:eastAsia="Calibri"/>
          <w:lang w:eastAsia="en-US"/>
        </w:rPr>
        <w:t xml:space="preserve"> NEBALSO – </w:t>
      </w:r>
      <w:r w:rsidR="009E3886">
        <w:rPr>
          <w:bCs/>
        </w:rPr>
        <w:t>nav</w:t>
      </w:r>
      <w:r w:rsidR="009E3886" w:rsidRPr="009A1936">
        <w:rPr>
          <w:lang w:eastAsia="en-GB"/>
        </w:rPr>
        <w:t>,</w:t>
      </w:r>
      <w:r w:rsidR="009E3886">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18"/>
    <w:p w14:paraId="0E7F39C9" w14:textId="74BBB780" w:rsidR="006A71B9" w:rsidRPr="006A71B9" w:rsidRDefault="007B098C" w:rsidP="006A71B9">
      <w:pPr>
        <w:ind w:right="142"/>
        <w:jc w:val="both"/>
        <w:rPr>
          <w:b/>
        </w:rPr>
      </w:pPr>
      <w:r w:rsidRPr="006A71B9">
        <w:rPr>
          <w:b/>
          <w:color w:val="000000"/>
        </w:rPr>
        <w:t>Pieņemt lēmumu Nr.</w:t>
      </w:r>
      <w:r w:rsidR="006A71B9">
        <w:rPr>
          <w:b/>
          <w:color w:val="000000"/>
        </w:rPr>
        <w:t>528</w:t>
      </w:r>
      <w:r w:rsidRPr="006A71B9">
        <w:rPr>
          <w:b/>
          <w:color w:val="000000"/>
        </w:rPr>
        <w:t>/1</w:t>
      </w:r>
      <w:r w:rsidR="006A71B9">
        <w:rPr>
          <w:b/>
          <w:color w:val="000000"/>
        </w:rPr>
        <w:t>9</w:t>
      </w:r>
      <w:r w:rsidRPr="006A71B9">
        <w:rPr>
          <w:b/>
          <w:color w:val="000000"/>
        </w:rPr>
        <w:t xml:space="preserve"> </w:t>
      </w:r>
      <w:r w:rsidR="002C0497" w:rsidRPr="006A71B9">
        <w:rPr>
          <w:b/>
          <w:color w:val="000000"/>
        </w:rPr>
        <w:t>’’</w:t>
      </w:r>
      <w:r w:rsidR="002C0497" w:rsidRPr="006A71B9">
        <w:rPr>
          <w:b/>
        </w:rPr>
        <w:t xml:space="preserve">Par </w:t>
      </w:r>
      <w:r w:rsidR="006A71B9" w:rsidRPr="006A71B9">
        <w:rPr>
          <w:b/>
        </w:rPr>
        <w:t>nekustamā īpašuma Zemgales ielā 2C, Dobelē, Dobeles novadā atsavināšanu izsolē</w:t>
      </w:r>
      <w:r w:rsidR="006A71B9">
        <w:rPr>
          <w:b/>
        </w:rPr>
        <w:t>’’.</w:t>
      </w:r>
    </w:p>
    <w:p w14:paraId="540AF63B" w14:textId="41D87A88" w:rsidR="007B098C" w:rsidRDefault="007B098C" w:rsidP="007B098C">
      <w:pPr>
        <w:jc w:val="both"/>
        <w:rPr>
          <w:color w:val="000000"/>
        </w:rPr>
      </w:pPr>
      <w:r w:rsidRPr="00883F75">
        <w:rPr>
          <w:color w:val="000000"/>
        </w:rPr>
        <w:t>Lēmums pievienots protokolam.</w:t>
      </w:r>
    </w:p>
    <w:p w14:paraId="1FCB0D43" w14:textId="5A495052" w:rsidR="00B914DC" w:rsidRDefault="00B914DC" w:rsidP="008A0090">
      <w:pPr>
        <w:jc w:val="center"/>
        <w:rPr>
          <w:iCs/>
          <w:color w:val="000000"/>
        </w:rPr>
      </w:pPr>
    </w:p>
    <w:p w14:paraId="6659E825" w14:textId="4B54BDD8" w:rsidR="007B098C" w:rsidRPr="00883F75" w:rsidRDefault="007B098C" w:rsidP="007B098C">
      <w:pPr>
        <w:jc w:val="center"/>
        <w:rPr>
          <w:b/>
          <w:u w:val="single"/>
        </w:rPr>
      </w:pPr>
      <w:r>
        <w:rPr>
          <w:color w:val="000000"/>
        </w:rPr>
        <w:t>45</w:t>
      </w:r>
      <w:r w:rsidRPr="00883F75">
        <w:rPr>
          <w:color w:val="000000"/>
        </w:rPr>
        <w:t>.§</w:t>
      </w:r>
    </w:p>
    <w:p w14:paraId="548F7C55" w14:textId="77777777" w:rsidR="007C036E" w:rsidRPr="007C036E" w:rsidRDefault="007C036E" w:rsidP="007C036E">
      <w:pPr>
        <w:ind w:right="142" w:firstLine="720"/>
        <w:jc w:val="center"/>
        <w:rPr>
          <w:b/>
        </w:rPr>
      </w:pPr>
      <w:r w:rsidRPr="007C036E">
        <w:rPr>
          <w:b/>
        </w:rPr>
        <w:t>Par nekustamā īpašuma Dārza ielā 1A, Dobelē, Dobeles novadā atsavināšanu izsolē</w:t>
      </w:r>
    </w:p>
    <w:p w14:paraId="0238C299"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3392" behindDoc="0" locked="0" layoutInCell="1" allowOverlap="1" wp14:anchorId="5AAC0B6C" wp14:editId="153F24C6">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F3EC4" id="AutoShape 1126" o:spid="_x0000_s1026" type="#_x0000_t32" style="position:absolute;margin-left:-4.85pt;margin-top:-.15pt;width:464pt;height:0;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568E14FD" w14:textId="77777777" w:rsidR="007B098C" w:rsidRDefault="007B098C" w:rsidP="007B098C">
      <w:pPr>
        <w:jc w:val="center"/>
        <w:rPr>
          <w:i/>
          <w:color w:val="000000"/>
        </w:rPr>
      </w:pPr>
    </w:p>
    <w:p w14:paraId="31816FB9" w14:textId="77777777"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6E28467D" w14:textId="77777777" w:rsidR="007B098C" w:rsidRPr="00883F75" w:rsidRDefault="007B098C" w:rsidP="007B098C">
      <w:pPr>
        <w:jc w:val="both"/>
        <w:rPr>
          <w:bCs/>
          <w:color w:val="000000"/>
        </w:rPr>
      </w:pPr>
    </w:p>
    <w:p w14:paraId="1A2508B9" w14:textId="0F40A033" w:rsidR="007B098C" w:rsidRDefault="0078718E" w:rsidP="007B098C">
      <w:pPr>
        <w:jc w:val="both"/>
        <w:rPr>
          <w:bCs/>
          <w:color w:val="000000"/>
        </w:rPr>
      </w:pPr>
      <w:r>
        <w:rPr>
          <w:bCs/>
          <w:color w:val="000000"/>
        </w:rPr>
        <w:t>Jautā Viesturs Reinfelds.</w:t>
      </w:r>
    </w:p>
    <w:p w14:paraId="3D4E7621" w14:textId="725F3E0D" w:rsidR="0078718E" w:rsidRDefault="0078718E" w:rsidP="007B098C">
      <w:pPr>
        <w:jc w:val="both"/>
        <w:rPr>
          <w:bCs/>
          <w:color w:val="000000"/>
        </w:rPr>
      </w:pPr>
      <w:r>
        <w:rPr>
          <w:bCs/>
          <w:color w:val="000000"/>
        </w:rPr>
        <w:t xml:space="preserve">Atbild Kaspars Ļaksa, Ivars </w:t>
      </w:r>
      <w:proofErr w:type="spellStart"/>
      <w:r>
        <w:rPr>
          <w:bCs/>
          <w:color w:val="000000"/>
        </w:rPr>
        <w:t>Gorskis</w:t>
      </w:r>
      <w:proofErr w:type="spellEnd"/>
      <w:r>
        <w:rPr>
          <w:bCs/>
          <w:color w:val="000000"/>
        </w:rPr>
        <w:t>.</w:t>
      </w:r>
    </w:p>
    <w:p w14:paraId="19CC567C" w14:textId="77777777" w:rsidR="007B098C" w:rsidRPr="00883F75" w:rsidRDefault="007B098C" w:rsidP="007B098C">
      <w:pPr>
        <w:jc w:val="both"/>
        <w:rPr>
          <w:bCs/>
          <w:color w:val="000000"/>
        </w:rPr>
      </w:pPr>
      <w:r>
        <w:rPr>
          <w:bCs/>
          <w:color w:val="000000"/>
        </w:rPr>
        <w:t>Balsojums par lēmuma projektu.</w:t>
      </w:r>
    </w:p>
    <w:p w14:paraId="48648CD1" w14:textId="5A370109" w:rsidR="00A571E9" w:rsidRDefault="00A571E9" w:rsidP="00A571E9">
      <w:pPr>
        <w:jc w:val="both"/>
      </w:pPr>
      <w:r w:rsidRPr="00883F75">
        <w:rPr>
          <w:color w:val="000000"/>
        </w:rPr>
        <w:t>Atklāti</w:t>
      </w:r>
      <w:r w:rsidRPr="00883F75">
        <w:t xml:space="preserve"> balsojot:</w:t>
      </w:r>
      <w:r w:rsidRPr="000E7C94">
        <w:rPr>
          <w:lang w:eastAsia="en-GB"/>
        </w:rPr>
        <w:t xml:space="preserve"> </w:t>
      </w:r>
      <w:r w:rsidR="00FB64B8">
        <w:t>PAR –</w:t>
      </w:r>
      <w:r w:rsidR="00FB64B8" w:rsidRPr="00883F75">
        <w:t xml:space="preserve"> </w:t>
      </w:r>
      <w:r w:rsidR="00FB64B8">
        <w:t xml:space="preserve">16 (Ģirts </w:t>
      </w:r>
      <w:proofErr w:type="spellStart"/>
      <w:r w:rsidR="00FB64B8">
        <w:t>Ante</w:t>
      </w:r>
      <w:proofErr w:type="spellEnd"/>
      <w:r w:rsidR="00FB64B8">
        <w:t xml:space="preserve">, </w:t>
      </w:r>
      <w:r w:rsidR="00FB64B8">
        <w:rPr>
          <w:bCs/>
          <w:lang w:eastAsia="et-EE"/>
        </w:rPr>
        <w:t xml:space="preserve">Kristīne Briede, Sarmīte Dude, Māris Feldmanis, Ivars </w:t>
      </w:r>
      <w:proofErr w:type="spellStart"/>
      <w:r w:rsidR="00FB64B8">
        <w:rPr>
          <w:bCs/>
          <w:lang w:eastAsia="et-EE"/>
        </w:rPr>
        <w:t>Gorskis</w:t>
      </w:r>
      <w:proofErr w:type="spellEnd"/>
      <w:r w:rsidR="00FB64B8">
        <w:rPr>
          <w:bCs/>
          <w:lang w:eastAsia="et-EE"/>
        </w:rPr>
        <w:t xml:space="preserve">, Edgars Laimiņš, Sintija </w:t>
      </w:r>
      <w:proofErr w:type="spellStart"/>
      <w:r w:rsidR="00FB64B8">
        <w:rPr>
          <w:bCs/>
          <w:lang w:eastAsia="et-EE"/>
        </w:rPr>
        <w:t>Liekniņa</w:t>
      </w:r>
      <w:proofErr w:type="spellEnd"/>
      <w:r w:rsidR="00FB64B8">
        <w:rPr>
          <w:bCs/>
          <w:lang w:eastAsia="et-EE"/>
        </w:rPr>
        <w:t xml:space="preserve">, Ainārs Meiers, Sanita </w:t>
      </w:r>
      <w:proofErr w:type="spellStart"/>
      <w:r w:rsidR="00FB64B8">
        <w:rPr>
          <w:bCs/>
          <w:lang w:eastAsia="et-EE"/>
        </w:rPr>
        <w:t>Olševska</w:t>
      </w:r>
      <w:proofErr w:type="spellEnd"/>
      <w:r w:rsidR="00FB64B8">
        <w:rPr>
          <w:bCs/>
          <w:lang w:eastAsia="et-EE"/>
        </w:rPr>
        <w:t xml:space="preserve">, Andris </w:t>
      </w:r>
      <w:proofErr w:type="spellStart"/>
      <w:r w:rsidR="00FB64B8">
        <w:rPr>
          <w:bCs/>
          <w:lang w:eastAsia="et-EE"/>
        </w:rPr>
        <w:t>Podvinskis</w:t>
      </w:r>
      <w:proofErr w:type="spellEnd"/>
      <w:r w:rsidR="00FB64B8">
        <w:rPr>
          <w:bCs/>
          <w:lang w:eastAsia="et-EE"/>
        </w:rPr>
        <w:t>, Dace Reinika, Viesturs Reinfelds</w:t>
      </w:r>
      <w:r w:rsidR="00FB64B8" w:rsidRPr="00E51DBE">
        <w:rPr>
          <w:rFonts w:eastAsia="Calibri"/>
          <w:bCs/>
          <w:lang w:eastAsia="et-EE"/>
        </w:rPr>
        <w:t>,</w:t>
      </w:r>
      <w:r w:rsidR="00FB64B8" w:rsidRPr="00E51DBE">
        <w:rPr>
          <w:rFonts w:eastAsia="Calibri"/>
          <w:lang w:eastAsia="en-US"/>
        </w:rPr>
        <w:t xml:space="preserve"> </w:t>
      </w:r>
      <w:r w:rsidR="00FB64B8">
        <w:rPr>
          <w:bCs/>
        </w:rPr>
        <w:t xml:space="preserve">Edgars </w:t>
      </w:r>
      <w:proofErr w:type="spellStart"/>
      <w:r w:rsidR="00FB64B8">
        <w:rPr>
          <w:bCs/>
        </w:rPr>
        <w:t>Gaigalis</w:t>
      </w:r>
      <w:proofErr w:type="spellEnd"/>
      <w:r w:rsidR="00FB64B8">
        <w:rPr>
          <w:bCs/>
        </w:rPr>
        <w:t>,</w:t>
      </w:r>
      <w:r w:rsidR="00FB64B8">
        <w:rPr>
          <w:bCs/>
          <w:lang w:eastAsia="et-EE"/>
        </w:rPr>
        <w:t xml:space="preserve"> Guntis </w:t>
      </w:r>
      <w:proofErr w:type="spellStart"/>
      <w:r w:rsidR="00FB64B8">
        <w:rPr>
          <w:bCs/>
          <w:lang w:eastAsia="et-EE"/>
        </w:rPr>
        <w:t>Safranovičs</w:t>
      </w:r>
      <w:proofErr w:type="spellEnd"/>
      <w:r w:rsidR="00FB64B8">
        <w:rPr>
          <w:bCs/>
          <w:lang w:eastAsia="et-EE"/>
        </w:rPr>
        <w:t xml:space="preserve">, Andrejs Spridzāns, Indra </w:t>
      </w:r>
      <w:proofErr w:type="spellStart"/>
      <w:r w:rsidR="00FB64B8">
        <w:rPr>
          <w:bCs/>
          <w:lang w:eastAsia="et-EE"/>
        </w:rPr>
        <w:t>Špela</w:t>
      </w:r>
      <w:proofErr w:type="spellEnd"/>
      <w:r w:rsidR="00FB64B8">
        <w:rPr>
          <w:bCs/>
          <w:lang w:eastAsia="et-EE"/>
        </w:rPr>
        <w:t xml:space="preserve">), </w:t>
      </w:r>
      <w:r w:rsidR="00FB64B8">
        <w:rPr>
          <w:bCs/>
        </w:rPr>
        <w:t xml:space="preserve">PRET – nav, </w:t>
      </w:r>
      <w:r w:rsidR="00FB64B8" w:rsidRPr="00E51DBE">
        <w:rPr>
          <w:bCs/>
        </w:rPr>
        <w:t xml:space="preserve">ATTURAS – </w:t>
      </w:r>
      <w:r w:rsidR="00FB64B8">
        <w:rPr>
          <w:bCs/>
        </w:rPr>
        <w:t>nav,</w:t>
      </w:r>
      <w:r w:rsidR="00FB64B8" w:rsidRPr="00E51DBE">
        <w:rPr>
          <w:rFonts w:eastAsia="Calibri"/>
          <w:lang w:eastAsia="en-US"/>
        </w:rPr>
        <w:t xml:space="preserve"> NEBALSO – </w:t>
      </w:r>
      <w:r w:rsidR="00FB64B8">
        <w:rPr>
          <w:bCs/>
        </w:rPr>
        <w:t>nav</w:t>
      </w:r>
      <w:r w:rsidR="00FB64B8" w:rsidRPr="009A1936">
        <w:rPr>
          <w:lang w:eastAsia="en-GB"/>
        </w:rPr>
        <w:t>,</w:t>
      </w:r>
      <w:r w:rsidR="00FB64B8">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DAE979E" w14:textId="70AE8245" w:rsidR="007C036E" w:rsidRPr="007C036E" w:rsidRDefault="007B098C" w:rsidP="007C036E">
      <w:pPr>
        <w:ind w:right="142"/>
        <w:jc w:val="both"/>
        <w:rPr>
          <w:b/>
        </w:rPr>
      </w:pPr>
      <w:r w:rsidRPr="007C036E">
        <w:rPr>
          <w:b/>
          <w:color w:val="000000"/>
        </w:rPr>
        <w:t>Pieņemt lēmumu</w:t>
      </w:r>
      <w:r w:rsidRPr="007C036E">
        <w:rPr>
          <w:color w:val="000000"/>
        </w:rPr>
        <w:t xml:space="preserve"> </w:t>
      </w:r>
      <w:r w:rsidRPr="007C036E">
        <w:rPr>
          <w:b/>
          <w:color w:val="000000"/>
        </w:rPr>
        <w:t>Nr.</w:t>
      </w:r>
      <w:r w:rsidR="007C036E">
        <w:rPr>
          <w:b/>
          <w:color w:val="000000"/>
        </w:rPr>
        <w:t>529</w:t>
      </w:r>
      <w:r w:rsidRPr="007C036E">
        <w:rPr>
          <w:b/>
          <w:color w:val="000000"/>
        </w:rPr>
        <w:t>/1</w:t>
      </w:r>
      <w:r w:rsidR="007C036E">
        <w:rPr>
          <w:b/>
          <w:color w:val="000000"/>
        </w:rPr>
        <w:t>9</w:t>
      </w:r>
      <w:r w:rsidRPr="007C036E">
        <w:rPr>
          <w:color w:val="000000"/>
        </w:rPr>
        <w:t xml:space="preserve"> </w:t>
      </w:r>
      <w:r w:rsidR="007C036E">
        <w:rPr>
          <w:b/>
          <w:bCs/>
          <w:color w:val="000000"/>
        </w:rPr>
        <w:t>’’</w:t>
      </w:r>
      <w:r w:rsidR="007C036E" w:rsidRPr="007C036E">
        <w:rPr>
          <w:b/>
        </w:rPr>
        <w:t>Par nekustamā īpašuma Dārza ielā 1A, Dobelē, Dobeles novadā atsavināšanu izsolē</w:t>
      </w:r>
      <w:r w:rsidR="007C036E">
        <w:rPr>
          <w:b/>
        </w:rPr>
        <w:t>’’.</w:t>
      </w:r>
    </w:p>
    <w:p w14:paraId="48B81FE2" w14:textId="0DFB7C3E" w:rsidR="007B098C" w:rsidRDefault="007B098C" w:rsidP="007B098C">
      <w:pPr>
        <w:jc w:val="both"/>
        <w:rPr>
          <w:color w:val="000000"/>
        </w:rPr>
      </w:pPr>
      <w:r w:rsidRPr="00883F75">
        <w:rPr>
          <w:color w:val="000000"/>
        </w:rPr>
        <w:t>Lēmums pievienots protokolam.</w:t>
      </w:r>
    </w:p>
    <w:p w14:paraId="3566E5C8" w14:textId="77777777" w:rsidR="005F4006" w:rsidRDefault="005F4006" w:rsidP="007B098C">
      <w:pPr>
        <w:jc w:val="center"/>
        <w:rPr>
          <w:color w:val="000000"/>
        </w:rPr>
      </w:pPr>
    </w:p>
    <w:p w14:paraId="5E2023C1" w14:textId="5F575BBA" w:rsidR="007B098C" w:rsidRPr="00883F75" w:rsidRDefault="007B098C" w:rsidP="007B098C">
      <w:pPr>
        <w:jc w:val="center"/>
        <w:rPr>
          <w:b/>
          <w:u w:val="single"/>
        </w:rPr>
      </w:pPr>
      <w:r>
        <w:rPr>
          <w:color w:val="000000"/>
        </w:rPr>
        <w:t>46</w:t>
      </w:r>
      <w:r w:rsidRPr="00883F75">
        <w:rPr>
          <w:color w:val="000000"/>
        </w:rPr>
        <w:t>.§</w:t>
      </w:r>
    </w:p>
    <w:p w14:paraId="046FD8CD" w14:textId="77777777" w:rsidR="006D444D" w:rsidRPr="006D444D" w:rsidRDefault="006D444D" w:rsidP="006D444D">
      <w:pPr>
        <w:ind w:firstLine="720"/>
        <w:jc w:val="center"/>
        <w:rPr>
          <w:b/>
        </w:rPr>
      </w:pPr>
      <w:r w:rsidRPr="006D444D">
        <w:rPr>
          <w:b/>
        </w:rPr>
        <w:t>Par nekustamā īpašuma „</w:t>
      </w:r>
      <w:proofErr w:type="spellStart"/>
      <w:r w:rsidRPr="006D444D">
        <w:rPr>
          <w:b/>
        </w:rPr>
        <w:t>Jaunzemnieki</w:t>
      </w:r>
      <w:proofErr w:type="spellEnd"/>
      <w:r w:rsidRPr="006D444D">
        <w:rPr>
          <w:b/>
        </w:rPr>
        <w:t xml:space="preserve"> 23”, Auru pagastā, Dobeles novadā, atsavināšanu izsolē</w:t>
      </w:r>
    </w:p>
    <w:p w14:paraId="6E2C6617"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5440" behindDoc="0" locked="0" layoutInCell="1" allowOverlap="1" wp14:anchorId="4285022B" wp14:editId="03B109CF">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E1902" id="AutoShape 1126" o:spid="_x0000_s1026" type="#_x0000_t32" style="position:absolute;margin-left:-4.85pt;margin-top:-.15pt;width:464pt;height:0;flip: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40C7BB6D" w14:textId="77777777" w:rsidR="007B098C" w:rsidRDefault="007B098C" w:rsidP="007B098C">
      <w:pPr>
        <w:jc w:val="center"/>
        <w:rPr>
          <w:i/>
          <w:color w:val="000000"/>
        </w:rPr>
      </w:pPr>
    </w:p>
    <w:p w14:paraId="10A75F83" w14:textId="083CE6CC" w:rsidR="005E594E" w:rsidRDefault="005E594E" w:rsidP="005E594E">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236EE831" w14:textId="77777777" w:rsidR="00AF39C6" w:rsidRDefault="00AF39C6" w:rsidP="005E594E">
      <w:pPr>
        <w:contextualSpacing/>
        <w:rPr>
          <w:lang w:eastAsia="en-GB"/>
        </w:rPr>
      </w:pPr>
    </w:p>
    <w:p w14:paraId="3526EC1C" w14:textId="70CE6F99" w:rsidR="007B098C" w:rsidRPr="00883F75" w:rsidRDefault="00D73E7E"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47E6502" w14:textId="77777777" w:rsidR="007B098C" w:rsidRPr="00883F75" w:rsidRDefault="007B098C" w:rsidP="007B098C">
      <w:pPr>
        <w:jc w:val="both"/>
        <w:rPr>
          <w:bCs/>
          <w:color w:val="000000"/>
        </w:rPr>
      </w:pPr>
      <w:r>
        <w:rPr>
          <w:bCs/>
          <w:color w:val="000000"/>
        </w:rPr>
        <w:t>Balsojums par lēmuma projektu.</w:t>
      </w:r>
    </w:p>
    <w:p w14:paraId="7FF59FAA" w14:textId="2FC821FB"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D73E7E">
        <w:t>PAR –</w:t>
      </w:r>
      <w:r w:rsidR="00D73E7E" w:rsidRPr="00883F75">
        <w:t xml:space="preserve"> </w:t>
      </w:r>
      <w:r w:rsidR="00D73E7E">
        <w:t xml:space="preserve">16 (Ģirts </w:t>
      </w:r>
      <w:proofErr w:type="spellStart"/>
      <w:r w:rsidR="00D73E7E">
        <w:t>Ante</w:t>
      </w:r>
      <w:proofErr w:type="spellEnd"/>
      <w:r w:rsidR="00D73E7E">
        <w:t xml:space="preserve">, </w:t>
      </w:r>
      <w:r w:rsidR="00D73E7E">
        <w:rPr>
          <w:bCs/>
          <w:lang w:eastAsia="et-EE"/>
        </w:rPr>
        <w:t xml:space="preserve">Kristīne Briede, Sarmīte Dude, Māris Feldmanis, Ivars </w:t>
      </w:r>
      <w:proofErr w:type="spellStart"/>
      <w:r w:rsidR="00D73E7E">
        <w:rPr>
          <w:bCs/>
          <w:lang w:eastAsia="et-EE"/>
        </w:rPr>
        <w:t>Gorskis</w:t>
      </w:r>
      <w:proofErr w:type="spellEnd"/>
      <w:r w:rsidR="00D73E7E">
        <w:rPr>
          <w:bCs/>
          <w:lang w:eastAsia="et-EE"/>
        </w:rPr>
        <w:t xml:space="preserve">, Edgars Laimiņš, Sintija </w:t>
      </w:r>
      <w:proofErr w:type="spellStart"/>
      <w:r w:rsidR="00D73E7E">
        <w:rPr>
          <w:bCs/>
          <w:lang w:eastAsia="et-EE"/>
        </w:rPr>
        <w:t>Liekniņa</w:t>
      </w:r>
      <w:proofErr w:type="spellEnd"/>
      <w:r w:rsidR="00D73E7E">
        <w:rPr>
          <w:bCs/>
          <w:lang w:eastAsia="et-EE"/>
        </w:rPr>
        <w:t xml:space="preserve">, Ainārs Meiers, Sanita </w:t>
      </w:r>
      <w:proofErr w:type="spellStart"/>
      <w:r w:rsidR="00D73E7E">
        <w:rPr>
          <w:bCs/>
          <w:lang w:eastAsia="et-EE"/>
        </w:rPr>
        <w:t>Olševska</w:t>
      </w:r>
      <w:proofErr w:type="spellEnd"/>
      <w:r w:rsidR="00D73E7E">
        <w:rPr>
          <w:bCs/>
          <w:lang w:eastAsia="et-EE"/>
        </w:rPr>
        <w:t xml:space="preserve">, Andris </w:t>
      </w:r>
      <w:proofErr w:type="spellStart"/>
      <w:r w:rsidR="00D73E7E">
        <w:rPr>
          <w:bCs/>
          <w:lang w:eastAsia="et-EE"/>
        </w:rPr>
        <w:t>Podvinskis</w:t>
      </w:r>
      <w:proofErr w:type="spellEnd"/>
      <w:r w:rsidR="00D73E7E">
        <w:rPr>
          <w:bCs/>
          <w:lang w:eastAsia="et-EE"/>
        </w:rPr>
        <w:t>, Dace Reinika, Viesturs Reinfelds</w:t>
      </w:r>
      <w:r w:rsidR="00D73E7E" w:rsidRPr="00E51DBE">
        <w:rPr>
          <w:rFonts w:eastAsia="Calibri"/>
          <w:bCs/>
          <w:lang w:eastAsia="et-EE"/>
        </w:rPr>
        <w:t>,</w:t>
      </w:r>
      <w:r w:rsidR="00D73E7E" w:rsidRPr="00E51DBE">
        <w:rPr>
          <w:rFonts w:eastAsia="Calibri"/>
          <w:lang w:eastAsia="en-US"/>
        </w:rPr>
        <w:t xml:space="preserve"> </w:t>
      </w:r>
      <w:r w:rsidR="00D73E7E">
        <w:rPr>
          <w:bCs/>
        </w:rPr>
        <w:t xml:space="preserve">Edgars </w:t>
      </w:r>
      <w:proofErr w:type="spellStart"/>
      <w:r w:rsidR="00D73E7E">
        <w:rPr>
          <w:bCs/>
        </w:rPr>
        <w:t>Gaigalis</w:t>
      </w:r>
      <w:proofErr w:type="spellEnd"/>
      <w:r w:rsidR="00D73E7E">
        <w:rPr>
          <w:bCs/>
        </w:rPr>
        <w:t>,</w:t>
      </w:r>
      <w:r w:rsidR="00D73E7E">
        <w:rPr>
          <w:bCs/>
          <w:lang w:eastAsia="et-EE"/>
        </w:rPr>
        <w:t xml:space="preserve"> Guntis </w:t>
      </w:r>
      <w:proofErr w:type="spellStart"/>
      <w:r w:rsidR="00D73E7E">
        <w:rPr>
          <w:bCs/>
          <w:lang w:eastAsia="et-EE"/>
        </w:rPr>
        <w:t>Safranovičs</w:t>
      </w:r>
      <w:proofErr w:type="spellEnd"/>
      <w:r w:rsidR="00D73E7E">
        <w:rPr>
          <w:bCs/>
          <w:lang w:eastAsia="et-EE"/>
        </w:rPr>
        <w:t xml:space="preserve">, Andrejs Spridzāns, Indra </w:t>
      </w:r>
      <w:proofErr w:type="spellStart"/>
      <w:r w:rsidR="00D73E7E">
        <w:rPr>
          <w:bCs/>
          <w:lang w:eastAsia="et-EE"/>
        </w:rPr>
        <w:t>Špela</w:t>
      </w:r>
      <w:proofErr w:type="spellEnd"/>
      <w:r w:rsidR="00D73E7E">
        <w:rPr>
          <w:bCs/>
          <w:lang w:eastAsia="et-EE"/>
        </w:rPr>
        <w:t xml:space="preserve">), </w:t>
      </w:r>
      <w:r w:rsidR="00D73E7E">
        <w:rPr>
          <w:bCs/>
        </w:rPr>
        <w:t xml:space="preserve">PRET – nav, </w:t>
      </w:r>
      <w:r w:rsidR="00D73E7E" w:rsidRPr="00E51DBE">
        <w:rPr>
          <w:bCs/>
        </w:rPr>
        <w:t xml:space="preserve">ATTURAS – </w:t>
      </w:r>
      <w:r w:rsidR="00D73E7E">
        <w:rPr>
          <w:bCs/>
        </w:rPr>
        <w:t>nav,</w:t>
      </w:r>
      <w:r w:rsidR="00D73E7E" w:rsidRPr="00E51DBE">
        <w:rPr>
          <w:rFonts w:eastAsia="Calibri"/>
          <w:lang w:eastAsia="en-US"/>
        </w:rPr>
        <w:t xml:space="preserve"> NEBALSO – </w:t>
      </w:r>
      <w:r w:rsidR="00D73E7E">
        <w:rPr>
          <w:bCs/>
        </w:rPr>
        <w:t>nav</w:t>
      </w:r>
      <w:r w:rsidR="00D73E7E" w:rsidRPr="009A1936">
        <w:rPr>
          <w:lang w:eastAsia="en-GB"/>
        </w:rPr>
        <w:t>,</w:t>
      </w:r>
      <w:r w:rsidR="00D73E7E">
        <w:rPr>
          <w:sz w:val="22"/>
          <w:szCs w:val="22"/>
        </w:rPr>
        <w:t xml:space="preserve"> </w:t>
      </w:r>
      <w:r w:rsidRPr="001E4420">
        <w:t>Dobeles novada dome NOLEMJ:</w:t>
      </w:r>
    </w:p>
    <w:p w14:paraId="0CFB47D4" w14:textId="5B5E83F5" w:rsidR="007B098C" w:rsidRPr="006D444D" w:rsidRDefault="007B098C" w:rsidP="006D444D">
      <w:pPr>
        <w:jc w:val="both"/>
        <w:rPr>
          <w:b/>
          <w:bCs/>
        </w:rPr>
      </w:pPr>
      <w:r w:rsidRPr="006D444D">
        <w:rPr>
          <w:b/>
          <w:color w:val="000000"/>
        </w:rPr>
        <w:t>Pieņemt lēmumu</w:t>
      </w:r>
      <w:r w:rsidRPr="006D444D">
        <w:rPr>
          <w:color w:val="000000"/>
        </w:rPr>
        <w:t xml:space="preserve"> </w:t>
      </w:r>
      <w:r w:rsidRPr="006D444D">
        <w:rPr>
          <w:b/>
          <w:color w:val="000000"/>
        </w:rPr>
        <w:t>Nr.</w:t>
      </w:r>
      <w:r w:rsidR="006D444D">
        <w:rPr>
          <w:b/>
          <w:color w:val="000000"/>
        </w:rPr>
        <w:t>530</w:t>
      </w:r>
      <w:r w:rsidRPr="006D444D">
        <w:rPr>
          <w:b/>
          <w:color w:val="000000"/>
        </w:rPr>
        <w:t>/1</w:t>
      </w:r>
      <w:r w:rsidR="006D444D">
        <w:rPr>
          <w:b/>
          <w:color w:val="000000"/>
        </w:rPr>
        <w:t>9</w:t>
      </w:r>
      <w:r w:rsidRPr="006D444D">
        <w:rPr>
          <w:color w:val="000000"/>
        </w:rPr>
        <w:t xml:space="preserve"> </w:t>
      </w:r>
      <w:r w:rsidR="006D444D">
        <w:rPr>
          <w:b/>
          <w:bCs/>
          <w:color w:val="000000"/>
        </w:rPr>
        <w:t>’’</w:t>
      </w:r>
      <w:r w:rsidR="006D444D" w:rsidRPr="006D444D">
        <w:rPr>
          <w:b/>
        </w:rPr>
        <w:t>Par nekustamā īpašuma „</w:t>
      </w:r>
      <w:proofErr w:type="spellStart"/>
      <w:r w:rsidR="006D444D" w:rsidRPr="006D444D">
        <w:rPr>
          <w:b/>
        </w:rPr>
        <w:t>Jaunzemnieki</w:t>
      </w:r>
      <w:proofErr w:type="spellEnd"/>
      <w:r w:rsidR="006D444D" w:rsidRPr="006D444D">
        <w:rPr>
          <w:b/>
        </w:rPr>
        <w:t xml:space="preserve"> 23”, Auru pagastā, Dobeles novadā, atsavināšanu izsolē</w:t>
      </w:r>
      <w:r w:rsidR="006D444D">
        <w:rPr>
          <w:b/>
        </w:rPr>
        <w:t>’’</w:t>
      </w:r>
      <w:r w:rsidRPr="006D444D">
        <w:rPr>
          <w:b/>
          <w:bCs/>
        </w:rPr>
        <w:t>.</w:t>
      </w:r>
    </w:p>
    <w:p w14:paraId="1EFF484A" w14:textId="5B9FD3E5" w:rsidR="007B098C" w:rsidRDefault="007B098C" w:rsidP="007B098C">
      <w:pPr>
        <w:jc w:val="both"/>
        <w:rPr>
          <w:color w:val="000000"/>
        </w:rPr>
      </w:pPr>
      <w:r w:rsidRPr="00883F75">
        <w:rPr>
          <w:color w:val="000000"/>
        </w:rPr>
        <w:t>Lēmums pievienots protokolam.</w:t>
      </w:r>
    </w:p>
    <w:p w14:paraId="14A69175" w14:textId="77777777" w:rsidR="005F4006" w:rsidRDefault="005F4006" w:rsidP="007B098C">
      <w:pPr>
        <w:jc w:val="center"/>
        <w:rPr>
          <w:color w:val="000000"/>
        </w:rPr>
      </w:pPr>
    </w:p>
    <w:p w14:paraId="22C18897" w14:textId="77777777" w:rsidR="00970123" w:rsidRDefault="00970123" w:rsidP="007B098C">
      <w:pPr>
        <w:jc w:val="center"/>
        <w:rPr>
          <w:color w:val="000000"/>
        </w:rPr>
      </w:pPr>
    </w:p>
    <w:p w14:paraId="5B3B3E19" w14:textId="77777777" w:rsidR="00970123" w:rsidRDefault="00970123" w:rsidP="007B098C">
      <w:pPr>
        <w:jc w:val="center"/>
        <w:rPr>
          <w:color w:val="000000"/>
        </w:rPr>
      </w:pPr>
    </w:p>
    <w:p w14:paraId="59069696" w14:textId="75A1CCD0" w:rsidR="007B098C" w:rsidRPr="00883F75" w:rsidRDefault="007B098C" w:rsidP="007B098C">
      <w:pPr>
        <w:jc w:val="center"/>
        <w:rPr>
          <w:b/>
          <w:u w:val="single"/>
        </w:rPr>
      </w:pPr>
      <w:r>
        <w:rPr>
          <w:color w:val="000000"/>
        </w:rPr>
        <w:lastRenderedPageBreak/>
        <w:t>47</w:t>
      </w:r>
      <w:r w:rsidRPr="00883F75">
        <w:rPr>
          <w:color w:val="000000"/>
        </w:rPr>
        <w:t>.§</w:t>
      </w:r>
    </w:p>
    <w:p w14:paraId="14D65C7A" w14:textId="76D1D985" w:rsidR="006D444D" w:rsidRPr="00030C17" w:rsidRDefault="006D444D" w:rsidP="006D444D">
      <w:pPr>
        <w:ind w:firstLine="720"/>
        <w:jc w:val="center"/>
        <w:rPr>
          <w:b/>
        </w:rPr>
      </w:pPr>
      <w:r w:rsidRPr="00030C17">
        <w:rPr>
          <w:b/>
        </w:rPr>
        <w:t>Par nekustamā īpašuma „</w:t>
      </w:r>
      <w:proofErr w:type="spellStart"/>
      <w:r w:rsidRPr="00030C17">
        <w:rPr>
          <w:b/>
        </w:rPr>
        <w:t>Jaunzemnieki</w:t>
      </w:r>
      <w:proofErr w:type="spellEnd"/>
      <w:r w:rsidRPr="00030C17">
        <w:rPr>
          <w:b/>
        </w:rPr>
        <w:t xml:space="preserve"> </w:t>
      </w:r>
      <w:r w:rsidR="00030C17">
        <w:rPr>
          <w:b/>
        </w:rPr>
        <w:t>198</w:t>
      </w:r>
      <w:r w:rsidRPr="00030C17">
        <w:rPr>
          <w:b/>
        </w:rPr>
        <w:t>”, Auru pagastā, Dobeles novadā, atsavināšanu izsolē</w:t>
      </w:r>
    </w:p>
    <w:p w14:paraId="6153E3EE"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7488" behindDoc="0" locked="0" layoutInCell="1" allowOverlap="1" wp14:anchorId="3EC0FCBA" wp14:editId="0CAC38FA">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E43DB" id="AutoShape 1126" o:spid="_x0000_s1026" type="#_x0000_t32" style="position:absolute;margin-left:-4.85pt;margin-top:-.15pt;width:464pt;height:0;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A5C0C62" w14:textId="77777777" w:rsidR="007B098C" w:rsidRDefault="007B098C" w:rsidP="007B098C">
      <w:pPr>
        <w:jc w:val="center"/>
        <w:rPr>
          <w:i/>
          <w:color w:val="000000"/>
        </w:rPr>
      </w:pPr>
    </w:p>
    <w:p w14:paraId="26E843B2" w14:textId="3A9C2B95" w:rsidR="007B098C" w:rsidRDefault="005E594E" w:rsidP="00CB3EA0">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1440B54B" w14:textId="77777777" w:rsidR="00AF39C6" w:rsidRPr="00883F75" w:rsidRDefault="00AF39C6" w:rsidP="00CB3EA0">
      <w:pPr>
        <w:contextualSpacing/>
        <w:rPr>
          <w:bCs/>
          <w:color w:val="000000"/>
        </w:rPr>
      </w:pPr>
    </w:p>
    <w:p w14:paraId="69B857E9" w14:textId="1177C0A3" w:rsidR="00CB3EA0"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547C25DA" w14:textId="77777777" w:rsidR="007B098C" w:rsidRPr="00883F75" w:rsidRDefault="007B098C" w:rsidP="007B098C">
      <w:pPr>
        <w:jc w:val="both"/>
        <w:rPr>
          <w:bCs/>
          <w:color w:val="000000"/>
        </w:rPr>
      </w:pPr>
      <w:r>
        <w:rPr>
          <w:bCs/>
          <w:color w:val="000000"/>
        </w:rPr>
        <w:t>Balsojums par lēmuma projektu.</w:t>
      </w:r>
    </w:p>
    <w:p w14:paraId="2497B564" w14:textId="16E1DA34" w:rsidR="00D96C62" w:rsidRDefault="00D96C62" w:rsidP="00D96C62">
      <w:pPr>
        <w:jc w:val="both"/>
      </w:pPr>
      <w:r w:rsidRPr="00883F75">
        <w:rPr>
          <w:color w:val="000000"/>
        </w:rPr>
        <w:t>Atklāti</w:t>
      </w:r>
      <w:r w:rsidRPr="00883F75">
        <w:t xml:space="preserve"> balsojot:</w:t>
      </w:r>
      <w:r w:rsidRPr="000E7C94">
        <w:rPr>
          <w:lang w:eastAsia="en-GB"/>
        </w:rPr>
        <w:t xml:space="preserve"> </w:t>
      </w:r>
      <w:r w:rsidR="00CB3EA0">
        <w:t>PAR –</w:t>
      </w:r>
      <w:r w:rsidR="00CB3EA0" w:rsidRPr="00883F75">
        <w:t xml:space="preserve"> </w:t>
      </w:r>
      <w:r w:rsidR="00CB3EA0">
        <w:t xml:space="preserve">16 (Ģirts </w:t>
      </w:r>
      <w:proofErr w:type="spellStart"/>
      <w:r w:rsidR="00CB3EA0">
        <w:t>Ante</w:t>
      </w:r>
      <w:proofErr w:type="spellEnd"/>
      <w:r w:rsidR="00CB3EA0">
        <w:t xml:space="preserve">, </w:t>
      </w:r>
      <w:r w:rsidR="00CB3EA0">
        <w:rPr>
          <w:bCs/>
          <w:lang w:eastAsia="et-EE"/>
        </w:rPr>
        <w:t xml:space="preserve">Kristīne Briede, Sarmīte Dude, Māris Feldmanis, Ivars </w:t>
      </w:r>
      <w:proofErr w:type="spellStart"/>
      <w:r w:rsidR="00CB3EA0">
        <w:rPr>
          <w:bCs/>
          <w:lang w:eastAsia="et-EE"/>
        </w:rPr>
        <w:t>Gorskis</w:t>
      </w:r>
      <w:proofErr w:type="spellEnd"/>
      <w:r w:rsidR="00CB3EA0">
        <w:rPr>
          <w:bCs/>
          <w:lang w:eastAsia="et-EE"/>
        </w:rPr>
        <w:t xml:space="preserve">, Edgars Laimiņš, Sintija </w:t>
      </w:r>
      <w:proofErr w:type="spellStart"/>
      <w:r w:rsidR="00CB3EA0">
        <w:rPr>
          <w:bCs/>
          <w:lang w:eastAsia="et-EE"/>
        </w:rPr>
        <w:t>Liekniņa</w:t>
      </w:r>
      <w:proofErr w:type="spellEnd"/>
      <w:r w:rsidR="00CB3EA0">
        <w:rPr>
          <w:bCs/>
          <w:lang w:eastAsia="et-EE"/>
        </w:rPr>
        <w:t xml:space="preserve">, Ainārs Meiers, Sanita </w:t>
      </w:r>
      <w:proofErr w:type="spellStart"/>
      <w:r w:rsidR="00CB3EA0">
        <w:rPr>
          <w:bCs/>
          <w:lang w:eastAsia="et-EE"/>
        </w:rPr>
        <w:t>Olševska</w:t>
      </w:r>
      <w:proofErr w:type="spellEnd"/>
      <w:r w:rsidR="00CB3EA0">
        <w:rPr>
          <w:bCs/>
          <w:lang w:eastAsia="et-EE"/>
        </w:rPr>
        <w:t xml:space="preserve">, Andris </w:t>
      </w:r>
      <w:proofErr w:type="spellStart"/>
      <w:r w:rsidR="00CB3EA0">
        <w:rPr>
          <w:bCs/>
          <w:lang w:eastAsia="et-EE"/>
        </w:rPr>
        <w:t>Podvinskis</w:t>
      </w:r>
      <w:proofErr w:type="spellEnd"/>
      <w:r w:rsidR="00CB3EA0">
        <w:rPr>
          <w:bCs/>
          <w:lang w:eastAsia="et-EE"/>
        </w:rPr>
        <w:t>, Dace Reinika, Viesturs Reinfelds</w:t>
      </w:r>
      <w:r w:rsidR="00CB3EA0" w:rsidRPr="00E51DBE">
        <w:rPr>
          <w:rFonts w:eastAsia="Calibri"/>
          <w:bCs/>
          <w:lang w:eastAsia="et-EE"/>
        </w:rPr>
        <w:t>,</w:t>
      </w:r>
      <w:r w:rsidR="00CB3EA0" w:rsidRPr="00E51DBE">
        <w:rPr>
          <w:rFonts w:eastAsia="Calibri"/>
          <w:lang w:eastAsia="en-US"/>
        </w:rPr>
        <w:t xml:space="preserve"> </w:t>
      </w:r>
      <w:r w:rsidR="00CB3EA0">
        <w:rPr>
          <w:bCs/>
        </w:rPr>
        <w:t xml:space="preserve">Edgars </w:t>
      </w:r>
      <w:proofErr w:type="spellStart"/>
      <w:r w:rsidR="00CB3EA0">
        <w:rPr>
          <w:bCs/>
        </w:rPr>
        <w:t>Gaigalis</w:t>
      </w:r>
      <w:proofErr w:type="spellEnd"/>
      <w:r w:rsidR="00CB3EA0">
        <w:rPr>
          <w:bCs/>
        </w:rPr>
        <w:t>,</w:t>
      </w:r>
      <w:r w:rsidR="00CB3EA0">
        <w:rPr>
          <w:bCs/>
          <w:lang w:eastAsia="et-EE"/>
        </w:rPr>
        <w:t xml:space="preserve"> Guntis </w:t>
      </w:r>
      <w:proofErr w:type="spellStart"/>
      <w:r w:rsidR="00CB3EA0">
        <w:rPr>
          <w:bCs/>
          <w:lang w:eastAsia="et-EE"/>
        </w:rPr>
        <w:t>Safranovičs</w:t>
      </w:r>
      <w:proofErr w:type="spellEnd"/>
      <w:r w:rsidR="00CB3EA0">
        <w:rPr>
          <w:bCs/>
          <w:lang w:eastAsia="et-EE"/>
        </w:rPr>
        <w:t xml:space="preserve">, Andrejs Spridzāns, Indra </w:t>
      </w:r>
      <w:proofErr w:type="spellStart"/>
      <w:r w:rsidR="00CB3EA0">
        <w:rPr>
          <w:bCs/>
          <w:lang w:eastAsia="et-EE"/>
        </w:rPr>
        <w:t>Špela</w:t>
      </w:r>
      <w:proofErr w:type="spellEnd"/>
      <w:r w:rsidR="00CB3EA0">
        <w:rPr>
          <w:bCs/>
          <w:lang w:eastAsia="et-EE"/>
        </w:rPr>
        <w:t xml:space="preserve">), </w:t>
      </w:r>
      <w:r w:rsidR="00CB3EA0">
        <w:rPr>
          <w:bCs/>
        </w:rPr>
        <w:t xml:space="preserve">PRET – nav, </w:t>
      </w:r>
      <w:r w:rsidR="00CB3EA0" w:rsidRPr="00E51DBE">
        <w:rPr>
          <w:bCs/>
        </w:rPr>
        <w:t xml:space="preserve">ATTURAS – </w:t>
      </w:r>
      <w:r w:rsidR="00CB3EA0">
        <w:rPr>
          <w:bCs/>
        </w:rPr>
        <w:t>nav,</w:t>
      </w:r>
      <w:r w:rsidR="00CB3EA0" w:rsidRPr="00E51DBE">
        <w:rPr>
          <w:rFonts w:eastAsia="Calibri"/>
          <w:lang w:eastAsia="en-US"/>
        </w:rPr>
        <w:t xml:space="preserve"> NEBALSO – </w:t>
      </w:r>
      <w:r w:rsidR="00CB3EA0">
        <w:rPr>
          <w:bCs/>
        </w:rPr>
        <w:t>nav</w:t>
      </w:r>
      <w:r w:rsidR="00CB3EA0" w:rsidRPr="009A1936">
        <w:rPr>
          <w:lang w:eastAsia="en-GB"/>
        </w:rPr>
        <w:t>,</w:t>
      </w:r>
      <w:r w:rsidR="00CB3EA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CCEB4AE" w14:textId="3F8D2491" w:rsidR="00030C17" w:rsidRPr="00030C17" w:rsidRDefault="007B098C" w:rsidP="00030C17">
      <w:pPr>
        <w:jc w:val="both"/>
        <w:rPr>
          <w:b/>
        </w:rPr>
      </w:pPr>
      <w:r w:rsidRPr="00030C17">
        <w:rPr>
          <w:b/>
          <w:color w:val="000000"/>
        </w:rPr>
        <w:t>Pieņemt lēmumu</w:t>
      </w:r>
      <w:r w:rsidRPr="00030C17">
        <w:rPr>
          <w:color w:val="000000"/>
        </w:rPr>
        <w:t xml:space="preserve"> </w:t>
      </w:r>
      <w:r w:rsidRPr="00030C17">
        <w:rPr>
          <w:b/>
          <w:color w:val="000000"/>
        </w:rPr>
        <w:t>Nr.</w:t>
      </w:r>
      <w:r w:rsidR="00030C17">
        <w:rPr>
          <w:b/>
          <w:color w:val="000000"/>
        </w:rPr>
        <w:t>531</w:t>
      </w:r>
      <w:r w:rsidRPr="00030C17">
        <w:rPr>
          <w:b/>
          <w:color w:val="000000"/>
        </w:rPr>
        <w:t>/1</w:t>
      </w:r>
      <w:r w:rsidR="00030C17">
        <w:rPr>
          <w:b/>
          <w:color w:val="000000"/>
        </w:rPr>
        <w:t>9</w:t>
      </w:r>
      <w:r w:rsidRPr="00030C17">
        <w:rPr>
          <w:color w:val="000000"/>
        </w:rPr>
        <w:t xml:space="preserve"> </w:t>
      </w:r>
      <w:r w:rsidR="00030C17">
        <w:rPr>
          <w:b/>
          <w:bCs/>
          <w:color w:val="000000"/>
        </w:rPr>
        <w:t>’’</w:t>
      </w:r>
      <w:r w:rsidR="00030C17" w:rsidRPr="00030C17">
        <w:rPr>
          <w:b/>
        </w:rPr>
        <w:t>Par nekustamā īpašuma „</w:t>
      </w:r>
      <w:proofErr w:type="spellStart"/>
      <w:r w:rsidR="00030C17" w:rsidRPr="00030C17">
        <w:rPr>
          <w:b/>
        </w:rPr>
        <w:t>Jaunzemnieki</w:t>
      </w:r>
      <w:proofErr w:type="spellEnd"/>
      <w:r w:rsidR="00030C17" w:rsidRPr="00030C17">
        <w:rPr>
          <w:b/>
        </w:rPr>
        <w:t xml:space="preserve"> </w:t>
      </w:r>
      <w:r w:rsidR="00030C17">
        <w:rPr>
          <w:b/>
        </w:rPr>
        <w:t>198</w:t>
      </w:r>
      <w:r w:rsidR="00030C17" w:rsidRPr="00030C17">
        <w:rPr>
          <w:b/>
        </w:rPr>
        <w:t>”, Auru pagastā, Dobeles novadā, atsavināšanu izsolē</w:t>
      </w:r>
      <w:r w:rsidR="00030C17">
        <w:rPr>
          <w:b/>
        </w:rPr>
        <w:t>’’.</w:t>
      </w:r>
    </w:p>
    <w:p w14:paraId="1BAFB50A" w14:textId="60F64669" w:rsidR="007B098C" w:rsidRDefault="007B098C" w:rsidP="007B098C">
      <w:pPr>
        <w:jc w:val="both"/>
        <w:rPr>
          <w:color w:val="000000"/>
        </w:rPr>
      </w:pPr>
      <w:r w:rsidRPr="00883F75">
        <w:rPr>
          <w:color w:val="000000"/>
        </w:rPr>
        <w:t>Lēmums pievienots protokolam.</w:t>
      </w:r>
    </w:p>
    <w:p w14:paraId="35062981" w14:textId="77777777" w:rsidR="00D26FF0" w:rsidRDefault="00D26FF0" w:rsidP="007B098C">
      <w:pPr>
        <w:jc w:val="center"/>
        <w:rPr>
          <w:color w:val="000000"/>
        </w:rPr>
      </w:pPr>
    </w:p>
    <w:p w14:paraId="7FDFF0BD" w14:textId="1BEA1A3B" w:rsidR="007B098C" w:rsidRPr="00883F75" w:rsidRDefault="007B098C" w:rsidP="007B098C">
      <w:pPr>
        <w:jc w:val="center"/>
        <w:rPr>
          <w:b/>
          <w:u w:val="single"/>
        </w:rPr>
      </w:pPr>
      <w:r>
        <w:rPr>
          <w:color w:val="000000"/>
        </w:rPr>
        <w:t>48</w:t>
      </w:r>
      <w:r w:rsidRPr="00883F75">
        <w:rPr>
          <w:color w:val="000000"/>
        </w:rPr>
        <w:t>.§</w:t>
      </w:r>
    </w:p>
    <w:p w14:paraId="253CB9F5" w14:textId="3D9B3F50" w:rsidR="006D444D" w:rsidRPr="004B54A4" w:rsidRDefault="006D444D" w:rsidP="006D444D">
      <w:pPr>
        <w:ind w:firstLine="720"/>
        <w:jc w:val="center"/>
        <w:rPr>
          <w:b/>
        </w:rPr>
      </w:pPr>
      <w:r w:rsidRPr="004B54A4">
        <w:rPr>
          <w:b/>
        </w:rPr>
        <w:t>Par nekustamā īpašuma „</w:t>
      </w:r>
      <w:proofErr w:type="spellStart"/>
      <w:r w:rsidRPr="004B54A4">
        <w:rPr>
          <w:b/>
        </w:rPr>
        <w:t>Jaunzemnieki</w:t>
      </w:r>
      <w:proofErr w:type="spellEnd"/>
      <w:r w:rsidRPr="004B54A4">
        <w:rPr>
          <w:b/>
        </w:rPr>
        <w:t xml:space="preserve"> </w:t>
      </w:r>
      <w:r w:rsidR="004B54A4">
        <w:rPr>
          <w:b/>
        </w:rPr>
        <w:t>338</w:t>
      </w:r>
      <w:r w:rsidRPr="004B54A4">
        <w:rPr>
          <w:b/>
        </w:rPr>
        <w:t>”, Auru pagastā, Dobeles novadā, atsavināšanu izsolē</w:t>
      </w:r>
    </w:p>
    <w:p w14:paraId="66D324DB"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9536" behindDoc="0" locked="0" layoutInCell="1" allowOverlap="1" wp14:anchorId="564DC792" wp14:editId="00EE18D7">
                <wp:simplePos x="0" y="0"/>
                <wp:positionH relativeFrom="column">
                  <wp:posOffset>-61595</wp:posOffset>
                </wp:positionH>
                <wp:positionV relativeFrom="paragraph">
                  <wp:posOffset>-1905</wp:posOffset>
                </wp:positionV>
                <wp:extent cx="5892800" cy="0"/>
                <wp:effectExtent l="0" t="0" r="0" b="0"/>
                <wp:wrapNone/>
                <wp:docPr id="1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5823" id="AutoShape 1126" o:spid="_x0000_s1026" type="#_x0000_t32" style="position:absolute;margin-left:-4.85pt;margin-top:-.15pt;width:464pt;height:0;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4D39E0E4" w14:textId="77777777" w:rsidR="007B098C" w:rsidRDefault="007B098C" w:rsidP="007B098C">
      <w:pPr>
        <w:jc w:val="center"/>
        <w:rPr>
          <w:i/>
          <w:color w:val="000000"/>
        </w:rPr>
      </w:pPr>
    </w:p>
    <w:p w14:paraId="2B13A8FD" w14:textId="3A25DE25" w:rsidR="007B098C" w:rsidRDefault="005E594E" w:rsidP="00F7589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59C7FC5E" w14:textId="77777777" w:rsidR="00AF39C6" w:rsidRPr="00883F75" w:rsidRDefault="00AF39C6" w:rsidP="00F75894">
      <w:pPr>
        <w:contextualSpacing/>
        <w:rPr>
          <w:bCs/>
          <w:color w:val="000000"/>
        </w:rPr>
      </w:pPr>
    </w:p>
    <w:p w14:paraId="40EBA7F6" w14:textId="68299490" w:rsidR="00F75894"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1798824" w14:textId="77777777" w:rsidR="007B098C" w:rsidRPr="00883F75" w:rsidRDefault="007B098C" w:rsidP="007B098C">
      <w:pPr>
        <w:jc w:val="both"/>
        <w:rPr>
          <w:bCs/>
          <w:color w:val="000000"/>
        </w:rPr>
      </w:pPr>
      <w:r>
        <w:rPr>
          <w:bCs/>
          <w:color w:val="000000"/>
        </w:rPr>
        <w:t>Balsojums par lēmuma projektu.</w:t>
      </w:r>
    </w:p>
    <w:p w14:paraId="3D6C55EC" w14:textId="1156C3FD" w:rsidR="00C11687" w:rsidRDefault="00C11687" w:rsidP="00C11687">
      <w:pPr>
        <w:jc w:val="both"/>
      </w:pPr>
      <w:r w:rsidRPr="00883F75">
        <w:rPr>
          <w:color w:val="000000"/>
        </w:rPr>
        <w:t>Atklāti</w:t>
      </w:r>
      <w:r w:rsidRPr="00883F75">
        <w:t xml:space="preserve"> balsojot:</w:t>
      </w:r>
      <w:r w:rsidRPr="000E7C94">
        <w:rPr>
          <w:lang w:eastAsia="en-GB"/>
        </w:rPr>
        <w:t xml:space="preserve"> </w:t>
      </w:r>
      <w:r w:rsidR="00F75894">
        <w:t>PAR –</w:t>
      </w:r>
      <w:r w:rsidR="00F75894" w:rsidRPr="00883F75">
        <w:t xml:space="preserve"> </w:t>
      </w:r>
      <w:r w:rsidR="00F75894">
        <w:t xml:space="preserve">16 (Ģirts </w:t>
      </w:r>
      <w:proofErr w:type="spellStart"/>
      <w:r w:rsidR="00F75894">
        <w:t>Ante</w:t>
      </w:r>
      <w:proofErr w:type="spellEnd"/>
      <w:r w:rsidR="00F75894">
        <w:t xml:space="preserve">, </w:t>
      </w:r>
      <w:r w:rsidR="00F75894">
        <w:rPr>
          <w:bCs/>
          <w:lang w:eastAsia="et-EE"/>
        </w:rPr>
        <w:t xml:space="preserve">Kristīne Briede, Sarmīte Dude, Māris Feldmanis, Ivars </w:t>
      </w:r>
      <w:proofErr w:type="spellStart"/>
      <w:r w:rsidR="00F75894">
        <w:rPr>
          <w:bCs/>
          <w:lang w:eastAsia="et-EE"/>
        </w:rPr>
        <w:t>Gorskis</w:t>
      </w:r>
      <w:proofErr w:type="spellEnd"/>
      <w:r w:rsidR="00F75894">
        <w:rPr>
          <w:bCs/>
          <w:lang w:eastAsia="et-EE"/>
        </w:rPr>
        <w:t xml:space="preserve">, Edgars Laimiņš, Sintija </w:t>
      </w:r>
      <w:proofErr w:type="spellStart"/>
      <w:r w:rsidR="00F75894">
        <w:rPr>
          <w:bCs/>
          <w:lang w:eastAsia="et-EE"/>
        </w:rPr>
        <w:t>Liekniņa</w:t>
      </w:r>
      <w:proofErr w:type="spellEnd"/>
      <w:r w:rsidR="00F75894">
        <w:rPr>
          <w:bCs/>
          <w:lang w:eastAsia="et-EE"/>
        </w:rPr>
        <w:t xml:space="preserve">, Ainārs Meiers, Sanita </w:t>
      </w:r>
      <w:proofErr w:type="spellStart"/>
      <w:r w:rsidR="00F75894">
        <w:rPr>
          <w:bCs/>
          <w:lang w:eastAsia="et-EE"/>
        </w:rPr>
        <w:t>Olševska</w:t>
      </w:r>
      <w:proofErr w:type="spellEnd"/>
      <w:r w:rsidR="00F75894">
        <w:rPr>
          <w:bCs/>
          <w:lang w:eastAsia="et-EE"/>
        </w:rPr>
        <w:t xml:space="preserve">, Andris </w:t>
      </w:r>
      <w:proofErr w:type="spellStart"/>
      <w:r w:rsidR="00F75894">
        <w:rPr>
          <w:bCs/>
          <w:lang w:eastAsia="et-EE"/>
        </w:rPr>
        <w:t>Podvinskis</w:t>
      </w:r>
      <w:proofErr w:type="spellEnd"/>
      <w:r w:rsidR="00F75894">
        <w:rPr>
          <w:bCs/>
          <w:lang w:eastAsia="et-EE"/>
        </w:rPr>
        <w:t>, Dace Reinika, Viesturs Reinfelds</w:t>
      </w:r>
      <w:r w:rsidR="00F75894" w:rsidRPr="00E51DBE">
        <w:rPr>
          <w:rFonts w:eastAsia="Calibri"/>
          <w:bCs/>
          <w:lang w:eastAsia="et-EE"/>
        </w:rPr>
        <w:t>,</w:t>
      </w:r>
      <w:r w:rsidR="00F75894" w:rsidRPr="00E51DBE">
        <w:rPr>
          <w:rFonts w:eastAsia="Calibri"/>
          <w:lang w:eastAsia="en-US"/>
        </w:rPr>
        <w:t xml:space="preserve"> </w:t>
      </w:r>
      <w:r w:rsidR="00F75894">
        <w:rPr>
          <w:bCs/>
        </w:rPr>
        <w:t xml:space="preserve">Edgars </w:t>
      </w:r>
      <w:proofErr w:type="spellStart"/>
      <w:r w:rsidR="00F75894">
        <w:rPr>
          <w:bCs/>
        </w:rPr>
        <w:t>Gaigalis</w:t>
      </w:r>
      <w:proofErr w:type="spellEnd"/>
      <w:r w:rsidR="00F75894">
        <w:rPr>
          <w:bCs/>
        </w:rPr>
        <w:t>,</w:t>
      </w:r>
      <w:r w:rsidR="00F75894">
        <w:rPr>
          <w:bCs/>
          <w:lang w:eastAsia="et-EE"/>
        </w:rPr>
        <w:t xml:space="preserve"> Guntis </w:t>
      </w:r>
      <w:proofErr w:type="spellStart"/>
      <w:r w:rsidR="00F75894">
        <w:rPr>
          <w:bCs/>
          <w:lang w:eastAsia="et-EE"/>
        </w:rPr>
        <w:t>Safranovičs</w:t>
      </w:r>
      <w:proofErr w:type="spellEnd"/>
      <w:r w:rsidR="00F75894">
        <w:rPr>
          <w:bCs/>
          <w:lang w:eastAsia="et-EE"/>
        </w:rPr>
        <w:t xml:space="preserve">, Andrejs Spridzāns, Indra </w:t>
      </w:r>
      <w:proofErr w:type="spellStart"/>
      <w:r w:rsidR="00F75894">
        <w:rPr>
          <w:bCs/>
          <w:lang w:eastAsia="et-EE"/>
        </w:rPr>
        <w:t>Špela</w:t>
      </w:r>
      <w:proofErr w:type="spellEnd"/>
      <w:r w:rsidR="00F75894">
        <w:rPr>
          <w:bCs/>
          <w:lang w:eastAsia="et-EE"/>
        </w:rPr>
        <w:t xml:space="preserve">), </w:t>
      </w:r>
      <w:r w:rsidR="00F75894">
        <w:rPr>
          <w:bCs/>
        </w:rPr>
        <w:t xml:space="preserve">PRET – nav, </w:t>
      </w:r>
      <w:r w:rsidR="00F75894" w:rsidRPr="00E51DBE">
        <w:rPr>
          <w:bCs/>
        </w:rPr>
        <w:t xml:space="preserve">ATTURAS – </w:t>
      </w:r>
      <w:r w:rsidR="00F75894">
        <w:rPr>
          <w:bCs/>
        </w:rPr>
        <w:t>nav,</w:t>
      </w:r>
      <w:r w:rsidR="00F75894" w:rsidRPr="00E51DBE">
        <w:rPr>
          <w:rFonts w:eastAsia="Calibri"/>
          <w:lang w:eastAsia="en-US"/>
        </w:rPr>
        <w:t xml:space="preserve"> NEBALSO – </w:t>
      </w:r>
      <w:r w:rsidR="00F75894">
        <w:rPr>
          <w:bCs/>
        </w:rPr>
        <w:t>nav</w:t>
      </w:r>
      <w:r w:rsidR="00F75894" w:rsidRPr="009A1936">
        <w:rPr>
          <w:lang w:eastAsia="en-GB"/>
        </w:rPr>
        <w:t>,</w:t>
      </w:r>
      <w:r w:rsidR="00F75894">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9777DD7" w14:textId="551DCB1B" w:rsidR="004B54A4" w:rsidRPr="004B54A4" w:rsidRDefault="007B098C" w:rsidP="004B54A4">
      <w:pPr>
        <w:jc w:val="both"/>
        <w:rPr>
          <w:b/>
        </w:rPr>
      </w:pPr>
      <w:r w:rsidRPr="004B54A4">
        <w:rPr>
          <w:b/>
          <w:color w:val="000000"/>
        </w:rPr>
        <w:t>Pieņemt lēmumu</w:t>
      </w:r>
      <w:r w:rsidRPr="004B54A4">
        <w:rPr>
          <w:color w:val="000000"/>
        </w:rPr>
        <w:t xml:space="preserve"> </w:t>
      </w:r>
      <w:r w:rsidRPr="004B54A4">
        <w:rPr>
          <w:b/>
          <w:color w:val="000000"/>
        </w:rPr>
        <w:t>Nr.</w:t>
      </w:r>
      <w:r w:rsidR="004B54A4">
        <w:rPr>
          <w:b/>
          <w:color w:val="000000"/>
        </w:rPr>
        <w:t>532</w:t>
      </w:r>
      <w:r w:rsidRPr="004B54A4">
        <w:rPr>
          <w:b/>
          <w:color w:val="000000"/>
        </w:rPr>
        <w:t>/1</w:t>
      </w:r>
      <w:r w:rsidR="004B54A4">
        <w:rPr>
          <w:b/>
          <w:color w:val="000000"/>
        </w:rPr>
        <w:t>9</w:t>
      </w:r>
      <w:r w:rsidRPr="004B54A4">
        <w:rPr>
          <w:color w:val="000000"/>
        </w:rPr>
        <w:t xml:space="preserve"> </w:t>
      </w:r>
      <w:r w:rsidR="004B54A4">
        <w:rPr>
          <w:b/>
          <w:bCs/>
          <w:color w:val="000000"/>
        </w:rPr>
        <w:t>’’</w:t>
      </w:r>
      <w:r w:rsidR="004B54A4" w:rsidRPr="004B54A4">
        <w:rPr>
          <w:b/>
        </w:rPr>
        <w:t>Par nekustamā īpašuma „</w:t>
      </w:r>
      <w:proofErr w:type="spellStart"/>
      <w:r w:rsidR="004B54A4" w:rsidRPr="004B54A4">
        <w:rPr>
          <w:b/>
        </w:rPr>
        <w:t>Jaunzemnieki</w:t>
      </w:r>
      <w:proofErr w:type="spellEnd"/>
      <w:r w:rsidR="004B54A4" w:rsidRPr="004B54A4">
        <w:rPr>
          <w:b/>
        </w:rPr>
        <w:t xml:space="preserve"> </w:t>
      </w:r>
      <w:r w:rsidR="004B54A4">
        <w:rPr>
          <w:b/>
        </w:rPr>
        <w:t>338</w:t>
      </w:r>
      <w:r w:rsidR="004B54A4" w:rsidRPr="004B54A4">
        <w:rPr>
          <w:b/>
        </w:rPr>
        <w:t>”, Auru pagastā, Dobeles novadā, atsavināšanu izsolē</w:t>
      </w:r>
      <w:r w:rsidR="004B54A4">
        <w:rPr>
          <w:b/>
        </w:rPr>
        <w:t>’’.</w:t>
      </w:r>
    </w:p>
    <w:p w14:paraId="0E07A4E6" w14:textId="18236046" w:rsidR="007B098C" w:rsidRPr="004B54A4" w:rsidRDefault="007B098C" w:rsidP="004B54A4">
      <w:pPr>
        <w:jc w:val="both"/>
        <w:rPr>
          <w:color w:val="000000"/>
        </w:rPr>
      </w:pPr>
      <w:r w:rsidRPr="004B54A4">
        <w:rPr>
          <w:color w:val="000000"/>
        </w:rPr>
        <w:t>Lēmums pievienots protokolam.</w:t>
      </w:r>
    </w:p>
    <w:p w14:paraId="38F1F6CB" w14:textId="77777777" w:rsidR="00C11687" w:rsidRDefault="00C11687" w:rsidP="007B098C">
      <w:pPr>
        <w:jc w:val="center"/>
        <w:rPr>
          <w:color w:val="000000"/>
        </w:rPr>
      </w:pPr>
    </w:p>
    <w:p w14:paraId="1B1C0AFC" w14:textId="68B7CEE0" w:rsidR="007B098C" w:rsidRPr="00883F75" w:rsidRDefault="007B098C" w:rsidP="007B098C">
      <w:pPr>
        <w:jc w:val="center"/>
        <w:rPr>
          <w:b/>
          <w:u w:val="single"/>
        </w:rPr>
      </w:pPr>
      <w:r>
        <w:rPr>
          <w:color w:val="000000"/>
        </w:rPr>
        <w:t>49</w:t>
      </w:r>
      <w:r w:rsidRPr="00883F75">
        <w:rPr>
          <w:color w:val="000000"/>
        </w:rPr>
        <w:t>.§</w:t>
      </w:r>
    </w:p>
    <w:p w14:paraId="3B7C2F20" w14:textId="5FDD806C" w:rsidR="006D444D" w:rsidRPr="00D74FCD" w:rsidRDefault="006D444D" w:rsidP="006D444D">
      <w:pPr>
        <w:ind w:firstLine="720"/>
        <w:jc w:val="center"/>
        <w:rPr>
          <w:b/>
        </w:rPr>
      </w:pPr>
      <w:r w:rsidRPr="00D74FCD">
        <w:rPr>
          <w:b/>
        </w:rPr>
        <w:t>Par nekustamā īpašuma „</w:t>
      </w:r>
      <w:proofErr w:type="spellStart"/>
      <w:r w:rsidRPr="00D74FCD">
        <w:rPr>
          <w:b/>
        </w:rPr>
        <w:t>Jaunzemnieki</w:t>
      </w:r>
      <w:proofErr w:type="spellEnd"/>
      <w:r w:rsidRPr="00D74FCD">
        <w:rPr>
          <w:b/>
        </w:rPr>
        <w:t xml:space="preserve"> </w:t>
      </w:r>
      <w:r w:rsidR="00D74FCD">
        <w:rPr>
          <w:b/>
        </w:rPr>
        <w:t>385</w:t>
      </w:r>
      <w:r w:rsidRPr="00D74FCD">
        <w:rPr>
          <w:b/>
        </w:rPr>
        <w:t>”, Auru pagastā, Dobeles novadā, atsavināšanu izsolē</w:t>
      </w:r>
    </w:p>
    <w:p w14:paraId="6DAEFEA0"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1584" behindDoc="0" locked="0" layoutInCell="1" allowOverlap="1" wp14:anchorId="0EE74846" wp14:editId="59CC6498">
                <wp:simplePos x="0" y="0"/>
                <wp:positionH relativeFrom="column">
                  <wp:posOffset>-61595</wp:posOffset>
                </wp:positionH>
                <wp:positionV relativeFrom="paragraph">
                  <wp:posOffset>-1905</wp:posOffset>
                </wp:positionV>
                <wp:extent cx="5892800" cy="0"/>
                <wp:effectExtent l="0" t="0" r="0" b="0"/>
                <wp:wrapNone/>
                <wp:docPr id="1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215E1" id="AutoShape 1126" o:spid="_x0000_s1026" type="#_x0000_t32" style="position:absolute;margin-left:-4.85pt;margin-top:-.15pt;width:464pt;height:0;flip:y;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D6B208E" w14:textId="77777777" w:rsidR="007B098C" w:rsidRDefault="007B098C" w:rsidP="007B098C">
      <w:pPr>
        <w:jc w:val="center"/>
        <w:rPr>
          <w:i/>
          <w:color w:val="000000"/>
        </w:rPr>
      </w:pPr>
    </w:p>
    <w:p w14:paraId="2773A511" w14:textId="6C28D631" w:rsidR="007B098C" w:rsidRDefault="005E594E" w:rsidP="008E3CC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75AE0345" w14:textId="77777777" w:rsidR="00FD5B3F" w:rsidRPr="00883F75" w:rsidRDefault="00FD5B3F" w:rsidP="008E3CCA">
      <w:pPr>
        <w:contextualSpacing/>
        <w:rPr>
          <w:bCs/>
          <w:color w:val="000000"/>
        </w:rPr>
      </w:pPr>
    </w:p>
    <w:p w14:paraId="63416F9A" w14:textId="1E35402A" w:rsidR="008E3CCA"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C6A3D04" w14:textId="77777777" w:rsidR="007B098C" w:rsidRPr="00883F75" w:rsidRDefault="007B098C" w:rsidP="007B098C">
      <w:pPr>
        <w:jc w:val="both"/>
        <w:rPr>
          <w:bCs/>
          <w:color w:val="000000"/>
        </w:rPr>
      </w:pPr>
      <w:r>
        <w:rPr>
          <w:bCs/>
          <w:color w:val="000000"/>
        </w:rPr>
        <w:t>Balsojums par lēmuma projektu.</w:t>
      </w:r>
    </w:p>
    <w:p w14:paraId="3595A3F6" w14:textId="3613F64D" w:rsidR="00C11687" w:rsidRDefault="00C11687" w:rsidP="00C11687">
      <w:pPr>
        <w:jc w:val="both"/>
      </w:pPr>
      <w:r w:rsidRPr="00883F75">
        <w:rPr>
          <w:color w:val="000000"/>
        </w:rPr>
        <w:t>Atklāti</w:t>
      </w:r>
      <w:r w:rsidRPr="00883F75">
        <w:t xml:space="preserve"> balsojot:</w:t>
      </w:r>
      <w:r w:rsidRPr="000E7C94">
        <w:rPr>
          <w:lang w:eastAsia="en-GB"/>
        </w:rPr>
        <w:t xml:space="preserve"> </w:t>
      </w:r>
      <w:bookmarkStart w:id="119" w:name="_Hlk118121422"/>
      <w:r w:rsidR="008E3CCA">
        <w:t>PAR –</w:t>
      </w:r>
      <w:r w:rsidR="008E3CCA" w:rsidRPr="00883F75">
        <w:t xml:space="preserve"> </w:t>
      </w:r>
      <w:r w:rsidR="008E3CCA">
        <w:t xml:space="preserve">16 (Ģirts </w:t>
      </w:r>
      <w:proofErr w:type="spellStart"/>
      <w:r w:rsidR="008E3CCA">
        <w:t>Ante</w:t>
      </w:r>
      <w:proofErr w:type="spellEnd"/>
      <w:r w:rsidR="008E3CCA">
        <w:t xml:space="preserve">, </w:t>
      </w:r>
      <w:r w:rsidR="008E3CCA">
        <w:rPr>
          <w:bCs/>
          <w:lang w:eastAsia="et-EE"/>
        </w:rPr>
        <w:t xml:space="preserve">Kristīne Briede, Sarmīte Dude, Māris Feldmanis, Ivars </w:t>
      </w:r>
      <w:proofErr w:type="spellStart"/>
      <w:r w:rsidR="008E3CCA">
        <w:rPr>
          <w:bCs/>
          <w:lang w:eastAsia="et-EE"/>
        </w:rPr>
        <w:t>Gorskis</w:t>
      </w:r>
      <w:proofErr w:type="spellEnd"/>
      <w:r w:rsidR="008E3CCA">
        <w:rPr>
          <w:bCs/>
          <w:lang w:eastAsia="et-EE"/>
        </w:rPr>
        <w:t xml:space="preserve">, Edgars Laimiņš, Sintija </w:t>
      </w:r>
      <w:proofErr w:type="spellStart"/>
      <w:r w:rsidR="008E3CCA">
        <w:rPr>
          <w:bCs/>
          <w:lang w:eastAsia="et-EE"/>
        </w:rPr>
        <w:t>Liekniņa</w:t>
      </w:r>
      <w:proofErr w:type="spellEnd"/>
      <w:r w:rsidR="008E3CCA">
        <w:rPr>
          <w:bCs/>
          <w:lang w:eastAsia="et-EE"/>
        </w:rPr>
        <w:t xml:space="preserve">, Ainārs Meiers, Sanita </w:t>
      </w:r>
      <w:proofErr w:type="spellStart"/>
      <w:r w:rsidR="008E3CCA">
        <w:rPr>
          <w:bCs/>
          <w:lang w:eastAsia="et-EE"/>
        </w:rPr>
        <w:t>Olševska</w:t>
      </w:r>
      <w:proofErr w:type="spellEnd"/>
      <w:r w:rsidR="008E3CCA">
        <w:rPr>
          <w:bCs/>
          <w:lang w:eastAsia="et-EE"/>
        </w:rPr>
        <w:t xml:space="preserve">, Andris </w:t>
      </w:r>
      <w:proofErr w:type="spellStart"/>
      <w:r w:rsidR="008E3CCA">
        <w:rPr>
          <w:bCs/>
          <w:lang w:eastAsia="et-EE"/>
        </w:rPr>
        <w:t>Podvinskis</w:t>
      </w:r>
      <w:proofErr w:type="spellEnd"/>
      <w:r w:rsidR="008E3CCA">
        <w:rPr>
          <w:bCs/>
          <w:lang w:eastAsia="et-EE"/>
        </w:rPr>
        <w:t>, Dace Reinika, Viesturs Reinfelds</w:t>
      </w:r>
      <w:r w:rsidR="008E3CCA" w:rsidRPr="00E51DBE">
        <w:rPr>
          <w:rFonts w:eastAsia="Calibri"/>
          <w:bCs/>
          <w:lang w:eastAsia="et-EE"/>
        </w:rPr>
        <w:t>,</w:t>
      </w:r>
      <w:r w:rsidR="008E3CCA" w:rsidRPr="00E51DBE">
        <w:rPr>
          <w:rFonts w:eastAsia="Calibri"/>
          <w:lang w:eastAsia="en-US"/>
        </w:rPr>
        <w:t xml:space="preserve"> </w:t>
      </w:r>
      <w:r w:rsidR="008E3CCA">
        <w:rPr>
          <w:bCs/>
        </w:rPr>
        <w:t xml:space="preserve">Edgars </w:t>
      </w:r>
      <w:proofErr w:type="spellStart"/>
      <w:r w:rsidR="008E3CCA">
        <w:rPr>
          <w:bCs/>
        </w:rPr>
        <w:t>Gaigalis</w:t>
      </w:r>
      <w:proofErr w:type="spellEnd"/>
      <w:r w:rsidR="008E3CCA">
        <w:rPr>
          <w:bCs/>
        </w:rPr>
        <w:t>,</w:t>
      </w:r>
      <w:r w:rsidR="008E3CCA">
        <w:rPr>
          <w:bCs/>
          <w:lang w:eastAsia="et-EE"/>
        </w:rPr>
        <w:t xml:space="preserve"> Guntis </w:t>
      </w:r>
      <w:proofErr w:type="spellStart"/>
      <w:r w:rsidR="008E3CCA">
        <w:rPr>
          <w:bCs/>
          <w:lang w:eastAsia="et-EE"/>
        </w:rPr>
        <w:t>Safranovičs</w:t>
      </w:r>
      <w:proofErr w:type="spellEnd"/>
      <w:r w:rsidR="008E3CCA">
        <w:rPr>
          <w:bCs/>
          <w:lang w:eastAsia="et-EE"/>
        </w:rPr>
        <w:t xml:space="preserve">, Andrejs Spridzāns, Indra </w:t>
      </w:r>
      <w:proofErr w:type="spellStart"/>
      <w:r w:rsidR="008E3CCA">
        <w:rPr>
          <w:bCs/>
          <w:lang w:eastAsia="et-EE"/>
        </w:rPr>
        <w:t>Špela</w:t>
      </w:r>
      <w:proofErr w:type="spellEnd"/>
      <w:r w:rsidR="008E3CCA">
        <w:rPr>
          <w:bCs/>
          <w:lang w:eastAsia="et-EE"/>
        </w:rPr>
        <w:t xml:space="preserve">), </w:t>
      </w:r>
      <w:r w:rsidR="008E3CCA">
        <w:rPr>
          <w:bCs/>
        </w:rPr>
        <w:t xml:space="preserve">PRET – nav, </w:t>
      </w:r>
      <w:r w:rsidR="008E3CCA" w:rsidRPr="00E51DBE">
        <w:rPr>
          <w:bCs/>
        </w:rPr>
        <w:t xml:space="preserve">ATTURAS – </w:t>
      </w:r>
      <w:r w:rsidR="008E3CCA">
        <w:rPr>
          <w:bCs/>
        </w:rPr>
        <w:t>nav,</w:t>
      </w:r>
      <w:r w:rsidR="008E3CCA" w:rsidRPr="00E51DBE">
        <w:rPr>
          <w:rFonts w:eastAsia="Calibri"/>
          <w:lang w:eastAsia="en-US"/>
        </w:rPr>
        <w:t xml:space="preserve"> NEBALSO – </w:t>
      </w:r>
      <w:r w:rsidR="008E3CCA">
        <w:rPr>
          <w:bCs/>
        </w:rPr>
        <w:t>nav</w:t>
      </w:r>
      <w:r w:rsidR="008E3CCA" w:rsidRPr="009A1936">
        <w:rPr>
          <w:lang w:eastAsia="en-GB"/>
        </w:rPr>
        <w:t>,</w:t>
      </w:r>
      <w:r w:rsidR="008E3CCA">
        <w:rPr>
          <w:sz w:val="22"/>
          <w:szCs w:val="22"/>
        </w:rPr>
        <w:t xml:space="preserve"> </w:t>
      </w:r>
      <w:bookmarkEnd w:id="119"/>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0D14A46" w14:textId="6F895F51" w:rsidR="00D74FCD" w:rsidRPr="00D74FCD" w:rsidRDefault="007B098C" w:rsidP="00D74FCD">
      <w:pPr>
        <w:jc w:val="both"/>
        <w:rPr>
          <w:b/>
        </w:rPr>
      </w:pPr>
      <w:r w:rsidRPr="00D74FCD">
        <w:rPr>
          <w:b/>
          <w:color w:val="000000"/>
        </w:rPr>
        <w:lastRenderedPageBreak/>
        <w:t>Pieņemt lēmumu</w:t>
      </w:r>
      <w:r w:rsidRPr="00D74FCD">
        <w:rPr>
          <w:color w:val="000000"/>
        </w:rPr>
        <w:t xml:space="preserve"> </w:t>
      </w:r>
      <w:r w:rsidRPr="00D74FCD">
        <w:rPr>
          <w:b/>
          <w:color w:val="000000"/>
        </w:rPr>
        <w:t>Nr.</w:t>
      </w:r>
      <w:r w:rsidR="00D74FCD">
        <w:rPr>
          <w:b/>
          <w:color w:val="000000"/>
        </w:rPr>
        <w:t>533</w:t>
      </w:r>
      <w:r w:rsidRPr="00D74FCD">
        <w:rPr>
          <w:b/>
          <w:color w:val="000000"/>
        </w:rPr>
        <w:t>/1</w:t>
      </w:r>
      <w:r w:rsidR="00D74FCD">
        <w:rPr>
          <w:b/>
          <w:color w:val="000000"/>
        </w:rPr>
        <w:t>9</w:t>
      </w:r>
      <w:r w:rsidRPr="00D74FCD">
        <w:rPr>
          <w:color w:val="000000"/>
        </w:rPr>
        <w:t xml:space="preserve"> </w:t>
      </w:r>
      <w:r w:rsidR="00D74FCD">
        <w:rPr>
          <w:b/>
          <w:bCs/>
          <w:color w:val="000000"/>
        </w:rPr>
        <w:t>’’</w:t>
      </w:r>
      <w:r w:rsidR="00D74FCD" w:rsidRPr="00D74FCD">
        <w:rPr>
          <w:b/>
        </w:rPr>
        <w:t>Par nekustamā īpašuma „</w:t>
      </w:r>
      <w:proofErr w:type="spellStart"/>
      <w:r w:rsidR="00D74FCD" w:rsidRPr="00D74FCD">
        <w:rPr>
          <w:b/>
        </w:rPr>
        <w:t>Jaunzemnieki</w:t>
      </w:r>
      <w:proofErr w:type="spellEnd"/>
      <w:r w:rsidR="00D74FCD" w:rsidRPr="00D74FCD">
        <w:rPr>
          <w:b/>
        </w:rPr>
        <w:t xml:space="preserve"> </w:t>
      </w:r>
      <w:r w:rsidR="00D74FCD">
        <w:rPr>
          <w:b/>
        </w:rPr>
        <w:t>385</w:t>
      </w:r>
      <w:r w:rsidR="00D74FCD" w:rsidRPr="00D74FCD">
        <w:rPr>
          <w:b/>
        </w:rPr>
        <w:t>”, Auru pagastā, Dobeles novadā, atsavināšanu izsolē</w:t>
      </w:r>
      <w:r w:rsidR="00D74FCD">
        <w:rPr>
          <w:b/>
        </w:rPr>
        <w:t>’’.</w:t>
      </w:r>
    </w:p>
    <w:p w14:paraId="10790CA8" w14:textId="481B294F" w:rsidR="007B098C" w:rsidRDefault="007B098C" w:rsidP="007B098C">
      <w:pPr>
        <w:jc w:val="both"/>
        <w:rPr>
          <w:color w:val="000000"/>
        </w:rPr>
      </w:pPr>
      <w:r w:rsidRPr="00883F75">
        <w:rPr>
          <w:color w:val="000000"/>
        </w:rPr>
        <w:t>Lēmums pievienots protokolam.</w:t>
      </w:r>
    </w:p>
    <w:p w14:paraId="1813D46B" w14:textId="4BC8D301" w:rsidR="007B098C" w:rsidRDefault="007B098C" w:rsidP="007B098C">
      <w:pPr>
        <w:jc w:val="both"/>
        <w:rPr>
          <w:color w:val="000000"/>
        </w:rPr>
      </w:pPr>
    </w:p>
    <w:p w14:paraId="0E594688" w14:textId="7D20A24E" w:rsidR="007B098C" w:rsidRPr="00883F75" w:rsidRDefault="007B098C" w:rsidP="007B098C">
      <w:pPr>
        <w:jc w:val="center"/>
        <w:rPr>
          <w:b/>
          <w:u w:val="single"/>
        </w:rPr>
      </w:pPr>
      <w:r>
        <w:rPr>
          <w:color w:val="000000"/>
        </w:rPr>
        <w:t>50</w:t>
      </w:r>
      <w:r w:rsidRPr="00883F75">
        <w:rPr>
          <w:color w:val="000000"/>
        </w:rPr>
        <w:t>.§</w:t>
      </w:r>
    </w:p>
    <w:p w14:paraId="337B2A70" w14:textId="77777777" w:rsidR="00F060C4" w:rsidRPr="00F060C4" w:rsidRDefault="00F060C4" w:rsidP="00F060C4">
      <w:pPr>
        <w:ind w:right="-1" w:firstLine="720"/>
        <w:jc w:val="center"/>
        <w:rPr>
          <w:b/>
        </w:rPr>
      </w:pPr>
      <w:r w:rsidRPr="00F060C4">
        <w:rPr>
          <w:b/>
        </w:rPr>
        <w:t>Par nekustamā īpašuma „</w:t>
      </w:r>
      <w:proofErr w:type="spellStart"/>
      <w:r w:rsidRPr="00F060C4">
        <w:rPr>
          <w:b/>
        </w:rPr>
        <w:t>Veczemnieki</w:t>
      </w:r>
      <w:proofErr w:type="spellEnd"/>
      <w:r w:rsidRPr="00F060C4">
        <w:rPr>
          <w:b/>
        </w:rPr>
        <w:t xml:space="preserve"> 254”, Auru pagastā, </w:t>
      </w:r>
    </w:p>
    <w:p w14:paraId="1717E4AE" w14:textId="77777777" w:rsidR="00F060C4" w:rsidRPr="00F060C4" w:rsidRDefault="00F060C4" w:rsidP="00F060C4">
      <w:pPr>
        <w:ind w:right="-1" w:firstLine="720"/>
        <w:jc w:val="center"/>
        <w:rPr>
          <w:b/>
        </w:rPr>
      </w:pPr>
      <w:r w:rsidRPr="00F060C4">
        <w:rPr>
          <w:b/>
        </w:rPr>
        <w:t>Dobeles novadā, atsavināšanu izsolē</w:t>
      </w:r>
    </w:p>
    <w:p w14:paraId="46B460FB"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3632" behindDoc="0" locked="0" layoutInCell="1" allowOverlap="1" wp14:anchorId="7A369794" wp14:editId="1B61FEBE">
                <wp:simplePos x="0" y="0"/>
                <wp:positionH relativeFrom="column">
                  <wp:posOffset>-61595</wp:posOffset>
                </wp:positionH>
                <wp:positionV relativeFrom="paragraph">
                  <wp:posOffset>-1905</wp:posOffset>
                </wp:positionV>
                <wp:extent cx="5892800" cy="0"/>
                <wp:effectExtent l="0" t="0" r="0" b="0"/>
                <wp:wrapNone/>
                <wp:docPr id="1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F1638" id="AutoShape 1126" o:spid="_x0000_s1026" type="#_x0000_t32" style="position:absolute;margin-left:-4.85pt;margin-top:-.15pt;width:464pt;height:0;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10F94AE3" w14:textId="77777777" w:rsidR="007B098C" w:rsidRDefault="007B098C" w:rsidP="007B098C">
      <w:pPr>
        <w:jc w:val="center"/>
        <w:rPr>
          <w:i/>
          <w:color w:val="000000"/>
        </w:rPr>
      </w:pPr>
    </w:p>
    <w:p w14:paraId="0FDF7AD3" w14:textId="7BEB5BA7" w:rsidR="007B098C" w:rsidRDefault="005E594E" w:rsidP="0052487D">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0F28120D" w14:textId="77777777" w:rsidR="00AF39C6" w:rsidRPr="00883F75" w:rsidRDefault="00AF39C6" w:rsidP="0052487D">
      <w:pPr>
        <w:contextualSpacing/>
        <w:rPr>
          <w:bCs/>
          <w:color w:val="000000"/>
        </w:rPr>
      </w:pPr>
    </w:p>
    <w:p w14:paraId="431D3149" w14:textId="0F494448" w:rsidR="0052487D"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950471C" w14:textId="77777777" w:rsidR="007B098C" w:rsidRPr="00883F75" w:rsidRDefault="007B098C" w:rsidP="007B098C">
      <w:pPr>
        <w:jc w:val="both"/>
        <w:rPr>
          <w:bCs/>
          <w:color w:val="000000"/>
        </w:rPr>
      </w:pPr>
      <w:r>
        <w:rPr>
          <w:bCs/>
          <w:color w:val="000000"/>
        </w:rPr>
        <w:t>Balsojums par lēmuma projektu.</w:t>
      </w:r>
    </w:p>
    <w:p w14:paraId="67C4B9C9" w14:textId="5E4E5DDC" w:rsidR="007B098C" w:rsidRDefault="007B098C" w:rsidP="007B098C">
      <w:pPr>
        <w:jc w:val="both"/>
      </w:pPr>
      <w:r w:rsidRPr="00883F75">
        <w:rPr>
          <w:color w:val="000000"/>
        </w:rPr>
        <w:t>Atklāti</w:t>
      </w:r>
      <w:r w:rsidRPr="00883F75">
        <w:t xml:space="preserve"> balsojot:</w:t>
      </w:r>
      <w:r w:rsidRPr="000E7C94">
        <w:rPr>
          <w:lang w:eastAsia="en-GB"/>
        </w:rPr>
        <w:t xml:space="preserve"> </w:t>
      </w:r>
      <w:bookmarkStart w:id="120" w:name="_Hlk118120685"/>
      <w:r w:rsidR="0052487D">
        <w:t>PAR –</w:t>
      </w:r>
      <w:r w:rsidR="0052487D" w:rsidRPr="00883F75">
        <w:t xml:space="preserve"> </w:t>
      </w:r>
      <w:r w:rsidR="0052487D">
        <w:t xml:space="preserve">16 (Ģirts </w:t>
      </w:r>
      <w:proofErr w:type="spellStart"/>
      <w:r w:rsidR="0052487D">
        <w:t>Ante</w:t>
      </w:r>
      <w:proofErr w:type="spellEnd"/>
      <w:r w:rsidR="0052487D">
        <w:t xml:space="preserve">, </w:t>
      </w:r>
      <w:r w:rsidR="0052487D">
        <w:rPr>
          <w:bCs/>
          <w:lang w:eastAsia="et-EE"/>
        </w:rPr>
        <w:t xml:space="preserve">Kristīne Briede, Sarmīte Dude, Māris Feldmanis, Ivars </w:t>
      </w:r>
      <w:proofErr w:type="spellStart"/>
      <w:r w:rsidR="0052487D">
        <w:rPr>
          <w:bCs/>
          <w:lang w:eastAsia="et-EE"/>
        </w:rPr>
        <w:t>Gorskis</w:t>
      </w:r>
      <w:proofErr w:type="spellEnd"/>
      <w:r w:rsidR="0052487D">
        <w:rPr>
          <w:bCs/>
          <w:lang w:eastAsia="et-EE"/>
        </w:rPr>
        <w:t xml:space="preserve">, Edgars Laimiņš, Sintija </w:t>
      </w:r>
      <w:proofErr w:type="spellStart"/>
      <w:r w:rsidR="0052487D">
        <w:rPr>
          <w:bCs/>
          <w:lang w:eastAsia="et-EE"/>
        </w:rPr>
        <w:t>Liekniņa</w:t>
      </w:r>
      <w:proofErr w:type="spellEnd"/>
      <w:r w:rsidR="0052487D">
        <w:rPr>
          <w:bCs/>
          <w:lang w:eastAsia="et-EE"/>
        </w:rPr>
        <w:t xml:space="preserve">, Ainārs Meiers, Sanita </w:t>
      </w:r>
      <w:proofErr w:type="spellStart"/>
      <w:r w:rsidR="0052487D">
        <w:rPr>
          <w:bCs/>
          <w:lang w:eastAsia="et-EE"/>
        </w:rPr>
        <w:t>Olševska</w:t>
      </w:r>
      <w:proofErr w:type="spellEnd"/>
      <w:r w:rsidR="0052487D">
        <w:rPr>
          <w:bCs/>
          <w:lang w:eastAsia="et-EE"/>
        </w:rPr>
        <w:t xml:space="preserve">, Andris </w:t>
      </w:r>
      <w:proofErr w:type="spellStart"/>
      <w:r w:rsidR="0052487D">
        <w:rPr>
          <w:bCs/>
          <w:lang w:eastAsia="et-EE"/>
        </w:rPr>
        <w:t>Podvinskis</w:t>
      </w:r>
      <w:proofErr w:type="spellEnd"/>
      <w:r w:rsidR="0052487D">
        <w:rPr>
          <w:bCs/>
          <w:lang w:eastAsia="et-EE"/>
        </w:rPr>
        <w:t>, Dace Reinika, Viesturs Reinfelds</w:t>
      </w:r>
      <w:r w:rsidR="0052487D" w:rsidRPr="00E51DBE">
        <w:rPr>
          <w:rFonts w:eastAsia="Calibri"/>
          <w:bCs/>
          <w:lang w:eastAsia="et-EE"/>
        </w:rPr>
        <w:t>,</w:t>
      </w:r>
      <w:r w:rsidR="0052487D" w:rsidRPr="00E51DBE">
        <w:rPr>
          <w:rFonts w:eastAsia="Calibri"/>
          <w:lang w:eastAsia="en-US"/>
        </w:rPr>
        <w:t xml:space="preserve"> </w:t>
      </w:r>
      <w:r w:rsidR="0052487D">
        <w:rPr>
          <w:bCs/>
        </w:rPr>
        <w:t xml:space="preserve">Edgars </w:t>
      </w:r>
      <w:proofErr w:type="spellStart"/>
      <w:r w:rsidR="0052487D">
        <w:rPr>
          <w:bCs/>
        </w:rPr>
        <w:t>Gaigalis</w:t>
      </w:r>
      <w:proofErr w:type="spellEnd"/>
      <w:r w:rsidR="0052487D">
        <w:rPr>
          <w:bCs/>
        </w:rPr>
        <w:t>,</w:t>
      </w:r>
      <w:r w:rsidR="0052487D">
        <w:rPr>
          <w:bCs/>
          <w:lang w:eastAsia="et-EE"/>
        </w:rPr>
        <w:t xml:space="preserve"> Guntis </w:t>
      </w:r>
      <w:proofErr w:type="spellStart"/>
      <w:r w:rsidR="0052487D">
        <w:rPr>
          <w:bCs/>
          <w:lang w:eastAsia="et-EE"/>
        </w:rPr>
        <w:t>Safranovičs</w:t>
      </w:r>
      <w:proofErr w:type="spellEnd"/>
      <w:r w:rsidR="0052487D">
        <w:rPr>
          <w:bCs/>
          <w:lang w:eastAsia="et-EE"/>
        </w:rPr>
        <w:t xml:space="preserve">, Andrejs Spridzāns, Indra </w:t>
      </w:r>
      <w:proofErr w:type="spellStart"/>
      <w:r w:rsidR="0052487D">
        <w:rPr>
          <w:bCs/>
          <w:lang w:eastAsia="et-EE"/>
        </w:rPr>
        <w:t>Špela</w:t>
      </w:r>
      <w:proofErr w:type="spellEnd"/>
      <w:r w:rsidR="0052487D">
        <w:rPr>
          <w:bCs/>
          <w:lang w:eastAsia="et-EE"/>
        </w:rPr>
        <w:t xml:space="preserve">), </w:t>
      </w:r>
      <w:r w:rsidR="0052487D">
        <w:rPr>
          <w:bCs/>
        </w:rPr>
        <w:t xml:space="preserve">PRET – nav, </w:t>
      </w:r>
      <w:r w:rsidR="0052487D" w:rsidRPr="00E51DBE">
        <w:rPr>
          <w:bCs/>
        </w:rPr>
        <w:t xml:space="preserve">ATTURAS – </w:t>
      </w:r>
      <w:r w:rsidR="0052487D">
        <w:rPr>
          <w:bCs/>
        </w:rPr>
        <w:t>nav,</w:t>
      </w:r>
      <w:r w:rsidR="0052487D" w:rsidRPr="00E51DBE">
        <w:rPr>
          <w:rFonts w:eastAsia="Calibri"/>
          <w:lang w:eastAsia="en-US"/>
        </w:rPr>
        <w:t xml:space="preserve"> NEBALSO – </w:t>
      </w:r>
      <w:r w:rsidR="0052487D">
        <w:rPr>
          <w:bCs/>
        </w:rPr>
        <w:t>nav</w:t>
      </w:r>
      <w:r w:rsidR="0052487D" w:rsidRPr="009A1936">
        <w:rPr>
          <w:lang w:eastAsia="en-GB"/>
        </w:rPr>
        <w:t>,</w:t>
      </w:r>
      <w:r w:rsidR="0052487D">
        <w:rPr>
          <w:sz w:val="22"/>
          <w:szCs w:val="22"/>
        </w:rPr>
        <w:t xml:space="preserve"> </w:t>
      </w:r>
      <w:bookmarkEnd w:id="120"/>
      <w:r w:rsidRPr="001E4420">
        <w:t>Dobeles novada dome NOLEMJ:</w:t>
      </w:r>
    </w:p>
    <w:p w14:paraId="433F21C7" w14:textId="78A43CD8" w:rsidR="00F060C4" w:rsidRPr="00F060C4" w:rsidRDefault="007B098C" w:rsidP="00F060C4">
      <w:pPr>
        <w:ind w:right="-1"/>
        <w:jc w:val="both"/>
        <w:rPr>
          <w:b/>
        </w:rPr>
      </w:pPr>
      <w:r w:rsidRPr="00F060C4">
        <w:rPr>
          <w:b/>
          <w:color w:val="000000"/>
        </w:rPr>
        <w:t>Pieņemt lēmumu</w:t>
      </w:r>
      <w:r w:rsidRPr="00F060C4">
        <w:rPr>
          <w:color w:val="000000"/>
        </w:rPr>
        <w:t xml:space="preserve"> </w:t>
      </w:r>
      <w:r w:rsidRPr="00F060C4">
        <w:rPr>
          <w:b/>
          <w:color w:val="000000"/>
        </w:rPr>
        <w:t>Nr.</w:t>
      </w:r>
      <w:r w:rsidR="00F060C4">
        <w:rPr>
          <w:b/>
          <w:color w:val="000000"/>
        </w:rPr>
        <w:t>534</w:t>
      </w:r>
      <w:r w:rsidRPr="00F060C4">
        <w:rPr>
          <w:b/>
          <w:color w:val="000000"/>
        </w:rPr>
        <w:t>/1</w:t>
      </w:r>
      <w:r w:rsidR="00F060C4">
        <w:rPr>
          <w:b/>
          <w:color w:val="000000"/>
        </w:rPr>
        <w:t>9</w:t>
      </w:r>
      <w:r w:rsidRPr="00F060C4">
        <w:rPr>
          <w:color w:val="000000"/>
        </w:rPr>
        <w:t xml:space="preserve"> </w:t>
      </w:r>
      <w:r w:rsidR="00F060C4">
        <w:rPr>
          <w:b/>
          <w:bCs/>
          <w:color w:val="000000"/>
        </w:rPr>
        <w:t>’’</w:t>
      </w:r>
      <w:r w:rsidR="00F060C4" w:rsidRPr="00F060C4">
        <w:rPr>
          <w:b/>
        </w:rPr>
        <w:t>Par nekustamā īpašuma „</w:t>
      </w:r>
      <w:proofErr w:type="spellStart"/>
      <w:r w:rsidR="00F060C4" w:rsidRPr="00F060C4">
        <w:rPr>
          <w:b/>
        </w:rPr>
        <w:t>Veczemnieki</w:t>
      </w:r>
      <w:proofErr w:type="spellEnd"/>
      <w:r w:rsidR="00F060C4" w:rsidRPr="00F060C4">
        <w:rPr>
          <w:b/>
        </w:rPr>
        <w:t xml:space="preserve"> 254”, Auru pagastā, Dobeles novadā, atsavināšanu izsolē</w:t>
      </w:r>
      <w:r w:rsidR="00F060C4">
        <w:rPr>
          <w:b/>
        </w:rPr>
        <w:t>’’.</w:t>
      </w:r>
    </w:p>
    <w:p w14:paraId="1D1643E0" w14:textId="67FF97BF" w:rsidR="007B098C" w:rsidRDefault="007B098C" w:rsidP="007B098C">
      <w:pPr>
        <w:jc w:val="both"/>
        <w:rPr>
          <w:color w:val="000000"/>
        </w:rPr>
      </w:pPr>
      <w:r w:rsidRPr="00883F75">
        <w:rPr>
          <w:color w:val="000000"/>
        </w:rPr>
        <w:t>Lēmums pievienots protokolam.</w:t>
      </w:r>
    </w:p>
    <w:p w14:paraId="4130C206" w14:textId="77777777" w:rsidR="001D1017" w:rsidRDefault="001D1017" w:rsidP="007B098C">
      <w:pPr>
        <w:jc w:val="center"/>
        <w:rPr>
          <w:color w:val="000000"/>
        </w:rPr>
      </w:pPr>
    </w:p>
    <w:p w14:paraId="19F01C67" w14:textId="3C1C4774" w:rsidR="007B098C" w:rsidRPr="00883F75" w:rsidRDefault="007B098C" w:rsidP="007B098C">
      <w:pPr>
        <w:jc w:val="center"/>
        <w:rPr>
          <w:b/>
          <w:u w:val="single"/>
        </w:rPr>
      </w:pPr>
      <w:r>
        <w:rPr>
          <w:color w:val="000000"/>
        </w:rPr>
        <w:t>51</w:t>
      </w:r>
      <w:r w:rsidRPr="00883F75">
        <w:rPr>
          <w:color w:val="000000"/>
        </w:rPr>
        <w:t>.§</w:t>
      </w:r>
    </w:p>
    <w:p w14:paraId="019233F6" w14:textId="77777777" w:rsidR="002F2241" w:rsidRPr="002F2241" w:rsidRDefault="002F2241" w:rsidP="002F2241">
      <w:pPr>
        <w:ind w:right="142" w:firstLine="720"/>
        <w:jc w:val="center"/>
        <w:rPr>
          <w:b/>
        </w:rPr>
      </w:pPr>
      <w:r w:rsidRPr="002F2241">
        <w:rPr>
          <w:b/>
        </w:rPr>
        <w:t>Par nekustamā īpašuma Rūtas ielā 4B, Gardenē, Auru pagastā, Dobeles novadā, atsavināšanu izsolē</w:t>
      </w:r>
    </w:p>
    <w:p w14:paraId="28888EA6"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5680" behindDoc="0" locked="0" layoutInCell="1" allowOverlap="1" wp14:anchorId="73A777D0" wp14:editId="7AAC5AB3">
                <wp:simplePos x="0" y="0"/>
                <wp:positionH relativeFrom="column">
                  <wp:posOffset>-61595</wp:posOffset>
                </wp:positionH>
                <wp:positionV relativeFrom="paragraph">
                  <wp:posOffset>-1905</wp:posOffset>
                </wp:positionV>
                <wp:extent cx="5892800" cy="0"/>
                <wp:effectExtent l="0" t="0" r="0" b="0"/>
                <wp:wrapNone/>
                <wp:docPr id="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A1745" id="AutoShape 1126" o:spid="_x0000_s1026" type="#_x0000_t32" style="position:absolute;margin-left:-4.85pt;margin-top:-.15pt;width:464pt;height:0;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19D53D0A" w14:textId="77777777" w:rsidR="007B098C" w:rsidRDefault="007B098C" w:rsidP="007B098C">
      <w:pPr>
        <w:jc w:val="center"/>
        <w:rPr>
          <w:i/>
          <w:color w:val="000000"/>
        </w:rPr>
      </w:pPr>
    </w:p>
    <w:p w14:paraId="7FA318CF" w14:textId="08CD438B" w:rsidR="007B098C" w:rsidRDefault="005E594E" w:rsidP="001D2DD7">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5A4E69D" w14:textId="77777777" w:rsidR="00AF39C6" w:rsidRPr="00883F75" w:rsidRDefault="00AF39C6" w:rsidP="001D2DD7">
      <w:pPr>
        <w:contextualSpacing/>
        <w:rPr>
          <w:bCs/>
          <w:color w:val="000000"/>
        </w:rPr>
      </w:pPr>
    </w:p>
    <w:p w14:paraId="355F5C72" w14:textId="622FFAF0" w:rsidR="001D2DD7"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853848D" w14:textId="77777777" w:rsidR="007B098C" w:rsidRPr="00883F75" w:rsidRDefault="007B098C" w:rsidP="007B098C">
      <w:pPr>
        <w:jc w:val="both"/>
        <w:rPr>
          <w:bCs/>
          <w:color w:val="000000"/>
        </w:rPr>
      </w:pPr>
      <w:r>
        <w:rPr>
          <w:bCs/>
          <w:color w:val="000000"/>
        </w:rPr>
        <w:t>Balsojums par lēmuma projektu.</w:t>
      </w:r>
    </w:p>
    <w:p w14:paraId="0710CBED" w14:textId="3CE374FB"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1D2DD7">
        <w:t>PAR –</w:t>
      </w:r>
      <w:r w:rsidR="001D2DD7" w:rsidRPr="00883F75">
        <w:t xml:space="preserve"> </w:t>
      </w:r>
      <w:r w:rsidR="001D2DD7">
        <w:t xml:space="preserve">16 (Ģirts </w:t>
      </w:r>
      <w:proofErr w:type="spellStart"/>
      <w:r w:rsidR="001D2DD7">
        <w:t>Ante</w:t>
      </w:r>
      <w:proofErr w:type="spellEnd"/>
      <w:r w:rsidR="001D2DD7">
        <w:t xml:space="preserve">, </w:t>
      </w:r>
      <w:r w:rsidR="001D2DD7">
        <w:rPr>
          <w:bCs/>
          <w:lang w:eastAsia="et-EE"/>
        </w:rPr>
        <w:t xml:space="preserve">Kristīne Briede, Sarmīte Dude, Māris Feldmanis, Ivars </w:t>
      </w:r>
      <w:proofErr w:type="spellStart"/>
      <w:r w:rsidR="001D2DD7">
        <w:rPr>
          <w:bCs/>
          <w:lang w:eastAsia="et-EE"/>
        </w:rPr>
        <w:t>Gorskis</w:t>
      </w:r>
      <w:proofErr w:type="spellEnd"/>
      <w:r w:rsidR="001D2DD7">
        <w:rPr>
          <w:bCs/>
          <w:lang w:eastAsia="et-EE"/>
        </w:rPr>
        <w:t xml:space="preserve">, Edgars Laimiņš, Sintija </w:t>
      </w:r>
      <w:proofErr w:type="spellStart"/>
      <w:r w:rsidR="001D2DD7">
        <w:rPr>
          <w:bCs/>
          <w:lang w:eastAsia="et-EE"/>
        </w:rPr>
        <w:t>Liekniņa</w:t>
      </w:r>
      <w:proofErr w:type="spellEnd"/>
      <w:r w:rsidR="001D2DD7">
        <w:rPr>
          <w:bCs/>
          <w:lang w:eastAsia="et-EE"/>
        </w:rPr>
        <w:t xml:space="preserve">, Ainārs Meiers, Sanita </w:t>
      </w:r>
      <w:proofErr w:type="spellStart"/>
      <w:r w:rsidR="001D2DD7">
        <w:rPr>
          <w:bCs/>
          <w:lang w:eastAsia="et-EE"/>
        </w:rPr>
        <w:t>Olševska</w:t>
      </w:r>
      <w:proofErr w:type="spellEnd"/>
      <w:r w:rsidR="001D2DD7">
        <w:rPr>
          <w:bCs/>
          <w:lang w:eastAsia="et-EE"/>
        </w:rPr>
        <w:t xml:space="preserve">, Andris </w:t>
      </w:r>
      <w:proofErr w:type="spellStart"/>
      <w:r w:rsidR="001D2DD7">
        <w:rPr>
          <w:bCs/>
          <w:lang w:eastAsia="et-EE"/>
        </w:rPr>
        <w:t>Podvinskis</w:t>
      </w:r>
      <w:proofErr w:type="spellEnd"/>
      <w:r w:rsidR="001D2DD7">
        <w:rPr>
          <w:bCs/>
          <w:lang w:eastAsia="et-EE"/>
        </w:rPr>
        <w:t>, Dace Reinika, Viesturs Reinfelds</w:t>
      </w:r>
      <w:r w:rsidR="001D2DD7" w:rsidRPr="00E51DBE">
        <w:rPr>
          <w:rFonts w:eastAsia="Calibri"/>
          <w:bCs/>
          <w:lang w:eastAsia="et-EE"/>
        </w:rPr>
        <w:t>,</w:t>
      </w:r>
      <w:r w:rsidR="001D2DD7" w:rsidRPr="00E51DBE">
        <w:rPr>
          <w:rFonts w:eastAsia="Calibri"/>
          <w:lang w:eastAsia="en-US"/>
        </w:rPr>
        <w:t xml:space="preserve"> </w:t>
      </w:r>
      <w:r w:rsidR="001D2DD7">
        <w:rPr>
          <w:bCs/>
        </w:rPr>
        <w:t xml:space="preserve">Edgars </w:t>
      </w:r>
      <w:proofErr w:type="spellStart"/>
      <w:r w:rsidR="001D2DD7">
        <w:rPr>
          <w:bCs/>
        </w:rPr>
        <w:t>Gaigalis</w:t>
      </w:r>
      <w:proofErr w:type="spellEnd"/>
      <w:r w:rsidR="001D2DD7">
        <w:rPr>
          <w:bCs/>
        </w:rPr>
        <w:t>,</w:t>
      </w:r>
      <w:r w:rsidR="001D2DD7">
        <w:rPr>
          <w:bCs/>
          <w:lang w:eastAsia="et-EE"/>
        </w:rPr>
        <w:t xml:space="preserve"> Guntis </w:t>
      </w:r>
      <w:proofErr w:type="spellStart"/>
      <w:r w:rsidR="001D2DD7">
        <w:rPr>
          <w:bCs/>
          <w:lang w:eastAsia="et-EE"/>
        </w:rPr>
        <w:t>Safranovičs</w:t>
      </w:r>
      <w:proofErr w:type="spellEnd"/>
      <w:r w:rsidR="001D2DD7">
        <w:rPr>
          <w:bCs/>
          <w:lang w:eastAsia="et-EE"/>
        </w:rPr>
        <w:t xml:space="preserve">, Andrejs Spridzāns, Indra </w:t>
      </w:r>
      <w:proofErr w:type="spellStart"/>
      <w:r w:rsidR="001D2DD7">
        <w:rPr>
          <w:bCs/>
          <w:lang w:eastAsia="et-EE"/>
        </w:rPr>
        <w:t>Špela</w:t>
      </w:r>
      <w:proofErr w:type="spellEnd"/>
      <w:r w:rsidR="001D2DD7">
        <w:rPr>
          <w:bCs/>
          <w:lang w:eastAsia="et-EE"/>
        </w:rPr>
        <w:t xml:space="preserve">), </w:t>
      </w:r>
      <w:r w:rsidR="001D2DD7">
        <w:rPr>
          <w:bCs/>
        </w:rPr>
        <w:t xml:space="preserve">PRET – nav, </w:t>
      </w:r>
      <w:r w:rsidR="001D2DD7" w:rsidRPr="00E51DBE">
        <w:rPr>
          <w:bCs/>
        </w:rPr>
        <w:t xml:space="preserve">ATTURAS – </w:t>
      </w:r>
      <w:r w:rsidR="001D2DD7">
        <w:rPr>
          <w:bCs/>
        </w:rPr>
        <w:t>nav,</w:t>
      </w:r>
      <w:r w:rsidR="001D2DD7" w:rsidRPr="00E51DBE">
        <w:rPr>
          <w:rFonts w:eastAsia="Calibri"/>
          <w:lang w:eastAsia="en-US"/>
        </w:rPr>
        <w:t xml:space="preserve"> NEBALSO – </w:t>
      </w:r>
      <w:r w:rsidR="001D2DD7">
        <w:rPr>
          <w:bCs/>
        </w:rPr>
        <w:t>nav</w:t>
      </w:r>
      <w:r w:rsidR="001D2DD7" w:rsidRPr="009A1936">
        <w:rPr>
          <w:lang w:eastAsia="en-GB"/>
        </w:rPr>
        <w:t>,</w:t>
      </w:r>
      <w:r w:rsidR="001D2DD7">
        <w:rPr>
          <w:sz w:val="22"/>
          <w:szCs w:val="22"/>
        </w:rPr>
        <w:t xml:space="preserve"> </w:t>
      </w:r>
      <w:r w:rsidRPr="001E4420">
        <w:t>Dobeles novada dome NOLEMJ:</w:t>
      </w:r>
    </w:p>
    <w:p w14:paraId="0A926FF7" w14:textId="6DE53DDB" w:rsidR="002F2241" w:rsidRPr="002F2241" w:rsidRDefault="007B098C" w:rsidP="002F2241">
      <w:pPr>
        <w:ind w:right="142"/>
        <w:jc w:val="both"/>
        <w:rPr>
          <w:b/>
        </w:rPr>
      </w:pPr>
      <w:r w:rsidRPr="002F2241">
        <w:rPr>
          <w:b/>
          <w:color w:val="000000"/>
        </w:rPr>
        <w:t>Pieņemt lēmumu</w:t>
      </w:r>
      <w:r w:rsidRPr="002F2241">
        <w:rPr>
          <w:color w:val="000000"/>
        </w:rPr>
        <w:t xml:space="preserve"> </w:t>
      </w:r>
      <w:r w:rsidRPr="002F2241">
        <w:rPr>
          <w:b/>
          <w:color w:val="000000"/>
        </w:rPr>
        <w:t>Nr.</w:t>
      </w:r>
      <w:r w:rsidR="002F2241">
        <w:rPr>
          <w:b/>
          <w:color w:val="000000"/>
        </w:rPr>
        <w:t>535</w:t>
      </w:r>
      <w:r w:rsidRPr="002F2241">
        <w:rPr>
          <w:b/>
          <w:color w:val="000000"/>
        </w:rPr>
        <w:t>/1</w:t>
      </w:r>
      <w:r w:rsidR="002F2241">
        <w:rPr>
          <w:b/>
          <w:color w:val="000000"/>
        </w:rPr>
        <w:t>9</w:t>
      </w:r>
      <w:r w:rsidRPr="002F2241">
        <w:rPr>
          <w:color w:val="000000"/>
        </w:rPr>
        <w:t xml:space="preserve"> </w:t>
      </w:r>
      <w:r w:rsidR="002F2241">
        <w:rPr>
          <w:b/>
          <w:bCs/>
          <w:color w:val="000000"/>
        </w:rPr>
        <w:t>’’</w:t>
      </w:r>
      <w:r w:rsidR="002F2241" w:rsidRPr="002F2241">
        <w:rPr>
          <w:b/>
        </w:rPr>
        <w:t>Par nekustamā īpašuma Rūtas ielā 4B, Gardenē, Auru pagastā, Dobeles novadā, atsavināšanu izsolē</w:t>
      </w:r>
      <w:r w:rsidR="002F2241">
        <w:rPr>
          <w:b/>
        </w:rPr>
        <w:t>’’.</w:t>
      </w:r>
    </w:p>
    <w:p w14:paraId="088F11B8" w14:textId="2EDE0A5C" w:rsidR="007B098C" w:rsidRDefault="007B098C" w:rsidP="007B098C">
      <w:pPr>
        <w:jc w:val="both"/>
        <w:rPr>
          <w:color w:val="000000"/>
        </w:rPr>
      </w:pPr>
      <w:r w:rsidRPr="00883F75">
        <w:rPr>
          <w:color w:val="000000"/>
        </w:rPr>
        <w:t>Lēmums pievienots protokolam.</w:t>
      </w:r>
    </w:p>
    <w:p w14:paraId="0901AEC7" w14:textId="77777777" w:rsidR="005F4006" w:rsidRDefault="005F4006" w:rsidP="007B098C">
      <w:pPr>
        <w:jc w:val="center"/>
        <w:rPr>
          <w:color w:val="000000"/>
        </w:rPr>
      </w:pPr>
    </w:p>
    <w:p w14:paraId="2FE4F376" w14:textId="4DFD49B6" w:rsidR="007B098C" w:rsidRPr="00883F75" w:rsidRDefault="007B098C" w:rsidP="007B098C">
      <w:pPr>
        <w:jc w:val="center"/>
        <w:rPr>
          <w:b/>
          <w:u w:val="single"/>
        </w:rPr>
      </w:pPr>
      <w:r>
        <w:rPr>
          <w:color w:val="000000"/>
        </w:rPr>
        <w:t>52</w:t>
      </w:r>
      <w:r w:rsidRPr="00883F75">
        <w:rPr>
          <w:color w:val="000000"/>
        </w:rPr>
        <w:t>.§</w:t>
      </w:r>
    </w:p>
    <w:p w14:paraId="55F947CA" w14:textId="77777777" w:rsidR="004A7658" w:rsidRPr="004A7658" w:rsidRDefault="004A7658" w:rsidP="004A7658">
      <w:pPr>
        <w:jc w:val="center"/>
        <w:rPr>
          <w:b/>
        </w:rPr>
      </w:pPr>
      <w:r w:rsidRPr="004A7658">
        <w:rPr>
          <w:b/>
        </w:rPr>
        <w:t xml:space="preserve">Par nekustamā īpašuma „Kadiķu mala”, Vītiņu pagastā, </w:t>
      </w:r>
    </w:p>
    <w:p w14:paraId="5744008D" w14:textId="77777777" w:rsidR="004A7658" w:rsidRPr="004A7658" w:rsidRDefault="004A7658" w:rsidP="004A7658">
      <w:pPr>
        <w:jc w:val="center"/>
        <w:rPr>
          <w:b/>
        </w:rPr>
      </w:pPr>
      <w:r w:rsidRPr="004A7658">
        <w:rPr>
          <w:b/>
        </w:rPr>
        <w:t xml:space="preserve">Dobeles novadā, atsavināšanu izsolē </w:t>
      </w:r>
    </w:p>
    <w:p w14:paraId="6D7F1A14"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7728" behindDoc="0" locked="0" layoutInCell="1" allowOverlap="1" wp14:anchorId="31B338A2" wp14:editId="43907A6A">
                <wp:simplePos x="0" y="0"/>
                <wp:positionH relativeFrom="column">
                  <wp:posOffset>-61595</wp:posOffset>
                </wp:positionH>
                <wp:positionV relativeFrom="paragraph">
                  <wp:posOffset>-1905</wp:posOffset>
                </wp:positionV>
                <wp:extent cx="5892800" cy="0"/>
                <wp:effectExtent l="0" t="0" r="0" b="0"/>
                <wp:wrapNone/>
                <wp:docPr id="1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3B5EC" id="AutoShape 1126" o:spid="_x0000_s1026" type="#_x0000_t32" style="position:absolute;margin-left:-4.85pt;margin-top:-.15pt;width:464pt;height:0;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7EB977B7" w14:textId="65BAA439" w:rsidR="007B098C" w:rsidRDefault="005E594E" w:rsidP="00F86E1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43B1325" w14:textId="77777777" w:rsidR="00AF39C6" w:rsidRPr="00883F75" w:rsidRDefault="00AF39C6" w:rsidP="00F86E1A">
      <w:pPr>
        <w:contextualSpacing/>
        <w:rPr>
          <w:bCs/>
          <w:color w:val="000000"/>
        </w:rPr>
      </w:pPr>
    </w:p>
    <w:p w14:paraId="56A662FE" w14:textId="295A569F" w:rsidR="00F86E1A"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065BEBB" w14:textId="77777777" w:rsidR="007B098C" w:rsidRPr="00883F75" w:rsidRDefault="007B098C" w:rsidP="007B098C">
      <w:pPr>
        <w:jc w:val="both"/>
        <w:rPr>
          <w:bCs/>
          <w:color w:val="000000"/>
        </w:rPr>
      </w:pPr>
      <w:r>
        <w:rPr>
          <w:bCs/>
          <w:color w:val="000000"/>
        </w:rPr>
        <w:t>Balsojums par lēmuma projektu.</w:t>
      </w:r>
    </w:p>
    <w:p w14:paraId="4A52DA02" w14:textId="5156EBEC"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F86E1A">
        <w:t>PAR –</w:t>
      </w:r>
      <w:r w:rsidR="00F86E1A" w:rsidRPr="00883F75">
        <w:t xml:space="preserve"> </w:t>
      </w:r>
      <w:r w:rsidR="00F86E1A">
        <w:t xml:space="preserve">16 (Ģirts </w:t>
      </w:r>
      <w:proofErr w:type="spellStart"/>
      <w:r w:rsidR="00F86E1A">
        <w:t>Ante</w:t>
      </w:r>
      <w:proofErr w:type="spellEnd"/>
      <w:r w:rsidR="00F86E1A">
        <w:t xml:space="preserve">, </w:t>
      </w:r>
      <w:r w:rsidR="00F86E1A">
        <w:rPr>
          <w:bCs/>
          <w:lang w:eastAsia="et-EE"/>
        </w:rPr>
        <w:t xml:space="preserve">Kristīne Briede, Sarmīte Dude, Māris Feldmanis, Ivars </w:t>
      </w:r>
      <w:proofErr w:type="spellStart"/>
      <w:r w:rsidR="00F86E1A">
        <w:rPr>
          <w:bCs/>
          <w:lang w:eastAsia="et-EE"/>
        </w:rPr>
        <w:t>Gorskis</w:t>
      </w:r>
      <w:proofErr w:type="spellEnd"/>
      <w:r w:rsidR="00F86E1A">
        <w:rPr>
          <w:bCs/>
          <w:lang w:eastAsia="et-EE"/>
        </w:rPr>
        <w:t xml:space="preserve">, Edgars Laimiņš, Sintija </w:t>
      </w:r>
      <w:proofErr w:type="spellStart"/>
      <w:r w:rsidR="00F86E1A">
        <w:rPr>
          <w:bCs/>
          <w:lang w:eastAsia="et-EE"/>
        </w:rPr>
        <w:t>Liekniņa</w:t>
      </w:r>
      <w:proofErr w:type="spellEnd"/>
      <w:r w:rsidR="00F86E1A">
        <w:rPr>
          <w:bCs/>
          <w:lang w:eastAsia="et-EE"/>
        </w:rPr>
        <w:t xml:space="preserve">, Ainārs Meiers, Sanita </w:t>
      </w:r>
      <w:proofErr w:type="spellStart"/>
      <w:r w:rsidR="00F86E1A">
        <w:rPr>
          <w:bCs/>
          <w:lang w:eastAsia="et-EE"/>
        </w:rPr>
        <w:t>Olševska</w:t>
      </w:r>
      <w:proofErr w:type="spellEnd"/>
      <w:r w:rsidR="00F86E1A">
        <w:rPr>
          <w:bCs/>
          <w:lang w:eastAsia="et-EE"/>
        </w:rPr>
        <w:t xml:space="preserve">, Andris </w:t>
      </w:r>
      <w:proofErr w:type="spellStart"/>
      <w:r w:rsidR="00F86E1A">
        <w:rPr>
          <w:bCs/>
          <w:lang w:eastAsia="et-EE"/>
        </w:rPr>
        <w:t>Podvinskis</w:t>
      </w:r>
      <w:proofErr w:type="spellEnd"/>
      <w:r w:rsidR="00F86E1A">
        <w:rPr>
          <w:bCs/>
          <w:lang w:eastAsia="et-EE"/>
        </w:rPr>
        <w:t>, Dace Reinika, Viesturs Reinfelds</w:t>
      </w:r>
      <w:r w:rsidR="00F86E1A" w:rsidRPr="00E51DBE">
        <w:rPr>
          <w:rFonts w:eastAsia="Calibri"/>
          <w:bCs/>
          <w:lang w:eastAsia="et-EE"/>
        </w:rPr>
        <w:t>,</w:t>
      </w:r>
      <w:r w:rsidR="00F86E1A" w:rsidRPr="00E51DBE">
        <w:rPr>
          <w:rFonts w:eastAsia="Calibri"/>
          <w:lang w:eastAsia="en-US"/>
        </w:rPr>
        <w:t xml:space="preserve"> </w:t>
      </w:r>
      <w:r w:rsidR="00F86E1A">
        <w:rPr>
          <w:bCs/>
        </w:rPr>
        <w:t xml:space="preserve">Edgars </w:t>
      </w:r>
      <w:proofErr w:type="spellStart"/>
      <w:r w:rsidR="00F86E1A">
        <w:rPr>
          <w:bCs/>
        </w:rPr>
        <w:t>Gaigalis</w:t>
      </w:r>
      <w:proofErr w:type="spellEnd"/>
      <w:r w:rsidR="00F86E1A">
        <w:rPr>
          <w:bCs/>
        </w:rPr>
        <w:t>,</w:t>
      </w:r>
      <w:r w:rsidR="00F86E1A">
        <w:rPr>
          <w:bCs/>
          <w:lang w:eastAsia="et-EE"/>
        </w:rPr>
        <w:t xml:space="preserve"> Guntis </w:t>
      </w:r>
      <w:proofErr w:type="spellStart"/>
      <w:r w:rsidR="00F86E1A">
        <w:rPr>
          <w:bCs/>
          <w:lang w:eastAsia="et-EE"/>
        </w:rPr>
        <w:t>Safranovičs</w:t>
      </w:r>
      <w:proofErr w:type="spellEnd"/>
      <w:r w:rsidR="00F86E1A">
        <w:rPr>
          <w:bCs/>
          <w:lang w:eastAsia="et-EE"/>
        </w:rPr>
        <w:t xml:space="preserve">, Andrejs Spridzāns, </w:t>
      </w:r>
      <w:r w:rsidR="00F86E1A">
        <w:rPr>
          <w:bCs/>
          <w:lang w:eastAsia="et-EE"/>
        </w:rPr>
        <w:lastRenderedPageBreak/>
        <w:t xml:space="preserve">Indra </w:t>
      </w:r>
      <w:proofErr w:type="spellStart"/>
      <w:r w:rsidR="00F86E1A">
        <w:rPr>
          <w:bCs/>
          <w:lang w:eastAsia="et-EE"/>
        </w:rPr>
        <w:t>Špela</w:t>
      </w:r>
      <w:proofErr w:type="spellEnd"/>
      <w:r w:rsidR="00F86E1A">
        <w:rPr>
          <w:bCs/>
          <w:lang w:eastAsia="et-EE"/>
        </w:rPr>
        <w:t xml:space="preserve">), </w:t>
      </w:r>
      <w:r w:rsidR="00F86E1A">
        <w:rPr>
          <w:bCs/>
        </w:rPr>
        <w:t xml:space="preserve">PRET – nav, </w:t>
      </w:r>
      <w:r w:rsidR="00F86E1A" w:rsidRPr="00E51DBE">
        <w:rPr>
          <w:bCs/>
        </w:rPr>
        <w:t xml:space="preserve">ATTURAS – </w:t>
      </w:r>
      <w:r w:rsidR="00F86E1A">
        <w:rPr>
          <w:bCs/>
        </w:rPr>
        <w:t>nav,</w:t>
      </w:r>
      <w:r w:rsidR="00F86E1A" w:rsidRPr="00E51DBE">
        <w:rPr>
          <w:rFonts w:eastAsia="Calibri"/>
          <w:lang w:eastAsia="en-US"/>
        </w:rPr>
        <w:t xml:space="preserve"> NEBALSO – </w:t>
      </w:r>
      <w:r w:rsidR="00F86E1A">
        <w:rPr>
          <w:bCs/>
        </w:rPr>
        <w:t>nav</w:t>
      </w:r>
      <w:r w:rsidR="00F86E1A" w:rsidRPr="009A1936">
        <w:rPr>
          <w:lang w:eastAsia="en-GB"/>
        </w:rPr>
        <w:t>,</w:t>
      </w:r>
      <w:r w:rsidR="00F86E1A">
        <w:rPr>
          <w:sz w:val="22"/>
          <w:szCs w:val="22"/>
        </w:rPr>
        <w:t xml:space="preserve"> </w:t>
      </w:r>
      <w:r w:rsidRPr="001E4420">
        <w:t>Dobeles novada dome NOLEMJ:</w:t>
      </w:r>
    </w:p>
    <w:p w14:paraId="6D15F75E" w14:textId="7C2FD610" w:rsidR="004A7658" w:rsidRPr="004A7658" w:rsidRDefault="007B098C" w:rsidP="004A7658">
      <w:pPr>
        <w:jc w:val="both"/>
        <w:rPr>
          <w:b/>
        </w:rPr>
      </w:pPr>
      <w:r w:rsidRPr="00883F75">
        <w:rPr>
          <w:b/>
          <w:color w:val="000000"/>
        </w:rPr>
        <w:t>Pieņemt lēmumu</w:t>
      </w:r>
      <w:r w:rsidRPr="00883F75">
        <w:rPr>
          <w:color w:val="000000"/>
        </w:rPr>
        <w:t xml:space="preserve"> </w:t>
      </w:r>
      <w:r w:rsidRPr="00883F75">
        <w:rPr>
          <w:b/>
          <w:color w:val="000000"/>
        </w:rPr>
        <w:t>Nr.</w:t>
      </w:r>
      <w:r w:rsidR="004A7658">
        <w:rPr>
          <w:b/>
          <w:color w:val="000000"/>
        </w:rPr>
        <w:t>536</w:t>
      </w:r>
      <w:r>
        <w:rPr>
          <w:b/>
          <w:color w:val="000000"/>
        </w:rPr>
        <w:t>/1</w:t>
      </w:r>
      <w:r w:rsidR="004A7658">
        <w:rPr>
          <w:b/>
          <w:color w:val="000000"/>
        </w:rPr>
        <w:t>9</w:t>
      </w:r>
      <w:r w:rsidRPr="00883F75">
        <w:rPr>
          <w:color w:val="000000"/>
        </w:rPr>
        <w:t xml:space="preserve"> </w:t>
      </w:r>
      <w:r w:rsidR="004A7658">
        <w:rPr>
          <w:b/>
          <w:bCs/>
          <w:color w:val="000000"/>
        </w:rPr>
        <w:t>’’</w:t>
      </w:r>
      <w:r w:rsidR="004A7658" w:rsidRPr="004A7658">
        <w:rPr>
          <w:b/>
        </w:rPr>
        <w:t xml:space="preserve">Par nekustamā īpašuma „Kadiķu mala”, Vītiņu pagastā, </w:t>
      </w:r>
    </w:p>
    <w:p w14:paraId="7EBFCF06" w14:textId="41BABD65" w:rsidR="004A7658" w:rsidRPr="004A7658" w:rsidRDefault="004A7658" w:rsidP="004A7658">
      <w:pPr>
        <w:jc w:val="both"/>
        <w:rPr>
          <w:b/>
        </w:rPr>
      </w:pPr>
      <w:r w:rsidRPr="004A7658">
        <w:rPr>
          <w:b/>
        </w:rPr>
        <w:t>Dobeles novadā, atsavināšanu izsolē</w:t>
      </w:r>
      <w:r>
        <w:rPr>
          <w:b/>
        </w:rPr>
        <w:t>’’.</w:t>
      </w:r>
    </w:p>
    <w:p w14:paraId="10193281" w14:textId="1F761F61" w:rsidR="007B098C" w:rsidRDefault="007B098C" w:rsidP="007B098C">
      <w:pPr>
        <w:jc w:val="both"/>
        <w:rPr>
          <w:color w:val="000000"/>
        </w:rPr>
      </w:pPr>
      <w:r w:rsidRPr="00883F75">
        <w:rPr>
          <w:color w:val="000000"/>
        </w:rPr>
        <w:t>Lēmums pievienots protokolam.</w:t>
      </w:r>
    </w:p>
    <w:p w14:paraId="4D61AC8A" w14:textId="77777777" w:rsidR="00C63754" w:rsidRDefault="00C63754" w:rsidP="007B098C">
      <w:pPr>
        <w:jc w:val="both"/>
        <w:rPr>
          <w:color w:val="000000"/>
        </w:rPr>
      </w:pPr>
    </w:p>
    <w:p w14:paraId="7D3E8F95" w14:textId="209AABBC" w:rsidR="007B098C" w:rsidRPr="00883F75" w:rsidRDefault="007B098C" w:rsidP="007B098C">
      <w:pPr>
        <w:jc w:val="center"/>
        <w:rPr>
          <w:b/>
          <w:u w:val="single"/>
        </w:rPr>
      </w:pPr>
      <w:r>
        <w:rPr>
          <w:color w:val="000000"/>
        </w:rPr>
        <w:t>53</w:t>
      </w:r>
      <w:r w:rsidRPr="00883F75">
        <w:rPr>
          <w:color w:val="000000"/>
        </w:rPr>
        <w:t>.§</w:t>
      </w:r>
    </w:p>
    <w:p w14:paraId="5A13D9C2" w14:textId="77777777" w:rsidR="007E0388" w:rsidRPr="007E0388" w:rsidRDefault="007E0388" w:rsidP="007E0388">
      <w:pPr>
        <w:jc w:val="center"/>
        <w:rPr>
          <w:rFonts w:ascii="Times" w:hAnsi="Times"/>
          <w:b/>
        </w:rPr>
      </w:pPr>
      <w:r w:rsidRPr="007E0388">
        <w:rPr>
          <w:rFonts w:ascii="Times" w:hAnsi="Times"/>
          <w:b/>
        </w:rPr>
        <w:t>Par lauksaimniecībā izmantojamās zemes „Kaņepes”, Bērzes pagastā,</w:t>
      </w:r>
    </w:p>
    <w:p w14:paraId="4695CC54" w14:textId="77777777" w:rsidR="007E0388" w:rsidRPr="007E0388" w:rsidRDefault="007E0388" w:rsidP="007E0388">
      <w:pPr>
        <w:jc w:val="center"/>
        <w:rPr>
          <w:rFonts w:ascii="Times" w:hAnsi="Times"/>
          <w:b/>
        </w:rPr>
      </w:pPr>
      <w:r w:rsidRPr="007E0388">
        <w:rPr>
          <w:rFonts w:ascii="Times" w:hAnsi="Times"/>
          <w:b/>
        </w:rPr>
        <w:t xml:space="preserve"> Dobeles novadā, atsavināšanu izsolē </w:t>
      </w:r>
    </w:p>
    <w:p w14:paraId="6D3D8C6F"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9776" behindDoc="0" locked="0" layoutInCell="1" allowOverlap="1" wp14:anchorId="5F5709D8" wp14:editId="292182DB">
                <wp:simplePos x="0" y="0"/>
                <wp:positionH relativeFrom="column">
                  <wp:posOffset>-61595</wp:posOffset>
                </wp:positionH>
                <wp:positionV relativeFrom="paragraph">
                  <wp:posOffset>-1905</wp:posOffset>
                </wp:positionV>
                <wp:extent cx="5892800" cy="0"/>
                <wp:effectExtent l="0" t="0" r="0" b="0"/>
                <wp:wrapNone/>
                <wp:docPr id="1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3C172" id="AutoShape 1126" o:spid="_x0000_s1026" type="#_x0000_t32" style="position:absolute;margin-left:-4.85pt;margin-top:-.15pt;width:464pt;height:0;flip:y;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D416054" w14:textId="77777777" w:rsidR="007B098C" w:rsidRDefault="007B098C" w:rsidP="007B098C">
      <w:pPr>
        <w:jc w:val="center"/>
        <w:rPr>
          <w:i/>
          <w:color w:val="000000"/>
        </w:rPr>
      </w:pPr>
    </w:p>
    <w:p w14:paraId="682859BC" w14:textId="09B9E5FC" w:rsidR="007B098C" w:rsidRDefault="005E594E" w:rsidP="00655256">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3BB8AE51" w14:textId="77777777" w:rsidR="00AF39C6" w:rsidRPr="00883F75" w:rsidRDefault="00AF39C6" w:rsidP="00655256">
      <w:pPr>
        <w:contextualSpacing/>
        <w:rPr>
          <w:bCs/>
          <w:color w:val="000000"/>
        </w:rPr>
      </w:pPr>
    </w:p>
    <w:p w14:paraId="023B3BAC" w14:textId="370434FD" w:rsidR="00655256"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92EB4A8" w14:textId="77777777" w:rsidR="007B098C" w:rsidRPr="00883F75" w:rsidRDefault="007B098C" w:rsidP="007B098C">
      <w:pPr>
        <w:jc w:val="both"/>
        <w:rPr>
          <w:bCs/>
          <w:color w:val="000000"/>
        </w:rPr>
      </w:pPr>
      <w:r>
        <w:rPr>
          <w:bCs/>
          <w:color w:val="000000"/>
        </w:rPr>
        <w:t>Balsojums par lēmuma projektu.</w:t>
      </w:r>
    </w:p>
    <w:p w14:paraId="5F4AE8E8" w14:textId="7D7E7070" w:rsidR="009374FA" w:rsidRDefault="009374FA" w:rsidP="009374FA">
      <w:pPr>
        <w:jc w:val="both"/>
      </w:pPr>
      <w:r w:rsidRPr="00883F75">
        <w:rPr>
          <w:color w:val="000000"/>
        </w:rPr>
        <w:t>Atklāti</w:t>
      </w:r>
      <w:r w:rsidRPr="00883F75">
        <w:t xml:space="preserve"> balsojot:</w:t>
      </w:r>
      <w:r w:rsidRPr="000E7C94">
        <w:rPr>
          <w:lang w:eastAsia="en-GB"/>
        </w:rPr>
        <w:t xml:space="preserve"> </w:t>
      </w:r>
      <w:r w:rsidR="00707E0F">
        <w:t xml:space="preserve">PAR – 14 (Ģirts </w:t>
      </w:r>
      <w:proofErr w:type="spellStart"/>
      <w:r w:rsidR="00707E0F">
        <w:t>Ante</w:t>
      </w:r>
      <w:proofErr w:type="spellEnd"/>
      <w:r w:rsidR="00707E0F">
        <w:t xml:space="preserve">, </w:t>
      </w:r>
      <w:r w:rsidR="00707E0F">
        <w:rPr>
          <w:bCs/>
          <w:lang w:eastAsia="et-EE"/>
        </w:rPr>
        <w:t xml:space="preserve">Sarmīte Dude, Māris Feldmanis, Ivars </w:t>
      </w:r>
      <w:proofErr w:type="spellStart"/>
      <w:r w:rsidR="00707E0F">
        <w:rPr>
          <w:bCs/>
          <w:lang w:eastAsia="et-EE"/>
        </w:rPr>
        <w:t>Gorskis</w:t>
      </w:r>
      <w:proofErr w:type="spellEnd"/>
      <w:r w:rsidR="00707E0F">
        <w:rPr>
          <w:bCs/>
          <w:lang w:eastAsia="et-EE"/>
        </w:rPr>
        <w:t xml:space="preserve">, Edgars Laimiņš, Sintija </w:t>
      </w:r>
      <w:proofErr w:type="spellStart"/>
      <w:r w:rsidR="00707E0F">
        <w:rPr>
          <w:bCs/>
          <w:lang w:eastAsia="et-EE"/>
        </w:rPr>
        <w:t>Liekniņa</w:t>
      </w:r>
      <w:proofErr w:type="spellEnd"/>
      <w:r w:rsidR="00707E0F">
        <w:rPr>
          <w:bCs/>
          <w:lang w:eastAsia="et-EE"/>
        </w:rPr>
        <w:t xml:space="preserve">, Ainārs Meiers, Sanita </w:t>
      </w:r>
      <w:proofErr w:type="spellStart"/>
      <w:r w:rsidR="00707E0F">
        <w:rPr>
          <w:bCs/>
          <w:lang w:eastAsia="et-EE"/>
        </w:rPr>
        <w:t>Olševska</w:t>
      </w:r>
      <w:proofErr w:type="spellEnd"/>
      <w:r w:rsidR="00707E0F">
        <w:rPr>
          <w:bCs/>
          <w:lang w:eastAsia="et-EE"/>
        </w:rPr>
        <w:t xml:space="preserve">, Andris </w:t>
      </w:r>
      <w:proofErr w:type="spellStart"/>
      <w:r w:rsidR="00707E0F">
        <w:rPr>
          <w:bCs/>
          <w:lang w:eastAsia="et-EE"/>
        </w:rPr>
        <w:t>Podvinskis</w:t>
      </w:r>
      <w:proofErr w:type="spellEnd"/>
      <w:r w:rsidR="00707E0F">
        <w:rPr>
          <w:bCs/>
          <w:lang w:eastAsia="et-EE"/>
        </w:rPr>
        <w:t xml:space="preserve">, Dace Reinika, </w:t>
      </w:r>
      <w:r w:rsidR="00707E0F">
        <w:rPr>
          <w:bCs/>
        </w:rPr>
        <w:t xml:space="preserve">Edgars </w:t>
      </w:r>
      <w:proofErr w:type="spellStart"/>
      <w:r w:rsidR="00707E0F">
        <w:rPr>
          <w:bCs/>
        </w:rPr>
        <w:t>Gaigalis</w:t>
      </w:r>
      <w:proofErr w:type="spellEnd"/>
      <w:r w:rsidR="00707E0F">
        <w:rPr>
          <w:bCs/>
        </w:rPr>
        <w:t>,</w:t>
      </w:r>
      <w:r w:rsidR="00707E0F">
        <w:rPr>
          <w:bCs/>
          <w:lang w:eastAsia="et-EE"/>
        </w:rPr>
        <w:t xml:space="preserve"> Guntis </w:t>
      </w:r>
      <w:proofErr w:type="spellStart"/>
      <w:r w:rsidR="00707E0F">
        <w:rPr>
          <w:bCs/>
          <w:lang w:eastAsia="et-EE"/>
        </w:rPr>
        <w:t>Safranovičs</w:t>
      </w:r>
      <w:proofErr w:type="spellEnd"/>
      <w:r w:rsidR="00707E0F">
        <w:rPr>
          <w:bCs/>
          <w:lang w:eastAsia="et-EE"/>
        </w:rPr>
        <w:t xml:space="preserve">, Andrejs Spridzāns, Indra </w:t>
      </w:r>
      <w:proofErr w:type="spellStart"/>
      <w:r w:rsidR="00707E0F">
        <w:rPr>
          <w:bCs/>
          <w:lang w:eastAsia="et-EE"/>
        </w:rPr>
        <w:t>Špela</w:t>
      </w:r>
      <w:proofErr w:type="spellEnd"/>
      <w:r w:rsidR="00707E0F">
        <w:rPr>
          <w:bCs/>
          <w:lang w:eastAsia="et-EE"/>
        </w:rPr>
        <w:t xml:space="preserve">), </w:t>
      </w:r>
      <w:r w:rsidR="00707E0F">
        <w:rPr>
          <w:bCs/>
        </w:rPr>
        <w:t xml:space="preserve">PRET – 1 (Kristīne Briede), </w:t>
      </w:r>
      <w:r w:rsidR="00707E0F" w:rsidRPr="00E51DBE">
        <w:rPr>
          <w:bCs/>
        </w:rPr>
        <w:t xml:space="preserve">ATTURAS – </w:t>
      </w:r>
      <w:r w:rsidR="00707E0F">
        <w:rPr>
          <w:bCs/>
        </w:rPr>
        <w:t>nav,</w:t>
      </w:r>
      <w:r w:rsidR="00707E0F" w:rsidRPr="00E51DBE">
        <w:rPr>
          <w:rFonts w:eastAsia="Calibri"/>
          <w:lang w:eastAsia="en-US"/>
        </w:rPr>
        <w:t xml:space="preserve"> NEBALSO – </w:t>
      </w:r>
      <w:r w:rsidR="00707E0F">
        <w:rPr>
          <w:rFonts w:eastAsia="Calibri"/>
          <w:lang w:eastAsia="en-US"/>
        </w:rPr>
        <w:t>1 (Viesturs Reinfelds)</w:t>
      </w:r>
      <w:r w:rsidR="00707E0F"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0E8571B" w14:textId="79C239AE" w:rsidR="007E0388" w:rsidRPr="007E0388" w:rsidRDefault="007B098C" w:rsidP="007E0388">
      <w:pPr>
        <w:jc w:val="both"/>
        <w:rPr>
          <w:rFonts w:ascii="Times" w:hAnsi="Times"/>
          <w:b/>
        </w:rPr>
      </w:pPr>
      <w:r w:rsidRPr="007E0388">
        <w:rPr>
          <w:b/>
          <w:color w:val="000000"/>
        </w:rPr>
        <w:t>Pieņemt lēmumu</w:t>
      </w:r>
      <w:r w:rsidRPr="007E0388">
        <w:rPr>
          <w:color w:val="000000"/>
        </w:rPr>
        <w:t xml:space="preserve"> </w:t>
      </w:r>
      <w:r w:rsidRPr="007E0388">
        <w:rPr>
          <w:b/>
          <w:color w:val="000000"/>
        </w:rPr>
        <w:t>Nr.</w:t>
      </w:r>
      <w:r w:rsidR="007E0388">
        <w:rPr>
          <w:b/>
          <w:color w:val="000000"/>
        </w:rPr>
        <w:t>537</w:t>
      </w:r>
      <w:r w:rsidRPr="007E0388">
        <w:rPr>
          <w:b/>
          <w:color w:val="000000"/>
        </w:rPr>
        <w:t>/1</w:t>
      </w:r>
      <w:r w:rsidR="007E0388">
        <w:rPr>
          <w:b/>
          <w:color w:val="000000"/>
        </w:rPr>
        <w:t>9</w:t>
      </w:r>
      <w:r w:rsidRPr="007E0388">
        <w:rPr>
          <w:color w:val="000000"/>
        </w:rPr>
        <w:t xml:space="preserve"> </w:t>
      </w:r>
      <w:r w:rsidR="007E0388">
        <w:rPr>
          <w:b/>
          <w:bCs/>
          <w:color w:val="000000"/>
        </w:rPr>
        <w:t>’’</w:t>
      </w:r>
      <w:r w:rsidR="007E0388" w:rsidRPr="007E0388">
        <w:rPr>
          <w:rFonts w:ascii="Times" w:hAnsi="Times"/>
          <w:b/>
        </w:rPr>
        <w:t>Par lauksaimniecībā izmantojamās zemes „Kaņepes”, Bērzes pagastā,</w:t>
      </w:r>
      <w:r w:rsidR="007E0388">
        <w:rPr>
          <w:rFonts w:ascii="Times" w:hAnsi="Times"/>
          <w:b/>
        </w:rPr>
        <w:t xml:space="preserve"> </w:t>
      </w:r>
      <w:r w:rsidR="007E0388" w:rsidRPr="007E0388">
        <w:rPr>
          <w:rFonts w:ascii="Times" w:hAnsi="Times"/>
          <w:b/>
        </w:rPr>
        <w:t xml:space="preserve"> Dobeles novadā, atsavināšanu izsolē</w:t>
      </w:r>
      <w:r w:rsidR="007E0388">
        <w:rPr>
          <w:rFonts w:ascii="Times" w:hAnsi="Times"/>
          <w:b/>
        </w:rPr>
        <w:t>’’.</w:t>
      </w:r>
    </w:p>
    <w:p w14:paraId="0D4D08CB" w14:textId="3C626DB1" w:rsidR="007B098C" w:rsidRDefault="007B098C" w:rsidP="007B098C">
      <w:pPr>
        <w:jc w:val="both"/>
        <w:rPr>
          <w:color w:val="000000"/>
        </w:rPr>
      </w:pPr>
      <w:r w:rsidRPr="00883F75">
        <w:rPr>
          <w:color w:val="000000"/>
        </w:rPr>
        <w:t>Lēmums pievienots protokolam.</w:t>
      </w:r>
    </w:p>
    <w:p w14:paraId="53ED3670" w14:textId="77777777" w:rsidR="002D201F" w:rsidRDefault="002D201F" w:rsidP="007B098C">
      <w:pPr>
        <w:jc w:val="center"/>
        <w:rPr>
          <w:color w:val="000000"/>
        </w:rPr>
      </w:pPr>
    </w:p>
    <w:p w14:paraId="31A45238" w14:textId="4E4E3C2E" w:rsidR="007B098C" w:rsidRPr="00883F75" w:rsidRDefault="007B098C" w:rsidP="007B098C">
      <w:pPr>
        <w:jc w:val="center"/>
        <w:rPr>
          <w:b/>
          <w:u w:val="single"/>
        </w:rPr>
      </w:pPr>
      <w:r>
        <w:rPr>
          <w:color w:val="000000"/>
        </w:rPr>
        <w:t>54</w:t>
      </w:r>
      <w:r w:rsidRPr="00883F75">
        <w:rPr>
          <w:color w:val="000000"/>
        </w:rPr>
        <w:t>.§</w:t>
      </w:r>
    </w:p>
    <w:p w14:paraId="6D6A47A8" w14:textId="77777777" w:rsidR="007B1627" w:rsidRPr="007B1627" w:rsidRDefault="007B1627" w:rsidP="007B1627">
      <w:pPr>
        <w:jc w:val="center"/>
        <w:rPr>
          <w:b/>
        </w:rPr>
      </w:pPr>
      <w:r w:rsidRPr="007B1627">
        <w:rPr>
          <w:b/>
        </w:rPr>
        <w:t xml:space="preserve">Par lauksaimniecībā izmantojamās zemes „Zeme pie Sējām”, Dobeles pagastā,  Dobeles novadā, atsavināšanu izsolē </w:t>
      </w:r>
    </w:p>
    <w:p w14:paraId="1062D233"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1824" behindDoc="0" locked="0" layoutInCell="1" allowOverlap="1" wp14:anchorId="235CDFAD" wp14:editId="3CFDB24F">
                <wp:simplePos x="0" y="0"/>
                <wp:positionH relativeFrom="column">
                  <wp:posOffset>-61595</wp:posOffset>
                </wp:positionH>
                <wp:positionV relativeFrom="paragraph">
                  <wp:posOffset>-1905</wp:posOffset>
                </wp:positionV>
                <wp:extent cx="5892800" cy="0"/>
                <wp:effectExtent l="0" t="0" r="0" b="0"/>
                <wp:wrapNone/>
                <wp:docPr id="1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2E902" id="AutoShape 1126" o:spid="_x0000_s1026" type="#_x0000_t32" style="position:absolute;margin-left:-4.85pt;margin-top:-.15pt;width:464pt;height:0;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3A26A826" w14:textId="77777777" w:rsidR="007B098C" w:rsidRDefault="007B098C" w:rsidP="007B098C">
      <w:pPr>
        <w:jc w:val="center"/>
        <w:rPr>
          <w:i/>
          <w:color w:val="000000"/>
        </w:rPr>
      </w:pPr>
    </w:p>
    <w:p w14:paraId="1D34D4A5" w14:textId="7F4D5DF4" w:rsidR="007B098C" w:rsidRDefault="00375E03" w:rsidP="00154C16">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561A4D2E" w14:textId="77777777" w:rsidR="00AF39C6" w:rsidRPr="00883F75" w:rsidRDefault="00AF39C6" w:rsidP="00154C16">
      <w:pPr>
        <w:contextualSpacing/>
        <w:rPr>
          <w:bCs/>
          <w:color w:val="000000"/>
        </w:rPr>
      </w:pPr>
    </w:p>
    <w:p w14:paraId="11D07A7D" w14:textId="4A0FBB25" w:rsidR="00154C16"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3B08737" w14:textId="77777777" w:rsidR="007B098C" w:rsidRPr="00883F75" w:rsidRDefault="007B098C" w:rsidP="007B098C">
      <w:pPr>
        <w:jc w:val="both"/>
        <w:rPr>
          <w:bCs/>
          <w:color w:val="000000"/>
        </w:rPr>
      </w:pPr>
      <w:r>
        <w:rPr>
          <w:bCs/>
          <w:color w:val="000000"/>
        </w:rPr>
        <w:t>Balsojums par lēmuma projektu.</w:t>
      </w:r>
    </w:p>
    <w:p w14:paraId="1125B83E" w14:textId="279EF69A" w:rsidR="00084278" w:rsidRDefault="00084278" w:rsidP="00084278">
      <w:pPr>
        <w:jc w:val="both"/>
      </w:pPr>
      <w:r w:rsidRPr="00883F75">
        <w:rPr>
          <w:color w:val="000000"/>
        </w:rPr>
        <w:t>Atklāti</w:t>
      </w:r>
      <w:r w:rsidRPr="00883F75">
        <w:t xml:space="preserve"> balsojot:</w:t>
      </w:r>
      <w:r w:rsidRPr="000E7C94">
        <w:rPr>
          <w:lang w:eastAsia="en-GB"/>
        </w:rPr>
        <w:t xml:space="preserve"> </w:t>
      </w:r>
      <w:r w:rsidR="005816DD">
        <w:t xml:space="preserve">PAR – 14 (Ģirts </w:t>
      </w:r>
      <w:proofErr w:type="spellStart"/>
      <w:r w:rsidR="005816DD">
        <w:t>Ante</w:t>
      </w:r>
      <w:proofErr w:type="spellEnd"/>
      <w:r w:rsidR="005816DD">
        <w:t xml:space="preserve">, </w:t>
      </w:r>
      <w:r w:rsidR="005816DD">
        <w:rPr>
          <w:bCs/>
          <w:lang w:eastAsia="et-EE"/>
        </w:rPr>
        <w:t xml:space="preserve">Sarmīte Dude, Māris Feldmanis, Ivars </w:t>
      </w:r>
      <w:proofErr w:type="spellStart"/>
      <w:r w:rsidR="005816DD">
        <w:rPr>
          <w:bCs/>
          <w:lang w:eastAsia="et-EE"/>
        </w:rPr>
        <w:t>Gorskis</w:t>
      </w:r>
      <w:proofErr w:type="spellEnd"/>
      <w:r w:rsidR="005816DD">
        <w:rPr>
          <w:bCs/>
          <w:lang w:eastAsia="et-EE"/>
        </w:rPr>
        <w:t xml:space="preserve">, Edgars Laimiņš, Sintija </w:t>
      </w:r>
      <w:proofErr w:type="spellStart"/>
      <w:r w:rsidR="005816DD">
        <w:rPr>
          <w:bCs/>
          <w:lang w:eastAsia="et-EE"/>
        </w:rPr>
        <w:t>Liekniņa</w:t>
      </w:r>
      <w:proofErr w:type="spellEnd"/>
      <w:r w:rsidR="005816DD">
        <w:rPr>
          <w:bCs/>
          <w:lang w:eastAsia="et-EE"/>
        </w:rPr>
        <w:t xml:space="preserve">, Ainārs Meiers, Sanita </w:t>
      </w:r>
      <w:proofErr w:type="spellStart"/>
      <w:r w:rsidR="005816DD">
        <w:rPr>
          <w:bCs/>
          <w:lang w:eastAsia="et-EE"/>
        </w:rPr>
        <w:t>Olševska</w:t>
      </w:r>
      <w:proofErr w:type="spellEnd"/>
      <w:r w:rsidR="005816DD">
        <w:rPr>
          <w:bCs/>
          <w:lang w:eastAsia="et-EE"/>
        </w:rPr>
        <w:t xml:space="preserve">, Andris </w:t>
      </w:r>
      <w:proofErr w:type="spellStart"/>
      <w:r w:rsidR="005816DD">
        <w:rPr>
          <w:bCs/>
          <w:lang w:eastAsia="et-EE"/>
        </w:rPr>
        <w:t>Podvinskis</w:t>
      </w:r>
      <w:proofErr w:type="spellEnd"/>
      <w:r w:rsidR="005816DD">
        <w:rPr>
          <w:bCs/>
          <w:lang w:eastAsia="et-EE"/>
        </w:rPr>
        <w:t xml:space="preserve">, Dace Reinika, </w:t>
      </w:r>
      <w:r w:rsidR="005816DD">
        <w:rPr>
          <w:bCs/>
        </w:rPr>
        <w:t xml:space="preserve">Edgars </w:t>
      </w:r>
      <w:proofErr w:type="spellStart"/>
      <w:r w:rsidR="005816DD">
        <w:rPr>
          <w:bCs/>
        </w:rPr>
        <w:t>Gaigalis</w:t>
      </w:r>
      <w:proofErr w:type="spellEnd"/>
      <w:r w:rsidR="005816DD">
        <w:rPr>
          <w:bCs/>
        </w:rPr>
        <w:t>,</w:t>
      </w:r>
      <w:r w:rsidR="005816DD">
        <w:rPr>
          <w:bCs/>
          <w:lang w:eastAsia="et-EE"/>
        </w:rPr>
        <w:t xml:space="preserve"> Guntis </w:t>
      </w:r>
      <w:proofErr w:type="spellStart"/>
      <w:r w:rsidR="005816DD">
        <w:rPr>
          <w:bCs/>
          <w:lang w:eastAsia="et-EE"/>
        </w:rPr>
        <w:t>Safranovičs</w:t>
      </w:r>
      <w:proofErr w:type="spellEnd"/>
      <w:r w:rsidR="005816DD">
        <w:rPr>
          <w:bCs/>
          <w:lang w:eastAsia="et-EE"/>
        </w:rPr>
        <w:t xml:space="preserve">, Andrejs Spridzāns, Indra </w:t>
      </w:r>
      <w:proofErr w:type="spellStart"/>
      <w:r w:rsidR="005816DD">
        <w:rPr>
          <w:bCs/>
          <w:lang w:eastAsia="et-EE"/>
        </w:rPr>
        <w:t>Špela</w:t>
      </w:r>
      <w:proofErr w:type="spellEnd"/>
      <w:r w:rsidR="005816DD">
        <w:rPr>
          <w:bCs/>
          <w:lang w:eastAsia="et-EE"/>
        </w:rPr>
        <w:t xml:space="preserve">), </w:t>
      </w:r>
      <w:r w:rsidR="005816DD">
        <w:rPr>
          <w:bCs/>
        </w:rPr>
        <w:t xml:space="preserve">PRET – 1 (Kristīne Briede), </w:t>
      </w:r>
      <w:r w:rsidR="005816DD" w:rsidRPr="00E51DBE">
        <w:rPr>
          <w:bCs/>
        </w:rPr>
        <w:t xml:space="preserve">ATTURAS – </w:t>
      </w:r>
      <w:r w:rsidR="005816DD">
        <w:rPr>
          <w:bCs/>
        </w:rPr>
        <w:t>nav,</w:t>
      </w:r>
      <w:r w:rsidR="005816DD" w:rsidRPr="00E51DBE">
        <w:rPr>
          <w:rFonts w:eastAsia="Calibri"/>
          <w:lang w:eastAsia="en-US"/>
        </w:rPr>
        <w:t xml:space="preserve"> NEBALSO – </w:t>
      </w:r>
      <w:r w:rsidR="005816DD">
        <w:rPr>
          <w:rFonts w:eastAsia="Calibri"/>
          <w:lang w:eastAsia="en-US"/>
        </w:rPr>
        <w:t>1 (Viesturs Reinfelds)</w:t>
      </w:r>
      <w:r w:rsidR="005816DD"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0A0049B" w14:textId="2C3201CF" w:rsidR="007B1627" w:rsidRPr="007B1627" w:rsidRDefault="007B098C" w:rsidP="007B1627">
      <w:pPr>
        <w:jc w:val="both"/>
        <w:rPr>
          <w:b/>
        </w:rPr>
      </w:pPr>
      <w:r w:rsidRPr="007B1627">
        <w:rPr>
          <w:b/>
          <w:color w:val="000000"/>
        </w:rPr>
        <w:t>Pieņemt lēmumu</w:t>
      </w:r>
      <w:r w:rsidRPr="007B1627">
        <w:rPr>
          <w:color w:val="000000"/>
        </w:rPr>
        <w:t xml:space="preserve"> </w:t>
      </w:r>
      <w:r w:rsidRPr="007B1627">
        <w:rPr>
          <w:b/>
          <w:color w:val="000000"/>
        </w:rPr>
        <w:t>Nr.</w:t>
      </w:r>
      <w:r w:rsidR="007B1627">
        <w:rPr>
          <w:b/>
          <w:color w:val="000000"/>
        </w:rPr>
        <w:t>538/19</w:t>
      </w:r>
      <w:r w:rsidRPr="007B1627">
        <w:rPr>
          <w:b/>
          <w:color w:val="000000"/>
        </w:rPr>
        <w:t xml:space="preserve"> </w:t>
      </w:r>
      <w:r w:rsidR="007B1627">
        <w:rPr>
          <w:b/>
          <w:color w:val="000000"/>
        </w:rPr>
        <w:t>’’</w:t>
      </w:r>
      <w:r w:rsidR="007B1627" w:rsidRPr="007B1627">
        <w:rPr>
          <w:b/>
        </w:rPr>
        <w:t>Par lauksaimniecībā izmantojamās zemes „Zeme pie Sējām”, Dobeles pagastā,  Dobeles novadā, atsavināšanu izsolē</w:t>
      </w:r>
      <w:r w:rsidR="007B1627">
        <w:rPr>
          <w:b/>
        </w:rPr>
        <w:t>’’.</w:t>
      </w:r>
    </w:p>
    <w:p w14:paraId="2A73464E" w14:textId="05DD7B44" w:rsidR="007B098C" w:rsidRDefault="007B098C" w:rsidP="007B098C">
      <w:pPr>
        <w:jc w:val="both"/>
        <w:rPr>
          <w:color w:val="000000"/>
        </w:rPr>
      </w:pPr>
      <w:r w:rsidRPr="00883F75">
        <w:rPr>
          <w:color w:val="000000"/>
        </w:rPr>
        <w:t>Lēmums pievienots protokolam.</w:t>
      </w:r>
    </w:p>
    <w:p w14:paraId="45E2DCA0" w14:textId="77777777" w:rsidR="00C63754" w:rsidRDefault="00C63754" w:rsidP="007B098C">
      <w:pPr>
        <w:jc w:val="center"/>
        <w:rPr>
          <w:color w:val="000000"/>
        </w:rPr>
      </w:pPr>
    </w:p>
    <w:p w14:paraId="2BB1CC06" w14:textId="588B67B0" w:rsidR="007B098C" w:rsidRPr="00883F75" w:rsidRDefault="007B098C" w:rsidP="007B098C">
      <w:pPr>
        <w:jc w:val="center"/>
        <w:rPr>
          <w:b/>
          <w:u w:val="single"/>
        </w:rPr>
      </w:pPr>
      <w:r>
        <w:rPr>
          <w:color w:val="000000"/>
        </w:rPr>
        <w:t>55</w:t>
      </w:r>
      <w:r w:rsidRPr="00883F75">
        <w:rPr>
          <w:color w:val="000000"/>
        </w:rPr>
        <w:t>.§</w:t>
      </w:r>
    </w:p>
    <w:p w14:paraId="66E75F2D" w14:textId="77777777" w:rsidR="00FD4CAE" w:rsidRPr="00FD4CAE" w:rsidRDefault="00FD4CAE" w:rsidP="00FD4CAE">
      <w:pPr>
        <w:jc w:val="center"/>
        <w:rPr>
          <w:b/>
        </w:rPr>
      </w:pPr>
      <w:r w:rsidRPr="00FD4CAE">
        <w:rPr>
          <w:b/>
        </w:rPr>
        <w:t xml:space="preserve">Par lauksaimniecībā izmantojamās zemes „Saules”, Bikstu pagastā,  Dobeles novadā, atsavināšanu izsolē </w:t>
      </w:r>
    </w:p>
    <w:p w14:paraId="3F852BB5"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3872" behindDoc="0" locked="0" layoutInCell="1" allowOverlap="1" wp14:anchorId="4901A6CE" wp14:editId="5F690A45">
                <wp:simplePos x="0" y="0"/>
                <wp:positionH relativeFrom="column">
                  <wp:posOffset>-61595</wp:posOffset>
                </wp:positionH>
                <wp:positionV relativeFrom="paragraph">
                  <wp:posOffset>-1905</wp:posOffset>
                </wp:positionV>
                <wp:extent cx="5892800" cy="0"/>
                <wp:effectExtent l="0" t="0" r="0" b="0"/>
                <wp:wrapNone/>
                <wp:docPr id="1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9B70E" id="AutoShape 1126" o:spid="_x0000_s1026" type="#_x0000_t32" style="position:absolute;margin-left:-4.85pt;margin-top:-.15pt;width:464pt;height:0;flip: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4D8D932D" w14:textId="77777777" w:rsidR="007B098C" w:rsidRDefault="007B098C" w:rsidP="007B098C">
      <w:pPr>
        <w:jc w:val="center"/>
        <w:rPr>
          <w:iCs/>
          <w:color w:val="000000"/>
        </w:rPr>
      </w:pPr>
    </w:p>
    <w:p w14:paraId="43D90A5A" w14:textId="77777777" w:rsidR="00375E03" w:rsidRDefault="00375E03" w:rsidP="00375E03">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7085C534" w14:textId="77777777" w:rsidR="007B098C" w:rsidRPr="00883F75" w:rsidRDefault="007B098C" w:rsidP="007B098C">
      <w:pPr>
        <w:jc w:val="both"/>
        <w:rPr>
          <w:bCs/>
          <w:color w:val="000000"/>
        </w:rPr>
      </w:pPr>
    </w:p>
    <w:p w14:paraId="56EB3ECB"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9D4E8F6" w14:textId="77777777" w:rsidR="007B098C" w:rsidRPr="00883F75" w:rsidRDefault="007B098C" w:rsidP="007B098C">
      <w:pPr>
        <w:jc w:val="both"/>
        <w:rPr>
          <w:bCs/>
          <w:color w:val="000000"/>
        </w:rPr>
      </w:pPr>
      <w:r>
        <w:rPr>
          <w:bCs/>
          <w:color w:val="000000"/>
        </w:rPr>
        <w:t>Balsojums par lēmuma projektu.</w:t>
      </w:r>
    </w:p>
    <w:p w14:paraId="6F79FE84" w14:textId="0F9DD463" w:rsidR="008F179C" w:rsidRPr="00883F75" w:rsidRDefault="008F179C" w:rsidP="008F179C">
      <w:pPr>
        <w:jc w:val="both"/>
        <w:rPr>
          <w:rFonts w:eastAsia="Lucida Sans Unicode"/>
          <w:kern w:val="1"/>
        </w:rPr>
      </w:pPr>
      <w:bookmarkStart w:id="121" w:name="_Hlk115962251"/>
      <w:r w:rsidRPr="00883F75">
        <w:rPr>
          <w:color w:val="000000"/>
        </w:rPr>
        <w:lastRenderedPageBreak/>
        <w:t>Atklāti</w:t>
      </w:r>
      <w:r w:rsidRPr="00883F75">
        <w:t xml:space="preserve"> balsojot:</w:t>
      </w:r>
      <w:r w:rsidRPr="000E7C94">
        <w:rPr>
          <w:lang w:eastAsia="en-GB"/>
        </w:rPr>
        <w:t xml:space="preserve"> </w:t>
      </w:r>
      <w:r w:rsidR="00154C16">
        <w:t xml:space="preserve">PAR – 14 (Ģirts </w:t>
      </w:r>
      <w:proofErr w:type="spellStart"/>
      <w:r w:rsidR="00154C16">
        <w:t>Ante</w:t>
      </w:r>
      <w:proofErr w:type="spellEnd"/>
      <w:r w:rsidR="00154C16">
        <w:t xml:space="preserve">, </w:t>
      </w:r>
      <w:r w:rsidR="00154C16">
        <w:rPr>
          <w:bCs/>
          <w:lang w:eastAsia="et-EE"/>
        </w:rPr>
        <w:t xml:space="preserve">Sarmīte Dude, Māris Feldmanis, Ivars </w:t>
      </w:r>
      <w:proofErr w:type="spellStart"/>
      <w:r w:rsidR="00154C16">
        <w:rPr>
          <w:bCs/>
          <w:lang w:eastAsia="et-EE"/>
        </w:rPr>
        <w:t>Gorskis</w:t>
      </w:r>
      <w:proofErr w:type="spellEnd"/>
      <w:r w:rsidR="00154C16">
        <w:rPr>
          <w:bCs/>
          <w:lang w:eastAsia="et-EE"/>
        </w:rPr>
        <w:t xml:space="preserve">, Edgars Laimiņš, Sintija </w:t>
      </w:r>
      <w:proofErr w:type="spellStart"/>
      <w:r w:rsidR="00154C16">
        <w:rPr>
          <w:bCs/>
          <w:lang w:eastAsia="et-EE"/>
        </w:rPr>
        <w:t>Liekniņa</w:t>
      </w:r>
      <w:proofErr w:type="spellEnd"/>
      <w:r w:rsidR="00154C16">
        <w:rPr>
          <w:bCs/>
          <w:lang w:eastAsia="et-EE"/>
        </w:rPr>
        <w:t xml:space="preserve">, Ainārs Meiers, Sanita </w:t>
      </w:r>
      <w:proofErr w:type="spellStart"/>
      <w:r w:rsidR="00154C16">
        <w:rPr>
          <w:bCs/>
          <w:lang w:eastAsia="et-EE"/>
        </w:rPr>
        <w:t>Olševska</w:t>
      </w:r>
      <w:proofErr w:type="spellEnd"/>
      <w:r w:rsidR="00154C16">
        <w:rPr>
          <w:bCs/>
          <w:lang w:eastAsia="et-EE"/>
        </w:rPr>
        <w:t xml:space="preserve">, Andris </w:t>
      </w:r>
      <w:proofErr w:type="spellStart"/>
      <w:r w:rsidR="00154C16">
        <w:rPr>
          <w:bCs/>
          <w:lang w:eastAsia="et-EE"/>
        </w:rPr>
        <w:t>Podvinskis</w:t>
      </w:r>
      <w:proofErr w:type="spellEnd"/>
      <w:r w:rsidR="00154C16">
        <w:rPr>
          <w:bCs/>
          <w:lang w:eastAsia="et-EE"/>
        </w:rPr>
        <w:t xml:space="preserve">, Dace Reinika, </w:t>
      </w:r>
      <w:r w:rsidR="00154C16">
        <w:rPr>
          <w:bCs/>
        </w:rPr>
        <w:t xml:space="preserve">Edgars </w:t>
      </w:r>
      <w:proofErr w:type="spellStart"/>
      <w:r w:rsidR="00154C16">
        <w:rPr>
          <w:bCs/>
        </w:rPr>
        <w:t>Gaigalis</w:t>
      </w:r>
      <w:proofErr w:type="spellEnd"/>
      <w:r w:rsidR="00154C16">
        <w:rPr>
          <w:bCs/>
        </w:rPr>
        <w:t>,</w:t>
      </w:r>
      <w:r w:rsidR="00154C16">
        <w:rPr>
          <w:bCs/>
          <w:lang w:eastAsia="et-EE"/>
        </w:rPr>
        <w:t xml:space="preserve"> Guntis </w:t>
      </w:r>
      <w:proofErr w:type="spellStart"/>
      <w:r w:rsidR="00154C16">
        <w:rPr>
          <w:bCs/>
          <w:lang w:eastAsia="et-EE"/>
        </w:rPr>
        <w:t>Safranovičs</w:t>
      </w:r>
      <w:proofErr w:type="spellEnd"/>
      <w:r w:rsidR="00154C16">
        <w:rPr>
          <w:bCs/>
          <w:lang w:eastAsia="et-EE"/>
        </w:rPr>
        <w:t xml:space="preserve">, Andrejs Spridzāns, Indra </w:t>
      </w:r>
      <w:proofErr w:type="spellStart"/>
      <w:r w:rsidR="00154C16">
        <w:rPr>
          <w:bCs/>
          <w:lang w:eastAsia="et-EE"/>
        </w:rPr>
        <w:t>Špela</w:t>
      </w:r>
      <w:proofErr w:type="spellEnd"/>
      <w:r w:rsidR="00154C16">
        <w:rPr>
          <w:bCs/>
          <w:lang w:eastAsia="et-EE"/>
        </w:rPr>
        <w:t xml:space="preserve">), </w:t>
      </w:r>
      <w:r w:rsidR="00154C16">
        <w:rPr>
          <w:bCs/>
        </w:rPr>
        <w:t xml:space="preserve">PRET – 1 (Kristīne Briede), </w:t>
      </w:r>
      <w:r w:rsidR="00154C16" w:rsidRPr="00E51DBE">
        <w:rPr>
          <w:bCs/>
        </w:rPr>
        <w:t xml:space="preserve">ATTURAS – </w:t>
      </w:r>
      <w:r w:rsidR="00154C16">
        <w:rPr>
          <w:bCs/>
        </w:rPr>
        <w:t>nav,</w:t>
      </w:r>
      <w:r w:rsidR="00154C16" w:rsidRPr="00E51DBE">
        <w:rPr>
          <w:rFonts w:eastAsia="Calibri"/>
          <w:lang w:eastAsia="en-US"/>
        </w:rPr>
        <w:t xml:space="preserve"> NEBALSO – </w:t>
      </w:r>
      <w:r w:rsidR="00154C16">
        <w:rPr>
          <w:rFonts w:eastAsia="Calibri"/>
          <w:lang w:eastAsia="en-US"/>
        </w:rPr>
        <w:t>1 (Viesturs Reinfelds)</w:t>
      </w:r>
      <w:r w:rsidR="00154C16"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21"/>
    <w:p w14:paraId="7D79C41C" w14:textId="4F0C72BF" w:rsidR="00FD4CAE" w:rsidRPr="00FD4CAE" w:rsidRDefault="007B098C" w:rsidP="00FD4CAE">
      <w:pPr>
        <w:jc w:val="both"/>
        <w:rPr>
          <w:b/>
        </w:rPr>
      </w:pPr>
      <w:r w:rsidRPr="00FD4CAE">
        <w:rPr>
          <w:b/>
          <w:color w:val="000000"/>
        </w:rPr>
        <w:t>Pieņemt lēmumu</w:t>
      </w:r>
      <w:r w:rsidRPr="00FD4CAE">
        <w:rPr>
          <w:color w:val="000000"/>
        </w:rPr>
        <w:t xml:space="preserve"> </w:t>
      </w:r>
      <w:r w:rsidRPr="00FD4CAE">
        <w:rPr>
          <w:b/>
          <w:color w:val="000000"/>
        </w:rPr>
        <w:t>Nr.</w:t>
      </w:r>
      <w:r w:rsidR="00FD4CAE">
        <w:rPr>
          <w:b/>
          <w:color w:val="000000"/>
        </w:rPr>
        <w:t>539</w:t>
      </w:r>
      <w:r w:rsidRPr="00FD4CAE">
        <w:rPr>
          <w:b/>
          <w:color w:val="000000"/>
        </w:rPr>
        <w:t>/1</w:t>
      </w:r>
      <w:r w:rsidR="00FD4CAE">
        <w:rPr>
          <w:b/>
          <w:color w:val="000000"/>
        </w:rPr>
        <w:t>9</w:t>
      </w:r>
      <w:r w:rsidRPr="00FD4CAE">
        <w:rPr>
          <w:color w:val="000000"/>
        </w:rPr>
        <w:t xml:space="preserve"> </w:t>
      </w:r>
      <w:r w:rsidR="00FD4CAE">
        <w:rPr>
          <w:b/>
          <w:bCs/>
          <w:color w:val="000000"/>
        </w:rPr>
        <w:t>’’</w:t>
      </w:r>
      <w:r w:rsidR="00FD4CAE" w:rsidRPr="00FD4CAE">
        <w:rPr>
          <w:b/>
        </w:rPr>
        <w:t>Par lauksaimniecībā izmantojamās zemes „Saules”, Bikstu pagastā,  Dobeles novadā, atsavināšanu izsolē</w:t>
      </w:r>
      <w:r w:rsidR="00FD4CAE">
        <w:rPr>
          <w:b/>
        </w:rPr>
        <w:t>’’.</w:t>
      </w:r>
      <w:r w:rsidR="00FD4CAE" w:rsidRPr="00FD4CAE">
        <w:rPr>
          <w:b/>
        </w:rPr>
        <w:t xml:space="preserve"> </w:t>
      </w:r>
    </w:p>
    <w:p w14:paraId="44B7813F" w14:textId="43655D9C" w:rsidR="00AB73B5" w:rsidRDefault="007B098C" w:rsidP="00254FA6">
      <w:pPr>
        <w:jc w:val="both"/>
        <w:rPr>
          <w:color w:val="000000"/>
        </w:rPr>
      </w:pPr>
      <w:r w:rsidRPr="00883F75">
        <w:rPr>
          <w:color w:val="000000"/>
        </w:rPr>
        <w:t>Lēmums pievienots protokolam.</w:t>
      </w:r>
    </w:p>
    <w:p w14:paraId="058D316D" w14:textId="77777777" w:rsidR="00254FA6" w:rsidRDefault="00254FA6" w:rsidP="00254FA6">
      <w:pPr>
        <w:jc w:val="both"/>
        <w:rPr>
          <w:color w:val="000000"/>
        </w:rPr>
      </w:pPr>
    </w:p>
    <w:p w14:paraId="5C40BABF" w14:textId="48DFD4B7" w:rsidR="007B098C" w:rsidRPr="00883F75" w:rsidRDefault="007B098C" w:rsidP="007B098C">
      <w:pPr>
        <w:jc w:val="center"/>
        <w:rPr>
          <w:b/>
          <w:u w:val="single"/>
        </w:rPr>
      </w:pPr>
      <w:r>
        <w:rPr>
          <w:color w:val="000000"/>
        </w:rPr>
        <w:t>56</w:t>
      </w:r>
      <w:r w:rsidRPr="00883F75">
        <w:rPr>
          <w:color w:val="000000"/>
        </w:rPr>
        <w:t>.§</w:t>
      </w:r>
    </w:p>
    <w:p w14:paraId="6542B56C" w14:textId="77777777" w:rsidR="00A27A0B" w:rsidRPr="00A27A0B" w:rsidRDefault="00A27A0B" w:rsidP="00A27A0B">
      <w:pPr>
        <w:jc w:val="center"/>
        <w:rPr>
          <w:b/>
        </w:rPr>
      </w:pPr>
      <w:r w:rsidRPr="00A27A0B">
        <w:rPr>
          <w:b/>
        </w:rPr>
        <w:t xml:space="preserve">Par lauksaimniecībā izmantojamās zemes „Pie </w:t>
      </w:r>
      <w:proofErr w:type="spellStart"/>
      <w:r w:rsidRPr="00A27A0B">
        <w:rPr>
          <w:b/>
        </w:rPr>
        <w:t>Lamberģiem</w:t>
      </w:r>
      <w:proofErr w:type="spellEnd"/>
      <w:r w:rsidRPr="00A27A0B">
        <w:rPr>
          <w:b/>
        </w:rPr>
        <w:t>”, Zebrenes pagastā,</w:t>
      </w:r>
    </w:p>
    <w:p w14:paraId="4B36DC0E" w14:textId="77777777" w:rsidR="00A27A0B" w:rsidRPr="00A27A0B" w:rsidRDefault="00A27A0B" w:rsidP="00A27A0B">
      <w:pPr>
        <w:jc w:val="center"/>
        <w:rPr>
          <w:b/>
        </w:rPr>
      </w:pPr>
      <w:r w:rsidRPr="00A27A0B">
        <w:rPr>
          <w:b/>
        </w:rPr>
        <w:t xml:space="preserve"> Dobeles novadā atsavināšanu izsolē </w:t>
      </w:r>
    </w:p>
    <w:p w14:paraId="2353F2CD"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5920" behindDoc="0" locked="0" layoutInCell="1" allowOverlap="1" wp14:anchorId="6D7C28FA" wp14:editId="4F3CFFD9">
                <wp:simplePos x="0" y="0"/>
                <wp:positionH relativeFrom="column">
                  <wp:posOffset>-61595</wp:posOffset>
                </wp:positionH>
                <wp:positionV relativeFrom="paragraph">
                  <wp:posOffset>-1905</wp:posOffset>
                </wp:positionV>
                <wp:extent cx="5892800" cy="0"/>
                <wp:effectExtent l="0" t="0" r="0" b="0"/>
                <wp:wrapNone/>
                <wp:docPr id="1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256ED" id="AutoShape 1126" o:spid="_x0000_s1026" type="#_x0000_t32" style="position:absolute;margin-left:-4.85pt;margin-top:-.15pt;width:464pt;height:0;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69655B9" w14:textId="77777777" w:rsidR="007B098C" w:rsidRDefault="007B098C" w:rsidP="007B098C">
      <w:pPr>
        <w:jc w:val="center"/>
        <w:rPr>
          <w:i/>
          <w:color w:val="000000"/>
        </w:rPr>
      </w:pPr>
    </w:p>
    <w:p w14:paraId="49A2B90D" w14:textId="13E38DD9" w:rsidR="007B098C" w:rsidRDefault="00375E03" w:rsidP="00E240C6">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1BC566F8" w14:textId="77777777" w:rsidR="00C80AFF" w:rsidRPr="00883F75" w:rsidRDefault="00C80AFF" w:rsidP="00E240C6">
      <w:pPr>
        <w:contextualSpacing/>
        <w:rPr>
          <w:bCs/>
          <w:color w:val="000000"/>
        </w:rPr>
      </w:pPr>
    </w:p>
    <w:p w14:paraId="6DAA95E2" w14:textId="7F0C0737" w:rsidR="00E240C6"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EA0E647" w14:textId="77777777" w:rsidR="007B098C" w:rsidRPr="00883F75" w:rsidRDefault="007B098C" w:rsidP="007B098C">
      <w:pPr>
        <w:jc w:val="both"/>
        <w:rPr>
          <w:bCs/>
          <w:color w:val="000000"/>
        </w:rPr>
      </w:pPr>
      <w:r>
        <w:rPr>
          <w:bCs/>
          <w:color w:val="000000"/>
        </w:rPr>
        <w:t>Balsojums par lēmuma projektu.</w:t>
      </w:r>
    </w:p>
    <w:p w14:paraId="1F98FC64" w14:textId="258D4A76" w:rsidR="00F3500E" w:rsidRDefault="00F3500E" w:rsidP="00F3500E">
      <w:pPr>
        <w:jc w:val="both"/>
      </w:pPr>
      <w:r w:rsidRPr="00883F75">
        <w:rPr>
          <w:color w:val="000000"/>
        </w:rPr>
        <w:t>Atklāti</w:t>
      </w:r>
      <w:r w:rsidRPr="00883F75">
        <w:t xml:space="preserve"> balsojot:</w:t>
      </w:r>
      <w:r w:rsidRPr="000E7C94">
        <w:rPr>
          <w:lang w:eastAsia="en-GB"/>
        </w:rPr>
        <w:t xml:space="preserve"> </w:t>
      </w:r>
      <w:r w:rsidR="00E240C6">
        <w:t xml:space="preserve">PAR – 14 (Ģirts </w:t>
      </w:r>
      <w:proofErr w:type="spellStart"/>
      <w:r w:rsidR="00E240C6">
        <w:t>Ante</w:t>
      </w:r>
      <w:proofErr w:type="spellEnd"/>
      <w:r w:rsidR="00E240C6">
        <w:t xml:space="preserve">, </w:t>
      </w:r>
      <w:r w:rsidR="00E240C6">
        <w:rPr>
          <w:bCs/>
          <w:lang w:eastAsia="et-EE"/>
        </w:rPr>
        <w:t xml:space="preserve">Sarmīte Dude, Māris Feldmanis, Ivars </w:t>
      </w:r>
      <w:proofErr w:type="spellStart"/>
      <w:r w:rsidR="00E240C6">
        <w:rPr>
          <w:bCs/>
          <w:lang w:eastAsia="et-EE"/>
        </w:rPr>
        <w:t>Gorskis</w:t>
      </w:r>
      <w:proofErr w:type="spellEnd"/>
      <w:r w:rsidR="00E240C6">
        <w:rPr>
          <w:bCs/>
          <w:lang w:eastAsia="et-EE"/>
        </w:rPr>
        <w:t xml:space="preserve">, Edgars Laimiņš, Sintija </w:t>
      </w:r>
      <w:proofErr w:type="spellStart"/>
      <w:r w:rsidR="00E240C6">
        <w:rPr>
          <w:bCs/>
          <w:lang w:eastAsia="et-EE"/>
        </w:rPr>
        <w:t>Liekniņa</w:t>
      </w:r>
      <w:proofErr w:type="spellEnd"/>
      <w:r w:rsidR="00E240C6">
        <w:rPr>
          <w:bCs/>
          <w:lang w:eastAsia="et-EE"/>
        </w:rPr>
        <w:t xml:space="preserve">, Ainārs Meiers, Sanita </w:t>
      </w:r>
      <w:proofErr w:type="spellStart"/>
      <w:r w:rsidR="00E240C6">
        <w:rPr>
          <w:bCs/>
          <w:lang w:eastAsia="et-EE"/>
        </w:rPr>
        <w:t>Olševska</w:t>
      </w:r>
      <w:proofErr w:type="spellEnd"/>
      <w:r w:rsidR="00E240C6">
        <w:rPr>
          <w:bCs/>
          <w:lang w:eastAsia="et-EE"/>
        </w:rPr>
        <w:t xml:space="preserve">, Andris </w:t>
      </w:r>
      <w:proofErr w:type="spellStart"/>
      <w:r w:rsidR="00E240C6">
        <w:rPr>
          <w:bCs/>
          <w:lang w:eastAsia="et-EE"/>
        </w:rPr>
        <w:t>Podvinskis</w:t>
      </w:r>
      <w:proofErr w:type="spellEnd"/>
      <w:r w:rsidR="00E240C6">
        <w:rPr>
          <w:bCs/>
          <w:lang w:eastAsia="et-EE"/>
        </w:rPr>
        <w:t xml:space="preserve">, Dace Reinika, </w:t>
      </w:r>
      <w:r w:rsidR="00E240C6">
        <w:rPr>
          <w:bCs/>
        </w:rPr>
        <w:t xml:space="preserve">Edgars </w:t>
      </w:r>
      <w:proofErr w:type="spellStart"/>
      <w:r w:rsidR="00E240C6">
        <w:rPr>
          <w:bCs/>
        </w:rPr>
        <w:t>Gaigalis</w:t>
      </w:r>
      <w:proofErr w:type="spellEnd"/>
      <w:r w:rsidR="00E240C6">
        <w:rPr>
          <w:bCs/>
        </w:rPr>
        <w:t>,</w:t>
      </w:r>
      <w:r w:rsidR="00E240C6">
        <w:rPr>
          <w:bCs/>
          <w:lang w:eastAsia="et-EE"/>
        </w:rPr>
        <w:t xml:space="preserve"> Guntis </w:t>
      </w:r>
      <w:proofErr w:type="spellStart"/>
      <w:r w:rsidR="00E240C6">
        <w:rPr>
          <w:bCs/>
          <w:lang w:eastAsia="et-EE"/>
        </w:rPr>
        <w:t>Safranovičs</w:t>
      </w:r>
      <w:proofErr w:type="spellEnd"/>
      <w:r w:rsidR="00E240C6">
        <w:rPr>
          <w:bCs/>
          <w:lang w:eastAsia="et-EE"/>
        </w:rPr>
        <w:t xml:space="preserve">, Andrejs Spridzāns, Indra </w:t>
      </w:r>
      <w:proofErr w:type="spellStart"/>
      <w:r w:rsidR="00E240C6">
        <w:rPr>
          <w:bCs/>
          <w:lang w:eastAsia="et-EE"/>
        </w:rPr>
        <w:t>Špela</w:t>
      </w:r>
      <w:proofErr w:type="spellEnd"/>
      <w:r w:rsidR="00E240C6">
        <w:rPr>
          <w:bCs/>
          <w:lang w:eastAsia="et-EE"/>
        </w:rPr>
        <w:t xml:space="preserve">), </w:t>
      </w:r>
      <w:r w:rsidR="00E240C6">
        <w:rPr>
          <w:bCs/>
        </w:rPr>
        <w:t xml:space="preserve">PRET – 1 (Kristīne Briede), </w:t>
      </w:r>
      <w:r w:rsidR="00E240C6" w:rsidRPr="00E51DBE">
        <w:rPr>
          <w:bCs/>
        </w:rPr>
        <w:t xml:space="preserve">ATTURAS – </w:t>
      </w:r>
      <w:r w:rsidR="00E240C6">
        <w:rPr>
          <w:bCs/>
        </w:rPr>
        <w:t>nav,</w:t>
      </w:r>
      <w:r w:rsidR="00E240C6" w:rsidRPr="00E51DBE">
        <w:rPr>
          <w:rFonts w:eastAsia="Calibri"/>
          <w:lang w:eastAsia="en-US"/>
        </w:rPr>
        <w:t xml:space="preserve"> NEBALSO – </w:t>
      </w:r>
      <w:r w:rsidR="00E240C6">
        <w:rPr>
          <w:rFonts w:eastAsia="Calibri"/>
          <w:lang w:eastAsia="en-US"/>
        </w:rPr>
        <w:t>1 (Viesturs Reinfelds)</w:t>
      </w:r>
      <w:r w:rsidR="00E240C6"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199726E" w14:textId="3381C3F0" w:rsidR="00A27A0B" w:rsidRPr="00A27A0B" w:rsidRDefault="007B098C" w:rsidP="00A27A0B">
      <w:pPr>
        <w:jc w:val="both"/>
        <w:rPr>
          <w:b/>
        </w:rPr>
      </w:pPr>
      <w:r w:rsidRPr="00A27A0B">
        <w:rPr>
          <w:b/>
          <w:color w:val="000000"/>
        </w:rPr>
        <w:t>Pieņemt lēmumu</w:t>
      </w:r>
      <w:r w:rsidRPr="00A27A0B">
        <w:rPr>
          <w:color w:val="000000"/>
        </w:rPr>
        <w:t xml:space="preserve"> </w:t>
      </w:r>
      <w:r w:rsidRPr="00A27A0B">
        <w:rPr>
          <w:b/>
          <w:color w:val="000000"/>
        </w:rPr>
        <w:t>Nr.</w:t>
      </w:r>
      <w:r w:rsidR="00A27A0B">
        <w:rPr>
          <w:b/>
          <w:color w:val="000000"/>
        </w:rPr>
        <w:t>540</w:t>
      </w:r>
      <w:r w:rsidRPr="00A27A0B">
        <w:rPr>
          <w:b/>
          <w:color w:val="000000"/>
        </w:rPr>
        <w:t>/1</w:t>
      </w:r>
      <w:r w:rsidR="00A27A0B">
        <w:rPr>
          <w:b/>
          <w:color w:val="000000"/>
        </w:rPr>
        <w:t>9</w:t>
      </w:r>
      <w:r w:rsidRPr="00A27A0B">
        <w:rPr>
          <w:color w:val="000000"/>
        </w:rPr>
        <w:t xml:space="preserve"> </w:t>
      </w:r>
      <w:r w:rsidR="00A27A0B">
        <w:rPr>
          <w:b/>
          <w:bCs/>
          <w:color w:val="000000"/>
        </w:rPr>
        <w:t>’’</w:t>
      </w:r>
      <w:r w:rsidR="00A27A0B" w:rsidRPr="00A27A0B">
        <w:rPr>
          <w:b/>
        </w:rPr>
        <w:t xml:space="preserve">Par lauksaimniecībā izmantojamās zemes „Pie </w:t>
      </w:r>
      <w:proofErr w:type="spellStart"/>
      <w:r w:rsidR="00A27A0B" w:rsidRPr="00A27A0B">
        <w:rPr>
          <w:b/>
        </w:rPr>
        <w:t>Lamberģiem</w:t>
      </w:r>
      <w:proofErr w:type="spellEnd"/>
      <w:r w:rsidR="00A27A0B" w:rsidRPr="00A27A0B">
        <w:rPr>
          <w:b/>
        </w:rPr>
        <w:t>”, Zebrenes pagastā,</w:t>
      </w:r>
      <w:r w:rsidR="00A27A0B">
        <w:rPr>
          <w:b/>
        </w:rPr>
        <w:t xml:space="preserve"> </w:t>
      </w:r>
      <w:r w:rsidR="00A27A0B" w:rsidRPr="00A27A0B">
        <w:rPr>
          <w:b/>
        </w:rPr>
        <w:t xml:space="preserve"> Dobeles novadā atsavināšanu izsolē’’.</w:t>
      </w:r>
    </w:p>
    <w:p w14:paraId="3225C17A" w14:textId="6663D80C" w:rsidR="007B098C" w:rsidRDefault="007B098C" w:rsidP="007B098C">
      <w:pPr>
        <w:jc w:val="both"/>
        <w:rPr>
          <w:color w:val="000000"/>
        </w:rPr>
      </w:pPr>
      <w:r w:rsidRPr="00883F75">
        <w:rPr>
          <w:color w:val="000000"/>
        </w:rPr>
        <w:t>Lēmums pievienots protokolam.</w:t>
      </w:r>
    </w:p>
    <w:p w14:paraId="1F6437C0" w14:textId="4CDDBD7F" w:rsidR="007B098C" w:rsidRDefault="00E240C6" w:rsidP="00E240C6">
      <w:pPr>
        <w:rPr>
          <w:color w:val="000000"/>
        </w:rPr>
      </w:pPr>
      <w:r>
        <w:rPr>
          <w:color w:val="000000"/>
        </w:rPr>
        <w:t>Viesturs Reinfelds paskaidro balsošanas motīvus.</w:t>
      </w:r>
    </w:p>
    <w:p w14:paraId="4418CA7A" w14:textId="77777777" w:rsidR="002D201F" w:rsidRDefault="002D201F" w:rsidP="007B098C">
      <w:pPr>
        <w:jc w:val="center"/>
        <w:rPr>
          <w:color w:val="000000"/>
        </w:rPr>
      </w:pPr>
    </w:p>
    <w:p w14:paraId="62BB9019" w14:textId="62ADE436" w:rsidR="007B098C" w:rsidRPr="00883F75" w:rsidRDefault="007B098C" w:rsidP="007B098C">
      <w:pPr>
        <w:jc w:val="center"/>
        <w:rPr>
          <w:b/>
          <w:u w:val="single"/>
        </w:rPr>
      </w:pPr>
      <w:r>
        <w:rPr>
          <w:color w:val="000000"/>
        </w:rPr>
        <w:t>57</w:t>
      </w:r>
      <w:r w:rsidRPr="00883F75">
        <w:rPr>
          <w:color w:val="000000"/>
        </w:rPr>
        <w:t>.§</w:t>
      </w:r>
    </w:p>
    <w:p w14:paraId="10ED95AE" w14:textId="77777777" w:rsidR="00180E30" w:rsidRPr="00180E30" w:rsidRDefault="00180E30" w:rsidP="00180E30">
      <w:pPr>
        <w:jc w:val="center"/>
        <w:rPr>
          <w:b/>
        </w:rPr>
      </w:pPr>
      <w:r w:rsidRPr="00180E30">
        <w:rPr>
          <w:b/>
        </w:rPr>
        <w:t>Par izsoles rezultātu apstiprināšanu</w:t>
      </w:r>
    </w:p>
    <w:p w14:paraId="57697FBD"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7968" behindDoc="0" locked="0" layoutInCell="1" allowOverlap="1" wp14:anchorId="0F662861" wp14:editId="5D27BF78">
                <wp:simplePos x="0" y="0"/>
                <wp:positionH relativeFrom="column">
                  <wp:posOffset>-61595</wp:posOffset>
                </wp:positionH>
                <wp:positionV relativeFrom="paragraph">
                  <wp:posOffset>-1905</wp:posOffset>
                </wp:positionV>
                <wp:extent cx="5892800" cy="0"/>
                <wp:effectExtent l="0" t="0" r="0" b="0"/>
                <wp:wrapNone/>
                <wp:docPr id="1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A851B" id="AutoShape 1126" o:spid="_x0000_s1026" type="#_x0000_t32" style="position:absolute;margin-left:-4.85pt;margin-top:-.15pt;width:464pt;height:0;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5C465FE5" w14:textId="77777777" w:rsidR="007B098C" w:rsidRDefault="007B098C" w:rsidP="007B098C">
      <w:pPr>
        <w:jc w:val="center"/>
        <w:rPr>
          <w:iCs/>
          <w:color w:val="000000"/>
        </w:rPr>
      </w:pPr>
    </w:p>
    <w:p w14:paraId="12D9BB5F" w14:textId="0B7DC1FE" w:rsidR="007B098C" w:rsidRDefault="00375E03" w:rsidP="00F758C6">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7287EE3C" w14:textId="77777777" w:rsidR="00C80AFF" w:rsidRDefault="00C80AFF" w:rsidP="00F758C6">
      <w:pPr>
        <w:contextualSpacing/>
        <w:rPr>
          <w:bCs/>
          <w:color w:val="000000"/>
        </w:rPr>
      </w:pPr>
    </w:p>
    <w:p w14:paraId="7663B021" w14:textId="63CB6024" w:rsidR="00F758C6" w:rsidRDefault="00180E30" w:rsidP="00180E30">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730DB667" w14:textId="77777777" w:rsidR="00180E30" w:rsidRPr="00883F75" w:rsidRDefault="00180E30" w:rsidP="00180E30">
      <w:pPr>
        <w:jc w:val="both"/>
        <w:rPr>
          <w:bCs/>
          <w:color w:val="000000"/>
        </w:rPr>
      </w:pPr>
      <w:r>
        <w:rPr>
          <w:bCs/>
          <w:color w:val="000000"/>
        </w:rPr>
        <w:t>Balsojums par lēmuma projektu.</w:t>
      </w:r>
    </w:p>
    <w:p w14:paraId="701B71AB" w14:textId="743F68BE" w:rsidR="00180E30" w:rsidRDefault="00180E30" w:rsidP="00180E30">
      <w:pPr>
        <w:jc w:val="both"/>
      </w:pPr>
      <w:r w:rsidRPr="00883F75">
        <w:rPr>
          <w:color w:val="000000"/>
        </w:rPr>
        <w:t>Atklāti</w:t>
      </w:r>
      <w:r w:rsidRPr="00883F75">
        <w:t xml:space="preserve"> balsojot:</w:t>
      </w:r>
      <w:r w:rsidRPr="000E7C94">
        <w:rPr>
          <w:lang w:eastAsia="en-GB"/>
        </w:rPr>
        <w:t xml:space="preserve"> </w:t>
      </w:r>
      <w:r w:rsidR="00F758C6">
        <w:t>PAR –</w:t>
      </w:r>
      <w:r w:rsidR="00F758C6" w:rsidRPr="00883F75">
        <w:t xml:space="preserve"> </w:t>
      </w:r>
      <w:r w:rsidR="00F758C6">
        <w:t xml:space="preserve">16 (Ģirts </w:t>
      </w:r>
      <w:proofErr w:type="spellStart"/>
      <w:r w:rsidR="00F758C6">
        <w:t>Ante</w:t>
      </w:r>
      <w:proofErr w:type="spellEnd"/>
      <w:r w:rsidR="00F758C6">
        <w:t xml:space="preserve">, </w:t>
      </w:r>
      <w:r w:rsidR="00F758C6">
        <w:rPr>
          <w:bCs/>
          <w:lang w:eastAsia="et-EE"/>
        </w:rPr>
        <w:t xml:space="preserve">Kristīne Briede, Sarmīte Dude, Māris Feldmanis, Ivars </w:t>
      </w:r>
      <w:proofErr w:type="spellStart"/>
      <w:r w:rsidR="00F758C6">
        <w:rPr>
          <w:bCs/>
          <w:lang w:eastAsia="et-EE"/>
        </w:rPr>
        <w:t>Gorskis</w:t>
      </w:r>
      <w:proofErr w:type="spellEnd"/>
      <w:r w:rsidR="00F758C6">
        <w:rPr>
          <w:bCs/>
          <w:lang w:eastAsia="et-EE"/>
        </w:rPr>
        <w:t xml:space="preserve">, Edgars Laimiņš, Sintija </w:t>
      </w:r>
      <w:proofErr w:type="spellStart"/>
      <w:r w:rsidR="00F758C6">
        <w:rPr>
          <w:bCs/>
          <w:lang w:eastAsia="et-EE"/>
        </w:rPr>
        <w:t>Liekniņa</w:t>
      </w:r>
      <w:proofErr w:type="spellEnd"/>
      <w:r w:rsidR="00F758C6">
        <w:rPr>
          <w:bCs/>
          <w:lang w:eastAsia="et-EE"/>
        </w:rPr>
        <w:t xml:space="preserve">, Ainārs Meiers, Sanita </w:t>
      </w:r>
      <w:proofErr w:type="spellStart"/>
      <w:r w:rsidR="00F758C6">
        <w:rPr>
          <w:bCs/>
          <w:lang w:eastAsia="et-EE"/>
        </w:rPr>
        <w:t>Olševska</w:t>
      </w:r>
      <w:proofErr w:type="spellEnd"/>
      <w:r w:rsidR="00F758C6">
        <w:rPr>
          <w:bCs/>
          <w:lang w:eastAsia="et-EE"/>
        </w:rPr>
        <w:t xml:space="preserve">, Andris </w:t>
      </w:r>
      <w:proofErr w:type="spellStart"/>
      <w:r w:rsidR="00F758C6">
        <w:rPr>
          <w:bCs/>
          <w:lang w:eastAsia="et-EE"/>
        </w:rPr>
        <w:t>Podvinskis</w:t>
      </w:r>
      <w:proofErr w:type="spellEnd"/>
      <w:r w:rsidR="00F758C6">
        <w:rPr>
          <w:bCs/>
          <w:lang w:eastAsia="et-EE"/>
        </w:rPr>
        <w:t>, Dace Reinika, Viesturs Reinfelds</w:t>
      </w:r>
      <w:r w:rsidR="00F758C6" w:rsidRPr="00E51DBE">
        <w:rPr>
          <w:rFonts w:eastAsia="Calibri"/>
          <w:bCs/>
          <w:lang w:eastAsia="et-EE"/>
        </w:rPr>
        <w:t>,</w:t>
      </w:r>
      <w:r w:rsidR="00F758C6" w:rsidRPr="00E51DBE">
        <w:rPr>
          <w:rFonts w:eastAsia="Calibri"/>
          <w:lang w:eastAsia="en-US"/>
        </w:rPr>
        <w:t xml:space="preserve"> </w:t>
      </w:r>
      <w:r w:rsidR="00F758C6">
        <w:rPr>
          <w:bCs/>
        </w:rPr>
        <w:t xml:space="preserve">Edgars </w:t>
      </w:r>
      <w:proofErr w:type="spellStart"/>
      <w:r w:rsidR="00F758C6">
        <w:rPr>
          <w:bCs/>
        </w:rPr>
        <w:t>Gaigalis</w:t>
      </w:r>
      <w:proofErr w:type="spellEnd"/>
      <w:r w:rsidR="00F758C6">
        <w:rPr>
          <w:bCs/>
        </w:rPr>
        <w:t>,</w:t>
      </w:r>
      <w:r w:rsidR="00F758C6">
        <w:rPr>
          <w:bCs/>
          <w:lang w:eastAsia="et-EE"/>
        </w:rPr>
        <w:t xml:space="preserve"> Guntis </w:t>
      </w:r>
      <w:proofErr w:type="spellStart"/>
      <w:r w:rsidR="00F758C6">
        <w:rPr>
          <w:bCs/>
          <w:lang w:eastAsia="et-EE"/>
        </w:rPr>
        <w:t>Safranovičs</w:t>
      </w:r>
      <w:proofErr w:type="spellEnd"/>
      <w:r w:rsidR="00F758C6">
        <w:rPr>
          <w:bCs/>
          <w:lang w:eastAsia="et-EE"/>
        </w:rPr>
        <w:t xml:space="preserve">, Andrejs Spridzāns, Indra </w:t>
      </w:r>
      <w:proofErr w:type="spellStart"/>
      <w:r w:rsidR="00F758C6">
        <w:rPr>
          <w:bCs/>
          <w:lang w:eastAsia="et-EE"/>
        </w:rPr>
        <w:t>Špela</w:t>
      </w:r>
      <w:proofErr w:type="spellEnd"/>
      <w:r w:rsidR="00F758C6">
        <w:rPr>
          <w:bCs/>
          <w:lang w:eastAsia="et-EE"/>
        </w:rPr>
        <w:t xml:space="preserve">), </w:t>
      </w:r>
      <w:r w:rsidR="00F758C6">
        <w:rPr>
          <w:bCs/>
        </w:rPr>
        <w:t xml:space="preserve">PRET – nav, </w:t>
      </w:r>
      <w:r w:rsidR="00F758C6" w:rsidRPr="00E51DBE">
        <w:rPr>
          <w:bCs/>
        </w:rPr>
        <w:t xml:space="preserve">ATTURAS – </w:t>
      </w:r>
      <w:r w:rsidR="00F758C6">
        <w:rPr>
          <w:bCs/>
        </w:rPr>
        <w:t>nav,</w:t>
      </w:r>
      <w:r w:rsidR="00F758C6" w:rsidRPr="00E51DBE">
        <w:rPr>
          <w:rFonts w:eastAsia="Calibri"/>
          <w:lang w:eastAsia="en-US"/>
        </w:rPr>
        <w:t xml:space="preserve"> NEBALSO – </w:t>
      </w:r>
      <w:r w:rsidR="00F758C6">
        <w:rPr>
          <w:bCs/>
        </w:rPr>
        <w:t>nav</w:t>
      </w:r>
      <w:r w:rsidR="00F758C6" w:rsidRPr="009A1936">
        <w:rPr>
          <w:lang w:eastAsia="en-GB"/>
        </w:rPr>
        <w:t>,</w:t>
      </w:r>
      <w:r w:rsidR="00F758C6">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8466E81" w14:textId="6C57C689" w:rsidR="00180E30" w:rsidRPr="00180E30" w:rsidRDefault="00180E30" w:rsidP="00180E30">
      <w:pPr>
        <w:jc w:val="both"/>
        <w:rPr>
          <w:b/>
        </w:rPr>
      </w:pPr>
      <w:r w:rsidRPr="007B1627">
        <w:rPr>
          <w:b/>
          <w:color w:val="000000"/>
        </w:rPr>
        <w:t>Pieņemt lēmumu</w:t>
      </w:r>
      <w:r w:rsidRPr="007B1627">
        <w:rPr>
          <w:color w:val="000000"/>
        </w:rPr>
        <w:t xml:space="preserve"> </w:t>
      </w:r>
      <w:r w:rsidRPr="007B1627">
        <w:rPr>
          <w:b/>
          <w:color w:val="000000"/>
        </w:rPr>
        <w:t>Nr.</w:t>
      </w:r>
      <w:r>
        <w:rPr>
          <w:b/>
          <w:color w:val="000000"/>
        </w:rPr>
        <w:t>541/19</w:t>
      </w:r>
      <w:r w:rsidRPr="007B1627">
        <w:rPr>
          <w:b/>
          <w:color w:val="000000"/>
        </w:rPr>
        <w:t xml:space="preserve"> </w:t>
      </w:r>
      <w:r>
        <w:rPr>
          <w:b/>
          <w:color w:val="000000"/>
        </w:rPr>
        <w:t>’’</w:t>
      </w:r>
      <w:r w:rsidRPr="00180E30">
        <w:rPr>
          <w:b/>
        </w:rPr>
        <w:t>Par izsoles rezultātu apstiprināšanu</w:t>
      </w:r>
      <w:r>
        <w:rPr>
          <w:b/>
        </w:rPr>
        <w:t>’’.</w:t>
      </w:r>
    </w:p>
    <w:p w14:paraId="4B139850" w14:textId="010A1D83" w:rsidR="00180E30" w:rsidRDefault="00180E30" w:rsidP="00180E30">
      <w:pPr>
        <w:jc w:val="both"/>
        <w:rPr>
          <w:color w:val="000000"/>
        </w:rPr>
      </w:pPr>
      <w:r w:rsidRPr="00883F75">
        <w:rPr>
          <w:color w:val="000000"/>
        </w:rPr>
        <w:t>Lēmums pievienots protokolam.</w:t>
      </w:r>
    </w:p>
    <w:p w14:paraId="7D91726D" w14:textId="77777777" w:rsidR="005F4006" w:rsidRDefault="005F4006" w:rsidP="007B098C">
      <w:pPr>
        <w:jc w:val="center"/>
        <w:rPr>
          <w:color w:val="000000"/>
        </w:rPr>
      </w:pPr>
    </w:p>
    <w:p w14:paraId="5E164495" w14:textId="160CA137" w:rsidR="007B098C" w:rsidRPr="00883F75" w:rsidRDefault="007B098C" w:rsidP="007B098C">
      <w:pPr>
        <w:jc w:val="center"/>
        <w:rPr>
          <w:b/>
          <w:u w:val="single"/>
        </w:rPr>
      </w:pPr>
      <w:r>
        <w:rPr>
          <w:color w:val="000000"/>
        </w:rPr>
        <w:t>58</w:t>
      </w:r>
      <w:r w:rsidRPr="00883F75">
        <w:rPr>
          <w:color w:val="000000"/>
        </w:rPr>
        <w:t>.§</w:t>
      </w:r>
    </w:p>
    <w:p w14:paraId="3CAD512F" w14:textId="77777777" w:rsidR="005A6380" w:rsidRPr="005A6380" w:rsidRDefault="005A6380" w:rsidP="005A6380">
      <w:pPr>
        <w:jc w:val="center"/>
        <w:rPr>
          <w:b/>
        </w:rPr>
      </w:pPr>
      <w:r w:rsidRPr="005A6380">
        <w:rPr>
          <w:b/>
        </w:rPr>
        <w:t>Par lauksaimniecībā izmantojamās zemes izsoles rezultātu apstiprināšanu</w:t>
      </w:r>
    </w:p>
    <w:p w14:paraId="3C36EEAE"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0016" behindDoc="0" locked="0" layoutInCell="1" allowOverlap="1" wp14:anchorId="6C34D010" wp14:editId="411EE6EB">
                <wp:simplePos x="0" y="0"/>
                <wp:positionH relativeFrom="column">
                  <wp:posOffset>-61595</wp:posOffset>
                </wp:positionH>
                <wp:positionV relativeFrom="paragraph">
                  <wp:posOffset>-1905</wp:posOffset>
                </wp:positionV>
                <wp:extent cx="5892800" cy="0"/>
                <wp:effectExtent l="0" t="0" r="0" b="0"/>
                <wp:wrapNone/>
                <wp:docPr id="16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786A4" id="AutoShape 1126" o:spid="_x0000_s1026" type="#_x0000_t32" style="position:absolute;margin-left:-4.85pt;margin-top:-.15pt;width:464pt;height:0;flip: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23F8D543" w14:textId="77777777" w:rsidR="007B098C" w:rsidRDefault="007B098C" w:rsidP="007B098C">
      <w:pPr>
        <w:jc w:val="center"/>
        <w:rPr>
          <w:i/>
          <w:color w:val="000000"/>
        </w:rPr>
      </w:pPr>
    </w:p>
    <w:p w14:paraId="34A51ED4" w14:textId="0C343819" w:rsidR="00375E03" w:rsidRDefault="00375E03" w:rsidP="00375E03">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A58C397" w14:textId="77777777" w:rsidR="00C80AFF" w:rsidRDefault="00C80AFF" w:rsidP="00375E03">
      <w:pPr>
        <w:contextualSpacing/>
        <w:rPr>
          <w:lang w:eastAsia="en-GB"/>
        </w:rPr>
      </w:pPr>
    </w:p>
    <w:p w14:paraId="0DDCB6DE" w14:textId="4A544DA6" w:rsidR="00F758C6"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2B925A0" w14:textId="77777777" w:rsidR="007B098C" w:rsidRPr="00883F75" w:rsidRDefault="007B098C" w:rsidP="007B098C">
      <w:pPr>
        <w:jc w:val="both"/>
        <w:rPr>
          <w:bCs/>
          <w:color w:val="000000"/>
        </w:rPr>
      </w:pPr>
      <w:r>
        <w:rPr>
          <w:bCs/>
          <w:color w:val="000000"/>
        </w:rPr>
        <w:lastRenderedPageBreak/>
        <w:t>Balsojums par lēmuma projektu.</w:t>
      </w:r>
    </w:p>
    <w:p w14:paraId="2CA05369" w14:textId="106F9632" w:rsidR="00F569CF" w:rsidRDefault="00F569CF" w:rsidP="00F569CF">
      <w:pPr>
        <w:jc w:val="both"/>
      </w:pPr>
      <w:bookmarkStart w:id="122" w:name="_Hlk115961790"/>
      <w:r w:rsidRPr="00883F75">
        <w:rPr>
          <w:color w:val="000000"/>
        </w:rPr>
        <w:t>Atklāti</w:t>
      </w:r>
      <w:r w:rsidRPr="00883F75">
        <w:t xml:space="preserve"> balsojot:</w:t>
      </w:r>
      <w:r w:rsidRPr="000E7C94">
        <w:rPr>
          <w:lang w:eastAsia="en-GB"/>
        </w:rPr>
        <w:t xml:space="preserve"> </w:t>
      </w:r>
      <w:r w:rsidR="00F0756C">
        <w:t xml:space="preserve">PAR – 13 (Ģirts </w:t>
      </w:r>
      <w:proofErr w:type="spellStart"/>
      <w:r w:rsidR="00F0756C">
        <w:t>Ante</w:t>
      </w:r>
      <w:proofErr w:type="spellEnd"/>
      <w:r w:rsidR="00F0756C">
        <w:t xml:space="preserve">, </w:t>
      </w:r>
      <w:r w:rsidR="00F0756C">
        <w:rPr>
          <w:bCs/>
          <w:lang w:eastAsia="et-EE"/>
        </w:rPr>
        <w:t xml:space="preserve">Sarmīte Dude, Māris Feldmanis, Ivars </w:t>
      </w:r>
      <w:proofErr w:type="spellStart"/>
      <w:r w:rsidR="00F0756C">
        <w:rPr>
          <w:bCs/>
          <w:lang w:eastAsia="et-EE"/>
        </w:rPr>
        <w:t>Gorskis</w:t>
      </w:r>
      <w:proofErr w:type="spellEnd"/>
      <w:r w:rsidR="00F0756C">
        <w:rPr>
          <w:bCs/>
          <w:lang w:eastAsia="et-EE"/>
        </w:rPr>
        <w:t xml:space="preserve">, Edgars Laimiņš, Sintija </w:t>
      </w:r>
      <w:proofErr w:type="spellStart"/>
      <w:r w:rsidR="00F0756C">
        <w:rPr>
          <w:bCs/>
          <w:lang w:eastAsia="et-EE"/>
        </w:rPr>
        <w:t>Liekniņa</w:t>
      </w:r>
      <w:proofErr w:type="spellEnd"/>
      <w:r w:rsidR="00F0756C">
        <w:rPr>
          <w:bCs/>
          <w:lang w:eastAsia="et-EE"/>
        </w:rPr>
        <w:t xml:space="preserve">, Ainārs Meiers, Sanita </w:t>
      </w:r>
      <w:proofErr w:type="spellStart"/>
      <w:r w:rsidR="00F0756C">
        <w:rPr>
          <w:bCs/>
          <w:lang w:eastAsia="et-EE"/>
        </w:rPr>
        <w:t>Olševska</w:t>
      </w:r>
      <w:proofErr w:type="spellEnd"/>
      <w:r w:rsidR="00F0756C">
        <w:rPr>
          <w:bCs/>
          <w:lang w:eastAsia="et-EE"/>
        </w:rPr>
        <w:t xml:space="preserve">, Andris </w:t>
      </w:r>
      <w:proofErr w:type="spellStart"/>
      <w:r w:rsidR="00F0756C">
        <w:rPr>
          <w:bCs/>
          <w:lang w:eastAsia="et-EE"/>
        </w:rPr>
        <w:t>Podvinskis</w:t>
      </w:r>
      <w:proofErr w:type="spellEnd"/>
      <w:r w:rsidR="00F0756C">
        <w:rPr>
          <w:bCs/>
          <w:lang w:eastAsia="et-EE"/>
        </w:rPr>
        <w:t xml:space="preserve">, Dace Reinika, Guntis </w:t>
      </w:r>
      <w:proofErr w:type="spellStart"/>
      <w:r w:rsidR="00F0756C">
        <w:rPr>
          <w:bCs/>
          <w:lang w:eastAsia="et-EE"/>
        </w:rPr>
        <w:t>Safranovičs</w:t>
      </w:r>
      <w:proofErr w:type="spellEnd"/>
      <w:r w:rsidR="00F0756C">
        <w:rPr>
          <w:bCs/>
          <w:lang w:eastAsia="et-EE"/>
        </w:rPr>
        <w:t xml:space="preserve">, Andrejs Spridzāns, Indra </w:t>
      </w:r>
      <w:proofErr w:type="spellStart"/>
      <w:r w:rsidR="00F0756C">
        <w:rPr>
          <w:bCs/>
          <w:lang w:eastAsia="et-EE"/>
        </w:rPr>
        <w:t>Špela</w:t>
      </w:r>
      <w:proofErr w:type="spellEnd"/>
      <w:r w:rsidR="00F0756C">
        <w:rPr>
          <w:bCs/>
          <w:lang w:eastAsia="et-EE"/>
        </w:rPr>
        <w:t xml:space="preserve">), </w:t>
      </w:r>
      <w:r w:rsidR="00F0756C">
        <w:rPr>
          <w:bCs/>
        </w:rPr>
        <w:t xml:space="preserve">PRET – 1 (Kristīne Briede), </w:t>
      </w:r>
      <w:r w:rsidR="00F0756C" w:rsidRPr="00E51DBE">
        <w:rPr>
          <w:bCs/>
        </w:rPr>
        <w:t xml:space="preserve">ATTURAS – </w:t>
      </w:r>
      <w:r w:rsidR="00F0756C">
        <w:rPr>
          <w:bCs/>
        </w:rPr>
        <w:t xml:space="preserve">1 (Edgars </w:t>
      </w:r>
      <w:proofErr w:type="spellStart"/>
      <w:r w:rsidR="00F0756C">
        <w:rPr>
          <w:bCs/>
        </w:rPr>
        <w:t>Gaigalis</w:t>
      </w:r>
      <w:proofErr w:type="spellEnd"/>
      <w:r w:rsidR="00F0756C">
        <w:rPr>
          <w:bCs/>
        </w:rPr>
        <w:t>),</w:t>
      </w:r>
      <w:r w:rsidR="00F0756C" w:rsidRPr="00E51DBE">
        <w:rPr>
          <w:rFonts w:eastAsia="Calibri"/>
          <w:lang w:eastAsia="en-US"/>
        </w:rPr>
        <w:t xml:space="preserve"> NEBALSO – </w:t>
      </w:r>
      <w:r w:rsidR="00F0756C">
        <w:rPr>
          <w:rFonts w:eastAsia="Calibri"/>
          <w:lang w:eastAsia="en-US"/>
        </w:rPr>
        <w:t>1 (Viesturs Reinfelds)</w:t>
      </w:r>
      <w:r w:rsidR="00F0756C" w:rsidRPr="009A1936">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22"/>
    <w:p w14:paraId="2CA4225F" w14:textId="1DEB0683" w:rsidR="005A6380" w:rsidRPr="005A6380" w:rsidRDefault="007B098C" w:rsidP="005A6380">
      <w:pPr>
        <w:jc w:val="both"/>
        <w:rPr>
          <w:b/>
        </w:rPr>
      </w:pPr>
      <w:r w:rsidRPr="00883F75">
        <w:rPr>
          <w:b/>
          <w:color w:val="000000"/>
        </w:rPr>
        <w:t>Pieņemt lēmumu</w:t>
      </w:r>
      <w:r w:rsidRPr="00883F75">
        <w:rPr>
          <w:color w:val="000000"/>
        </w:rPr>
        <w:t xml:space="preserve"> </w:t>
      </w:r>
      <w:r w:rsidRPr="00883F75">
        <w:rPr>
          <w:b/>
          <w:color w:val="000000"/>
        </w:rPr>
        <w:t>Nr.</w:t>
      </w:r>
      <w:r w:rsidR="005A6380">
        <w:rPr>
          <w:b/>
          <w:color w:val="000000"/>
        </w:rPr>
        <w:t>542</w:t>
      </w:r>
      <w:r>
        <w:rPr>
          <w:b/>
          <w:color w:val="000000"/>
        </w:rPr>
        <w:t>/1</w:t>
      </w:r>
      <w:r w:rsidR="005A6380">
        <w:rPr>
          <w:b/>
          <w:color w:val="000000"/>
        </w:rPr>
        <w:t>9</w:t>
      </w:r>
      <w:r w:rsidRPr="00883F75">
        <w:rPr>
          <w:color w:val="000000"/>
        </w:rPr>
        <w:t xml:space="preserve"> </w:t>
      </w:r>
      <w:r w:rsidR="005A6380">
        <w:rPr>
          <w:b/>
          <w:bCs/>
          <w:color w:val="000000"/>
        </w:rPr>
        <w:t>’’</w:t>
      </w:r>
      <w:r w:rsidR="005A6380" w:rsidRPr="005A6380">
        <w:rPr>
          <w:b/>
        </w:rPr>
        <w:t>Par lauksaimniecībā izmantojamās zemes izsoles rezultātu apstiprināšanu</w:t>
      </w:r>
      <w:r w:rsidR="005A6380">
        <w:rPr>
          <w:b/>
        </w:rPr>
        <w:t>’’.</w:t>
      </w:r>
    </w:p>
    <w:p w14:paraId="2D212929" w14:textId="2FC75CB9" w:rsidR="007B098C" w:rsidRDefault="007B098C" w:rsidP="007B098C">
      <w:pPr>
        <w:jc w:val="both"/>
        <w:rPr>
          <w:color w:val="000000"/>
        </w:rPr>
      </w:pPr>
      <w:r w:rsidRPr="00883F75">
        <w:rPr>
          <w:color w:val="000000"/>
        </w:rPr>
        <w:t>Lēmums pievienots protokolam.</w:t>
      </w:r>
    </w:p>
    <w:p w14:paraId="526F9404" w14:textId="77777777" w:rsidR="005F4006" w:rsidRDefault="005F4006" w:rsidP="007B098C">
      <w:pPr>
        <w:jc w:val="center"/>
        <w:rPr>
          <w:color w:val="000000"/>
        </w:rPr>
      </w:pPr>
    </w:p>
    <w:p w14:paraId="253B68BF" w14:textId="4FDFA952" w:rsidR="007B098C" w:rsidRPr="00883F75" w:rsidRDefault="007B098C" w:rsidP="007B098C">
      <w:pPr>
        <w:jc w:val="center"/>
        <w:rPr>
          <w:b/>
          <w:u w:val="single"/>
        </w:rPr>
      </w:pPr>
      <w:r>
        <w:rPr>
          <w:color w:val="000000"/>
        </w:rPr>
        <w:t>59</w:t>
      </w:r>
      <w:r w:rsidRPr="00883F75">
        <w:rPr>
          <w:color w:val="000000"/>
        </w:rPr>
        <w:t>.§</w:t>
      </w:r>
    </w:p>
    <w:p w14:paraId="3A7530E4" w14:textId="77777777" w:rsidR="000E7E5E" w:rsidRPr="000E7E5E" w:rsidRDefault="000E7E5E" w:rsidP="000E7E5E">
      <w:pPr>
        <w:autoSpaceDE w:val="0"/>
        <w:autoSpaceDN w:val="0"/>
        <w:adjustRightInd w:val="0"/>
        <w:ind w:left="720"/>
        <w:jc w:val="center"/>
        <w:rPr>
          <w:rFonts w:eastAsia="Calibri"/>
          <w:b/>
          <w:bCs/>
          <w:lang w:val="et-EE"/>
        </w:rPr>
      </w:pPr>
      <w:r w:rsidRPr="000E7E5E">
        <w:rPr>
          <w:rFonts w:eastAsia="Calibri"/>
          <w:b/>
          <w:bCs/>
          <w:lang w:val="et-EE"/>
        </w:rPr>
        <w:t xml:space="preserve">Par </w:t>
      </w:r>
      <w:r w:rsidRPr="000E7E5E">
        <w:rPr>
          <w:rFonts w:eastAsia="Calibri"/>
          <w:b/>
          <w:lang w:val="et-EE"/>
        </w:rPr>
        <w:t>Dobeles novada</w:t>
      </w:r>
      <w:r w:rsidRPr="000E7E5E">
        <w:rPr>
          <w:rFonts w:eastAsia="Calibri"/>
          <w:b/>
          <w:spacing w:val="-3"/>
          <w:lang w:val="et-EE"/>
        </w:rPr>
        <w:t xml:space="preserve"> </w:t>
      </w:r>
      <w:r w:rsidRPr="000E7E5E">
        <w:rPr>
          <w:rFonts w:eastAsia="Calibri"/>
          <w:b/>
          <w:lang w:val="et-EE"/>
        </w:rPr>
        <w:t>pašvaldības noteikumu „</w:t>
      </w:r>
      <w:r w:rsidRPr="000E7E5E">
        <w:rPr>
          <w:rFonts w:eastAsia="Calibri"/>
          <w:b/>
          <w:bCs/>
          <w:lang w:val="et-EE"/>
        </w:rPr>
        <w:t xml:space="preserve">Dobeles novada pašvaldības nekustamo īpašumu pārvaldīšanas noteikumi </w:t>
      </w:r>
      <w:r w:rsidRPr="000E7E5E">
        <w:rPr>
          <w:rFonts w:eastAsia="Calibri"/>
          <w:b/>
          <w:lang w:val="et-EE"/>
        </w:rPr>
        <w:t>” apstiprināšanu</w:t>
      </w:r>
    </w:p>
    <w:p w14:paraId="4E1C3BAD"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2064" behindDoc="0" locked="0" layoutInCell="1" allowOverlap="1" wp14:anchorId="5687D18F" wp14:editId="337F4F50">
                <wp:simplePos x="0" y="0"/>
                <wp:positionH relativeFrom="column">
                  <wp:posOffset>-61595</wp:posOffset>
                </wp:positionH>
                <wp:positionV relativeFrom="paragraph">
                  <wp:posOffset>-1905</wp:posOffset>
                </wp:positionV>
                <wp:extent cx="5892800" cy="0"/>
                <wp:effectExtent l="0" t="0" r="0" b="0"/>
                <wp:wrapNone/>
                <wp:docPr id="1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6CCE1" id="AutoShape 1126" o:spid="_x0000_s1026" type="#_x0000_t32" style="position:absolute;margin-left:-4.85pt;margin-top:-.15pt;width:464pt;height:0;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2C2A3D2E" w14:textId="77777777" w:rsidR="007B098C" w:rsidRDefault="007B098C" w:rsidP="007B098C">
      <w:pPr>
        <w:jc w:val="center"/>
        <w:rPr>
          <w:i/>
          <w:color w:val="000000"/>
        </w:rPr>
      </w:pPr>
    </w:p>
    <w:p w14:paraId="0775B38E" w14:textId="77777777" w:rsidR="00375E03" w:rsidRDefault="00375E03" w:rsidP="00375E03">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19. oktobrī.</w:t>
      </w:r>
    </w:p>
    <w:p w14:paraId="4F3AF428" w14:textId="77777777" w:rsidR="007B098C" w:rsidRPr="00883F75" w:rsidRDefault="007B098C" w:rsidP="007B098C">
      <w:pPr>
        <w:jc w:val="both"/>
        <w:rPr>
          <w:bCs/>
          <w:color w:val="000000"/>
        </w:rPr>
      </w:pPr>
    </w:p>
    <w:p w14:paraId="23B5757B" w14:textId="5826EF22" w:rsidR="007B098C" w:rsidRDefault="00F82DBF" w:rsidP="007B098C">
      <w:pPr>
        <w:jc w:val="both"/>
        <w:rPr>
          <w:bCs/>
          <w:color w:val="000000"/>
        </w:rPr>
      </w:pPr>
      <w:r>
        <w:rPr>
          <w:bCs/>
          <w:color w:val="000000"/>
        </w:rPr>
        <w:t>Jautā Ainārs Meiers.</w:t>
      </w:r>
    </w:p>
    <w:p w14:paraId="68B0DB4B" w14:textId="77539FC8" w:rsidR="00F82DBF" w:rsidRDefault="00F82DBF" w:rsidP="007B098C">
      <w:pPr>
        <w:jc w:val="both"/>
        <w:rPr>
          <w:bCs/>
          <w:color w:val="000000"/>
        </w:rPr>
      </w:pPr>
      <w:r>
        <w:rPr>
          <w:bCs/>
          <w:color w:val="000000"/>
        </w:rPr>
        <w:t>Atbild Kaspars Ļaksa.</w:t>
      </w:r>
    </w:p>
    <w:p w14:paraId="0368A616" w14:textId="77777777" w:rsidR="007B098C" w:rsidRPr="00883F75" w:rsidRDefault="007B098C" w:rsidP="007B098C">
      <w:pPr>
        <w:jc w:val="both"/>
        <w:rPr>
          <w:bCs/>
          <w:color w:val="000000"/>
        </w:rPr>
      </w:pPr>
      <w:r>
        <w:rPr>
          <w:bCs/>
          <w:color w:val="000000"/>
        </w:rPr>
        <w:t>Balsojums par lēmuma projektu.</w:t>
      </w:r>
    </w:p>
    <w:p w14:paraId="60B84885" w14:textId="077EC2D4"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F82DBF">
        <w:t>PAR –</w:t>
      </w:r>
      <w:r w:rsidR="00F82DBF" w:rsidRPr="00883F75">
        <w:t xml:space="preserve"> </w:t>
      </w:r>
      <w:r w:rsidR="00F82DBF">
        <w:t xml:space="preserve">16 (Ģirts </w:t>
      </w:r>
      <w:proofErr w:type="spellStart"/>
      <w:r w:rsidR="00F82DBF">
        <w:t>Ante</w:t>
      </w:r>
      <w:proofErr w:type="spellEnd"/>
      <w:r w:rsidR="00F82DBF">
        <w:t xml:space="preserve">, </w:t>
      </w:r>
      <w:r w:rsidR="00F82DBF">
        <w:rPr>
          <w:bCs/>
          <w:lang w:eastAsia="et-EE"/>
        </w:rPr>
        <w:t xml:space="preserve">Kristīne Briede, Sarmīte Dude, Māris Feldmanis, Ivars </w:t>
      </w:r>
      <w:proofErr w:type="spellStart"/>
      <w:r w:rsidR="00F82DBF">
        <w:rPr>
          <w:bCs/>
          <w:lang w:eastAsia="et-EE"/>
        </w:rPr>
        <w:t>Gorskis</w:t>
      </w:r>
      <w:proofErr w:type="spellEnd"/>
      <w:r w:rsidR="00F82DBF">
        <w:rPr>
          <w:bCs/>
          <w:lang w:eastAsia="et-EE"/>
        </w:rPr>
        <w:t xml:space="preserve">, Edgars Laimiņš, Sintija </w:t>
      </w:r>
      <w:proofErr w:type="spellStart"/>
      <w:r w:rsidR="00F82DBF">
        <w:rPr>
          <w:bCs/>
          <w:lang w:eastAsia="et-EE"/>
        </w:rPr>
        <w:t>Liekniņa</w:t>
      </w:r>
      <w:proofErr w:type="spellEnd"/>
      <w:r w:rsidR="00F82DBF">
        <w:rPr>
          <w:bCs/>
          <w:lang w:eastAsia="et-EE"/>
        </w:rPr>
        <w:t xml:space="preserve">, Ainārs Meiers, Sanita </w:t>
      </w:r>
      <w:proofErr w:type="spellStart"/>
      <w:r w:rsidR="00F82DBF">
        <w:rPr>
          <w:bCs/>
          <w:lang w:eastAsia="et-EE"/>
        </w:rPr>
        <w:t>Olševska</w:t>
      </w:r>
      <w:proofErr w:type="spellEnd"/>
      <w:r w:rsidR="00F82DBF">
        <w:rPr>
          <w:bCs/>
          <w:lang w:eastAsia="et-EE"/>
        </w:rPr>
        <w:t xml:space="preserve">, Andris </w:t>
      </w:r>
      <w:proofErr w:type="spellStart"/>
      <w:r w:rsidR="00F82DBF">
        <w:rPr>
          <w:bCs/>
          <w:lang w:eastAsia="et-EE"/>
        </w:rPr>
        <w:t>Podvinskis</w:t>
      </w:r>
      <w:proofErr w:type="spellEnd"/>
      <w:r w:rsidR="00F82DBF">
        <w:rPr>
          <w:bCs/>
          <w:lang w:eastAsia="et-EE"/>
        </w:rPr>
        <w:t>, Dace Reinika, Viesturs Reinfelds</w:t>
      </w:r>
      <w:r w:rsidR="00F82DBF" w:rsidRPr="00E51DBE">
        <w:rPr>
          <w:rFonts w:eastAsia="Calibri"/>
          <w:bCs/>
          <w:lang w:eastAsia="et-EE"/>
        </w:rPr>
        <w:t>,</w:t>
      </w:r>
      <w:r w:rsidR="00F82DBF" w:rsidRPr="00E51DBE">
        <w:rPr>
          <w:rFonts w:eastAsia="Calibri"/>
          <w:lang w:eastAsia="en-US"/>
        </w:rPr>
        <w:t xml:space="preserve"> </w:t>
      </w:r>
      <w:r w:rsidR="00F82DBF">
        <w:rPr>
          <w:bCs/>
        </w:rPr>
        <w:t xml:space="preserve">Edgars </w:t>
      </w:r>
      <w:proofErr w:type="spellStart"/>
      <w:r w:rsidR="00F82DBF">
        <w:rPr>
          <w:bCs/>
        </w:rPr>
        <w:t>Gaigalis</w:t>
      </w:r>
      <w:proofErr w:type="spellEnd"/>
      <w:r w:rsidR="00F82DBF">
        <w:rPr>
          <w:bCs/>
        </w:rPr>
        <w:t>,</w:t>
      </w:r>
      <w:r w:rsidR="00F82DBF">
        <w:rPr>
          <w:bCs/>
          <w:lang w:eastAsia="et-EE"/>
        </w:rPr>
        <w:t xml:space="preserve"> Guntis </w:t>
      </w:r>
      <w:proofErr w:type="spellStart"/>
      <w:r w:rsidR="00F82DBF">
        <w:rPr>
          <w:bCs/>
          <w:lang w:eastAsia="et-EE"/>
        </w:rPr>
        <w:t>Safranovičs</w:t>
      </w:r>
      <w:proofErr w:type="spellEnd"/>
      <w:r w:rsidR="00F82DBF">
        <w:rPr>
          <w:bCs/>
          <w:lang w:eastAsia="et-EE"/>
        </w:rPr>
        <w:t xml:space="preserve">, Andrejs Spridzāns, Indra </w:t>
      </w:r>
      <w:proofErr w:type="spellStart"/>
      <w:r w:rsidR="00F82DBF">
        <w:rPr>
          <w:bCs/>
          <w:lang w:eastAsia="et-EE"/>
        </w:rPr>
        <w:t>Špela</w:t>
      </w:r>
      <w:proofErr w:type="spellEnd"/>
      <w:r w:rsidR="00F82DBF">
        <w:rPr>
          <w:bCs/>
          <w:lang w:eastAsia="et-EE"/>
        </w:rPr>
        <w:t xml:space="preserve">), </w:t>
      </w:r>
      <w:r w:rsidR="00F82DBF">
        <w:rPr>
          <w:bCs/>
        </w:rPr>
        <w:t xml:space="preserve">PRET – nav, </w:t>
      </w:r>
      <w:r w:rsidR="00F82DBF" w:rsidRPr="00E51DBE">
        <w:rPr>
          <w:bCs/>
        </w:rPr>
        <w:t xml:space="preserve">ATTURAS – </w:t>
      </w:r>
      <w:r w:rsidR="00F82DBF">
        <w:rPr>
          <w:bCs/>
        </w:rPr>
        <w:t>nav,</w:t>
      </w:r>
      <w:r w:rsidR="00F82DBF" w:rsidRPr="00E51DBE">
        <w:rPr>
          <w:rFonts w:eastAsia="Calibri"/>
          <w:lang w:eastAsia="en-US"/>
        </w:rPr>
        <w:t xml:space="preserve"> NEBALSO – </w:t>
      </w:r>
      <w:r w:rsidR="00F82DBF">
        <w:rPr>
          <w:bCs/>
        </w:rPr>
        <w:t>nav</w:t>
      </w:r>
      <w:r w:rsidR="00F82DBF" w:rsidRPr="009A1936">
        <w:rPr>
          <w:lang w:eastAsia="en-GB"/>
        </w:rPr>
        <w:t>,</w:t>
      </w:r>
      <w:r w:rsidR="00F82DBF">
        <w:rPr>
          <w:sz w:val="22"/>
          <w:szCs w:val="22"/>
        </w:rPr>
        <w:t xml:space="preserve"> </w:t>
      </w:r>
      <w:r w:rsidRPr="001E4420">
        <w:t>Dobeles novada dome NOLEMJ:</w:t>
      </w:r>
    </w:p>
    <w:p w14:paraId="7B4FAC18" w14:textId="34870A15" w:rsidR="000E7E5E" w:rsidRPr="000E7E5E" w:rsidRDefault="007B098C" w:rsidP="000E7E5E">
      <w:pPr>
        <w:autoSpaceDE w:val="0"/>
        <w:autoSpaceDN w:val="0"/>
        <w:adjustRightInd w:val="0"/>
        <w:jc w:val="both"/>
        <w:rPr>
          <w:rFonts w:eastAsia="Calibri"/>
          <w:b/>
          <w:bCs/>
          <w:lang w:val="et-EE"/>
        </w:rPr>
      </w:pPr>
      <w:r w:rsidRPr="00883F75">
        <w:rPr>
          <w:b/>
          <w:color w:val="000000"/>
        </w:rPr>
        <w:t>Pieņemt lēmumu</w:t>
      </w:r>
      <w:r w:rsidRPr="00883F75">
        <w:rPr>
          <w:color w:val="000000"/>
        </w:rPr>
        <w:t xml:space="preserve"> </w:t>
      </w:r>
      <w:r w:rsidRPr="00883F75">
        <w:rPr>
          <w:b/>
          <w:color w:val="000000"/>
        </w:rPr>
        <w:t>Nr.</w:t>
      </w:r>
      <w:r w:rsidR="00F9061F">
        <w:rPr>
          <w:b/>
          <w:color w:val="000000"/>
        </w:rPr>
        <w:t>543</w:t>
      </w:r>
      <w:r>
        <w:rPr>
          <w:b/>
          <w:color w:val="000000"/>
        </w:rPr>
        <w:t>/1</w:t>
      </w:r>
      <w:r w:rsidR="00F9061F">
        <w:rPr>
          <w:b/>
          <w:color w:val="000000"/>
        </w:rPr>
        <w:t>9</w:t>
      </w:r>
      <w:r w:rsidRPr="00883F75">
        <w:rPr>
          <w:color w:val="000000"/>
        </w:rPr>
        <w:t xml:space="preserve"> </w:t>
      </w:r>
      <w:r w:rsidR="00F9061F">
        <w:rPr>
          <w:b/>
          <w:bCs/>
          <w:color w:val="000000"/>
        </w:rPr>
        <w:t>’’</w:t>
      </w:r>
      <w:r w:rsidR="000E7E5E" w:rsidRPr="000E7E5E">
        <w:rPr>
          <w:rFonts w:eastAsia="Calibri"/>
          <w:b/>
          <w:bCs/>
          <w:lang w:val="et-EE"/>
        </w:rPr>
        <w:t xml:space="preserve">Par </w:t>
      </w:r>
      <w:r w:rsidR="000E7E5E" w:rsidRPr="000E7E5E">
        <w:rPr>
          <w:rFonts w:eastAsia="Calibri"/>
          <w:b/>
          <w:lang w:val="et-EE"/>
        </w:rPr>
        <w:t>Dobeles novada</w:t>
      </w:r>
      <w:r w:rsidR="000E7E5E" w:rsidRPr="000E7E5E">
        <w:rPr>
          <w:rFonts w:eastAsia="Calibri"/>
          <w:b/>
          <w:spacing w:val="-3"/>
          <w:lang w:val="et-EE"/>
        </w:rPr>
        <w:t xml:space="preserve"> </w:t>
      </w:r>
      <w:r w:rsidR="000E7E5E" w:rsidRPr="000E7E5E">
        <w:rPr>
          <w:rFonts w:eastAsia="Calibri"/>
          <w:b/>
          <w:lang w:val="et-EE"/>
        </w:rPr>
        <w:t>pašvaldības noteikumu „</w:t>
      </w:r>
      <w:r w:rsidR="000E7E5E" w:rsidRPr="000E7E5E">
        <w:rPr>
          <w:rFonts w:eastAsia="Calibri"/>
          <w:b/>
          <w:bCs/>
          <w:lang w:val="et-EE"/>
        </w:rPr>
        <w:t xml:space="preserve">Dobeles novada pašvaldības nekustamo īpašumu pārvaldīšanas noteikumi </w:t>
      </w:r>
      <w:r w:rsidR="000E7E5E" w:rsidRPr="000E7E5E">
        <w:rPr>
          <w:rFonts w:eastAsia="Calibri"/>
          <w:b/>
          <w:lang w:val="et-EE"/>
        </w:rPr>
        <w:t>” apstiprināšanu</w:t>
      </w:r>
      <w:r w:rsidR="00F9061F">
        <w:rPr>
          <w:rFonts w:eastAsia="Calibri"/>
          <w:b/>
          <w:lang w:val="et-EE"/>
        </w:rPr>
        <w:t>’’.</w:t>
      </w:r>
    </w:p>
    <w:p w14:paraId="0E1BAB50" w14:textId="3A8A19DE" w:rsidR="007B098C" w:rsidRDefault="007B098C" w:rsidP="007B098C">
      <w:pPr>
        <w:jc w:val="both"/>
        <w:rPr>
          <w:color w:val="000000"/>
        </w:rPr>
      </w:pPr>
      <w:r w:rsidRPr="00883F75">
        <w:rPr>
          <w:color w:val="000000"/>
        </w:rPr>
        <w:t>Lēmums pievienots protokolam.</w:t>
      </w:r>
    </w:p>
    <w:p w14:paraId="5936CF89" w14:textId="2FC05671" w:rsidR="002D201F" w:rsidRDefault="002D201F" w:rsidP="007B098C">
      <w:pPr>
        <w:jc w:val="center"/>
        <w:rPr>
          <w:color w:val="000000"/>
        </w:rPr>
      </w:pPr>
    </w:p>
    <w:p w14:paraId="42EBFB53" w14:textId="3181BCDA" w:rsidR="007B098C" w:rsidRPr="00883F75" w:rsidRDefault="007B098C" w:rsidP="007B098C">
      <w:pPr>
        <w:jc w:val="center"/>
        <w:rPr>
          <w:b/>
          <w:u w:val="single"/>
        </w:rPr>
      </w:pPr>
      <w:r>
        <w:rPr>
          <w:color w:val="000000"/>
        </w:rPr>
        <w:t>60</w:t>
      </w:r>
      <w:r w:rsidRPr="00883F75">
        <w:rPr>
          <w:color w:val="000000"/>
        </w:rPr>
        <w:t>.§</w:t>
      </w:r>
    </w:p>
    <w:p w14:paraId="165069BA" w14:textId="77777777" w:rsidR="00A26C6E" w:rsidRPr="00A26C6E" w:rsidRDefault="00A26C6E" w:rsidP="00A26C6E">
      <w:pPr>
        <w:jc w:val="center"/>
        <w:rPr>
          <w:b/>
          <w:color w:val="000000" w:themeColor="text1"/>
        </w:rPr>
      </w:pPr>
      <w:r w:rsidRPr="00A26C6E">
        <w:rPr>
          <w:b/>
          <w:color w:val="000000" w:themeColor="text1"/>
        </w:rPr>
        <w:t>Par Dobeles novada pašvaldības mantas ieguldīšanu</w:t>
      </w:r>
    </w:p>
    <w:p w14:paraId="39A9E5FF" w14:textId="5C7FEBC6" w:rsidR="00A26C6E" w:rsidRPr="00A26C6E" w:rsidRDefault="00A26C6E" w:rsidP="00A26C6E">
      <w:pPr>
        <w:jc w:val="center"/>
        <w:rPr>
          <w:color w:val="000000" w:themeColor="text1"/>
        </w:rPr>
      </w:pPr>
      <w:r w:rsidRPr="00A26C6E">
        <w:rPr>
          <w:b/>
          <w:color w:val="000000" w:themeColor="text1"/>
        </w:rPr>
        <w:t xml:space="preserve"> </w:t>
      </w:r>
      <w:r w:rsidRPr="00A26C6E">
        <w:rPr>
          <w:b/>
          <w:bCs/>
          <w:color w:val="000000" w:themeColor="text1"/>
        </w:rPr>
        <w:t>SIA "Dobeles enerģija"</w:t>
      </w:r>
      <w:r w:rsidRPr="00A26C6E">
        <w:rPr>
          <w:b/>
          <w:color w:val="000000" w:themeColor="text1"/>
        </w:rPr>
        <w:t xml:space="preserve"> pamatkapitālā</w:t>
      </w:r>
    </w:p>
    <w:p w14:paraId="3D98BC5B"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4112" behindDoc="0" locked="0" layoutInCell="1" allowOverlap="1" wp14:anchorId="1FC699FF" wp14:editId="210E9F1C">
                <wp:simplePos x="0" y="0"/>
                <wp:positionH relativeFrom="column">
                  <wp:posOffset>-61595</wp:posOffset>
                </wp:positionH>
                <wp:positionV relativeFrom="paragraph">
                  <wp:posOffset>-1905</wp:posOffset>
                </wp:positionV>
                <wp:extent cx="5892800" cy="0"/>
                <wp:effectExtent l="0" t="0" r="0" b="0"/>
                <wp:wrapNone/>
                <wp:docPr id="1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F9155" id="AutoShape 1126" o:spid="_x0000_s1026" type="#_x0000_t32" style="position:absolute;margin-left:-4.85pt;margin-top:-.15pt;width:464pt;height:0;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277ED2F1" w14:textId="77777777" w:rsidR="007B098C" w:rsidRDefault="007B098C" w:rsidP="007B098C">
      <w:pPr>
        <w:jc w:val="center"/>
        <w:rPr>
          <w:i/>
          <w:color w:val="000000"/>
        </w:rPr>
      </w:pPr>
    </w:p>
    <w:p w14:paraId="799B97EA" w14:textId="1F33B252" w:rsidR="007B098C" w:rsidRDefault="00375E03" w:rsidP="007960D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sidRPr="001D503D">
        <w:t>Tautsaimniecības un attīstības komitejā</w:t>
      </w:r>
      <w:r w:rsidRPr="00CE73C3">
        <w:rPr>
          <w:lang w:eastAsia="en-GB"/>
        </w:rPr>
        <w:t xml:space="preserve"> </w:t>
      </w:r>
      <w:r>
        <w:rPr>
          <w:lang w:eastAsia="en-GB"/>
        </w:rPr>
        <w:t xml:space="preserve"> 2022. gada </w:t>
      </w:r>
      <w:r w:rsidR="00DE121B">
        <w:rPr>
          <w:lang w:eastAsia="en-GB"/>
        </w:rPr>
        <w:t>21</w:t>
      </w:r>
      <w:r>
        <w:rPr>
          <w:lang w:eastAsia="en-GB"/>
        </w:rPr>
        <w:t xml:space="preserve">. </w:t>
      </w:r>
      <w:r w:rsidR="00DE121B">
        <w:rPr>
          <w:lang w:eastAsia="en-GB"/>
        </w:rPr>
        <w:t>septembrī</w:t>
      </w:r>
      <w:r>
        <w:rPr>
          <w:lang w:eastAsia="en-GB"/>
        </w:rPr>
        <w:t>.</w:t>
      </w:r>
    </w:p>
    <w:p w14:paraId="1D4CC58A" w14:textId="77777777" w:rsidR="00C80AFF" w:rsidRPr="00883F75" w:rsidRDefault="00C80AFF" w:rsidP="007960D4">
      <w:pPr>
        <w:contextualSpacing/>
        <w:rPr>
          <w:bCs/>
          <w:color w:val="000000"/>
        </w:rPr>
      </w:pPr>
    </w:p>
    <w:p w14:paraId="53228714" w14:textId="2542F921" w:rsidR="007960D4"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78B07929" w14:textId="45FAFB0D" w:rsidR="007960D4" w:rsidRDefault="007960D4" w:rsidP="007B098C">
      <w:pPr>
        <w:jc w:val="both"/>
        <w:rPr>
          <w:bCs/>
          <w:color w:val="000000"/>
        </w:rPr>
      </w:pPr>
      <w:r>
        <w:rPr>
          <w:bCs/>
          <w:color w:val="000000"/>
        </w:rPr>
        <w:t xml:space="preserve">Izsakās Dace Reinika, Ivars </w:t>
      </w:r>
      <w:proofErr w:type="spellStart"/>
      <w:r>
        <w:rPr>
          <w:bCs/>
          <w:color w:val="000000"/>
        </w:rPr>
        <w:t>Gorskis</w:t>
      </w:r>
      <w:proofErr w:type="spellEnd"/>
      <w:r>
        <w:rPr>
          <w:bCs/>
          <w:color w:val="000000"/>
        </w:rPr>
        <w:t>.</w:t>
      </w:r>
    </w:p>
    <w:p w14:paraId="1ECA1B68" w14:textId="77777777" w:rsidR="007B098C" w:rsidRPr="00883F75" w:rsidRDefault="007B098C" w:rsidP="007B098C">
      <w:pPr>
        <w:jc w:val="both"/>
        <w:rPr>
          <w:bCs/>
          <w:color w:val="000000"/>
        </w:rPr>
      </w:pPr>
      <w:r>
        <w:rPr>
          <w:bCs/>
          <w:color w:val="000000"/>
        </w:rPr>
        <w:t>Balsojums par lēmuma projektu.</w:t>
      </w:r>
    </w:p>
    <w:p w14:paraId="5F09A45F" w14:textId="5B519EEC" w:rsidR="00B351A9" w:rsidRDefault="00B351A9" w:rsidP="00B351A9">
      <w:pPr>
        <w:jc w:val="both"/>
      </w:pPr>
      <w:r w:rsidRPr="00883F75">
        <w:rPr>
          <w:color w:val="000000"/>
        </w:rPr>
        <w:t>Atklāti</w:t>
      </w:r>
      <w:r w:rsidRPr="00883F75">
        <w:t xml:space="preserve"> balsojot:</w:t>
      </w:r>
      <w:r w:rsidRPr="000E7C94">
        <w:rPr>
          <w:lang w:eastAsia="en-GB"/>
        </w:rPr>
        <w:t xml:space="preserve"> </w:t>
      </w:r>
      <w:r w:rsidR="007960D4">
        <w:t>PAR –</w:t>
      </w:r>
      <w:r w:rsidR="007960D4" w:rsidRPr="00883F75">
        <w:t xml:space="preserve"> </w:t>
      </w:r>
      <w:r w:rsidR="007960D4">
        <w:t xml:space="preserve">16 (Ģirts </w:t>
      </w:r>
      <w:proofErr w:type="spellStart"/>
      <w:r w:rsidR="007960D4">
        <w:t>Ante</w:t>
      </w:r>
      <w:proofErr w:type="spellEnd"/>
      <w:r w:rsidR="007960D4">
        <w:t xml:space="preserve">, </w:t>
      </w:r>
      <w:r w:rsidR="007960D4">
        <w:rPr>
          <w:bCs/>
          <w:lang w:eastAsia="et-EE"/>
        </w:rPr>
        <w:t xml:space="preserve">Kristīne Briede, Sarmīte Dude, Māris Feldmanis, Ivars </w:t>
      </w:r>
      <w:proofErr w:type="spellStart"/>
      <w:r w:rsidR="007960D4">
        <w:rPr>
          <w:bCs/>
          <w:lang w:eastAsia="et-EE"/>
        </w:rPr>
        <w:t>Gorskis</w:t>
      </w:r>
      <w:proofErr w:type="spellEnd"/>
      <w:r w:rsidR="007960D4">
        <w:rPr>
          <w:bCs/>
          <w:lang w:eastAsia="et-EE"/>
        </w:rPr>
        <w:t xml:space="preserve">, Edgars Laimiņš, Sintija </w:t>
      </w:r>
      <w:proofErr w:type="spellStart"/>
      <w:r w:rsidR="007960D4">
        <w:rPr>
          <w:bCs/>
          <w:lang w:eastAsia="et-EE"/>
        </w:rPr>
        <w:t>Liekniņa</w:t>
      </w:r>
      <w:proofErr w:type="spellEnd"/>
      <w:r w:rsidR="007960D4">
        <w:rPr>
          <w:bCs/>
          <w:lang w:eastAsia="et-EE"/>
        </w:rPr>
        <w:t xml:space="preserve">, Ainārs Meiers, Sanita </w:t>
      </w:r>
      <w:proofErr w:type="spellStart"/>
      <w:r w:rsidR="007960D4">
        <w:rPr>
          <w:bCs/>
          <w:lang w:eastAsia="et-EE"/>
        </w:rPr>
        <w:t>Olševska</w:t>
      </w:r>
      <w:proofErr w:type="spellEnd"/>
      <w:r w:rsidR="007960D4">
        <w:rPr>
          <w:bCs/>
          <w:lang w:eastAsia="et-EE"/>
        </w:rPr>
        <w:t xml:space="preserve">, Andris </w:t>
      </w:r>
      <w:proofErr w:type="spellStart"/>
      <w:r w:rsidR="007960D4">
        <w:rPr>
          <w:bCs/>
          <w:lang w:eastAsia="et-EE"/>
        </w:rPr>
        <w:t>Podvinskis</w:t>
      </w:r>
      <w:proofErr w:type="spellEnd"/>
      <w:r w:rsidR="007960D4">
        <w:rPr>
          <w:bCs/>
          <w:lang w:eastAsia="et-EE"/>
        </w:rPr>
        <w:t>, Dace Reinika, Viesturs Reinfelds</w:t>
      </w:r>
      <w:r w:rsidR="007960D4" w:rsidRPr="00E51DBE">
        <w:rPr>
          <w:rFonts w:eastAsia="Calibri"/>
          <w:bCs/>
          <w:lang w:eastAsia="et-EE"/>
        </w:rPr>
        <w:t>,</w:t>
      </w:r>
      <w:r w:rsidR="007960D4" w:rsidRPr="00E51DBE">
        <w:rPr>
          <w:rFonts w:eastAsia="Calibri"/>
          <w:lang w:eastAsia="en-US"/>
        </w:rPr>
        <w:t xml:space="preserve"> </w:t>
      </w:r>
      <w:r w:rsidR="007960D4">
        <w:rPr>
          <w:bCs/>
        </w:rPr>
        <w:t xml:space="preserve">Edgars </w:t>
      </w:r>
      <w:proofErr w:type="spellStart"/>
      <w:r w:rsidR="007960D4">
        <w:rPr>
          <w:bCs/>
        </w:rPr>
        <w:t>Gaigalis</w:t>
      </w:r>
      <w:proofErr w:type="spellEnd"/>
      <w:r w:rsidR="007960D4">
        <w:rPr>
          <w:bCs/>
        </w:rPr>
        <w:t>,</w:t>
      </w:r>
      <w:r w:rsidR="007960D4">
        <w:rPr>
          <w:bCs/>
          <w:lang w:eastAsia="et-EE"/>
        </w:rPr>
        <w:t xml:space="preserve"> Guntis </w:t>
      </w:r>
      <w:proofErr w:type="spellStart"/>
      <w:r w:rsidR="007960D4">
        <w:rPr>
          <w:bCs/>
          <w:lang w:eastAsia="et-EE"/>
        </w:rPr>
        <w:t>Safranovičs</w:t>
      </w:r>
      <w:proofErr w:type="spellEnd"/>
      <w:r w:rsidR="007960D4">
        <w:rPr>
          <w:bCs/>
          <w:lang w:eastAsia="et-EE"/>
        </w:rPr>
        <w:t xml:space="preserve">, Andrejs Spridzāns, Indra </w:t>
      </w:r>
      <w:proofErr w:type="spellStart"/>
      <w:r w:rsidR="007960D4">
        <w:rPr>
          <w:bCs/>
          <w:lang w:eastAsia="et-EE"/>
        </w:rPr>
        <w:t>Špela</w:t>
      </w:r>
      <w:proofErr w:type="spellEnd"/>
      <w:r w:rsidR="007960D4">
        <w:rPr>
          <w:bCs/>
          <w:lang w:eastAsia="et-EE"/>
        </w:rPr>
        <w:t xml:space="preserve">), </w:t>
      </w:r>
      <w:r w:rsidR="007960D4">
        <w:rPr>
          <w:bCs/>
        </w:rPr>
        <w:t xml:space="preserve">PRET – nav, </w:t>
      </w:r>
      <w:r w:rsidR="007960D4" w:rsidRPr="00E51DBE">
        <w:rPr>
          <w:bCs/>
        </w:rPr>
        <w:t xml:space="preserve">ATTURAS – </w:t>
      </w:r>
      <w:r w:rsidR="007960D4">
        <w:rPr>
          <w:bCs/>
        </w:rPr>
        <w:t>nav,</w:t>
      </w:r>
      <w:r w:rsidR="007960D4" w:rsidRPr="00E51DBE">
        <w:rPr>
          <w:rFonts w:eastAsia="Calibri"/>
          <w:lang w:eastAsia="en-US"/>
        </w:rPr>
        <w:t xml:space="preserve"> NEBALSO – </w:t>
      </w:r>
      <w:r w:rsidR="007960D4">
        <w:rPr>
          <w:bCs/>
        </w:rPr>
        <w:t>nav</w:t>
      </w:r>
      <w:r w:rsidR="007960D4" w:rsidRPr="009A1936">
        <w:rPr>
          <w:lang w:eastAsia="en-GB"/>
        </w:rPr>
        <w:t>,</w:t>
      </w:r>
      <w:r w:rsidR="007960D4">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2E9A178" w14:textId="560C2A28" w:rsidR="00A26C6E" w:rsidRPr="00A26C6E" w:rsidRDefault="007B098C" w:rsidP="00A26C6E">
      <w:pPr>
        <w:jc w:val="both"/>
        <w:rPr>
          <w:b/>
          <w:color w:val="000000" w:themeColor="text1"/>
        </w:rPr>
      </w:pPr>
      <w:r w:rsidRPr="00A26C6E">
        <w:rPr>
          <w:b/>
          <w:color w:val="000000"/>
        </w:rPr>
        <w:t>Pieņemt lēmumu</w:t>
      </w:r>
      <w:r w:rsidRPr="00A26C6E">
        <w:rPr>
          <w:color w:val="000000"/>
        </w:rPr>
        <w:t xml:space="preserve"> </w:t>
      </w:r>
      <w:r w:rsidRPr="00A26C6E">
        <w:rPr>
          <w:b/>
          <w:color w:val="000000"/>
        </w:rPr>
        <w:t>Nr.</w:t>
      </w:r>
      <w:r w:rsidR="00A26C6E">
        <w:rPr>
          <w:b/>
          <w:color w:val="000000"/>
        </w:rPr>
        <w:t>544</w:t>
      </w:r>
      <w:r w:rsidRPr="00A26C6E">
        <w:rPr>
          <w:b/>
          <w:color w:val="000000"/>
        </w:rPr>
        <w:t>/1</w:t>
      </w:r>
      <w:r w:rsidR="00A26C6E">
        <w:rPr>
          <w:b/>
          <w:color w:val="000000"/>
        </w:rPr>
        <w:t>9</w:t>
      </w:r>
      <w:r w:rsidRPr="00A26C6E">
        <w:rPr>
          <w:color w:val="000000"/>
        </w:rPr>
        <w:t xml:space="preserve"> </w:t>
      </w:r>
      <w:r w:rsidR="00A26C6E">
        <w:rPr>
          <w:b/>
          <w:bCs/>
          <w:color w:val="000000"/>
        </w:rPr>
        <w:t>’’</w:t>
      </w:r>
      <w:r w:rsidR="00A26C6E" w:rsidRPr="00A26C6E">
        <w:rPr>
          <w:b/>
          <w:color w:val="000000" w:themeColor="text1"/>
        </w:rPr>
        <w:t>Par Dobeles novada pašvaldības mantas ieguldīšanu</w:t>
      </w:r>
    </w:p>
    <w:p w14:paraId="19138F3D" w14:textId="1EEBFA14" w:rsidR="00A26C6E" w:rsidRDefault="00A26C6E" w:rsidP="00A26C6E">
      <w:pPr>
        <w:jc w:val="both"/>
        <w:rPr>
          <w:b/>
          <w:color w:val="000000" w:themeColor="text1"/>
        </w:rPr>
      </w:pPr>
      <w:r w:rsidRPr="00A26C6E">
        <w:rPr>
          <w:b/>
          <w:color w:val="000000" w:themeColor="text1"/>
        </w:rPr>
        <w:t xml:space="preserve"> </w:t>
      </w:r>
      <w:r w:rsidRPr="00A26C6E">
        <w:rPr>
          <w:b/>
          <w:bCs/>
          <w:color w:val="000000" w:themeColor="text1"/>
        </w:rPr>
        <w:t>SIA "Dobeles enerģija"</w:t>
      </w:r>
      <w:r w:rsidRPr="00A26C6E">
        <w:rPr>
          <w:b/>
          <w:color w:val="000000" w:themeColor="text1"/>
        </w:rPr>
        <w:t xml:space="preserve"> pamatkapitālā</w:t>
      </w:r>
      <w:r>
        <w:rPr>
          <w:b/>
          <w:color w:val="000000" w:themeColor="text1"/>
        </w:rPr>
        <w:t>’’.</w:t>
      </w:r>
    </w:p>
    <w:p w14:paraId="07BE04B0" w14:textId="77777777" w:rsidR="007B098C" w:rsidRDefault="007B098C" w:rsidP="007B098C">
      <w:pPr>
        <w:jc w:val="both"/>
        <w:rPr>
          <w:color w:val="000000"/>
        </w:rPr>
      </w:pPr>
      <w:r w:rsidRPr="00883F75">
        <w:rPr>
          <w:color w:val="000000"/>
        </w:rPr>
        <w:t>Lēmums pievienots protokolam.</w:t>
      </w:r>
    </w:p>
    <w:p w14:paraId="76338FA9" w14:textId="77777777" w:rsidR="005F4006" w:rsidRDefault="005F4006" w:rsidP="007B098C">
      <w:pPr>
        <w:jc w:val="center"/>
        <w:rPr>
          <w:color w:val="000000"/>
        </w:rPr>
      </w:pPr>
    </w:p>
    <w:p w14:paraId="0921FD9D" w14:textId="77777777" w:rsidR="00970123" w:rsidRDefault="00970123" w:rsidP="007B098C">
      <w:pPr>
        <w:jc w:val="center"/>
        <w:rPr>
          <w:color w:val="000000"/>
        </w:rPr>
      </w:pPr>
    </w:p>
    <w:p w14:paraId="5FA5DB84" w14:textId="77777777" w:rsidR="00970123" w:rsidRDefault="00970123" w:rsidP="007B098C">
      <w:pPr>
        <w:jc w:val="center"/>
        <w:rPr>
          <w:color w:val="000000"/>
        </w:rPr>
      </w:pPr>
    </w:p>
    <w:p w14:paraId="4317FC46" w14:textId="77777777" w:rsidR="00970123" w:rsidRDefault="00970123" w:rsidP="007B098C">
      <w:pPr>
        <w:jc w:val="center"/>
        <w:rPr>
          <w:color w:val="000000"/>
        </w:rPr>
      </w:pPr>
    </w:p>
    <w:p w14:paraId="5159945B" w14:textId="77777777" w:rsidR="00970123" w:rsidRDefault="00970123" w:rsidP="007B098C">
      <w:pPr>
        <w:jc w:val="center"/>
        <w:rPr>
          <w:color w:val="000000"/>
        </w:rPr>
      </w:pPr>
    </w:p>
    <w:p w14:paraId="267E1625" w14:textId="0A35E9DE" w:rsidR="007B098C" w:rsidRPr="00883F75" w:rsidRDefault="007B098C" w:rsidP="007B098C">
      <w:pPr>
        <w:jc w:val="center"/>
        <w:rPr>
          <w:b/>
          <w:u w:val="single"/>
        </w:rPr>
      </w:pPr>
      <w:r>
        <w:rPr>
          <w:color w:val="000000"/>
        </w:rPr>
        <w:lastRenderedPageBreak/>
        <w:t>61</w:t>
      </w:r>
      <w:r w:rsidRPr="00883F75">
        <w:rPr>
          <w:color w:val="000000"/>
        </w:rPr>
        <w:t>.§</w:t>
      </w:r>
    </w:p>
    <w:p w14:paraId="76C9D4E3" w14:textId="77777777" w:rsidR="00DE121B" w:rsidRPr="00DE121B" w:rsidRDefault="00DE121B" w:rsidP="00DE121B">
      <w:pPr>
        <w:ind w:firstLine="51"/>
        <w:jc w:val="center"/>
        <w:rPr>
          <w:b/>
          <w:lang w:eastAsia="ar-SA"/>
        </w:rPr>
      </w:pPr>
      <w:r w:rsidRPr="00DE121B">
        <w:rPr>
          <w:b/>
        </w:rPr>
        <w:t>Par atkārtotas izsoles rīkošanu pašvaldības nekustamā īpašuma Brīvības iela 3, Dobelē, Dobeles novadā atsavināšanai</w:t>
      </w:r>
    </w:p>
    <w:p w14:paraId="6294AEC3"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6160" behindDoc="0" locked="0" layoutInCell="1" allowOverlap="1" wp14:anchorId="41AF0A75" wp14:editId="733109E3">
                <wp:simplePos x="0" y="0"/>
                <wp:positionH relativeFrom="column">
                  <wp:posOffset>-61595</wp:posOffset>
                </wp:positionH>
                <wp:positionV relativeFrom="paragraph">
                  <wp:posOffset>-1905</wp:posOffset>
                </wp:positionV>
                <wp:extent cx="5892800" cy="0"/>
                <wp:effectExtent l="0" t="0" r="0" b="0"/>
                <wp:wrapNone/>
                <wp:docPr id="16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90E3E" id="AutoShape 1126" o:spid="_x0000_s1026" type="#_x0000_t32" style="position:absolute;margin-left:-4.85pt;margin-top:-.15pt;width:464pt;height:0;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7D015005" w14:textId="77777777" w:rsidR="007B098C" w:rsidRDefault="007B098C" w:rsidP="007B098C">
      <w:pPr>
        <w:jc w:val="center"/>
        <w:rPr>
          <w:i/>
          <w:color w:val="000000"/>
        </w:rPr>
      </w:pPr>
    </w:p>
    <w:p w14:paraId="5455A2EC" w14:textId="67A32C4E" w:rsidR="007B098C" w:rsidRDefault="009551D5" w:rsidP="007B098C">
      <w:pPr>
        <w:jc w:val="both"/>
        <w:rPr>
          <w:bCs/>
          <w:color w:val="000000"/>
        </w:rPr>
      </w:pPr>
      <w:r>
        <w:rPr>
          <w:bCs/>
          <w:color w:val="000000"/>
        </w:rPr>
        <w:t>Jautā Kristīne Briede.</w:t>
      </w:r>
    </w:p>
    <w:p w14:paraId="79E78CFD" w14:textId="57346DCA" w:rsidR="009551D5" w:rsidRDefault="009551D5" w:rsidP="007B098C">
      <w:pPr>
        <w:jc w:val="both"/>
        <w:rPr>
          <w:bCs/>
          <w:color w:val="000000"/>
        </w:rPr>
      </w:pPr>
      <w:r>
        <w:rPr>
          <w:bCs/>
          <w:color w:val="000000"/>
        </w:rPr>
        <w:t xml:space="preserve">Atbild Ivars </w:t>
      </w:r>
      <w:proofErr w:type="spellStart"/>
      <w:r>
        <w:rPr>
          <w:bCs/>
          <w:color w:val="000000"/>
        </w:rPr>
        <w:t>Gorskias</w:t>
      </w:r>
      <w:proofErr w:type="spellEnd"/>
      <w:r>
        <w:rPr>
          <w:bCs/>
          <w:color w:val="000000"/>
        </w:rPr>
        <w:t>.</w:t>
      </w:r>
    </w:p>
    <w:p w14:paraId="4DDFCE2D" w14:textId="712778C4" w:rsidR="009551D5" w:rsidRDefault="009551D5" w:rsidP="007B098C">
      <w:pPr>
        <w:jc w:val="both"/>
        <w:rPr>
          <w:bCs/>
          <w:color w:val="000000"/>
        </w:rPr>
      </w:pPr>
      <w:r>
        <w:rPr>
          <w:bCs/>
          <w:color w:val="000000"/>
        </w:rPr>
        <w:t xml:space="preserve">Tehnisku problēmu dēļ deputāts Ģirts </w:t>
      </w:r>
      <w:proofErr w:type="spellStart"/>
      <w:r>
        <w:rPr>
          <w:bCs/>
          <w:color w:val="000000"/>
        </w:rPr>
        <w:t>Ante</w:t>
      </w:r>
      <w:proofErr w:type="spellEnd"/>
      <w:r>
        <w:rPr>
          <w:bCs/>
          <w:color w:val="000000"/>
        </w:rPr>
        <w:t xml:space="preserve"> balsos mutiski, paceļot roku.</w:t>
      </w:r>
    </w:p>
    <w:p w14:paraId="7458105F" w14:textId="77777777" w:rsidR="007B098C" w:rsidRPr="00883F75" w:rsidRDefault="007B098C" w:rsidP="007B098C">
      <w:pPr>
        <w:jc w:val="both"/>
        <w:rPr>
          <w:bCs/>
          <w:color w:val="000000"/>
        </w:rPr>
      </w:pPr>
      <w:r>
        <w:rPr>
          <w:bCs/>
          <w:color w:val="000000"/>
        </w:rPr>
        <w:t>Balsojums par lēmuma projektu.</w:t>
      </w:r>
    </w:p>
    <w:p w14:paraId="71790824" w14:textId="4536394A"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9551D5">
        <w:t>PAR –</w:t>
      </w:r>
      <w:r w:rsidR="009551D5" w:rsidRPr="00883F75">
        <w:t xml:space="preserve"> </w:t>
      </w:r>
      <w:r w:rsidR="009551D5">
        <w:t xml:space="preserve">16 (Ģirts </w:t>
      </w:r>
      <w:proofErr w:type="spellStart"/>
      <w:r w:rsidR="009551D5">
        <w:t>Ante</w:t>
      </w:r>
      <w:proofErr w:type="spellEnd"/>
      <w:r w:rsidR="009551D5">
        <w:t xml:space="preserve">, </w:t>
      </w:r>
      <w:r w:rsidR="009551D5">
        <w:rPr>
          <w:bCs/>
          <w:lang w:eastAsia="et-EE"/>
        </w:rPr>
        <w:t xml:space="preserve">Kristīne Briede, Sarmīte Dude, Māris Feldmanis, Ivars </w:t>
      </w:r>
      <w:proofErr w:type="spellStart"/>
      <w:r w:rsidR="009551D5">
        <w:rPr>
          <w:bCs/>
          <w:lang w:eastAsia="et-EE"/>
        </w:rPr>
        <w:t>Gorskis</w:t>
      </w:r>
      <w:proofErr w:type="spellEnd"/>
      <w:r w:rsidR="009551D5">
        <w:rPr>
          <w:bCs/>
          <w:lang w:eastAsia="et-EE"/>
        </w:rPr>
        <w:t xml:space="preserve">, Edgars Laimiņš, Sintija </w:t>
      </w:r>
      <w:proofErr w:type="spellStart"/>
      <w:r w:rsidR="009551D5">
        <w:rPr>
          <w:bCs/>
          <w:lang w:eastAsia="et-EE"/>
        </w:rPr>
        <w:t>Liekniņa</w:t>
      </w:r>
      <w:proofErr w:type="spellEnd"/>
      <w:r w:rsidR="009551D5">
        <w:rPr>
          <w:bCs/>
          <w:lang w:eastAsia="et-EE"/>
        </w:rPr>
        <w:t xml:space="preserve">, Ainārs Meiers, Sanita </w:t>
      </w:r>
      <w:proofErr w:type="spellStart"/>
      <w:r w:rsidR="009551D5">
        <w:rPr>
          <w:bCs/>
          <w:lang w:eastAsia="et-EE"/>
        </w:rPr>
        <w:t>Olševska</w:t>
      </w:r>
      <w:proofErr w:type="spellEnd"/>
      <w:r w:rsidR="009551D5">
        <w:rPr>
          <w:bCs/>
          <w:lang w:eastAsia="et-EE"/>
        </w:rPr>
        <w:t xml:space="preserve">, Andris </w:t>
      </w:r>
      <w:proofErr w:type="spellStart"/>
      <w:r w:rsidR="009551D5">
        <w:rPr>
          <w:bCs/>
          <w:lang w:eastAsia="et-EE"/>
        </w:rPr>
        <w:t>Podvinskis</w:t>
      </w:r>
      <w:proofErr w:type="spellEnd"/>
      <w:r w:rsidR="009551D5">
        <w:rPr>
          <w:bCs/>
          <w:lang w:eastAsia="et-EE"/>
        </w:rPr>
        <w:t>, Dace Reinika, Viesturs Reinfelds</w:t>
      </w:r>
      <w:r w:rsidR="009551D5" w:rsidRPr="00E51DBE">
        <w:rPr>
          <w:rFonts w:eastAsia="Calibri"/>
          <w:bCs/>
          <w:lang w:eastAsia="et-EE"/>
        </w:rPr>
        <w:t>,</w:t>
      </w:r>
      <w:r w:rsidR="009551D5" w:rsidRPr="00E51DBE">
        <w:rPr>
          <w:rFonts w:eastAsia="Calibri"/>
          <w:lang w:eastAsia="en-US"/>
        </w:rPr>
        <w:t xml:space="preserve"> </w:t>
      </w:r>
      <w:r w:rsidR="009551D5">
        <w:rPr>
          <w:bCs/>
        </w:rPr>
        <w:t xml:space="preserve">Edgars </w:t>
      </w:r>
      <w:proofErr w:type="spellStart"/>
      <w:r w:rsidR="009551D5">
        <w:rPr>
          <w:bCs/>
        </w:rPr>
        <w:t>Gaigalis</w:t>
      </w:r>
      <w:proofErr w:type="spellEnd"/>
      <w:r w:rsidR="009551D5">
        <w:rPr>
          <w:bCs/>
        </w:rPr>
        <w:t>,</w:t>
      </w:r>
      <w:r w:rsidR="009551D5">
        <w:rPr>
          <w:bCs/>
          <w:lang w:eastAsia="et-EE"/>
        </w:rPr>
        <w:t xml:space="preserve"> Guntis </w:t>
      </w:r>
      <w:proofErr w:type="spellStart"/>
      <w:r w:rsidR="009551D5">
        <w:rPr>
          <w:bCs/>
          <w:lang w:eastAsia="et-EE"/>
        </w:rPr>
        <w:t>Safranovičs</w:t>
      </w:r>
      <w:proofErr w:type="spellEnd"/>
      <w:r w:rsidR="009551D5">
        <w:rPr>
          <w:bCs/>
          <w:lang w:eastAsia="et-EE"/>
        </w:rPr>
        <w:t xml:space="preserve">, Andrejs Spridzāns, Indra </w:t>
      </w:r>
      <w:proofErr w:type="spellStart"/>
      <w:r w:rsidR="009551D5">
        <w:rPr>
          <w:bCs/>
          <w:lang w:eastAsia="et-EE"/>
        </w:rPr>
        <w:t>Špela</w:t>
      </w:r>
      <w:proofErr w:type="spellEnd"/>
      <w:r w:rsidR="009551D5">
        <w:rPr>
          <w:bCs/>
          <w:lang w:eastAsia="et-EE"/>
        </w:rPr>
        <w:t xml:space="preserve">), </w:t>
      </w:r>
      <w:r w:rsidR="009551D5">
        <w:rPr>
          <w:bCs/>
        </w:rPr>
        <w:t xml:space="preserve">PRET – nav, </w:t>
      </w:r>
      <w:r w:rsidR="009551D5" w:rsidRPr="00E51DBE">
        <w:rPr>
          <w:bCs/>
        </w:rPr>
        <w:t xml:space="preserve">ATTURAS – </w:t>
      </w:r>
      <w:r w:rsidR="009551D5">
        <w:rPr>
          <w:bCs/>
        </w:rPr>
        <w:t>nav,</w:t>
      </w:r>
      <w:r w:rsidR="009551D5" w:rsidRPr="00E51DBE">
        <w:rPr>
          <w:rFonts w:eastAsia="Calibri"/>
          <w:lang w:eastAsia="en-US"/>
        </w:rPr>
        <w:t xml:space="preserve"> NEBALSO – </w:t>
      </w:r>
      <w:r w:rsidR="009551D5">
        <w:rPr>
          <w:bCs/>
        </w:rPr>
        <w:t>nav</w:t>
      </w:r>
      <w:r w:rsidR="009551D5" w:rsidRPr="009A1936">
        <w:rPr>
          <w:lang w:eastAsia="en-GB"/>
        </w:rPr>
        <w:t>,</w:t>
      </w:r>
      <w:r w:rsidR="009551D5">
        <w:rPr>
          <w:sz w:val="22"/>
          <w:szCs w:val="22"/>
        </w:rPr>
        <w:t xml:space="preserve"> </w:t>
      </w:r>
      <w:r w:rsidRPr="001E4420">
        <w:t>Dobeles novada dome NOLEMJ:</w:t>
      </w:r>
    </w:p>
    <w:p w14:paraId="5FCE9C1C" w14:textId="007359A2" w:rsidR="00DE121B" w:rsidRPr="00DE121B" w:rsidRDefault="007B098C" w:rsidP="00DE121B">
      <w:pPr>
        <w:ind w:firstLine="51"/>
        <w:jc w:val="both"/>
        <w:rPr>
          <w:b/>
          <w:lang w:eastAsia="ar-SA"/>
        </w:rPr>
      </w:pPr>
      <w:r w:rsidRPr="00DE121B">
        <w:rPr>
          <w:b/>
          <w:color w:val="000000"/>
        </w:rPr>
        <w:t>Pieņemt lēmumu</w:t>
      </w:r>
      <w:r w:rsidRPr="00DE121B">
        <w:rPr>
          <w:color w:val="000000"/>
        </w:rPr>
        <w:t xml:space="preserve"> </w:t>
      </w:r>
      <w:r w:rsidRPr="00DE121B">
        <w:rPr>
          <w:b/>
          <w:color w:val="000000"/>
        </w:rPr>
        <w:t>Nr.</w:t>
      </w:r>
      <w:r w:rsidR="00DE121B">
        <w:rPr>
          <w:b/>
          <w:color w:val="000000"/>
        </w:rPr>
        <w:t>545</w:t>
      </w:r>
      <w:r w:rsidRPr="00DE121B">
        <w:rPr>
          <w:b/>
          <w:color w:val="000000"/>
        </w:rPr>
        <w:t>/1</w:t>
      </w:r>
      <w:r w:rsidR="00DE121B">
        <w:rPr>
          <w:b/>
          <w:color w:val="000000"/>
        </w:rPr>
        <w:t>19</w:t>
      </w:r>
      <w:r w:rsidRPr="00DE121B">
        <w:rPr>
          <w:color w:val="000000"/>
        </w:rPr>
        <w:t xml:space="preserve"> </w:t>
      </w:r>
      <w:r w:rsidR="00DE121B">
        <w:rPr>
          <w:b/>
          <w:bCs/>
          <w:color w:val="000000"/>
        </w:rPr>
        <w:t>’’</w:t>
      </w:r>
      <w:r w:rsidR="00DE121B" w:rsidRPr="00DE121B">
        <w:rPr>
          <w:b/>
        </w:rPr>
        <w:t>Par atkārtotas izsoles rīkošanu pašvaldības nekustamā īpašuma Brīvības iela 3, Dobelē, Dobeles novadā atsavināšanai</w:t>
      </w:r>
      <w:r w:rsidR="00DE121B">
        <w:rPr>
          <w:b/>
        </w:rPr>
        <w:t>’’.</w:t>
      </w:r>
    </w:p>
    <w:p w14:paraId="150A280C" w14:textId="1447C893" w:rsidR="007B098C" w:rsidRDefault="007B098C" w:rsidP="007B098C">
      <w:pPr>
        <w:jc w:val="both"/>
        <w:rPr>
          <w:color w:val="000000"/>
        </w:rPr>
      </w:pPr>
      <w:r w:rsidRPr="00883F75">
        <w:rPr>
          <w:color w:val="000000"/>
        </w:rPr>
        <w:t>Lēmums pievienots protokolam.</w:t>
      </w:r>
    </w:p>
    <w:p w14:paraId="397B813A" w14:textId="77777777" w:rsidR="005F4006" w:rsidRDefault="005F4006" w:rsidP="007B098C">
      <w:pPr>
        <w:jc w:val="center"/>
        <w:rPr>
          <w:color w:val="000000"/>
        </w:rPr>
      </w:pPr>
    </w:p>
    <w:p w14:paraId="3A4CF18D" w14:textId="55A72102" w:rsidR="007B098C" w:rsidRPr="00883F75" w:rsidRDefault="007B098C" w:rsidP="007B098C">
      <w:pPr>
        <w:jc w:val="center"/>
        <w:rPr>
          <w:b/>
          <w:u w:val="single"/>
        </w:rPr>
      </w:pPr>
      <w:r>
        <w:rPr>
          <w:color w:val="000000"/>
        </w:rPr>
        <w:t>62</w:t>
      </w:r>
      <w:r w:rsidRPr="00883F75">
        <w:rPr>
          <w:color w:val="000000"/>
        </w:rPr>
        <w:t>.§</w:t>
      </w:r>
    </w:p>
    <w:p w14:paraId="1DDEC6CD" w14:textId="77777777" w:rsidR="00691352" w:rsidRPr="00691352" w:rsidRDefault="00691352" w:rsidP="00691352">
      <w:pPr>
        <w:jc w:val="center"/>
        <w:rPr>
          <w:b/>
        </w:rPr>
      </w:pPr>
      <w:r w:rsidRPr="00691352">
        <w:rPr>
          <w:b/>
        </w:rPr>
        <w:t>Par grozījumiem Dobeles novada domes 2021.gada 19.jūlija lēmumā Nr. 14/3</w:t>
      </w:r>
    </w:p>
    <w:p w14:paraId="067D5A7A" w14:textId="77777777" w:rsidR="00691352" w:rsidRPr="00691352" w:rsidRDefault="00691352" w:rsidP="00691352">
      <w:pPr>
        <w:jc w:val="center"/>
        <w:rPr>
          <w:b/>
        </w:rPr>
      </w:pPr>
      <w:r w:rsidRPr="00691352">
        <w:rPr>
          <w:b/>
        </w:rPr>
        <w:t>“Par Dobeles novada domes pastāvīgo komiteju izveidošanu”</w:t>
      </w:r>
    </w:p>
    <w:p w14:paraId="63D4ACEF" w14:textId="284E4A43"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8208" behindDoc="0" locked="0" layoutInCell="1" allowOverlap="1" wp14:anchorId="6C2CC458" wp14:editId="0C755E08">
                <wp:simplePos x="0" y="0"/>
                <wp:positionH relativeFrom="column">
                  <wp:posOffset>-61595</wp:posOffset>
                </wp:positionH>
                <wp:positionV relativeFrom="paragraph">
                  <wp:posOffset>-1905</wp:posOffset>
                </wp:positionV>
                <wp:extent cx="5892800" cy="0"/>
                <wp:effectExtent l="0" t="0" r="0" b="0"/>
                <wp:wrapNone/>
                <wp:docPr id="1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0A9FC" id="AutoShape 1126" o:spid="_x0000_s1026" type="#_x0000_t32" style="position:absolute;margin-left:-4.85pt;margin-top:-.15pt;width:464pt;height:0;flip: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202CCB">
        <w:rPr>
          <w:i/>
          <w:color w:val="000000"/>
        </w:rPr>
        <w:t>I.Gorskis</w:t>
      </w:r>
      <w:proofErr w:type="spellEnd"/>
      <w:r w:rsidR="00814A8B">
        <w:rPr>
          <w:i/>
          <w:color w:val="000000"/>
        </w:rPr>
        <w:t>)</w:t>
      </w:r>
    </w:p>
    <w:p w14:paraId="70FB2CCE" w14:textId="3F04BD4D" w:rsidR="007B098C" w:rsidRDefault="007B098C" w:rsidP="007B098C">
      <w:pPr>
        <w:jc w:val="center"/>
        <w:rPr>
          <w:i/>
          <w:color w:val="000000"/>
        </w:rPr>
      </w:pPr>
    </w:p>
    <w:p w14:paraId="71BED4BB" w14:textId="77777777" w:rsidR="00691352" w:rsidRDefault="00691352" w:rsidP="00691352">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6CBC12E" w14:textId="77777777" w:rsidR="00691352" w:rsidRPr="00691352" w:rsidRDefault="00691352" w:rsidP="00691352">
      <w:pPr>
        <w:rPr>
          <w:iCs/>
          <w:color w:val="000000"/>
        </w:rPr>
      </w:pPr>
    </w:p>
    <w:p w14:paraId="304E359B" w14:textId="77777777" w:rsidR="007B098C" w:rsidRPr="00883F75" w:rsidRDefault="007B098C" w:rsidP="007B098C">
      <w:pPr>
        <w:jc w:val="both"/>
        <w:rPr>
          <w:bCs/>
          <w:color w:val="000000"/>
        </w:rPr>
      </w:pPr>
      <w:r>
        <w:rPr>
          <w:bCs/>
          <w:color w:val="000000"/>
        </w:rPr>
        <w:t>Balsojums par lēmuma projektu.</w:t>
      </w:r>
    </w:p>
    <w:p w14:paraId="3124493D" w14:textId="254C9C2C" w:rsidR="00857BE0" w:rsidRPr="00883F75" w:rsidRDefault="00857BE0" w:rsidP="00857BE0">
      <w:pPr>
        <w:jc w:val="both"/>
        <w:rPr>
          <w:rFonts w:eastAsia="Lucida Sans Unicode"/>
          <w:kern w:val="1"/>
        </w:rPr>
      </w:pPr>
      <w:r w:rsidRPr="00883F75">
        <w:rPr>
          <w:color w:val="000000"/>
        </w:rPr>
        <w:t>Atklāti</w:t>
      </w:r>
      <w:r w:rsidRPr="00883F75">
        <w:t xml:space="preserve"> balsojot:</w:t>
      </w:r>
      <w:r w:rsidRPr="000E7C94">
        <w:rPr>
          <w:lang w:eastAsia="en-GB"/>
        </w:rPr>
        <w:t xml:space="preserve"> </w:t>
      </w:r>
      <w:r w:rsidR="00DB60B0">
        <w:t>PAR –</w:t>
      </w:r>
      <w:r w:rsidR="00DB60B0" w:rsidRPr="00883F75">
        <w:t xml:space="preserve"> </w:t>
      </w:r>
      <w:r w:rsidR="00DB60B0">
        <w:t xml:space="preserve">16 (Ģirts </w:t>
      </w:r>
      <w:proofErr w:type="spellStart"/>
      <w:r w:rsidR="00DB60B0">
        <w:t>Ante</w:t>
      </w:r>
      <w:proofErr w:type="spellEnd"/>
      <w:r w:rsidR="00DB60B0">
        <w:t xml:space="preserve">, </w:t>
      </w:r>
      <w:r w:rsidR="00DB60B0">
        <w:rPr>
          <w:bCs/>
          <w:lang w:eastAsia="et-EE"/>
        </w:rPr>
        <w:t xml:space="preserve">Kristīne Briede, Sarmīte Dude, Māris Feldmanis, Ivars </w:t>
      </w:r>
      <w:proofErr w:type="spellStart"/>
      <w:r w:rsidR="00DB60B0">
        <w:rPr>
          <w:bCs/>
          <w:lang w:eastAsia="et-EE"/>
        </w:rPr>
        <w:t>Gorskis</w:t>
      </w:r>
      <w:proofErr w:type="spellEnd"/>
      <w:r w:rsidR="00DB60B0">
        <w:rPr>
          <w:bCs/>
          <w:lang w:eastAsia="et-EE"/>
        </w:rPr>
        <w:t xml:space="preserve">, Edgars Laimiņš, Sintija </w:t>
      </w:r>
      <w:proofErr w:type="spellStart"/>
      <w:r w:rsidR="00DB60B0">
        <w:rPr>
          <w:bCs/>
          <w:lang w:eastAsia="et-EE"/>
        </w:rPr>
        <w:t>Liekniņa</w:t>
      </w:r>
      <w:proofErr w:type="spellEnd"/>
      <w:r w:rsidR="00DB60B0">
        <w:rPr>
          <w:bCs/>
          <w:lang w:eastAsia="et-EE"/>
        </w:rPr>
        <w:t xml:space="preserve">, Ainārs Meiers, Sanita </w:t>
      </w:r>
      <w:proofErr w:type="spellStart"/>
      <w:r w:rsidR="00DB60B0">
        <w:rPr>
          <w:bCs/>
          <w:lang w:eastAsia="et-EE"/>
        </w:rPr>
        <w:t>Olševska</w:t>
      </w:r>
      <w:proofErr w:type="spellEnd"/>
      <w:r w:rsidR="00DB60B0">
        <w:rPr>
          <w:bCs/>
          <w:lang w:eastAsia="et-EE"/>
        </w:rPr>
        <w:t xml:space="preserve">, Andris </w:t>
      </w:r>
      <w:proofErr w:type="spellStart"/>
      <w:r w:rsidR="00DB60B0">
        <w:rPr>
          <w:bCs/>
          <w:lang w:eastAsia="et-EE"/>
        </w:rPr>
        <w:t>Podvinskis</w:t>
      </w:r>
      <w:proofErr w:type="spellEnd"/>
      <w:r w:rsidR="00DB60B0">
        <w:rPr>
          <w:bCs/>
          <w:lang w:eastAsia="et-EE"/>
        </w:rPr>
        <w:t>, Dace Reinika, Viesturs Reinfelds</w:t>
      </w:r>
      <w:r w:rsidR="00DB60B0" w:rsidRPr="00E51DBE">
        <w:rPr>
          <w:rFonts w:eastAsia="Calibri"/>
          <w:bCs/>
          <w:lang w:eastAsia="et-EE"/>
        </w:rPr>
        <w:t>,</w:t>
      </w:r>
      <w:r w:rsidR="00DB60B0" w:rsidRPr="00E51DBE">
        <w:rPr>
          <w:rFonts w:eastAsia="Calibri"/>
          <w:lang w:eastAsia="en-US"/>
        </w:rPr>
        <w:t xml:space="preserve"> </w:t>
      </w:r>
      <w:r w:rsidR="00DB60B0">
        <w:rPr>
          <w:bCs/>
        </w:rPr>
        <w:t xml:space="preserve">Edgars </w:t>
      </w:r>
      <w:proofErr w:type="spellStart"/>
      <w:r w:rsidR="00DB60B0">
        <w:rPr>
          <w:bCs/>
        </w:rPr>
        <w:t>Gaigalis</w:t>
      </w:r>
      <w:proofErr w:type="spellEnd"/>
      <w:r w:rsidR="00DB60B0">
        <w:rPr>
          <w:bCs/>
        </w:rPr>
        <w:t>,</w:t>
      </w:r>
      <w:r w:rsidR="00DB60B0">
        <w:rPr>
          <w:bCs/>
          <w:lang w:eastAsia="et-EE"/>
        </w:rPr>
        <w:t xml:space="preserve"> Guntis </w:t>
      </w:r>
      <w:proofErr w:type="spellStart"/>
      <w:r w:rsidR="00DB60B0">
        <w:rPr>
          <w:bCs/>
          <w:lang w:eastAsia="et-EE"/>
        </w:rPr>
        <w:t>Safranovičs</w:t>
      </w:r>
      <w:proofErr w:type="spellEnd"/>
      <w:r w:rsidR="00DB60B0">
        <w:rPr>
          <w:bCs/>
          <w:lang w:eastAsia="et-EE"/>
        </w:rPr>
        <w:t xml:space="preserve">, Andrejs Spridzāns, Indra </w:t>
      </w:r>
      <w:proofErr w:type="spellStart"/>
      <w:r w:rsidR="00DB60B0">
        <w:rPr>
          <w:bCs/>
          <w:lang w:eastAsia="et-EE"/>
        </w:rPr>
        <w:t>Špela</w:t>
      </w:r>
      <w:proofErr w:type="spellEnd"/>
      <w:r w:rsidR="00DB60B0">
        <w:rPr>
          <w:bCs/>
          <w:lang w:eastAsia="et-EE"/>
        </w:rPr>
        <w:t xml:space="preserve">), </w:t>
      </w:r>
      <w:r w:rsidR="00DB60B0">
        <w:rPr>
          <w:bCs/>
        </w:rPr>
        <w:t xml:space="preserve">PRET – nav, </w:t>
      </w:r>
      <w:r w:rsidR="00DB60B0" w:rsidRPr="00E51DBE">
        <w:rPr>
          <w:bCs/>
        </w:rPr>
        <w:t xml:space="preserve">ATTURAS – </w:t>
      </w:r>
      <w:r w:rsidR="00DB60B0">
        <w:rPr>
          <w:bCs/>
        </w:rPr>
        <w:t>nav,</w:t>
      </w:r>
      <w:r w:rsidR="00DB60B0" w:rsidRPr="00E51DBE">
        <w:rPr>
          <w:rFonts w:eastAsia="Calibri"/>
          <w:lang w:eastAsia="en-US"/>
        </w:rPr>
        <w:t xml:space="preserve"> NEBALSO – </w:t>
      </w:r>
      <w:r w:rsidR="00DB60B0">
        <w:rPr>
          <w:bCs/>
        </w:rPr>
        <w:t>nav</w:t>
      </w:r>
      <w:r w:rsidR="00DB60B0" w:rsidRPr="009A1936">
        <w:rPr>
          <w:lang w:eastAsia="en-GB"/>
        </w:rPr>
        <w:t>,</w:t>
      </w:r>
      <w:r w:rsidR="00DB60B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10B900A" w14:textId="3B792D5E" w:rsidR="00691352" w:rsidRPr="00691352" w:rsidRDefault="007B098C" w:rsidP="00691352">
      <w:pPr>
        <w:jc w:val="both"/>
        <w:rPr>
          <w:b/>
        </w:rPr>
      </w:pPr>
      <w:r w:rsidRPr="00691352">
        <w:rPr>
          <w:b/>
          <w:color w:val="000000"/>
        </w:rPr>
        <w:t>Pieņemt lēmumu</w:t>
      </w:r>
      <w:r w:rsidRPr="00691352">
        <w:rPr>
          <w:color w:val="000000"/>
        </w:rPr>
        <w:t xml:space="preserve"> </w:t>
      </w:r>
      <w:r w:rsidRPr="00691352">
        <w:rPr>
          <w:b/>
          <w:color w:val="000000"/>
        </w:rPr>
        <w:t>Nr.</w:t>
      </w:r>
      <w:r w:rsidR="00691352">
        <w:rPr>
          <w:b/>
          <w:color w:val="000000"/>
        </w:rPr>
        <w:t>546</w:t>
      </w:r>
      <w:r w:rsidRPr="00691352">
        <w:rPr>
          <w:b/>
          <w:color w:val="000000"/>
        </w:rPr>
        <w:t>/1</w:t>
      </w:r>
      <w:r w:rsidR="00691352">
        <w:rPr>
          <w:b/>
          <w:color w:val="000000"/>
        </w:rPr>
        <w:t>9</w:t>
      </w:r>
      <w:r w:rsidRPr="00691352">
        <w:rPr>
          <w:color w:val="000000"/>
        </w:rPr>
        <w:t xml:space="preserve"> </w:t>
      </w:r>
      <w:r w:rsidR="00691352">
        <w:rPr>
          <w:b/>
          <w:bCs/>
          <w:color w:val="000000"/>
        </w:rPr>
        <w:t>’’</w:t>
      </w:r>
      <w:r w:rsidR="00691352" w:rsidRPr="00691352">
        <w:rPr>
          <w:b/>
        </w:rPr>
        <w:t>Par grozījumiem Dobeles novada domes 2021.gada 19.jūlija lēmumā Nr. 14/3</w:t>
      </w:r>
      <w:r w:rsidR="00691352">
        <w:rPr>
          <w:b/>
        </w:rPr>
        <w:t xml:space="preserve"> </w:t>
      </w:r>
      <w:r w:rsidR="00691352" w:rsidRPr="00691352">
        <w:rPr>
          <w:b/>
        </w:rPr>
        <w:t>“Par Dobeles novada domes pastāvīgo komiteju izveidošanu”</w:t>
      </w:r>
      <w:r w:rsidR="00691352">
        <w:rPr>
          <w:b/>
        </w:rPr>
        <w:t>.</w:t>
      </w:r>
    </w:p>
    <w:p w14:paraId="28AC119F" w14:textId="53A1A5F3" w:rsidR="007B098C" w:rsidRDefault="007B098C" w:rsidP="007B098C">
      <w:pPr>
        <w:jc w:val="both"/>
        <w:rPr>
          <w:color w:val="000000"/>
        </w:rPr>
      </w:pPr>
      <w:r w:rsidRPr="00883F75">
        <w:rPr>
          <w:color w:val="000000"/>
        </w:rPr>
        <w:t>Lēmums pievienots protokolam.</w:t>
      </w:r>
    </w:p>
    <w:p w14:paraId="3E990D08" w14:textId="5A89FAC1" w:rsidR="007F68B1" w:rsidRDefault="007F68B1" w:rsidP="008A0090">
      <w:pPr>
        <w:jc w:val="center"/>
        <w:rPr>
          <w:iCs/>
          <w:color w:val="000000"/>
        </w:rPr>
      </w:pPr>
    </w:p>
    <w:p w14:paraId="796AF73E" w14:textId="521967D5" w:rsidR="003504B9" w:rsidRPr="00883F75" w:rsidRDefault="003504B9" w:rsidP="003504B9">
      <w:pPr>
        <w:jc w:val="center"/>
        <w:rPr>
          <w:b/>
          <w:u w:val="single"/>
        </w:rPr>
      </w:pPr>
      <w:bookmarkStart w:id="123" w:name="_Hlk115429222"/>
      <w:r>
        <w:rPr>
          <w:color w:val="000000"/>
        </w:rPr>
        <w:t>63</w:t>
      </w:r>
      <w:r w:rsidRPr="00883F75">
        <w:rPr>
          <w:color w:val="000000"/>
        </w:rPr>
        <w:t>.§</w:t>
      </w:r>
    </w:p>
    <w:p w14:paraId="47677498" w14:textId="77777777" w:rsidR="00852F91" w:rsidRPr="00852F91" w:rsidRDefault="00852F91" w:rsidP="00852F91">
      <w:pPr>
        <w:tabs>
          <w:tab w:val="left" w:pos="-23852"/>
        </w:tabs>
        <w:jc w:val="center"/>
        <w:rPr>
          <w:b/>
        </w:rPr>
      </w:pPr>
      <w:r w:rsidRPr="00852F91">
        <w:rPr>
          <w:b/>
        </w:rPr>
        <w:t>Par nolikuma ’’Grozījumi nolikumā ’’Nekustamo īpašumu komisijas nolikums”’’ apstiprināšanu</w:t>
      </w:r>
    </w:p>
    <w:p w14:paraId="59213078" w14:textId="60F2583C" w:rsidR="003504B9" w:rsidRDefault="003504B9" w:rsidP="003504B9">
      <w:pPr>
        <w:jc w:val="center"/>
        <w:rPr>
          <w:i/>
          <w:color w:val="000000"/>
        </w:rPr>
      </w:pPr>
      <w:r w:rsidRPr="00883F75">
        <w:rPr>
          <w:b/>
          <w:noProof/>
          <w:color w:val="000000"/>
        </w:rPr>
        <mc:AlternateContent>
          <mc:Choice Requires="wps">
            <w:drawing>
              <wp:anchor distT="0" distB="0" distL="114300" distR="114300" simplePos="0" relativeHeight="252000256" behindDoc="0" locked="0" layoutInCell="1" allowOverlap="1" wp14:anchorId="694D52B1" wp14:editId="566A4E1B">
                <wp:simplePos x="0" y="0"/>
                <wp:positionH relativeFrom="column">
                  <wp:posOffset>-61595</wp:posOffset>
                </wp:positionH>
                <wp:positionV relativeFrom="paragraph">
                  <wp:posOffset>-1905</wp:posOffset>
                </wp:positionV>
                <wp:extent cx="5892800" cy="0"/>
                <wp:effectExtent l="0" t="0" r="0" b="0"/>
                <wp:wrapNone/>
                <wp:docPr id="1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98C39" id="AutoShape 1126" o:spid="_x0000_s1026" type="#_x0000_t32" style="position:absolute;margin-left:-4.85pt;margin-top:-.15pt;width:464pt;height:0;flip:y;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202CCB">
        <w:rPr>
          <w:i/>
          <w:color w:val="000000"/>
        </w:rPr>
        <w:t>A.Veltensone</w:t>
      </w:r>
      <w:proofErr w:type="spellEnd"/>
      <w:r>
        <w:rPr>
          <w:i/>
          <w:color w:val="000000"/>
        </w:rPr>
        <w:t>)</w:t>
      </w:r>
    </w:p>
    <w:p w14:paraId="67288645" w14:textId="75917E6F" w:rsidR="007B098C" w:rsidRDefault="007B098C" w:rsidP="008A0090">
      <w:pPr>
        <w:jc w:val="center"/>
        <w:rPr>
          <w:iCs/>
          <w:color w:val="000000"/>
        </w:rPr>
      </w:pPr>
    </w:p>
    <w:p w14:paraId="69AC52CC" w14:textId="3EBB152F" w:rsidR="00852F91" w:rsidRDefault="00852F91" w:rsidP="00852F91">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A287ECC" w14:textId="77777777" w:rsidR="00FA2B9C" w:rsidRDefault="00FA2B9C" w:rsidP="00852F91">
      <w:pPr>
        <w:jc w:val="both"/>
        <w:rPr>
          <w:iCs/>
          <w:color w:val="000000"/>
        </w:rPr>
      </w:pPr>
    </w:p>
    <w:p w14:paraId="3F3169BF" w14:textId="77777777" w:rsidR="00E02D38" w:rsidRPr="00883F75" w:rsidRDefault="00E02D38" w:rsidP="00E02D38">
      <w:pPr>
        <w:jc w:val="both"/>
        <w:rPr>
          <w:bCs/>
          <w:color w:val="000000"/>
        </w:rPr>
      </w:pPr>
      <w:r>
        <w:rPr>
          <w:bCs/>
          <w:color w:val="000000"/>
        </w:rPr>
        <w:t>Balsojums par lēmuma projektu.</w:t>
      </w:r>
    </w:p>
    <w:p w14:paraId="78D91E78" w14:textId="79866D7D" w:rsidR="00857BE0" w:rsidRPr="00883F75" w:rsidRDefault="00857BE0" w:rsidP="00857BE0">
      <w:pPr>
        <w:jc w:val="both"/>
        <w:rPr>
          <w:rFonts w:eastAsia="Lucida Sans Unicode"/>
          <w:kern w:val="1"/>
        </w:rPr>
      </w:pPr>
      <w:r w:rsidRPr="00883F75">
        <w:rPr>
          <w:color w:val="000000"/>
        </w:rPr>
        <w:t>Atklāti</w:t>
      </w:r>
      <w:r w:rsidRPr="00883F75">
        <w:t xml:space="preserve"> balsojot:</w:t>
      </w:r>
      <w:r w:rsidRPr="000E7C94">
        <w:rPr>
          <w:lang w:eastAsia="en-GB"/>
        </w:rPr>
        <w:t xml:space="preserve"> </w:t>
      </w:r>
      <w:r w:rsidR="00431AAC">
        <w:t xml:space="preserve">PAR – 15 (Ģirts </w:t>
      </w:r>
      <w:proofErr w:type="spellStart"/>
      <w:r w:rsidR="00431AAC">
        <w:t>Ante</w:t>
      </w:r>
      <w:proofErr w:type="spellEnd"/>
      <w:r w:rsidR="00431AAC">
        <w:t xml:space="preserve">, </w:t>
      </w:r>
      <w:r w:rsidR="00431AAC">
        <w:rPr>
          <w:bCs/>
          <w:lang w:eastAsia="et-EE"/>
        </w:rPr>
        <w:t xml:space="preserve">Kristīne Briede, Sarmīte Dude, Māris Feldmanis, Ivars </w:t>
      </w:r>
      <w:proofErr w:type="spellStart"/>
      <w:r w:rsidR="00431AAC">
        <w:rPr>
          <w:bCs/>
          <w:lang w:eastAsia="et-EE"/>
        </w:rPr>
        <w:t>Gorskis</w:t>
      </w:r>
      <w:proofErr w:type="spellEnd"/>
      <w:r w:rsidR="00431AAC">
        <w:rPr>
          <w:bCs/>
          <w:lang w:eastAsia="et-EE"/>
        </w:rPr>
        <w:t xml:space="preserve">, Edgars Laimiņš, Sintija </w:t>
      </w:r>
      <w:proofErr w:type="spellStart"/>
      <w:r w:rsidR="00431AAC">
        <w:rPr>
          <w:bCs/>
          <w:lang w:eastAsia="et-EE"/>
        </w:rPr>
        <w:t>Liekniņa</w:t>
      </w:r>
      <w:proofErr w:type="spellEnd"/>
      <w:r w:rsidR="00431AAC">
        <w:rPr>
          <w:bCs/>
          <w:lang w:eastAsia="et-EE"/>
        </w:rPr>
        <w:t xml:space="preserve">, Sanita </w:t>
      </w:r>
      <w:proofErr w:type="spellStart"/>
      <w:r w:rsidR="00431AAC">
        <w:rPr>
          <w:bCs/>
          <w:lang w:eastAsia="et-EE"/>
        </w:rPr>
        <w:t>Olševska</w:t>
      </w:r>
      <w:proofErr w:type="spellEnd"/>
      <w:r w:rsidR="00431AAC">
        <w:rPr>
          <w:bCs/>
          <w:lang w:eastAsia="et-EE"/>
        </w:rPr>
        <w:t xml:space="preserve">, Andris </w:t>
      </w:r>
      <w:proofErr w:type="spellStart"/>
      <w:r w:rsidR="00431AAC">
        <w:rPr>
          <w:bCs/>
          <w:lang w:eastAsia="et-EE"/>
        </w:rPr>
        <w:t>Podvinskis</w:t>
      </w:r>
      <w:proofErr w:type="spellEnd"/>
      <w:r w:rsidR="00431AAC">
        <w:rPr>
          <w:bCs/>
          <w:lang w:eastAsia="et-EE"/>
        </w:rPr>
        <w:t>, Dace Reinika, Viesturs Reinfelds</w:t>
      </w:r>
      <w:r w:rsidR="00431AAC" w:rsidRPr="00E51DBE">
        <w:rPr>
          <w:rFonts w:eastAsia="Calibri"/>
          <w:bCs/>
          <w:lang w:eastAsia="et-EE"/>
        </w:rPr>
        <w:t>,</w:t>
      </w:r>
      <w:r w:rsidR="00431AAC" w:rsidRPr="00E51DBE">
        <w:rPr>
          <w:rFonts w:eastAsia="Calibri"/>
          <w:lang w:eastAsia="en-US"/>
        </w:rPr>
        <w:t xml:space="preserve"> </w:t>
      </w:r>
      <w:r w:rsidR="00431AAC">
        <w:rPr>
          <w:bCs/>
        </w:rPr>
        <w:t xml:space="preserve">Edgars </w:t>
      </w:r>
      <w:proofErr w:type="spellStart"/>
      <w:r w:rsidR="00431AAC">
        <w:rPr>
          <w:bCs/>
        </w:rPr>
        <w:t>Gaigalis</w:t>
      </w:r>
      <w:proofErr w:type="spellEnd"/>
      <w:r w:rsidR="00431AAC">
        <w:rPr>
          <w:bCs/>
        </w:rPr>
        <w:t>,</w:t>
      </w:r>
      <w:r w:rsidR="00431AAC">
        <w:rPr>
          <w:bCs/>
          <w:lang w:eastAsia="et-EE"/>
        </w:rPr>
        <w:t xml:space="preserve"> Guntis </w:t>
      </w:r>
      <w:proofErr w:type="spellStart"/>
      <w:r w:rsidR="00431AAC">
        <w:rPr>
          <w:bCs/>
          <w:lang w:eastAsia="et-EE"/>
        </w:rPr>
        <w:t>Safranovičs</w:t>
      </w:r>
      <w:proofErr w:type="spellEnd"/>
      <w:r w:rsidR="00431AAC">
        <w:rPr>
          <w:bCs/>
          <w:lang w:eastAsia="et-EE"/>
        </w:rPr>
        <w:t xml:space="preserve">, Andrejs Spridzāns, Indra </w:t>
      </w:r>
      <w:proofErr w:type="spellStart"/>
      <w:r w:rsidR="00431AAC">
        <w:rPr>
          <w:bCs/>
          <w:lang w:eastAsia="et-EE"/>
        </w:rPr>
        <w:t>Špela</w:t>
      </w:r>
      <w:proofErr w:type="spellEnd"/>
      <w:r w:rsidR="00431AAC">
        <w:rPr>
          <w:bCs/>
          <w:lang w:eastAsia="et-EE"/>
        </w:rPr>
        <w:t xml:space="preserve">), </w:t>
      </w:r>
      <w:r w:rsidR="00431AAC">
        <w:rPr>
          <w:bCs/>
        </w:rPr>
        <w:t xml:space="preserve">PRET – 1 (Ainārs Meiers),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D6CC4E1" w14:textId="3610B18D" w:rsidR="00852F91" w:rsidRPr="00852F91" w:rsidRDefault="00E02D38" w:rsidP="00852F91">
      <w:pPr>
        <w:tabs>
          <w:tab w:val="left" w:pos="-23852"/>
        </w:tabs>
        <w:jc w:val="both"/>
        <w:rPr>
          <w:b/>
        </w:rPr>
      </w:pPr>
      <w:r w:rsidRPr="00883F75">
        <w:rPr>
          <w:b/>
          <w:color w:val="000000"/>
        </w:rPr>
        <w:t>Pieņemt lēmumu</w:t>
      </w:r>
      <w:r w:rsidRPr="00883F75">
        <w:rPr>
          <w:color w:val="000000"/>
        </w:rPr>
        <w:t xml:space="preserve"> </w:t>
      </w:r>
      <w:r w:rsidRPr="00883F75">
        <w:rPr>
          <w:b/>
          <w:color w:val="000000"/>
        </w:rPr>
        <w:t>Nr.</w:t>
      </w:r>
      <w:r w:rsidR="00852F91">
        <w:rPr>
          <w:b/>
          <w:color w:val="000000"/>
        </w:rPr>
        <w:t>547</w:t>
      </w:r>
      <w:r>
        <w:rPr>
          <w:b/>
          <w:color w:val="000000"/>
        </w:rPr>
        <w:t>/1</w:t>
      </w:r>
      <w:r w:rsidR="00852F91">
        <w:rPr>
          <w:b/>
          <w:color w:val="000000"/>
        </w:rPr>
        <w:t>9</w:t>
      </w:r>
      <w:r w:rsidRPr="00883F75">
        <w:rPr>
          <w:color w:val="000000"/>
        </w:rPr>
        <w:t xml:space="preserve"> </w:t>
      </w:r>
      <w:r w:rsidR="00852F91">
        <w:rPr>
          <w:b/>
          <w:bCs/>
          <w:color w:val="000000"/>
        </w:rPr>
        <w:t>’’</w:t>
      </w:r>
      <w:r w:rsidR="00852F91" w:rsidRPr="00852F91">
        <w:rPr>
          <w:b/>
        </w:rPr>
        <w:t>Par nolikuma ’’Grozījumi nolikumā ’’Nekustamo īpašumu komisijas nolikums”’’ apstiprināšanu</w:t>
      </w:r>
      <w:r w:rsidR="00852F91">
        <w:rPr>
          <w:b/>
        </w:rPr>
        <w:t>’’.</w:t>
      </w:r>
    </w:p>
    <w:p w14:paraId="19975117" w14:textId="10C9CA87" w:rsidR="00E02D38" w:rsidRDefault="00E02D38" w:rsidP="00852F91">
      <w:pPr>
        <w:jc w:val="both"/>
        <w:rPr>
          <w:color w:val="000000"/>
        </w:rPr>
      </w:pPr>
      <w:r w:rsidRPr="00883F75">
        <w:rPr>
          <w:color w:val="000000"/>
        </w:rPr>
        <w:t>Lēmums pievienots protokolam.</w:t>
      </w:r>
    </w:p>
    <w:bookmarkEnd w:id="123"/>
    <w:p w14:paraId="550E9229" w14:textId="2B0A15D9" w:rsidR="00C55C16" w:rsidRDefault="00C55C16" w:rsidP="008A0090">
      <w:pPr>
        <w:jc w:val="center"/>
        <w:rPr>
          <w:iCs/>
          <w:color w:val="000000"/>
        </w:rPr>
      </w:pPr>
    </w:p>
    <w:p w14:paraId="376C9025" w14:textId="19691343" w:rsidR="00E02D38" w:rsidRPr="00883F75" w:rsidRDefault="00E02D38" w:rsidP="00E02D38">
      <w:pPr>
        <w:jc w:val="center"/>
        <w:rPr>
          <w:b/>
          <w:u w:val="single"/>
        </w:rPr>
      </w:pPr>
      <w:r>
        <w:rPr>
          <w:color w:val="000000"/>
        </w:rPr>
        <w:lastRenderedPageBreak/>
        <w:t>6</w:t>
      </w:r>
      <w:r w:rsidR="00202CCB">
        <w:rPr>
          <w:color w:val="000000"/>
        </w:rPr>
        <w:t>4</w:t>
      </w:r>
      <w:r w:rsidRPr="00883F75">
        <w:rPr>
          <w:color w:val="000000"/>
        </w:rPr>
        <w:t>.§</w:t>
      </w:r>
    </w:p>
    <w:p w14:paraId="0C3E2E44" w14:textId="48819934" w:rsidR="00E02D38" w:rsidRPr="00E02D38" w:rsidRDefault="00E02D38" w:rsidP="00E02D38">
      <w:pPr>
        <w:ind w:right="-1"/>
        <w:jc w:val="center"/>
        <w:rPr>
          <w:b/>
          <w:color w:val="000000" w:themeColor="text1"/>
        </w:rPr>
      </w:pPr>
      <w:r w:rsidRPr="00E02D38">
        <w:rPr>
          <w:b/>
        </w:rPr>
        <w:t>Izpilddirektora atskaite par iepriekšējo darba periodu</w:t>
      </w:r>
    </w:p>
    <w:p w14:paraId="47B5CCCB" w14:textId="3500A0CA" w:rsidR="00E02D38" w:rsidRDefault="00E02D38" w:rsidP="00E02D38">
      <w:pPr>
        <w:jc w:val="center"/>
        <w:rPr>
          <w:i/>
          <w:color w:val="000000"/>
        </w:rPr>
      </w:pPr>
      <w:r w:rsidRPr="00883F75">
        <w:rPr>
          <w:b/>
          <w:noProof/>
          <w:color w:val="000000"/>
        </w:rPr>
        <mc:AlternateContent>
          <mc:Choice Requires="wps">
            <w:drawing>
              <wp:anchor distT="0" distB="0" distL="114300" distR="114300" simplePos="0" relativeHeight="252002304" behindDoc="0" locked="0" layoutInCell="1" allowOverlap="1" wp14:anchorId="1D89DF27" wp14:editId="4D42983C">
                <wp:simplePos x="0" y="0"/>
                <wp:positionH relativeFrom="column">
                  <wp:posOffset>-61595</wp:posOffset>
                </wp:positionH>
                <wp:positionV relativeFrom="paragraph">
                  <wp:posOffset>-1905</wp:posOffset>
                </wp:positionV>
                <wp:extent cx="5892800" cy="0"/>
                <wp:effectExtent l="0" t="0" r="0" b="0"/>
                <wp:wrapNone/>
                <wp:docPr id="12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5BC95"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A.Vilks</w:t>
      </w:r>
      <w:proofErr w:type="spellEnd"/>
      <w:r>
        <w:rPr>
          <w:i/>
          <w:color w:val="000000"/>
        </w:rPr>
        <w:t>)</w:t>
      </w:r>
    </w:p>
    <w:p w14:paraId="74253567" w14:textId="527EB052" w:rsidR="00496804" w:rsidRDefault="00496804" w:rsidP="00E02D38">
      <w:pPr>
        <w:jc w:val="center"/>
        <w:rPr>
          <w:i/>
          <w:color w:val="000000"/>
        </w:rPr>
      </w:pPr>
    </w:p>
    <w:p w14:paraId="613F1606" w14:textId="286ADFBA" w:rsidR="00496804" w:rsidRDefault="00496804" w:rsidP="00496804">
      <w:pPr>
        <w:jc w:val="both"/>
        <w:rPr>
          <w:iCs/>
          <w:color w:val="000000"/>
        </w:rPr>
      </w:pPr>
      <w:r>
        <w:rPr>
          <w:iCs/>
          <w:color w:val="000000"/>
        </w:rPr>
        <w:t>Jautā Ainārs Meiers par ceļu seguma atjaunošanu Dobeles novadā.</w:t>
      </w:r>
    </w:p>
    <w:p w14:paraId="2715A389" w14:textId="69DC5467" w:rsidR="00496804" w:rsidRDefault="00496804" w:rsidP="00496804">
      <w:pPr>
        <w:jc w:val="both"/>
        <w:rPr>
          <w:iCs/>
          <w:color w:val="000000"/>
        </w:rPr>
      </w:pPr>
      <w:r>
        <w:rPr>
          <w:iCs/>
          <w:color w:val="000000"/>
        </w:rPr>
        <w:t>Jautā Viesturs Reinfelds par Gardenes tirdziņu, par darbinieku apmācības plānu 2022. un 2023. gad</w:t>
      </w:r>
      <w:r w:rsidR="001D7958">
        <w:rPr>
          <w:iCs/>
          <w:color w:val="000000"/>
        </w:rPr>
        <w:t>am</w:t>
      </w:r>
      <w:r>
        <w:rPr>
          <w:iCs/>
          <w:color w:val="000000"/>
        </w:rPr>
        <w:t xml:space="preserve">, par domes </w:t>
      </w:r>
      <w:proofErr w:type="spellStart"/>
      <w:r>
        <w:rPr>
          <w:iCs/>
          <w:color w:val="000000"/>
        </w:rPr>
        <w:t>priekšēdētāja</w:t>
      </w:r>
      <w:proofErr w:type="spellEnd"/>
      <w:r>
        <w:rPr>
          <w:iCs/>
          <w:color w:val="000000"/>
        </w:rPr>
        <w:t xml:space="preserve"> nelikumīg</w:t>
      </w:r>
      <w:r w:rsidR="001D7958">
        <w:rPr>
          <w:iCs/>
          <w:color w:val="000000"/>
        </w:rPr>
        <w:t>o</w:t>
      </w:r>
      <w:r>
        <w:rPr>
          <w:iCs/>
          <w:color w:val="000000"/>
        </w:rPr>
        <w:t xml:space="preserve"> rīcību.</w:t>
      </w:r>
    </w:p>
    <w:p w14:paraId="47AC00B1" w14:textId="16DB6DB2" w:rsidR="00496804" w:rsidRDefault="00496804" w:rsidP="00496804">
      <w:pPr>
        <w:jc w:val="both"/>
        <w:rPr>
          <w:iCs/>
          <w:color w:val="000000"/>
        </w:rPr>
      </w:pPr>
      <w:r>
        <w:rPr>
          <w:iCs/>
          <w:color w:val="000000"/>
        </w:rPr>
        <w:t xml:space="preserve">Jautā Edgars </w:t>
      </w:r>
      <w:proofErr w:type="spellStart"/>
      <w:r>
        <w:rPr>
          <w:iCs/>
          <w:color w:val="000000"/>
        </w:rPr>
        <w:t>Gaigalis</w:t>
      </w:r>
      <w:proofErr w:type="spellEnd"/>
      <w:r>
        <w:rPr>
          <w:iCs/>
          <w:color w:val="000000"/>
        </w:rPr>
        <w:t xml:space="preserve"> par ielu remontdarbiem, ielu apgaismojuma izslēgšanas efektivitāti, kapitālsabiedrību auditēšanu un deputātu iepazīstināšanu ar audita rezultātiem.</w:t>
      </w:r>
    </w:p>
    <w:p w14:paraId="7B0C014E" w14:textId="4F12B424" w:rsidR="00496804" w:rsidRDefault="00496804" w:rsidP="00496804">
      <w:pPr>
        <w:jc w:val="both"/>
        <w:rPr>
          <w:iCs/>
          <w:color w:val="000000"/>
        </w:rPr>
      </w:pPr>
      <w:r>
        <w:rPr>
          <w:iCs/>
          <w:color w:val="000000"/>
        </w:rPr>
        <w:t>Jautā Ainārs Meiers par budžeta izpildi.</w:t>
      </w:r>
    </w:p>
    <w:p w14:paraId="1B95AEAF" w14:textId="743E8433" w:rsidR="00496804" w:rsidRDefault="00496804" w:rsidP="00496804">
      <w:pPr>
        <w:jc w:val="both"/>
        <w:rPr>
          <w:iCs/>
          <w:color w:val="000000"/>
        </w:rPr>
      </w:pPr>
      <w:r>
        <w:rPr>
          <w:iCs/>
          <w:color w:val="000000"/>
        </w:rPr>
        <w:t xml:space="preserve">Jautā Edgars </w:t>
      </w:r>
      <w:proofErr w:type="spellStart"/>
      <w:r>
        <w:rPr>
          <w:iCs/>
          <w:color w:val="000000"/>
        </w:rPr>
        <w:t>Gaigalis</w:t>
      </w:r>
      <w:proofErr w:type="spellEnd"/>
      <w:r>
        <w:rPr>
          <w:iCs/>
          <w:color w:val="000000"/>
        </w:rPr>
        <w:t xml:space="preserve"> par veco Šķibes skolas ēku.</w:t>
      </w:r>
    </w:p>
    <w:p w14:paraId="1D62882C" w14:textId="7D1FC47C" w:rsidR="00496804" w:rsidRPr="00496804" w:rsidRDefault="00496804" w:rsidP="00496804">
      <w:pPr>
        <w:jc w:val="both"/>
        <w:rPr>
          <w:iCs/>
          <w:color w:val="000000"/>
        </w:rPr>
      </w:pPr>
      <w:r>
        <w:rPr>
          <w:iCs/>
          <w:color w:val="000000"/>
        </w:rPr>
        <w:t xml:space="preserve">Jautā Viesturs Reinfelds par </w:t>
      </w:r>
      <w:r w:rsidR="009A649D">
        <w:rPr>
          <w:iCs/>
          <w:color w:val="000000"/>
        </w:rPr>
        <w:t>darba grupas rīkojumu izvērtēt SIA ‘’Dobeles ūdens’’ vadības rīcību.</w:t>
      </w:r>
    </w:p>
    <w:p w14:paraId="247E54D9" w14:textId="77777777" w:rsidR="00E02D38" w:rsidRDefault="00E02D38" w:rsidP="00E02D38">
      <w:pPr>
        <w:jc w:val="center"/>
        <w:rPr>
          <w:iCs/>
          <w:color w:val="000000"/>
        </w:rPr>
      </w:pPr>
    </w:p>
    <w:p w14:paraId="54E6AF41" w14:textId="3846B7F0" w:rsidR="00C55C16" w:rsidRDefault="00185EC3" w:rsidP="00185EC3">
      <w:pPr>
        <w:jc w:val="both"/>
        <w:rPr>
          <w:iCs/>
          <w:color w:val="000000"/>
        </w:rPr>
      </w:pPr>
      <w:r>
        <w:rPr>
          <w:iCs/>
          <w:color w:val="000000"/>
        </w:rPr>
        <w:t xml:space="preserve">Dobeles novada dome pieņem </w:t>
      </w:r>
      <w:proofErr w:type="spellStart"/>
      <w:r>
        <w:rPr>
          <w:iCs/>
          <w:color w:val="000000"/>
        </w:rPr>
        <w:t>zināsanai</w:t>
      </w:r>
      <w:proofErr w:type="spellEnd"/>
      <w:r>
        <w:rPr>
          <w:iCs/>
          <w:color w:val="000000"/>
        </w:rPr>
        <w:t xml:space="preserve"> izpilddirektora atskaiti par iepriekšējo darba periodu.</w:t>
      </w:r>
    </w:p>
    <w:p w14:paraId="0C0B44B0" w14:textId="2756C6E4" w:rsidR="007F68B1" w:rsidRDefault="007F68B1" w:rsidP="00185EC3">
      <w:pPr>
        <w:jc w:val="both"/>
        <w:rPr>
          <w:iCs/>
          <w:color w:val="000000"/>
        </w:rPr>
      </w:pPr>
    </w:p>
    <w:p w14:paraId="52E325CA" w14:textId="77777777" w:rsidR="00970123" w:rsidRDefault="00970123" w:rsidP="00883F75">
      <w:pPr>
        <w:rPr>
          <w:color w:val="000000"/>
        </w:rPr>
      </w:pPr>
    </w:p>
    <w:p w14:paraId="453307A6" w14:textId="77777777" w:rsidR="00970123" w:rsidRDefault="00970123" w:rsidP="00883F75">
      <w:pPr>
        <w:rPr>
          <w:color w:val="000000"/>
        </w:rPr>
      </w:pPr>
    </w:p>
    <w:p w14:paraId="4E674E0A" w14:textId="77777777" w:rsidR="00970123" w:rsidRDefault="00970123" w:rsidP="00883F75">
      <w:pPr>
        <w:rPr>
          <w:color w:val="000000"/>
        </w:rPr>
      </w:pPr>
    </w:p>
    <w:p w14:paraId="42D21BD4" w14:textId="0F41E991" w:rsidR="006D53C8" w:rsidRDefault="006D53C8" w:rsidP="00883F75">
      <w:pPr>
        <w:rPr>
          <w:color w:val="000000"/>
        </w:rPr>
      </w:pPr>
      <w:r w:rsidRPr="00883F75">
        <w:rPr>
          <w:color w:val="000000"/>
        </w:rPr>
        <w:t>Sēde slēgta plkst.</w:t>
      </w:r>
      <w:r w:rsidR="00FC43CD" w:rsidRPr="00883F75">
        <w:rPr>
          <w:color w:val="000000"/>
        </w:rPr>
        <w:t> </w:t>
      </w:r>
      <w:r w:rsidR="00750C02" w:rsidRPr="00883F75">
        <w:rPr>
          <w:color w:val="000000"/>
        </w:rPr>
        <w:t>1</w:t>
      </w:r>
      <w:r w:rsidR="001424E0">
        <w:rPr>
          <w:color w:val="000000"/>
        </w:rPr>
        <w:t>7</w:t>
      </w:r>
      <w:r w:rsidR="00750C02" w:rsidRPr="00883F75">
        <w:rPr>
          <w:color w:val="000000"/>
        </w:rPr>
        <w:t>:</w:t>
      </w:r>
      <w:r w:rsidR="001424E0">
        <w:rPr>
          <w:color w:val="000000"/>
        </w:rPr>
        <w:t>10</w:t>
      </w:r>
    </w:p>
    <w:p w14:paraId="6EAA097C" w14:textId="77777777" w:rsidR="001F12AC" w:rsidRPr="00883F75" w:rsidRDefault="001F12AC" w:rsidP="00883F75">
      <w:pPr>
        <w:rPr>
          <w:color w:val="000000"/>
        </w:rPr>
      </w:pPr>
    </w:p>
    <w:p w14:paraId="16DA1F2D" w14:textId="41B88BAA" w:rsidR="007F68B1" w:rsidRDefault="006D53C8" w:rsidP="00883F75">
      <w:pPr>
        <w:rPr>
          <w:bCs/>
          <w:color w:val="000000"/>
          <w:lang w:eastAsia="et-EE"/>
        </w:rPr>
      </w:pPr>
      <w:r w:rsidRPr="00883F75">
        <w:rPr>
          <w:bCs/>
          <w:color w:val="000000"/>
          <w:lang w:eastAsia="et-EE"/>
        </w:rPr>
        <w:t>Nākamā novada domes sēde 202</w:t>
      </w:r>
      <w:r w:rsidR="001B45AE" w:rsidRPr="00883F75">
        <w:rPr>
          <w:bCs/>
          <w:color w:val="000000"/>
          <w:lang w:eastAsia="et-EE"/>
        </w:rPr>
        <w:t>2</w:t>
      </w:r>
      <w:r w:rsidRPr="00883F75">
        <w:rPr>
          <w:bCs/>
          <w:color w:val="000000"/>
          <w:lang w:eastAsia="et-EE"/>
        </w:rPr>
        <w:t>.</w:t>
      </w:r>
      <w:r w:rsidR="00FC43CD" w:rsidRPr="00883F75">
        <w:rPr>
          <w:bCs/>
          <w:color w:val="000000"/>
          <w:lang w:eastAsia="et-EE"/>
        </w:rPr>
        <w:t> </w:t>
      </w:r>
      <w:r w:rsidRPr="00883F75">
        <w:rPr>
          <w:bCs/>
          <w:color w:val="000000"/>
          <w:lang w:eastAsia="et-EE"/>
        </w:rPr>
        <w:t>gada.</w:t>
      </w:r>
      <w:r w:rsidR="00FC43CD" w:rsidRPr="00883F75">
        <w:rPr>
          <w:bCs/>
          <w:color w:val="000000"/>
          <w:lang w:eastAsia="et-EE"/>
        </w:rPr>
        <w:t> </w:t>
      </w:r>
      <w:r w:rsidR="00D3576E">
        <w:rPr>
          <w:bCs/>
          <w:color w:val="000000"/>
          <w:lang w:eastAsia="et-EE"/>
        </w:rPr>
        <w:t>2</w:t>
      </w:r>
      <w:r w:rsidR="00E41F0A">
        <w:rPr>
          <w:bCs/>
          <w:color w:val="000000"/>
          <w:lang w:eastAsia="et-EE"/>
        </w:rPr>
        <w:t>4</w:t>
      </w:r>
      <w:r w:rsidR="0003007E">
        <w:rPr>
          <w:bCs/>
          <w:color w:val="000000"/>
          <w:lang w:eastAsia="et-EE"/>
        </w:rPr>
        <w:t>.</w:t>
      </w:r>
      <w:r w:rsidR="00AE3288">
        <w:rPr>
          <w:bCs/>
          <w:color w:val="000000"/>
          <w:lang w:eastAsia="et-EE"/>
        </w:rPr>
        <w:t xml:space="preserve"> </w:t>
      </w:r>
      <w:r w:rsidR="00E41F0A">
        <w:rPr>
          <w:bCs/>
          <w:color w:val="000000"/>
          <w:lang w:eastAsia="et-EE"/>
        </w:rPr>
        <w:t>novem</w:t>
      </w:r>
      <w:r w:rsidR="00577AB1">
        <w:rPr>
          <w:bCs/>
          <w:color w:val="000000"/>
          <w:lang w:eastAsia="et-EE"/>
        </w:rPr>
        <w:t>b</w:t>
      </w:r>
      <w:r w:rsidR="0088645F">
        <w:rPr>
          <w:bCs/>
          <w:color w:val="000000"/>
          <w:lang w:eastAsia="et-EE"/>
        </w:rPr>
        <w:t>rī</w:t>
      </w:r>
      <w:r w:rsidR="00CC1830">
        <w:rPr>
          <w:bCs/>
          <w:color w:val="000000"/>
          <w:lang w:eastAsia="et-EE"/>
        </w:rPr>
        <w:t xml:space="preserve">        </w:t>
      </w:r>
    </w:p>
    <w:p w14:paraId="56553E5B" w14:textId="599AE1F6" w:rsidR="006D53C8" w:rsidRPr="00883F75" w:rsidRDefault="00CC1830" w:rsidP="00883F75">
      <w:pPr>
        <w:rPr>
          <w:bCs/>
          <w:color w:val="000000"/>
          <w:lang w:eastAsia="et-EE"/>
        </w:rPr>
      </w:pPr>
      <w:r>
        <w:rPr>
          <w:bCs/>
          <w:color w:val="000000"/>
          <w:lang w:eastAsia="et-EE"/>
        </w:rPr>
        <w:t xml:space="preserve">                                 </w:t>
      </w:r>
    </w:p>
    <w:p w14:paraId="010A2C12" w14:textId="77777777" w:rsidR="00317B73" w:rsidRDefault="00317B73" w:rsidP="00883F75">
      <w:pPr>
        <w:rPr>
          <w:bCs/>
          <w:color w:val="000000"/>
          <w:lang w:eastAsia="et-EE"/>
        </w:rPr>
      </w:pPr>
    </w:p>
    <w:p w14:paraId="6110FBD0" w14:textId="77777777" w:rsidR="00317B73" w:rsidRDefault="00317B73" w:rsidP="00883F75">
      <w:pPr>
        <w:rPr>
          <w:bCs/>
          <w:color w:val="000000"/>
          <w:lang w:eastAsia="et-EE"/>
        </w:rPr>
      </w:pPr>
    </w:p>
    <w:p w14:paraId="183D2F9D" w14:textId="77777777" w:rsidR="00970123" w:rsidRDefault="00970123" w:rsidP="00883F75">
      <w:pPr>
        <w:rPr>
          <w:bCs/>
          <w:color w:val="000000"/>
          <w:lang w:eastAsia="et-EE"/>
        </w:rPr>
      </w:pPr>
    </w:p>
    <w:p w14:paraId="1BDEF50F" w14:textId="77777777" w:rsidR="00970123" w:rsidRDefault="00970123" w:rsidP="00883F75">
      <w:pPr>
        <w:rPr>
          <w:bCs/>
          <w:color w:val="000000"/>
          <w:lang w:eastAsia="et-EE"/>
        </w:rPr>
      </w:pPr>
    </w:p>
    <w:p w14:paraId="712E891C" w14:textId="77777777" w:rsidR="00970123" w:rsidRDefault="00970123" w:rsidP="00883F75">
      <w:pPr>
        <w:rPr>
          <w:bCs/>
          <w:color w:val="000000"/>
          <w:lang w:eastAsia="et-EE"/>
        </w:rPr>
      </w:pPr>
    </w:p>
    <w:p w14:paraId="6B80C61F" w14:textId="77777777" w:rsidR="00970123" w:rsidRDefault="00970123" w:rsidP="00883F75">
      <w:pPr>
        <w:rPr>
          <w:bCs/>
          <w:color w:val="000000"/>
          <w:lang w:eastAsia="et-EE"/>
        </w:rPr>
      </w:pPr>
    </w:p>
    <w:p w14:paraId="120571BB" w14:textId="214EEA57" w:rsidR="006D53C8" w:rsidRPr="00883F75" w:rsidRDefault="006D53C8" w:rsidP="00883F75">
      <w:pPr>
        <w:rPr>
          <w:bCs/>
          <w:color w:val="000000"/>
          <w:lang w:eastAsia="et-EE"/>
        </w:rPr>
      </w:pPr>
      <w:r w:rsidRPr="00883F75">
        <w:rPr>
          <w:bCs/>
          <w:color w:val="000000"/>
          <w:lang w:eastAsia="et-EE"/>
        </w:rPr>
        <w:t>Sēdes vadītājs</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88645F">
        <w:rPr>
          <w:bCs/>
          <w:color w:val="000000"/>
          <w:lang w:eastAsia="et-EE"/>
        </w:rPr>
        <w:t>I.Gorskis</w:t>
      </w:r>
      <w:proofErr w:type="spellEnd"/>
      <w:r w:rsidRPr="00883F75">
        <w:rPr>
          <w:bCs/>
          <w:color w:val="000000"/>
          <w:lang w:eastAsia="et-EE"/>
        </w:rPr>
        <w:t xml:space="preserve"> </w:t>
      </w:r>
    </w:p>
    <w:p w14:paraId="38B30FA8" w14:textId="1901DB31" w:rsidR="0051548A" w:rsidRDefault="006D53C8" w:rsidP="00C108CE">
      <w:pPr>
        <w:ind w:left="6480" w:firstLine="720"/>
        <w:rPr>
          <w:bCs/>
          <w:color w:val="000000"/>
          <w:lang w:eastAsia="et-EE"/>
        </w:rPr>
      </w:pPr>
      <w:r w:rsidRPr="00883F75">
        <w:rPr>
          <w:bCs/>
          <w:color w:val="000000"/>
          <w:lang w:eastAsia="et-EE"/>
        </w:rPr>
        <w:t>(</w:t>
      </w:r>
      <w:r w:rsidR="0043496E">
        <w:rPr>
          <w:bCs/>
          <w:color w:val="000000"/>
          <w:lang w:eastAsia="et-EE"/>
        </w:rPr>
        <w:t>0</w:t>
      </w:r>
      <w:r w:rsidR="00E41F0A">
        <w:rPr>
          <w:bCs/>
          <w:color w:val="000000"/>
          <w:lang w:eastAsia="et-EE"/>
        </w:rPr>
        <w:t>3</w:t>
      </w:r>
      <w:r w:rsidR="00BE6FB9" w:rsidRPr="00883F75">
        <w:rPr>
          <w:bCs/>
          <w:color w:val="000000"/>
          <w:lang w:eastAsia="et-EE"/>
        </w:rPr>
        <w:t>.</w:t>
      </w:r>
      <w:r w:rsidR="003F4783">
        <w:rPr>
          <w:bCs/>
          <w:color w:val="000000"/>
          <w:lang w:eastAsia="et-EE"/>
        </w:rPr>
        <w:t>1</w:t>
      </w:r>
      <w:r w:rsidR="00E41F0A">
        <w:rPr>
          <w:bCs/>
          <w:color w:val="000000"/>
          <w:lang w:eastAsia="et-EE"/>
        </w:rPr>
        <w:t>1</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7742A43D" w14:textId="77777777" w:rsidR="00970123" w:rsidRDefault="00970123" w:rsidP="00C108CE">
      <w:pPr>
        <w:ind w:left="6480" w:firstLine="720"/>
        <w:rPr>
          <w:bCs/>
          <w:color w:val="000000"/>
          <w:lang w:eastAsia="et-EE"/>
        </w:rPr>
      </w:pPr>
    </w:p>
    <w:p w14:paraId="5349D20A" w14:textId="77777777" w:rsidR="007E1AB6" w:rsidRDefault="007E1AB6" w:rsidP="00C108CE">
      <w:pPr>
        <w:ind w:left="6480" w:firstLine="720"/>
        <w:rPr>
          <w:bCs/>
          <w:color w:val="000000"/>
          <w:lang w:eastAsia="et-EE"/>
        </w:rPr>
      </w:pPr>
    </w:p>
    <w:p w14:paraId="7908A019" w14:textId="77777777" w:rsidR="002E7118" w:rsidRPr="00883F75" w:rsidRDefault="002E7118" w:rsidP="00C108CE">
      <w:pPr>
        <w:ind w:left="6480" w:firstLine="720"/>
        <w:rPr>
          <w:bCs/>
          <w:color w:val="000000"/>
          <w:lang w:eastAsia="et-EE"/>
        </w:rPr>
      </w:pPr>
    </w:p>
    <w:p w14:paraId="452ECE9C" w14:textId="3231E7ED" w:rsidR="006D53C8" w:rsidRPr="00883F75" w:rsidRDefault="006D53C8" w:rsidP="00883F75">
      <w:pPr>
        <w:rPr>
          <w:bCs/>
          <w:color w:val="000000"/>
          <w:lang w:eastAsia="et-EE"/>
        </w:rPr>
      </w:pPr>
      <w:r w:rsidRPr="00883F75">
        <w:rPr>
          <w:bCs/>
          <w:color w:val="000000"/>
          <w:lang w:eastAsia="et-EE"/>
        </w:rPr>
        <w:t>Protokolēja</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620F92" w:rsidRPr="00883F75">
        <w:rPr>
          <w:bCs/>
          <w:color w:val="000000"/>
          <w:lang w:eastAsia="et-EE"/>
        </w:rPr>
        <w:t>S.Eberte</w:t>
      </w:r>
      <w:proofErr w:type="spellEnd"/>
      <w:r w:rsidRPr="00883F75">
        <w:rPr>
          <w:bCs/>
          <w:color w:val="000000"/>
          <w:lang w:eastAsia="et-EE"/>
        </w:rPr>
        <w:t xml:space="preserve"> </w:t>
      </w:r>
    </w:p>
    <w:p w14:paraId="47C77233" w14:textId="0E74A851" w:rsidR="007332D1" w:rsidRDefault="006D53C8" w:rsidP="00C108CE">
      <w:pPr>
        <w:ind w:left="6480" w:firstLine="720"/>
        <w:rPr>
          <w:bCs/>
          <w:color w:val="000000"/>
          <w:lang w:eastAsia="et-EE"/>
        </w:rPr>
      </w:pPr>
      <w:r w:rsidRPr="00883F75">
        <w:rPr>
          <w:bCs/>
          <w:color w:val="000000"/>
          <w:lang w:eastAsia="et-EE"/>
        </w:rPr>
        <w:t>(</w:t>
      </w:r>
      <w:r w:rsidR="0043496E">
        <w:rPr>
          <w:bCs/>
          <w:color w:val="000000"/>
          <w:lang w:eastAsia="et-EE"/>
        </w:rPr>
        <w:t>0</w:t>
      </w:r>
      <w:r w:rsidR="00E41F0A">
        <w:rPr>
          <w:bCs/>
          <w:color w:val="000000"/>
          <w:lang w:eastAsia="et-EE"/>
        </w:rPr>
        <w:t>3</w:t>
      </w:r>
      <w:r w:rsidR="00BE6FB9" w:rsidRPr="00883F75">
        <w:rPr>
          <w:bCs/>
          <w:color w:val="000000"/>
          <w:lang w:eastAsia="et-EE"/>
        </w:rPr>
        <w:t>.</w:t>
      </w:r>
      <w:r w:rsidR="003F4783">
        <w:rPr>
          <w:bCs/>
          <w:color w:val="000000"/>
          <w:lang w:eastAsia="et-EE"/>
        </w:rPr>
        <w:t>1</w:t>
      </w:r>
      <w:r w:rsidR="00E41F0A">
        <w:rPr>
          <w:bCs/>
          <w:color w:val="000000"/>
          <w:lang w:eastAsia="et-EE"/>
        </w:rPr>
        <w:t>1</w:t>
      </w:r>
      <w:r w:rsidR="00BE6FB9" w:rsidRPr="00883F75">
        <w:rPr>
          <w:bCs/>
          <w:color w:val="000000"/>
          <w:lang w:eastAsia="et-EE"/>
        </w:rPr>
        <w:t>.</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3F26BD12" w14:textId="715521BC" w:rsidR="004B76DA" w:rsidRDefault="004B76DA" w:rsidP="00C108CE">
      <w:pPr>
        <w:ind w:left="6480" w:firstLine="720"/>
        <w:rPr>
          <w:bCs/>
          <w:color w:val="000000"/>
          <w:lang w:eastAsia="et-EE"/>
        </w:rPr>
      </w:pPr>
    </w:p>
    <w:p w14:paraId="4282F716" w14:textId="77777777" w:rsidR="00970123" w:rsidRDefault="00970123" w:rsidP="0052261F">
      <w:pPr>
        <w:tabs>
          <w:tab w:val="left" w:pos="-24212"/>
        </w:tabs>
        <w:jc w:val="right"/>
        <w:rPr>
          <w:color w:val="000000"/>
        </w:rPr>
      </w:pPr>
    </w:p>
    <w:p w14:paraId="0580D688" w14:textId="77777777" w:rsidR="00970123" w:rsidRDefault="00970123" w:rsidP="0052261F">
      <w:pPr>
        <w:tabs>
          <w:tab w:val="left" w:pos="-24212"/>
        </w:tabs>
        <w:jc w:val="right"/>
        <w:rPr>
          <w:color w:val="000000"/>
        </w:rPr>
      </w:pPr>
    </w:p>
    <w:p w14:paraId="7A2E4FD0" w14:textId="77777777" w:rsidR="00970123" w:rsidRDefault="00970123" w:rsidP="0052261F">
      <w:pPr>
        <w:tabs>
          <w:tab w:val="left" w:pos="-24212"/>
        </w:tabs>
        <w:jc w:val="right"/>
        <w:rPr>
          <w:color w:val="000000"/>
        </w:rPr>
      </w:pPr>
    </w:p>
    <w:p w14:paraId="16A609C8" w14:textId="77777777" w:rsidR="00970123" w:rsidRDefault="00970123" w:rsidP="0052261F">
      <w:pPr>
        <w:tabs>
          <w:tab w:val="left" w:pos="-24212"/>
        </w:tabs>
        <w:jc w:val="right"/>
        <w:rPr>
          <w:color w:val="000000"/>
        </w:rPr>
      </w:pPr>
    </w:p>
    <w:p w14:paraId="62B21BCF" w14:textId="77777777" w:rsidR="00970123" w:rsidRDefault="00970123" w:rsidP="0052261F">
      <w:pPr>
        <w:tabs>
          <w:tab w:val="left" w:pos="-24212"/>
        </w:tabs>
        <w:jc w:val="right"/>
        <w:rPr>
          <w:color w:val="000000"/>
        </w:rPr>
      </w:pPr>
    </w:p>
    <w:p w14:paraId="1DAAC9A3" w14:textId="77777777" w:rsidR="00970123" w:rsidRDefault="00970123" w:rsidP="0052261F">
      <w:pPr>
        <w:tabs>
          <w:tab w:val="left" w:pos="-24212"/>
        </w:tabs>
        <w:jc w:val="right"/>
        <w:rPr>
          <w:color w:val="000000"/>
        </w:rPr>
      </w:pPr>
    </w:p>
    <w:p w14:paraId="526DCE25" w14:textId="77777777" w:rsidR="00970123" w:rsidRDefault="00970123" w:rsidP="0052261F">
      <w:pPr>
        <w:tabs>
          <w:tab w:val="left" w:pos="-24212"/>
        </w:tabs>
        <w:jc w:val="right"/>
        <w:rPr>
          <w:color w:val="000000"/>
        </w:rPr>
      </w:pPr>
    </w:p>
    <w:p w14:paraId="28B4B7F3" w14:textId="77777777" w:rsidR="00970123" w:rsidRDefault="00970123" w:rsidP="0052261F">
      <w:pPr>
        <w:tabs>
          <w:tab w:val="left" w:pos="-24212"/>
        </w:tabs>
        <w:jc w:val="right"/>
        <w:rPr>
          <w:color w:val="000000"/>
        </w:rPr>
      </w:pPr>
    </w:p>
    <w:p w14:paraId="320E619D" w14:textId="77777777" w:rsidR="00970123" w:rsidRDefault="00970123" w:rsidP="0052261F">
      <w:pPr>
        <w:tabs>
          <w:tab w:val="left" w:pos="-24212"/>
        </w:tabs>
        <w:jc w:val="right"/>
        <w:rPr>
          <w:color w:val="000000"/>
        </w:rPr>
      </w:pPr>
    </w:p>
    <w:p w14:paraId="231FDF01" w14:textId="77777777" w:rsidR="00970123" w:rsidRDefault="00970123" w:rsidP="0052261F">
      <w:pPr>
        <w:tabs>
          <w:tab w:val="left" w:pos="-24212"/>
        </w:tabs>
        <w:jc w:val="right"/>
        <w:rPr>
          <w:color w:val="000000"/>
        </w:rPr>
      </w:pPr>
    </w:p>
    <w:p w14:paraId="5582E116" w14:textId="77777777" w:rsidR="00970123" w:rsidRDefault="00970123" w:rsidP="0052261F">
      <w:pPr>
        <w:tabs>
          <w:tab w:val="left" w:pos="-24212"/>
        </w:tabs>
        <w:jc w:val="right"/>
        <w:rPr>
          <w:color w:val="000000"/>
        </w:rPr>
      </w:pPr>
    </w:p>
    <w:p w14:paraId="2DABA95A" w14:textId="18BAE8D5" w:rsidR="007F68B1" w:rsidRDefault="006D53C8" w:rsidP="0052261F">
      <w:pPr>
        <w:tabs>
          <w:tab w:val="left" w:pos="-24212"/>
        </w:tabs>
        <w:jc w:val="right"/>
      </w:pPr>
      <w:r w:rsidRPr="00883F75">
        <w:rPr>
          <w:color w:val="000000"/>
        </w:rPr>
        <w:t xml:space="preserve">Sēdes audioieraksts publicēts Dobeles novada pašvaldības mājaslapā: </w:t>
      </w:r>
      <w:hyperlink r:id="rId11" w:history="1">
        <w:r w:rsidR="00DF7761" w:rsidRPr="00C7068E">
          <w:t>http://www.dobele.lv/lv/content/does-sedes</w:t>
        </w:r>
      </w:hyperlink>
      <w:r w:rsidR="007F68B1">
        <w:br w:type="page"/>
      </w:r>
    </w:p>
    <w:p w14:paraId="64D74A94" w14:textId="77777777" w:rsidR="003C48DA" w:rsidRPr="009A1936" w:rsidRDefault="003C48DA" w:rsidP="003C48DA">
      <w:pPr>
        <w:tabs>
          <w:tab w:val="left" w:pos="-24212"/>
        </w:tabs>
        <w:jc w:val="center"/>
        <w:rPr>
          <w:color w:val="000000" w:themeColor="text1"/>
          <w:sz w:val="20"/>
          <w:szCs w:val="20"/>
        </w:rPr>
      </w:pPr>
      <w:r w:rsidRPr="009A1936">
        <w:rPr>
          <w:noProof/>
          <w:color w:val="000000" w:themeColor="text1"/>
          <w:sz w:val="20"/>
          <w:szCs w:val="20"/>
        </w:rPr>
        <w:lastRenderedPageBreak/>
        <w:drawing>
          <wp:inline distT="0" distB="0" distL="0" distR="0" wp14:anchorId="66BFA60C" wp14:editId="61521577">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550BFF" w14:textId="77777777" w:rsidR="003C48DA" w:rsidRPr="009A1936" w:rsidRDefault="003C48DA" w:rsidP="003C48DA">
      <w:pPr>
        <w:tabs>
          <w:tab w:val="center" w:pos="4153"/>
          <w:tab w:val="right" w:pos="8306"/>
        </w:tabs>
        <w:jc w:val="center"/>
        <w:rPr>
          <w:color w:val="000000" w:themeColor="text1"/>
          <w:sz w:val="20"/>
        </w:rPr>
      </w:pPr>
      <w:r w:rsidRPr="009A1936">
        <w:rPr>
          <w:color w:val="000000" w:themeColor="text1"/>
          <w:sz w:val="20"/>
        </w:rPr>
        <w:t>LATVIJAS REPUBLIKA</w:t>
      </w:r>
    </w:p>
    <w:p w14:paraId="03BA15A0" w14:textId="77777777" w:rsidR="003C48DA" w:rsidRPr="009A1936" w:rsidRDefault="003C48DA" w:rsidP="003C48DA">
      <w:pPr>
        <w:tabs>
          <w:tab w:val="center" w:pos="4153"/>
          <w:tab w:val="right" w:pos="8306"/>
        </w:tabs>
        <w:jc w:val="center"/>
        <w:rPr>
          <w:b/>
          <w:color w:val="000000" w:themeColor="text1"/>
          <w:sz w:val="32"/>
          <w:szCs w:val="32"/>
        </w:rPr>
      </w:pPr>
      <w:r w:rsidRPr="009A1936">
        <w:rPr>
          <w:b/>
          <w:color w:val="000000" w:themeColor="text1"/>
          <w:sz w:val="32"/>
          <w:szCs w:val="32"/>
        </w:rPr>
        <w:t>DOBELES NOVADA DOME</w:t>
      </w:r>
    </w:p>
    <w:p w14:paraId="14DC4264" w14:textId="77777777" w:rsidR="003C48DA" w:rsidRPr="009A1936" w:rsidRDefault="003C48DA" w:rsidP="003C48DA">
      <w:pPr>
        <w:tabs>
          <w:tab w:val="center" w:pos="4153"/>
          <w:tab w:val="right" w:pos="8306"/>
        </w:tabs>
        <w:jc w:val="center"/>
        <w:rPr>
          <w:color w:val="000000" w:themeColor="text1"/>
          <w:sz w:val="16"/>
          <w:szCs w:val="16"/>
        </w:rPr>
      </w:pPr>
      <w:r w:rsidRPr="009A1936">
        <w:rPr>
          <w:color w:val="000000" w:themeColor="text1"/>
          <w:sz w:val="16"/>
          <w:szCs w:val="16"/>
        </w:rPr>
        <w:t>Brīvības iela 17, Dobele, Dobeles novads, LV-3701</w:t>
      </w:r>
    </w:p>
    <w:p w14:paraId="60EBB0B2" w14:textId="77777777" w:rsidR="003C48DA" w:rsidRPr="009A1936" w:rsidRDefault="003C48DA" w:rsidP="003C48DA">
      <w:pPr>
        <w:pBdr>
          <w:bottom w:val="double" w:sz="6" w:space="1" w:color="auto"/>
        </w:pBdr>
        <w:tabs>
          <w:tab w:val="center" w:pos="4153"/>
          <w:tab w:val="right" w:pos="8306"/>
        </w:tabs>
        <w:jc w:val="center"/>
        <w:rPr>
          <w:color w:val="000000" w:themeColor="text1"/>
          <w:sz w:val="16"/>
          <w:szCs w:val="16"/>
        </w:rPr>
      </w:pPr>
      <w:r w:rsidRPr="009A1936">
        <w:rPr>
          <w:color w:val="000000" w:themeColor="text1"/>
          <w:sz w:val="16"/>
          <w:szCs w:val="16"/>
        </w:rPr>
        <w:t xml:space="preserve">Tālr. 63707269, 63700137, 63720940, e-pasts </w:t>
      </w:r>
      <w:hyperlink r:id="rId12" w:history="1">
        <w:r w:rsidRPr="009A1936">
          <w:rPr>
            <w:rFonts w:eastAsia="Calibri"/>
            <w:color w:val="000000" w:themeColor="text1"/>
            <w:sz w:val="16"/>
            <w:szCs w:val="16"/>
            <w:u w:val="single"/>
          </w:rPr>
          <w:t>dome@dobele.lv</w:t>
        </w:r>
      </w:hyperlink>
    </w:p>
    <w:p w14:paraId="4CE6899C" w14:textId="77777777" w:rsidR="003C48DA" w:rsidRPr="009A1936" w:rsidRDefault="003C48DA" w:rsidP="003C48DA">
      <w:pPr>
        <w:jc w:val="center"/>
        <w:rPr>
          <w:rFonts w:eastAsia="Calibri"/>
          <w:b/>
          <w:color w:val="000000" w:themeColor="text1"/>
        </w:rPr>
      </w:pPr>
    </w:p>
    <w:p w14:paraId="433A038F" w14:textId="77777777" w:rsidR="003C48DA" w:rsidRPr="009A1936" w:rsidRDefault="003C48DA" w:rsidP="003C48DA">
      <w:pPr>
        <w:jc w:val="center"/>
        <w:rPr>
          <w:rFonts w:eastAsia="Calibri"/>
          <w:b/>
          <w:color w:val="000000" w:themeColor="text1"/>
        </w:rPr>
      </w:pPr>
      <w:r w:rsidRPr="009A1936">
        <w:rPr>
          <w:rFonts w:eastAsia="Calibri"/>
          <w:b/>
          <w:color w:val="000000" w:themeColor="text1"/>
        </w:rPr>
        <w:t>LĒMUMS</w:t>
      </w:r>
    </w:p>
    <w:p w14:paraId="23A74F48" w14:textId="77777777" w:rsidR="003C48DA" w:rsidRPr="009A1936" w:rsidRDefault="003C48DA" w:rsidP="003C48DA">
      <w:pPr>
        <w:jc w:val="center"/>
        <w:rPr>
          <w:rFonts w:eastAsia="Calibri"/>
          <w:b/>
          <w:color w:val="000000" w:themeColor="text1"/>
        </w:rPr>
      </w:pPr>
      <w:r w:rsidRPr="009A1936">
        <w:rPr>
          <w:rFonts w:eastAsia="Calibri"/>
          <w:b/>
          <w:color w:val="000000" w:themeColor="text1"/>
        </w:rPr>
        <w:t>Dobelē</w:t>
      </w:r>
    </w:p>
    <w:p w14:paraId="649937D3" w14:textId="77777777" w:rsidR="003C48DA" w:rsidRPr="009A1936" w:rsidRDefault="003C48DA" w:rsidP="003C48DA">
      <w:pPr>
        <w:jc w:val="center"/>
        <w:rPr>
          <w:rFonts w:eastAsia="Calibri"/>
          <w:b/>
          <w:color w:val="000000" w:themeColor="text1"/>
        </w:rPr>
      </w:pPr>
    </w:p>
    <w:p w14:paraId="64FF7C1B" w14:textId="4EE182D7" w:rsidR="003C48DA" w:rsidRPr="009A1936" w:rsidRDefault="003C48DA" w:rsidP="003C48DA">
      <w:pPr>
        <w:tabs>
          <w:tab w:val="center" w:pos="4153"/>
          <w:tab w:val="left" w:pos="8080"/>
          <w:tab w:val="right" w:pos="9498"/>
        </w:tabs>
        <w:ind w:left="113" w:right="-427"/>
        <w:rPr>
          <w:color w:val="000000" w:themeColor="text1"/>
        </w:rPr>
      </w:pPr>
      <w:r w:rsidRPr="009A1936">
        <w:rPr>
          <w:b/>
          <w:color w:val="000000" w:themeColor="text1"/>
          <w:lang w:eastAsia="x-none"/>
        </w:rPr>
        <w:t>2022. gada 27. oktobrī</w:t>
      </w:r>
      <w:r w:rsidRPr="009A1936">
        <w:rPr>
          <w:b/>
          <w:color w:val="000000" w:themeColor="text1"/>
          <w:lang w:eastAsia="x-none"/>
        </w:rPr>
        <w:tab/>
        <w:t xml:space="preserve">                                                                                              </w:t>
      </w:r>
      <w:r w:rsidRPr="009A1936">
        <w:rPr>
          <w:b/>
          <w:color w:val="000000" w:themeColor="text1"/>
        </w:rPr>
        <w:t>Nr.</w:t>
      </w:r>
      <w:r w:rsidR="0002324F">
        <w:rPr>
          <w:b/>
          <w:color w:val="000000" w:themeColor="text1"/>
        </w:rPr>
        <w:t>485</w:t>
      </w:r>
      <w:r w:rsidRPr="009A1936">
        <w:rPr>
          <w:b/>
          <w:color w:val="000000" w:themeColor="text1"/>
        </w:rPr>
        <w:t>/19</w:t>
      </w:r>
    </w:p>
    <w:p w14:paraId="38490B93" w14:textId="192AB177" w:rsidR="003C48DA" w:rsidRPr="009A1936" w:rsidRDefault="003C48DA" w:rsidP="003C48DA">
      <w:pPr>
        <w:jc w:val="right"/>
        <w:rPr>
          <w:rFonts w:eastAsia="Calibri"/>
          <w:color w:val="000000" w:themeColor="text1"/>
        </w:rPr>
      </w:pPr>
      <w:r w:rsidRPr="009A1936">
        <w:rPr>
          <w:rFonts w:eastAsia="Calibri"/>
          <w:color w:val="000000" w:themeColor="text1"/>
        </w:rPr>
        <w:t xml:space="preserve">(prot.Nr.19, </w:t>
      </w:r>
      <w:r w:rsidR="0002324F">
        <w:rPr>
          <w:rFonts w:eastAsia="Calibri"/>
          <w:color w:val="000000" w:themeColor="text1"/>
        </w:rPr>
        <w:t>1</w:t>
      </w:r>
      <w:r w:rsidRPr="009A1936">
        <w:rPr>
          <w:rFonts w:eastAsia="Calibri"/>
          <w:color w:val="000000" w:themeColor="text1"/>
        </w:rPr>
        <w:t>.§)</w:t>
      </w:r>
    </w:p>
    <w:p w14:paraId="654DD23A" w14:textId="77777777" w:rsidR="003C48DA" w:rsidRPr="009A1936" w:rsidRDefault="003C48DA" w:rsidP="003C48DA">
      <w:pPr>
        <w:rPr>
          <w:b/>
          <w:bCs/>
        </w:rPr>
      </w:pPr>
    </w:p>
    <w:p w14:paraId="7586F460" w14:textId="0C2D2FA8" w:rsidR="003C48DA" w:rsidRPr="009A1936" w:rsidRDefault="003C48DA" w:rsidP="003C48DA">
      <w:pPr>
        <w:jc w:val="center"/>
        <w:rPr>
          <w:b/>
          <w:u w:val="single"/>
        </w:rPr>
      </w:pPr>
      <w:r w:rsidRPr="009A1936">
        <w:rPr>
          <w:b/>
          <w:u w:val="single"/>
        </w:rPr>
        <w:t>Par Dobeles novada domes saistošo noteikumu Nr.</w:t>
      </w:r>
      <w:r w:rsidR="00794134">
        <w:rPr>
          <w:b/>
          <w:u w:val="single"/>
        </w:rPr>
        <w:t xml:space="preserve">36 </w:t>
      </w:r>
      <w:r>
        <w:rPr>
          <w:b/>
          <w:u w:val="single"/>
        </w:rPr>
        <w:t>’’</w:t>
      </w:r>
      <w:r w:rsidRPr="009A1936">
        <w:rPr>
          <w:b/>
          <w:u w:val="single"/>
        </w:rPr>
        <w:t xml:space="preserve">Grozījumi Dobeles novada domes 2022. gada 27. janvāra saistošajos noteikumos Nr. 8 </w:t>
      </w:r>
      <w:r>
        <w:rPr>
          <w:b/>
          <w:u w:val="single"/>
        </w:rPr>
        <w:t>’’</w:t>
      </w:r>
      <w:r w:rsidRPr="009A1936">
        <w:rPr>
          <w:b/>
          <w:u w:val="single"/>
        </w:rPr>
        <w:t>Dobeles novada pašvaldības budžets 2022. gadam”” apstiprināšanu</w:t>
      </w:r>
    </w:p>
    <w:p w14:paraId="555A0A00" w14:textId="77777777" w:rsidR="003C48DA" w:rsidRPr="009A1936" w:rsidRDefault="003C48DA" w:rsidP="003C48DA">
      <w:pPr>
        <w:jc w:val="center"/>
        <w:rPr>
          <w:b/>
        </w:rPr>
      </w:pPr>
    </w:p>
    <w:p w14:paraId="7A3E770A" w14:textId="1AE79DF7" w:rsidR="003C48DA" w:rsidRPr="009A1936" w:rsidRDefault="003C48DA" w:rsidP="003C48DA">
      <w:pPr>
        <w:ind w:firstLine="720"/>
        <w:jc w:val="both"/>
        <w:rPr>
          <w:b/>
        </w:rPr>
      </w:pPr>
      <w:r w:rsidRPr="009A1936">
        <w:t xml:space="preserve">Saskaņā ar likuma „Par pašvaldībām” 46. pantu, Dobeles novada dome, </w:t>
      </w:r>
      <w:r w:rsidRPr="009A1936">
        <w:rPr>
          <w:bCs/>
        </w:rPr>
        <w:t>atklāti balsojot:</w:t>
      </w:r>
      <w:r w:rsidRPr="009A1936">
        <w:t xml:space="preserve"> </w:t>
      </w:r>
      <w:bookmarkStart w:id="124" w:name="_Hlk118106436"/>
      <w:r w:rsidR="00794134">
        <w:t xml:space="preserve">PAR – 13 (Ģirts </w:t>
      </w:r>
      <w:proofErr w:type="spellStart"/>
      <w:r w:rsidR="00794134">
        <w:t>Ante</w:t>
      </w:r>
      <w:proofErr w:type="spellEnd"/>
      <w:r w:rsidR="00794134">
        <w:t xml:space="preserve">, </w:t>
      </w:r>
      <w:r w:rsidR="00794134">
        <w:rPr>
          <w:bCs/>
          <w:lang w:eastAsia="et-EE"/>
        </w:rPr>
        <w:t xml:space="preserve">Sarmīte Dude, Māris Feldmanis, Ivars </w:t>
      </w:r>
      <w:proofErr w:type="spellStart"/>
      <w:r w:rsidR="00794134">
        <w:rPr>
          <w:bCs/>
          <w:lang w:eastAsia="et-EE"/>
        </w:rPr>
        <w:t>Gorskis</w:t>
      </w:r>
      <w:proofErr w:type="spellEnd"/>
      <w:r w:rsidR="00794134">
        <w:rPr>
          <w:bCs/>
          <w:lang w:eastAsia="et-EE"/>
        </w:rPr>
        <w:t xml:space="preserve">, Edgars Laimiņš, Sintija </w:t>
      </w:r>
      <w:proofErr w:type="spellStart"/>
      <w:r w:rsidR="00794134">
        <w:rPr>
          <w:bCs/>
          <w:lang w:eastAsia="et-EE"/>
        </w:rPr>
        <w:t>Liekniņa</w:t>
      </w:r>
      <w:proofErr w:type="spellEnd"/>
      <w:r w:rsidR="00794134">
        <w:rPr>
          <w:bCs/>
          <w:lang w:eastAsia="et-EE"/>
        </w:rPr>
        <w:t xml:space="preserve">, Ainārs Meiers, Sanita </w:t>
      </w:r>
      <w:proofErr w:type="spellStart"/>
      <w:r w:rsidR="00794134">
        <w:rPr>
          <w:bCs/>
          <w:lang w:eastAsia="et-EE"/>
        </w:rPr>
        <w:t>Olševska</w:t>
      </w:r>
      <w:proofErr w:type="spellEnd"/>
      <w:r w:rsidR="00794134">
        <w:rPr>
          <w:bCs/>
          <w:lang w:eastAsia="et-EE"/>
        </w:rPr>
        <w:t xml:space="preserve">, Andris </w:t>
      </w:r>
      <w:proofErr w:type="spellStart"/>
      <w:r w:rsidR="00794134">
        <w:rPr>
          <w:bCs/>
          <w:lang w:eastAsia="et-EE"/>
        </w:rPr>
        <w:t>Podvinskis</w:t>
      </w:r>
      <w:proofErr w:type="spellEnd"/>
      <w:r w:rsidR="00794134">
        <w:rPr>
          <w:bCs/>
          <w:lang w:eastAsia="et-EE"/>
        </w:rPr>
        <w:t xml:space="preserve">, Dace Reinika, Guntis </w:t>
      </w:r>
      <w:proofErr w:type="spellStart"/>
      <w:r w:rsidR="00794134">
        <w:rPr>
          <w:bCs/>
          <w:lang w:eastAsia="et-EE"/>
        </w:rPr>
        <w:t>Safranovičs</w:t>
      </w:r>
      <w:proofErr w:type="spellEnd"/>
      <w:r w:rsidR="00794134">
        <w:rPr>
          <w:bCs/>
          <w:lang w:eastAsia="et-EE"/>
        </w:rPr>
        <w:t xml:space="preserve">, Andrejs Spridzāns, Indra </w:t>
      </w:r>
      <w:proofErr w:type="spellStart"/>
      <w:r w:rsidR="00794134">
        <w:rPr>
          <w:bCs/>
          <w:lang w:eastAsia="et-EE"/>
        </w:rPr>
        <w:t>Špela</w:t>
      </w:r>
      <w:proofErr w:type="spellEnd"/>
      <w:r w:rsidR="00794134">
        <w:rPr>
          <w:bCs/>
          <w:lang w:eastAsia="et-EE"/>
        </w:rPr>
        <w:t xml:space="preserve">), </w:t>
      </w:r>
      <w:r w:rsidR="00794134">
        <w:rPr>
          <w:bCs/>
        </w:rPr>
        <w:t xml:space="preserve">PRET – nav, </w:t>
      </w:r>
      <w:r w:rsidR="00794134" w:rsidRPr="00E51DBE">
        <w:rPr>
          <w:bCs/>
        </w:rPr>
        <w:t xml:space="preserve">ATTURAS – </w:t>
      </w:r>
      <w:r w:rsidR="00794134">
        <w:rPr>
          <w:bCs/>
        </w:rPr>
        <w:t>2 (</w:t>
      </w:r>
      <w:r w:rsidR="00794134">
        <w:rPr>
          <w:bCs/>
          <w:lang w:eastAsia="et-EE"/>
        </w:rPr>
        <w:t>Viesturs Reinfelds</w:t>
      </w:r>
      <w:r w:rsidR="00794134" w:rsidRPr="00E51DBE">
        <w:rPr>
          <w:rFonts w:eastAsia="Calibri"/>
          <w:bCs/>
          <w:lang w:eastAsia="et-EE"/>
        </w:rPr>
        <w:t>,</w:t>
      </w:r>
      <w:r w:rsidR="00794134" w:rsidRPr="00E51DBE">
        <w:rPr>
          <w:rFonts w:eastAsia="Calibri"/>
          <w:lang w:eastAsia="en-US"/>
        </w:rPr>
        <w:t xml:space="preserve"> </w:t>
      </w:r>
      <w:r w:rsidR="00794134">
        <w:rPr>
          <w:bCs/>
        </w:rPr>
        <w:t xml:space="preserve">Edgars </w:t>
      </w:r>
      <w:proofErr w:type="spellStart"/>
      <w:r w:rsidR="00794134">
        <w:rPr>
          <w:bCs/>
        </w:rPr>
        <w:t>Gaigalis</w:t>
      </w:r>
      <w:proofErr w:type="spellEnd"/>
      <w:r w:rsidR="00794134">
        <w:rPr>
          <w:bCs/>
        </w:rPr>
        <w:t>),</w:t>
      </w:r>
      <w:r w:rsidR="00794134" w:rsidRPr="00E51DBE">
        <w:rPr>
          <w:rFonts w:eastAsia="Calibri"/>
          <w:lang w:eastAsia="en-US"/>
        </w:rPr>
        <w:t xml:space="preserve"> NEBALSO – </w:t>
      </w:r>
      <w:r w:rsidR="00794134">
        <w:rPr>
          <w:rFonts w:eastAsia="Calibri"/>
          <w:lang w:eastAsia="en-US"/>
        </w:rPr>
        <w:t>1 (</w:t>
      </w:r>
      <w:r w:rsidR="00794134">
        <w:rPr>
          <w:bCs/>
          <w:lang w:eastAsia="et-EE"/>
        </w:rPr>
        <w:t>Kristīne Briede)</w:t>
      </w:r>
      <w:r w:rsidRPr="009A1936">
        <w:rPr>
          <w:lang w:eastAsia="en-GB"/>
        </w:rPr>
        <w:t xml:space="preserve">, </w:t>
      </w:r>
      <w:bookmarkEnd w:id="124"/>
      <w:r w:rsidRPr="009A1936">
        <w:t>NOLEMJ</w:t>
      </w:r>
      <w:r w:rsidRPr="009A1936">
        <w:rPr>
          <w:b/>
        </w:rPr>
        <w:t>:</w:t>
      </w:r>
    </w:p>
    <w:p w14:paraId="4969C10E" w14:textId="61CB2225" w:rsidR="003C48DA" w:rsidRPr="009A1936" w:rsidRDefault="003C48DA">
      <w:pPr>
        <w:numPr>
          <w:ilvl w:val="0"/>
          <w:numId w:val="29"/>
        </w:numPr>
        <w:spacing w:after="120" w:line="254" w:lineRule="auto"/>
        <w:ind w:left="426" w:hanging="426"/>
        <w:contextualSpacing/>
        <w:jc w:val="both"/>
      </w:pPr>
      <w:r w:rsidRPr="009A1936">
        <w:t>APSTIPRINĀT Dobeles novada domes saistošos noteikumus Nr.</w:t>
      </w:r>
      <w:r w:rsidR="009D3D05">
        <w:t>36</w:t>
      </w:r>
      <w:r w:rsidRPr="009A1936">
        <w:t xml:space="preserve"> </w:t>
      </w:r>
      <w:r>
        <w:t>’’</w:t>
      </w:r>
      <w:r w:rsidRPr="009A1936">
        <w:t xml:space="preserve">Grozījumi Dobeles novada domes 2022. gada 27. janvāra saistošajos noteikumos Nr.8 </w:t>
      </w:r>
      <w:r>
        <w:t>’’</w:t>
      </w:r>
      <w:r w:rsidRPr="009A1936">
        <w:t>Dobeles novada pašvaldības budžets 2022. gadam”” .</w:t>
      </w:r>
    </w:p>
    <w:p w14:paraId="79200AD4" w14:textId="77777777" w:rsidR="003C48DA" w:rsidRPr="009A1936" w:rsidRDefault="003C48DA">
      <w:pPr>
        <w:numPr>
          <w:ilvl w:val="0"/>
          <w:numId w:val="29"/>
        </w:numPr>
        <w:tabs>
          <w:tab w:val="left" w:pos="426"/>
        </w:tabs>
        <w:autoSpaceDE w:val="0"/>
        <w:autoSpaceDN w:val="0"/>
        <w:adjustRightInd w:val="0"/>
        <w:spacing w:after="120"/>
        <w:ind w:left="426" w:right="142" w:hanging="426"/>
        <w:jc w:val="both"/>
        <w:rPr>
          <w:color w:val="000000"/>
        </w:rPr>
      </w:pPr>
      <w:r w:rsidRPr="009A1936">
        <w:rPr>
          <w:color w:val="000000"/>
        </w:rPr>
        <w:t>Nosūtīt saistošos noteikumus un to paskaidrojuma rakstu triju darba dienu laikā pēc to parakstīšanas Vides aizsardzības un reģionālās attīstības ministrijai zināšanai.</w:t>
      </w:r>
    </w:p>
    <w:p w14:paraId="5D4C5190" w14:textId="77777777" w:rsidR="003C48DA" w:rsidRPr="009A1936" w:rsidRDefault="003C48DA" w:rsidP="003C48DA">
      <w:pPr>
        <w:tabs>
          <w:tab w:val="left" w:pos="426"/>
        </w:tabs>
        <w:autoSpaceDE w:val="0"/>
        <w:autoSpaceDN w:val="0"/>
        <w:adjustRightInd w:val="0"/>
        <w:spacing w:after="120"/>
        <w:ind w:left="426" w:right="142" w:hanging="426"/>
        <w:jc w:val="both"/>
        <w:rPr>
          <w:color w:val="000000"/>
          <w:lang w:val="et-EE"/>
        </w:rPr>
      </w:pPr>
      <w:r w:rsidRPr="009A1936">
        <w:rPr>
          <w:color w:val="000000"/>
        </w:rPr>
        <w:t>3. Uzdot atbildīgajām administrācijas amatpersonām nodrošināt saistošo noteikumu nosūtīšanu, publicēšanu un pieejamību</w:t>
      </w:r>
      <w:r w:rsidRPr="009A1936">
        <w:rPr>
          <w:color w:val="000000"/>
          <w:lang w:val="et-EE"/>
        </w:rPr>
        <w:t>.</w:t>
      </w:r>
    </w:p>
    <w:p w14:paraId="53E1E68A" w14:textId="77777777" w:rsidR="003C48DA" w:rsidRPr="009A1936" w:rsidRDefault="003C48DA" w:rsidP="003C48DA"/>
    <w:p w14:paraId="1C56252F" w14:textId="77777777" w:rsidR="003C48DA" w:rsidRPr="009A1936" w:rsidRDefault="003C48DA" w:rsidP="003C48DA"/>
    <w:p w14:paraId="2FDD48E1" w14:textId="77777777" w:rsidR="003C48DA" w:rsidRPr="009A1936" w:rsidRDefault="003C48DA" w:rsidP="003C48DA"/>
    <w:p w14:paraId="57419A2E" w14:textId="77777777" w:rsidR="003C48DA" w:rsidRPr="009A1936" w:rsidRDefault="003C48DA" w:rsidP="003C48DA">
      <w:r w:rsidRPr="009A1936">
        <w:t>Domes priekšsēdētājs</w:t>
      </w:r>
      <w:r w:rsidRPr="009A1936">
        <w:tab/>
      </w:r>
      <w:r w:rsidRPr="009A1936">
        <w:tab/>
      </w:r>
      <w:r w:rsidRPr="009A1936">
        <w:tab/>
      </w:r>
      <w:r w:rsidRPr="009A1936">
        <w:tab/>
      </w:r>
      <w:r w:rsidRPr="009A1936">
        <w:tab/>
      </w:r>
      <w:r w:rsidRPr="009A1936">
        <w:tab/>
      </w:r>
      <w:r w:rsidRPr="009A1936">
        <w:tab/>
        <w:t xml:space="preserve">      </w:t>
      </w:r>
      <w:proofErr w:type="spellStart"/>
      <w:r w:rsidRPr="009A1936">
        <w:t>I.Gorskis</w:t>
      </w:r>
      <w:proofErr w:type="spellEnd"/>
    </w:p>
    <w:p w14:paraId="0AC4CAA1" w14:textId="77777777" w:rsidR="003C48DA" w:rsidRPr="009A1936" w:rsidRDefault="003C48DA" w:rsidP="003C48DA"/>
    <w:p w14:paraId="3A9E35E4" w14:textId="77777777" w:rsidR="003C48DA" w:rsidRPr="009A1936" w:rsidRDefault="003C48DA" w:rsidP="003C48DA"/>
    <w:p w14:paraId="6DF10BC4" w14:textId="77777777" w:rsidR="003C48DA" w:rsidRPr="009A1936" w:rsidRDefault="003C48DA" w:rsidP="003C48DA">
      <w:r w:rsidRPr="009A1936">
        <w:br w:type="page"/>
      </w:r>
    </w:p>
    <w:p w14:paraId="3B0506B1" w14:textId="77777777" w:rsidR="003C48DA" w:rsidRPr="009A1936" w:rsidRDefault="003C48DA" w:rsidP="003C48DA">
      <w:pPr>
        <w:tabs>
          <w:tab w:val="left" w:pos="-24212"/>
        </w:tabs>
        <w:jc w:val="center"/>
        <w:rPr>
          <w:sz w:val="20"/>
          <w:szCs w:val="20"/>
        </w:rPr>
      </w:pPr>
      <w:r w:rsidRPr="009A1936">
        <w:rPr>
          <w:noProof/>
          <w:sz w:val="20"/>
          <w:szCs w:val="20"/>
        </w:rPr>
        <w:lastRenderedPageBreak/>
        <w:drawing>
          <wp:inline distT="0" distB="0" distL="0" distR="0" wp14:anchorId="250E60C8" wp14:editId="33A3975F">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DE80BA" w14:textId="77777777" w:rsidR="003C48DA" w:rsidRPr="009A1936" w:rsidRDefault="003C48DA" w:rsidP="003C48DA">
      <w:pPr>
        <w:tabs>
          <w:tab w:val="center" w:pos="4153"/>
          <w:tab w:val="right" w:pos="8306"/>
        </w:tabs>
        <w:jc w:val="center"/>
        <w:rPr>
          <w:sz w:val="20"/>
        </w:rPr>
      </w:pPr>
      <w:r w:rsidRPr="009A1936">
        <w:rPr>
          <w:sz w:val="20"/>
        </w:rPr>
        <w:t>LATVIJAS REPUBLIKA</w:t>
      </w:r>
    </w:p>
    <w:p w14:paraId="54FD43E6" w14:textId="77777777" w:rsidR="003C48DA" w:rsidRPr="009A1936" w:rsidRDefault="003C48DA" w:rsidP="003C48DA">
      <w:pPr>
        <w:tabs>
          <w:tab w:val="center" w:pos="4153"/>
          <w:tab w:val="right" w:pos="8306"/>
        </w:tabs>
        <w:jc w:val="center"/>
        <w:rPr>
          <w:b/>
          <w:sz w:val="32"/>
          <w:szCs w:val="32"/>
        </w:rPr>
      </w:pPr>
      <w:r w:rsidRPr="009A1936">
        <w:rPr>
          <w:b/>
          <w:sz w:val="32"/>
          <w:szCs w:val="32"/>
        </w:rPr>
        <w:t>DOBELES NOVADA DOME</w:t>
      </w:r>
    </w:p>
    <w:p w14:paraId="1322B0B7" w14:textId="77777777" w:rsidR="003C48DA" w:rsidRPr="009A1936" w:rsidRDefault="003C48DA" w:rsidP="003C48DA">
      <w:pPr>
        <w:tabs>
          <w:tab w:val="center" w:pos="4153"/>
          <w:tab w:val="right" w:pos="8306"/>
        </w:tabs>
        <w:jc w:val="center"/>
        <w:rPr>
          <w:sz w:val="16"/>
          <w:szCs w:val="16"/>
        </w:rPr>
      </w:pPr>
      <w:r w:rsidRPr="009A1936">
        <w:rPr>
          <w:sz w:val="16"/>
          <w:szCs w:val="16"/>
        </w:rPr>
        <w:t>Brīvības iela 17, Dobele, Dobeles novads, LV-3701</w:t>
      </w:r>
    </w:p>
    <w:p w14:paraId="34E20E02" w14:textId="77777777" w:rsidR="003C48DA" w:rsidRPr="009A1936" w:rsidRDefault="003C48DA" w:rsidP="003C48DA">
      <w:pPr>
        <w:pBdr>
          <w:bottom w:val="double" w:sz="6" w:space="1" w:color="auto"/>
        </w:pBdr>
        <w:tabs>
          <w:tab w:val="center" w:pos="4153"/>
          <w:tab w:val="right" w:pos="8306"/>
        </w:tabs>
        <w:jc w:val="center"/>
        <w:rPr>
          <w:color w:val="000000"/>
          <w:sz w:val="16"/>
          <w:szCs w:val="16"/>
        </w:rPr>
      </w:pPr>
      <w:r w:rsidRPr="009A1936">
        <w:rPr>
          <w:sz w:val="16"/>
          <w:szCs w:val="16"/>
        </w:rPr>
        <w:t xml:space="preserve">Tālr. 63707269, 63700137, 63720940, e-pasts </w:t>
      </w:r>
      <w:hyperlink r:id="rId14" w:history="1">
        <w:r w:rsidRPr="009A1936">
          <w:rPr>
            <w:rFonts w:eastAsia="Calibri"/>
            <w:color w:val="000000"/>
            <w:sz w:val="16"/>
            <w:szCs w:val="16"/>
            <w:u w:val="single"/>
          </w:rPr>
          <w:t>dome@dobele.lv</w:t>
        </w:r>
      </w:hyperlink>
    </w:p>
    <w:p w14:paraId="5F403F09" w14:textId="77777777" w:rsidR="003C48DA" w:rsidRPr="009A1936" w:rsidRDefault="003C48DA" w:rsidP="003C48DA">
      <w:pPr>
        <w:jc w:val="center"/>
        <w:rPr>
          <w:color w:val="000000"/>
          <w:u w:val="single"/>
          <w:lang w:eastAsia="x-none"/>
        </w:rPr>
      </w:pPr>
    </w:p>
    <w:p w14:paraId="3EBF3415" w14:textId="77777777" w:rsidR="003C48DA" w:rsidRPr="009A1936" w:rsidRDefault="003C48DA" w:rsidP="003C48DA">
      <w:pPr>
        <w:autoSpaceDE w:val="0"/>
        <w:autoSpaceDN w:val="0"/>
        <w:adjustRightInd w:val="0"/>
        <w:jc w:val="right"/>
        <w:rPr>
          <w:color w:val="000000"/>
        </w:rPr>
      </w:pPr>
      <w:r w:rsidRPr="009A1936">
        <w:rPr>
          <w:color w:val="000000"/>
        </w:rPr>
        <w:t>APSTIPRINĀTI</w:t>
      </w:r>
    </w:p>
    <w:p w14:paraId="483DCE1D" w14:textId="77777777" w:rsidR="003C48DA" w:rsidRPr="009A1936" w:rsidRDefault="003C48DA" w:rsidP="003C48DA">
      <w:pPr>
        <w:autoSpaceDE w:val="0"/>
        <w:autoSpaceDN w:val="0"/>
        <w:adjustRightInd w:val="0"/>
        <w:jc w:val="right"/>
        <w:rPr>
          <w:color w:val="000000"/>
        </w:rPr>
      </w:pPr>
      <w:r w:rsidRPr="009A1936">
        <w:rPr>
          <w:color w:val="000000"/>
        </w:rPr>
        <w:t>ar Dobeles novada domes</w:t>
      </w:r>
    </w:p>
    <w:p w14:paraId="06190921" w14:textId="347A4FBD" w:rsidR="003C48DA" w:rsidRPr="009A1936" w:rsidRDefault="003C48DA" w:rsidP="003C48DA">
      <w:pPr>
        <w:autoSpaceDE w:val="0"/>
        <w:autoSpaceDN w:val="0"/>
        <w:adjustRightInd w:val="0"/>
        <w:jc w:val="right"/>
        <w:rPr>
          <w:b/>
          <w:color w:val="000000"/>
          <w:lang w:eastAsia="ar-SA"/>
        </w:rPr>
      </w:pPr>
      <w:r w:rsidRPr="009A1936">
        <w:rPr>
          <w:color w:val="000000"/>
        </w:rPr>
        <w:t xml:space="preserve">2022. gada 27. oktobra lēmumu Nr. </w:t>
      </w:r>
      <w:r w:rsidR="0060030A">
        <w:rPr>
          <w:color w:val="000000"/>
        </w:rPr>
        <w:t>485</w:t>
      </w:r>
      <w:r>
        <w:rPr>
          <w:color w:val="000000"/>
        </w:rPr>
        <w:t>/19</w:t>
      </w:r>
    </w:p>
    <w:p w14:paraId="097FDB42" w14:textId="77777777" w:rsidR="003C48DA" w:rsidRPr="009A1936" w:rsidRDefault="003C48DA" w:rsidP="003C48DA">
      <w:pPr>
        <w:suppressAutoHyphens/>
        <w:jc w:val="both"/>
        <w:rPr>
          <w:b/>
          <w:color w:val="000000"/>
          <w:lang w:eastAsia="ar-SA"/>
        </w:rPr>
      </w:pPr>
    </w:p>
    <w:p w14:paraId="090B2329" w14:textId="71CEED34" w:rsidR="003C48DA" w:rsidRPr="009A1936" w:rsidRDefault="003C48DA" w:rsidP="003C48DA">
      <w:pPr>
        <w:suppressAutoHyphens/>
        <w:jc w:val="both"/>
        <w:rPr>
          <w:color w:val="000000"/>
        </w:rPr>
      </w:pPr>
      <w:r w:rsidRPr="009A1936">
        <w:rPr>
          <w:b/>
          <w:color w:val="000000"/>
          <w:lang w:eastAsia="ar-SA"/>
        </w:rPr>
        <w:t>2022. gada 27. oktobrī</w:t>
      </w:r>
      <w:r w:rsidRPr="009A1936">
        <w:rPr>
          <w:b/>
          <w:color w:val="000000"/>
          <w:lang w:eastAsia="ar-SA"/>
        </w:rPr>
        <w:tab/>
      </w:r>
      <w:r w:rsidRPr="009A1936">
        <w:rPr>
          <w:b/>
          <w:color w:val="000000"/>
          <w:lang w:eastAsia="ar-SA"/>
        </w:rPr>
        <w:tab/>
      </w:r>
      <w:r w:rsidRPr="009A1936">
        <w:rPr>
          <w:b/>
          <w:color w:val="000000"/>
          <w:lang w:eastAsia="ar-SA"/>
        </w:rPr>
        <w:tab/>
      </w:r>
      <w:r w:rsidRPr="009A1936">
        <w:rPr>
          <w:b/>
          <w:color w:val="000000"/>
          <w:lang w:eastAsia="ar-SA"/>
        </w:rPr>
        <w:tab/>
      </w:r>
      <w:r w:rsidRPr="009A1936">
        <w:rPr>
          <w:b/>
          <w:color w:val="000000"/>
          <w:lang w:eastAsia="ar-SA"/>
        </w:rPr>
        <w:tab/>
        <w:t>Saistošie noteikumi Nr.</w:t>
      </w:r>
      <w:r w:rsidR="0060030A">
        <w:rPr>
          <w:b/>
          <w:color w:val="000000"/>
          <w:lang w:eastAsia="ar-SA"/>
        </w:rPr>
        <w:t>36</w:t>
      </w:r>
    </w:p>
    <w:p w14:paraId="0B508782" w14:textId="77777777" w:rsidR="003C48DA" w:rsidRPr="009A1936" w:rsidRDefault="003C48DA" w:rsidP="003C48DA">
      <w:pPr>
        <w:ind w:left="360"/>
      </w:pPr>
    </w:p>
    <w:p w14:paraId="4817A70A" w14:textId="77777777" w:rsidR="00F5110C" w:rsidRDefault="00F5110C" w:rsidP="00F5110C">
      <w:pPr>
        <w:ind w:left="360"/>
        <w:jc w:val="center"/>
        <w:rPr>
          <w:b/>
          <w:bCs/>
        </w:rPr>
      </w:pPr>
      <w:r>
        <w:rPr>
          <w:b/>
          <w:bCs/>
        </w:rPr>
        <w:t>Grozījumi Dobeles novada domes 2022.gada 27.janvāra saistošajos noteikumos Nr.8 „Dobeles novada pašvaldības budžets 2022.gadam”</w:t>
      </w:r>
    </w:p>
    <w:p w14:paraId="4E701149" w14:textId="77777777" w:rsidR="00F5110C" w:rsidRDefault="00F5110C" w:rsidP="00F5110C">
      <w:pPr>
        <w:ind w:left="357"/>
      </w:pPr>
    </w:p>
    <w:p w14:paraId="3C53F184" w14:textId="77777777" w:rsidR="00F5110C" w:rsidRDefault="00F5110C" w:rsidP="00F5110C">
      <w:pPr>
        <w:ind w:left="357"/>
      </w:pPr>
    </w:p>
    <w:p w14:paraId="7B65202E" w14:textId="77777777" w:rsidR="00F5110C" w:rsidRDefault="00F5110C" w:rsidP="00F5110C">
      <w:pPr>
        <w:ind w:left="360"/>
        <w:jc w:val="right"/>
      </w:pPr>
      <w:r>
        <w:t>Izdoti saskaņā ar likuma</w:t>
      </w:r>
    </w:p>
    <w:p w14:paraId="71906CA2" w14:textId="77777777" w:rsidR="00F5110C" w:rsidRDefault="00F5110C" w:rsidP="00F5110C">
      <w:pPr>
        <w:ind w:left="360"/>
        <w:jc w:val="right"/>
      </w:pPr>
      <w:r>
        <w:t xml:space="preserve"> „Par pašvaldībām” 46.panta pirmo daļu un likuma</w:t>
      </w:r>
    </w:p>
    <w:p w14:paraId="4CA480A8" w14:textId="77777777" w:rsidR="00F5110C" w:rsidRDefault="00F5110C" w:rsidP="00F5110C">
      <w:pPr>
        <w:ind w:left="360"/>
        <w:jc w:val="right"/>
      </w:pPr>
      <w:r>
        <w:t xml:space="preserve"> „Par pašvaldību budžetiem” 16.panta pirmo daļu</w:t>
      </w:r>
    </w:p>
    <w:p w14:paraId="5DE885F8" w14:textId="77777777" w:rsidR="00F5110C" w:rsidRDefault="00F5110C" w:rsidP="00F5110C">
      <w:pPr>
        <w:ind w:left="3600"/>
      </w:pPr>
    </w:p>
    <w:p w14:paraId="3C686C3C" w14:textId="77777777" w:rsidR="00F5110C" w:rsidRDefault="00F5110C" w:rsidP="00F5110C">
      <w:pPr>
        <w:ind w:left="360"/>
      </w:pPr>
    </w:p>
    <w:p w14:paraId="0D0D1E47" w14:textId="77777777" w:rsidR="00F5110C" w:rsidRDefault="00F5110C" w:rsidP="00F5110C">
      <w:pPr>
        <w:ind w:firstLine="360"/>
      </w:pPr>
      <w:r>
        <w:t>Izdarīt Dobeles novada domes 2022.gada 27.janvāra  saistošajos noteikumos Nr.8 „Dobeles novada pašvaldības budžets 2022.gadam” šādus grozījumus:</w:t>
      </w:r>
    </w:p>
    <w:p w14:paraId="4B4F5386" w14:textId="77777777" w:rsidR="00F5110C" w:rsidRDefault="00F5110C" w:rsidP="00F5110C">
      <w:pPr>
        <w:tabs>
          <w:tab w:val="left" w:pos="3645"/>
        </w:tabs>
      </w:pPr>
      <w:r>
        <w:tab/>
      </w:r>
    </w:p>
    <w:p w14:paraId="3D440B54" w14:textId="77777777" w:rsidR="00F5110C" w:rsidRDefault="00F5110C" w:rsidP="00F5110C">
      <w:pPr>
        <w:ind w:left="720"/>
      </w:pPr>
      <w:r>
        <w:t>1.Izteikt saistošo noteikumu 1.punktu šādā redakcijā:</w:t>
      </w:r>
    </w:p>
    <w:p w14:paraId="76737293" w14:textId="77777777" w:rsidR="00F5110C" w:rsidRDefault="00F5110C" w:rsidP="00F5110C">
      <w:pPr>
        <w:ind w:left="360"/>
        <w:jc w:val="both"/>
        <w:rPr>
          <w:rFonts w:eastAsia="Lucida Sans Unicode"/>
          <w:kern w:val="2"/>
        </w:rPr>
      </w:pPr>
      <w:r>
        <w:t xml:space="preserve">“1. </w:t>
      </w:r>
      <w:r>
        <w:rPr>
          <w:rFonts w:eastAsia="Lucida Sans Unicode"/>
          <w:kern w:val="2"/>
        </w:rPr>
        <w:t xml:space="preserve">Apstiprināt Dobeles novada pašvaldības pamatbudžeta 2022.gadam ieņēmumus 51 656 458 </w:t>
      </w:r>
      <w:proofErr w:type="spellStart"/>
      <w:r>
        <w:rPr>
          <w:rFonts w:eastAsia="Lucida Sans Unicode"/>
          <w:i/>
          <w:kern w:val="2"/>
        </w:rPr>
        <w:t>euro</w:t>
      </w:r>
      <w:proofErr w:type="spellEnd"/>
      <w:r>
        <w:rPr>
          <w:rFonts w:eastAsia="Lucida Sans Unicode"/>
          <w:kern w:val="2"/>
        </w:rPr>
        <w:t xml:space="preserve"> apmērā, izdevumus 59 220 173 </w:t>
      </w:r>
      <w:proofErr w:type="spellStart"/>
      <w:r>
        <w:rPr>
          <w:rFonts w:eastAsia="Lucida Sans Unicode"/>
          <w:i/>
          <w:kern w:val="2"/>
        </w:rPr>
        <w:t>euro</w:t>
      </w:r>
      <w:proofErr w:type="spellEnd"/>
      <w:r>
        <w:rPr>
          <w:rFonts w:eastAsia="Lucida Sans Unicode"/>
          <w:kern w:val="2"/>
        </w:rPr>
        <w:t xml:space="preserve"> apmērā un finansēšanas līdzekļus 7 536 715 </w:t>
      </w:r>
      <w:proofErr w:type="spellStart"/>
      <w:r>
        <w:rPr>
          <w:rFonts w:eastAsia="Lucida Sans Unicode"/>
          <w:i/>
          <w:kern w:val="2"/>
        </w:rPr>
        <w:t>euro</w:t>
      </w:r>
      <w:proofErr w:type="spellEnd"/>
      <w:r>
        <w:rPr>
          <w:rFonts w:eastAsia="Lucida Sans Unicode"/>
          <w:kern w:val="2"/>
        </w:rPr>
        <w:t xml:space="preserve"> apmērā saskaņā ar 1., 2. un 3.pielikumu”.</w:t>
      </w:r>
    </w:p>
    <w:p w14:paraId="45FF622B" w14:textId="77777777" w:rsidR="00F5110C" w:rsidRDefault="00F5110C" w:rsidP="00F5110C">
      <w:pPr>
        <w:ind w:left="360"/>
        <w:rPr>
          <w:rFonts w:eastAsia="Lucida Sans Unicode"/>
          <w:kern w:val="2"/>
        </w:rPr>
      </w:pPr>
    </w:p>
    <w:p w14:paraId="7165F3B2" w14:textId="77777777" w:rsidR="00F5110C" w:rsidRDefault="00F5110C" w:rsidP="00F5110C">
      <w:r>
        <w:t xml:space="preserve">    </w:t>
      </w:r>
      <w:r>
        <w:tab/>
        <w:t>2. izteikt noteikumu 2.punktu šādā redakcijā:</w:t>
      </w:r>
    </w:p>
    <w:p w14:paraId="6F42D8F7" w14:textId="77777777" w:rsidR="00F5110C" w:rsidRDefault="00F5110C" w:rsidP="00F5110C">
      <w:pPr>
        <w:jc w:val="both"/>
      </w:pPr>
      <w:r>
        <w:t xml:space="preserve">      “2. Apstiprināt Dobeles novada pašvaldības pamatbudžeta līdzekļu atlikumu uz 2022.gada 1.janvāri 8 104 470 </w:t>
      </w:r>
      <w:proofErr w:type="spellStart"/>
      <w:r>
        <w:rPr>
          <w:i/>
          <w:iCs/>
        </w:rPr>
        <w:t>euro</w:t>
      </w:r>
      <w:proofErr w:type="spellEnd"/>
      <w:r>
        <w:t xml:space="preserve"> apmērā un noteikt to uz 2023.gada 1.janvāri 1 183 096 </w:t>
      </w:r>
      <w:proofErr w:type="spellStart"/>
      <w:r>
        <w:rPr>
          <w:i/>
          <w:iCs/>
        </w:rPr>
        <w:t>euro</w:t>
      </w:r>
      <w:proofErr w:type="spellEnd"/>
      <w:r>
        <w:t xml:space="preserve"> apmērā..”</w:t>
      </w:r>
    </w:p>
    <w:p w14:paraId="728A6BBF" w14:textId="77777777" w:rsidR="00F5110C" w:rsidRDefault="00F5110C" w:rsidP="00F5110C">
      <w:pPr>
        <w:jc w:val="both"/>
      </w:pPr>
      <w:r>
        <w:t xml:space="preserve">  </w:t>
      </w:r>
    </w:p>
    <w:p w14:paraId="43546D81" w14:textId="77777777" w:rsidR="00F5110C" w:rsidRDefault="00F5110C" w:rsidP="00F5110C">
      <w:pPr>
        <w:ind w:firstLine="720"/>
        <w:jc w:val="both"/>
      </w:pPr>
      <w:r>
        <w:t>3.  izteikt noteikumu 3. punktu šādā redakcijā:</w:t>
      </w:r>
    </w:p>
    <w:p w14:paraId="18F9D617" w14:textId="77777777" w:rsidR="00F5110C" w:rsidRDefault="00F5110C" w:rsidP="00F5110C">
      <w:pPr>
        <w:ind w:firstLine="720"/>
        <w:jc w:val="both"/>
      </w:pPr>
      <w:r>
        <w:t xml:space="preserve">“3. Apstiprināt Dobeles novada pašvaldības ziedojumu un dāvinājumu budžetu 2022.gadam- ieņēmumos 200 </w:t>
      </w:r>
      <w:proofErr w:type="spellStart"/>
      <w:r>
        <w:rPr>
          <w:i/>
          <w:iCs/>
        </w:rPr>
        <w:t>euro</w:t>
      </w:r>
      <w:proofErr w:type="spellEnd"/>
      <w:r>
        <w:t xml:space="preserve"> apmērā, izdevumos 12 826 </w:t>
      </w:r>
      <w:proofErr w:type="spellStart"/>
      <w:r>
        <w:rPr>
          <w:i/>
          <w:iCs/>
        </w:rPr>
        <w:t>euro</w:t>
      </w:r>
      <w:proofErr w:type="spellEnd"/>
      <w:r>
        <w:t xml:space="preserve"> apmērā un finansēšanas līdzekļus 12 626 </w:t>
      </w:r>
      <w:proofErr w:type="spellStart"/>
      <w:r>
        <w:rPr>
          <w:i/>
          <w:iCs/>
        </w:rPr>
        <w:t>euro</w:t>
      </w:r>
      <w:proofErr w:type="spellEnd"/>
      <w:r>
        <w:t xml:space="preserve"> apmērā saskaņā ar 4. pielikumu. Noteikt Dobeles novada pašvaldības ziedojumu budžeta līdzekļu atlikumu uz 2022.gada 1.janvāri 12 666 </w:t>
      </w:r>
      <w:proofErr w:type="spellStart"/>
      <w:r>
        <w:rPr>
          <w:i/>
          <w:iCs/>
        </w:rPr>
        <w:t>euro</w:t>
      </w:r>
      <w:proofErr w:type="spellEnd"/>
      <w:r>
        <w:t xml:space="preserve"> apmērā, un noteikt līdzekļu atlikumu uz 2023.gada 1.janvāri 40 </w:t>
      </w:r>
      <w:proofErr w:type="spellStart"/>
      <w:r>
        <w:rPr>
          <w:i/>
          <w:iCs/>
        </w:rPr>
        <w:t>euro</w:t>
      </w:r>
      <w:proofErr w:type="spellEnd"/>
      <w:r>
        <w:t xml:space="preserve"> apmērā.”</w:t>
      </w:r>
    </w:p>
    <w:p w14:paraId="4396FD3B" w14:textId="77777777" w:rsidR="00F5110C" w:rsidRDefault="00F5110C" w:rsidP="00F5110C">
      <w:pPr>
        <w:ind w:left="360"/>
      </w:pPr>
    </w:p>
    <w:p w14:paraId="127DA836" w14:textId="77777777" w:rsidR="00F5110C" w:rsidRDefault="00F5110C" w:rsidP="00F5110C">
      <w:pPr>
        <w:ind w:left="720"/>
      </w:pPr>
      <w:r>
        <w:t>4.Izteikt saistošo noteikumu 1.pielikumu “Dobeles novada pašvaldības 2022.gada pamatbudžeta ieņēmumi”  jaunā redakcijā (1.pielikums).</w:t>
      </w:r>
    </w:p>
    <w:p w14:paraId="79AAE90B" w14:textId="77777777" w:rsidR="00F5110C" w:rsidRDefault="00F5110C" w:rsidP="00F5110C">
      <w:pPr>
        <w:ind w:left="720"/>
      </w:pPr>
    </w:p>
    <w:p w14:paraId="2CBB4B80" w14:textId="77777777" w:rsidR="00F5110C" w:rsidRDefault="00F5110C" w:rsidP="00F5110C">
      <w:pPr>
        <w:ind w:left="720"/>
      </w:pPr>
      <w:r>
        <w:t>5. Izteikt saistošo noteikumu 2.pielikumu “Dobeles novada pašvaldības 2022.gada pamatbudžeta izdevumi” jaunā redakcijā (2.pielikums).</w:t>
      </w:r>
    </w:p>
    <w:p w14:paraId="284C34C2" w14:textId="77777777" w:rsidR="00F5110C" w:rsidRDefault="00F5110C" w:rsidP="00F5110C">
      <w:pPr>
        <w:ind w:left="720"/>
      </w:pPr>
    </w:p>
    <w:p w14:paraId="0E90C65A" w14:textId="77777777" w:rsidR="00F5110C" w:rsidRDefault="00F5110C" w:rsidP="00F5110C">
      <w:pPr>
        <w:ind w:left="720"/>
      </w:pPr>
      <w:r>
        <w:t xml:space="preserve">6. </w:t>
      </w:r>
      <w:bookmarkStart w:id="125" w:name="_Hlk484605944"/>
      <w:r>
        <w:t xml:space="preserve">Izteikt saistošo noteikumu 3.pielikumu “Dobeles novada pašvaldības 2022.gada pamatbudžeta ieņēmumu un izdevumu kopsavilkums”  jaunā </w:t>
      </w:r>
    </w:p>
    <w:p w14:paraId="6316364C" w14:textId="77777777" w:rsidR="00F5110C" w:rsidRDefault="00F5110C" w:rsidP="00F5110C">
      <w:pPr>
        <w:ind w:left="720"/>
      </w:pPr>
      <w:r>
        <w:lastRenderedPageBreak/>
        <w:t>redakcijā (3.pielikums</w:t>
      </w:r>
      <w:bookmarkEnd w:id="125"/>
      <w:r>
        <w:t>).</w:t>
      </w:r>
    </w:p>
    <w:p w14:paraId="662DE603" w14:textId="77777777" w:rsidR="00F5110C" w:rsidRDefault="00F5110C" w:rsidP="00F5110C">
      <w:pPr>
        <w:ind w:left="720"/>
      </w:pPr>
    </w:p>
    <w:p w14:paraId="09DDEA38" w14:textId="77777777" w:rsidR="00F5110C" w:rsidRDefault="00F5110C" w:rsidP="00F5110C">
      <w:pPr>
        <w:ind w:left="720"/>
      </w:pPr>
      <w:r>
        <w:t>7. Izteikt saistošo noteikumu 4.pielikumu “Dobeles novada pašvaldības ziedojumi un dāvinājumi 2022.gadam” jaunā redakcijā (4.pielikums)</w:t>
      </w:r>
    </w:p>
    <w:p w14:paraId="216F13C1" w14:textId="77777777" w:rsidR="00F5110C" w:rsidRDefault="00F5110C" w:rsidP="00F5110C">
      <w:pPr>
        <w:ind w:left="720"/>
      </w:pPr>
    </w:p>
    <w:p w14:paraId="3D558970" w14:textId="77777777" w:rsidR="00F5110C" w:rsidRDefault="00F5110C" w:rsidP="00F5110C"/>
    <w:p w14:paraId="15865B9E" w14:textId="77777777" w:rsidR="00F5110C" w:rsidRDefault="00F5110C" w:rsidP="00F5110C">
      <w:r>
        <w:t xml:space="preserve">            8. Izteikt saistošo noteikumu 5.pielikumu “Dobeles novada pašvaldības aizņēmumu, galvojumu un pārējo saistību apmērs 2022.gadam” jaunā redakcijā (5.pielikums).</w:t>
      </w:r>
    </w:p>
    <w:p w14:paraId="5E756C47" w14:textId="77777777" w:rsidR="00F5110C" w:rsidRDefault="00F5110C" w:rsidP="00F5110C">
      <w:pPr>
        <w:ind w:left="720"/>
        <w:jc w:val="both"/>
      </w:pPr>
    </w:p>
    <w:p w14:paraId="59C7BC41" w14:textId="77777777" w:rsidR="00F5110C" w:rsidRDefault="00F5110C" w:rsidP="00F5110C">
      <w:pPr>
        <w:ind w:left="720"/>
        <w:jc w:val="both"/>
      </w:pPr>
    </w:p>
    <w:p w14:paraId="5E8DE8FF" w14:textId="77777777" w:rsidR="00F5110C" w:rsidRDefault="00F5110C" w:rsidP="00F5110C">
      <w:pPr>
        <w:jc w:val="both"/>
      </w:pPr>
    </w:p>
    <w:p w14:paraId="0530613F" w14:textId="77777777" w:rsidR="00F5110C" w:rsidRDefault="00F5110C" w:rsidP="00F5110C">
      <w:pPr>
        <w:rPr>
          <w:b/>
        </w:rPr>
      </w:pPr>
      <w:r>
        <w:t>Domes priekšsēdētājs</w:t>
      </w:r>
      <w:r>
        <w:tab/>
      </w:r>
      <w:r>
        <w:tab/>
        <w:t xml:space="preserve">              </w:t>
      </w:r>
      <w:r>
        <w:tab/>
      </w:r>
      <w:r>
        <w:tab/>
      </w:r>
      <w:r>
        <w:tab/>
      </w:r>
      <w:r>
        <w:tab/>
        <w:t xml:space="preserve">   </w:t>
      </w:r>
      <w:proofErr w:type="spellStart"/>
      <w:r>
        <w:t>I.Gorskis</w:t>
      </w:r>
      <w:proofErr w:type="spellEnd"/>
    </w:p>
    <w:p w14:paraId="31A1B99A" w14:textId="472DEE31" w:rsidR="003C48DA" w:rsidRPr="009A1936" w:rsidRDefault="003C48DA" w:rsidP="003C48DA">
      <w:r w:rsidRPr="009A1936">
        <w:br w:type="page"/>
      </w:r>
    </w:p>
    <w:p w14:paraId="22710411" w14:textId="6FE91653" w:rsidR="00E708D2" w:rsidRPr="00E708D2" w:rsidRDefault="00E708D2" w:rsidP="00E708D2">
      <w:pPr>
        <w:spacing w:after="160" w:line="259" w:lineRule="auto"/>
        <w:jc w:val="center"/>
        <w:rPr>
          <w:rFonts w:eastAsiaTheme="minorHAnsi"/>
          <w:b/>
          <w:lang w:eastAsia="en-US"/>
        </w:rPr>
      </w:pPr>
      <w:r w:rsidRPr="00E708D2">
        <w:rPr>
          <w:rFonts w:eastAsiaTheme="minorHAnsi"/>
          <w:b/>
          <w:lang w:eastAsia="en-US"/>
        </w:rPr>
        <w:lastRenderedPageBreak/>
        <w:t>Paskaidrojuma raksts Dobeles novada domes saistošajiem noteikumiem Nr.</w:t>
      </w:r>
      <w:r w:rsidR="00500877">
        <w:rPr>
          <w:rFonts w:eastAsiaTheme="minorHAnsi"/>
          <w:b/>
          <w:lang w:eastAsia="en-US"/>
        </w:rPr>
        <w:t>36</w:t>
      </w:r>
      <w:r w:rsidRPr="00E708D2">
        <w:rPr>
          <w:rFonts w:eastAsiaTheme="minorHAnsi"/>
          <w:b/>
          <w:lang w:eastAsia="en-US"/>
        </w:rPr>
        <w:t xml:space="preserve"> </w:t>
      </w:r>
      <w:r w:rsidR="00500877">
        <w:rPr>
          <w:rFonts w:eastAsiaTheme="minorHAnsi"/>
          <w:b/>
          <w:lang w:eastAsia="en-US"/>
        </w:rPr>
        <w:t>’’</w:t>
      </w:r>
      <w:r w:rsidRPr="00E708D2">
        <w:rPr>
          <w:rFonts w:eastAsiaTheme="minorHAnsi"/>
          <w:b/>
          <w:lang w:eastAsia="en-US"/>
        </w:rPr>
        <w:t xml:space="preserve">Grozījumi 2022.gada 27. janvāra saistošajos noteikumos Nr. 8 </w:t>
      </w:r>
      <w:r w:rsidR="00500877">
        <w:rPr>
          <w:rFonts w:eastAsiaTheme="minorHAnsi"/>
          <w:b/>
          <w:lang w:eastAsia="en-US"/>
        </w:rPr>
        <w:t>’’</w:t>
      </w:r>
      <w:r w:rsidRPr="00E708D2">
        <w:rPr>
          <w:rFonts w:eastAsiaTheme="minorHAnsi"/>
          <w:b/>
          <w:lang w:eastAsia="en-US"/>
        </w:rPr>
        <w:t>Dobeles novada pašvaldības budžets 2022. gadam”</w:t>
      </w:r>
      <w:r w:rsidR="00500877">
        <w:rPr>
          <w:rFonts w:eastAsiaTheme="minorHAnsi"/>
          <w:b/>
          <w:lang w:eastAsia="en-US"/>
        </w:rPr>
        <w:t>’’</w:t>
      </w:r>
    </w:p>
    <w:p w14:paraId="64B5BE4A" w14:textId="77777777" w:rsidR="00E708D2" w:rsidRPr="00E708D2" w:rsidRDefault="00E708D2" w:rsidP="00E708D2">
      <w:pPr>
        <w:spacing w:after="160" w:line="259" w:lineRule="auto"/>
        <w:jc w:val="both"/>
        <w:rPr>
          <w:rFonts w:eastAsiaTheme="minorHAnsi"/>
          <w:b/>
          <w:lang w:eastAsia="en-US"/>
        </w:rPr>
      </w:pPr>
    </w:p>
    <w:p w14:paraId="2B520CFA" w14:textId="5C0A5DA5" w:rsidR="00E708D2" w:rsidRPr="00E708D2" w:rsidRDefault="00E708D2" w:rsidP="00E708D2">
      <w:pPr>
        <w:spacing w:after="160" w:line="259" w:lineRule="auto"/>
        <w:ind w:firstLine="567"/>
        <w:jc w:val="both"/>
        <w:rPr>
          <w:rFonts w:eastAsiaTheme="minorHAnsi"/>
          <w:lang w:eastAsia="en-US"/>
        </w:rPr>
      </w:pPr>
      <w:r w:rsidRPr="00E708D2">
        <w:rPr>
          <w:rFonts w:eastAsiaTheme="minorHAnsi"/>
          <w:lang w:eastAsia="en-US"/>
        </w:rPr>
        <w:t>Saskaņā ar Dobeles novada pašvaldības (turpmāk tekstā –</w:t>
      </w:r>
      <w:r w:rsidR="00500877">
        <w:rPr>
          <w:rFonts w:eastAsiaTheme="minorHAnsi"/>
          <w:lang w:eastAsia="en-US"/>
        </w:rPr>
        <w:t xml:space="preserve"> </w:t>
      </w:r>
      <w:r w:rsidRPr="00E708D2">
        <w:rPr>
          <w:rFonts w:eastAsiaTheme="minorHAnsi"/>
          <w:lang w:eastAsia="en-US"/>
        </w:rPr>
        <w:t>Pašvaldība) iepriekš pieņemtajiem lēmumiem, saņemtajiem iestāžu, struktūrvienību iesniegumiem, Pašvaldības 2022.gada budžeta grozījumos apkopoti sekojoši grozījumu priekšlikumi:</w:t>
      </w:r>
    </w:p>
    <w:p w14:paraId="05C8A279" w14:textId="77777777" w:rsidR="00E708D2" w:rsidRPr="00E708D2" w:rsidRDefault="00E708D2" w:rsidP="00E708D2">
      <w:pPr>
        <w:numPr>
          <w:ilvl w:val="0"/>
          <w:numId w:val="30"/>
        </w:numPr>
        <w:spacing w:after="160" w:line="259" w:lineRule="auto"/>
        <w:contextualSpacing/>
        <w:jc w:val="both"/>
        <w:rPr>
          <w:rFonts w:eastAsiaTheme="minorHAnsi"/>
          <w:lang w:eastAsia="en-US"/>
        </w:rPr>
      </w:pPr>
      <w:r w:rsidRPr="00E708D2">
        <w:rPr>
          <w:rFonts w:eastAsiaTheme="minorHAnsi"/>
          <w:lang w:eastAsia="en-US"/>
        </w:rPr>
        <w:t>Precizēti pašvaldības budžeta ieņēmumi un izdevumi;</w:t>
      </w:r>
    </w:p>
    <w:p w14:paraId="7D0DB2A7" w14:textId="77777777" w:rsidR="00E708D2" w:rsidRPr="00E708D2" w:rsidRDefault="00E708D2" w:rsidP="00E708D2">
      <w:pPr>
        <w:numPr>
          <w:ilvl w:val="0"/>
          <w:numId w:val="30"/>
        </w:numPr>
        <w:spacing w:after="160" w:line="259" w:lineRule="auto"/>
        <w:contextualSpacing/>
        <w:jc w:val="both"/>
        <w:rPr>
          <w:rFonts w:eastAsiaTheme="minorHAnsi"/>
          <w:lang w:eastAsia="en-US"/>
        </w:rPr>
      </w:pPr>
      <w:r w:rsidRPr="00E708D2">
        <w:rPr>
          <w:rFonts w:eastAsiaTheme="minorHAnsi"/>
          <w:lang w:eastAsia="en-US"/>
        </w:rPr>
        <w:t>Precizēti izdevumi pamatbudžetā pa valdības funkcionālajām kategorijām un ekonomiskās klasifikācijas kodiem;</w:t>
      </w:r>
    </w:p>
    <w:p w14:paraId="118BA170" w14:textId="77777777" w:rsidR="00E708D2" w:rsidRPr="00E708D2" w:rsidRDefault="00E708D2" w:rsidP="00E708D2">
      <w:pPr>
        <w:numPr>
          <w:ilvl w:val="0"/>
          <w:numId w:val="30"/>
        </w:numPr>
        <w:spacing w:after="160" w:line="259" w:lineRule="auto"/>
        <w:contextualSpacing/>
        <w:jc w:val="both"/>
        <w:rPr>
          <w:rFonts w:eastAsiaTheme="minorHAnsi"/>
          <w:lang w:eastAsia="en-US"/>
        </w:rPr>
      </w:pPr>
      <w:r w:rsidRPr="00E708D2">
        <w:rPr>
          <w:rFonts w:eastAsiaTheme="minorHAnsi"/>
          <w:lang w:eastAsia="en-US"/>
        </w:rPr>
        <w:t>Precizēti izdevumi iestādēm un struktūrvienībām.</w:t>
      </w:r>
    </w:p>
    <w:p w14:paraId="34BD0767" w14:textId="77777777" w:rsidR="00E708D2" w:rsidRPr="00E708D2" w:rsidRDefault="00E708D2" w:rsidP="00E708D2">
      <w:pPr>
        <w:spacing w:after="160" w:line="259" w:lineRule="auto"/>
        <w:ind w:left="720"/>
        <w:contextualSpacing/>
        <w:jc w:val="both"/>
        <w:rPr>
          <w:rFonts w:eastAsiaTheme="minorHAnsi"/>
          <w:lang w:eastAsia="en-US"/>
        </w:rPr>
      </w:pPr>
    </w:p>
    <w:p w14:paraId="52D1B95B" w14:textId="77777777" w:rsidR="00E708D2" w:rsidRPr="00E708D2" w:rsidRDefault="00E708D2" w:rsidP="00E708D2">
      <w:pPr>
        <w:numPr>
          <w:ilvl w:val="0"/>
          <w:numId w:val="31"/>
        </w:numPr>
        <w:spacing w:after="160" w:line="259" w:lineRule="auto"/>
        <w:contextualSpacing/>
        <w:jc w:val="both"/>
        <w:rPr>
          <w:rFonts w:eastAsiaTheme="minorHAnsi"/>
          <w:b/>
          <w:lang w:eastAsia="en-US"/>
        </w:rPr>
      </w:pPr>
      <w:r w:rsidRPr="00E708D2">
        <w:rPr>
          <w:rFonts w:eastAsiaTheme="minorHAnsi"/>
          <w:b/>
          <w:lang w:eastAsia="en-US"/>
        </w:rPr>
        <w:t>Pamatbudžeta ieņēmumi</w:t>
      </w:r>
    </w:p>
    <w:p w14:paraId="52C0C813" w14:textId="77777777" w:rsidR="00E708D2" w:rsidRPr="00E708D2" w:rsidRDefault="00E708D2" w:rsidP="00E708D2">
      <w:pPr>
        <w:spacing w:after="160" w:line="259" w:lineRule="auto"/>
        <w:ind w:left="720"/>
        <w:contextualSpacing/>
        <w:jc w:val="both"/>
        <w:rPr>
          <w:rFonts w:eastAsiaTheme="minorHAnsi"/>
          <w:lang w:eastAsia="en-US"/>
        </w:rPr>
      </w:pPr>
      <w:r w:rsidRPr="00E708D2">
        <w:rPr>
          <w:rFonts w:eastAsiaTheme="minorHAnsi"/>
          <w:lang w:eastAsia="en-US"/>
        </w:rPr>
        <w:t xml:space="preserve">Pamatojoties uz apstiprināto projektu ieņēmumiem un citiem prognozētajiem ieņēmumiem, palielināti un precizēti budžeta ieņēmumi, kopsummā par  </w:t>
      </w:r>
      <w:r w:rsidRPr="00E708D2">
        <w:rPr>
          <w:rFonts w:eastAsiaTheme="minorHAnsi"/>
          <w:b/>
          <w:lang w:eastAsia="en-US"/>
        </w:rPr>
        <w:t xml:space="preserve">EUR 4 484 329, </w:t>
      </w:r>
      <w:r w:rsidRPr="00E708D2">
        <w:rPr>
          <w:rFonts w:eastAsiaTheme="minorHAnsi"/>
          <w:lang w:eastAsia="en-US"/>
        </w:rPr>
        <w:t>tai skaitā:</w:t>
      </w:r>
    </w:p>
    <w:p w14:paraId="48C86FF2"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Nodokļu ieņēmumi palielināti par EUR 1 222 123, t.sk;</w:t>
      </w:r>
    </w:p>
    <w:p w14:paraId="4C7B7818" w14:textId="77777777" w:rsidR="00E708D2" w:rsidRPr="00E708D2" w:rsidRDefault="00E708D2" w:rsidP="00E708D2">
      <w:pPr>
        <w:numPr>
          <w:ilvl w:val="0"/>
          <w:numId w:val="33"/>
        </w:numPr>
        <w:spacing w:after="160" w:line="259" w:lineRule="auto"/>
        <w:contextualSpacing/>
        <w:jc w:val="both"/>
        <w:rPr>
          <w:rFonts w:eastAsiaTheme="minorHAnsi"/>
          <w:lang w:eastAsia="en-US"/>
        </w:rPr>
      </w:pPr>
      <w:r w:rsidRPr="00E708D2">
        <w:rPr>
          <w:rFonts w:eastAsiaTheme="minorHAnsi"/>
          <w:lang w:eastAsia="en-US"/>
        </w:rPr>
        <w:t xml:space="preserve">iedzīvotāju ienākuma nodoklis EUR 1 222 123  </w:t>
      </w:r>
      <w:r w:rsidRPr="00E708D2">
        <w:rPr>
          <w:rFonts w:eastAsiaTheme="minorHAnsi"/>
          <w:i/>
          <w:lang w:eastAsia="en-US"/>
        </w:rPr>
        <w:t>(starpība starp palielinājumu EUR 2 600 000 un  ieņēmumu precizēšanu -no koda 1.1.1.0 uz kodu 18.640- samazinājumu EUR 1 377 877 )</w:t>
      </w:r>
      <w:r w:rsidRPr="00E708D2">
        <w:rPr>
          <w:rFonts w:eastAsiaTheme="minorHAnsi"/>
          <w:lang w:eastAsia="en-US"/>
        </w:rPr>
        <w:t>;</w:t>
      </w:r>
    </w:p>
    <w:p w14:paraId="37BB211D" w14:textId="77777777" w:rsidR="00E708D2" w:rsidRPr="00E708D2" w:rsidRDefault="00E708D2" w:rsidP="00E708D2">
      <w:pPr>
        <w:numPr>
          <w:ilvl w:val="1"/>
          <w:numId w:val="31"/>
        </w:numPr>
        <w:spacing w:after="160" w:line="259" w:lineRule="auto"/>
        <w:contextualSpacing/>
        <w:jc w:val="both"/>
        <w:rPr>
          <w:rFonts w:eastAsiaTheme="minorHAnsi"/>
          <w:lang w:eastAsia="en-US"/>
        </w:rPr>
      </w:pPr>
      <w:proofErr w:type="spellStart"/>
      <w:r w:rsidRPr="00E708D2">
        <w:rPr>
          <w:rFonts w:eastAsiaTheme="minorHAnsi"/>
          <w:lang w:eastAsia="en-US"/>
        </w:rPr>
        <w:t>Nenodokļu</w:t>
      </w:r>
      <w:proofErr w:type="spellEnd"/>
      <w:r w:rsidRPr="00E708D2">
        <w:rPr>
          <w:rFonts w:eastAsiaTheme="minorHAnsi"/>
          <w:lang w:eastAsia="en-US"/>
        </w:rPr>
        <w:t xml:space="preserve"> ieņēmumi palielināti par EUR 159 439, t.sk;</w:t>
      </w:r>
    </w:p>
    <w:p w14:paraId="20F21AB2" w14:textId="77777777" w:rsidR="00E708D2" w:rsidRPr="00E708D2" w:rsidRDefault="00E708D2" w:rsidP="00E708D2">
      <w:pPr>
        <w:numPr>
          <w:ilvl w:val="0"/>
          <w:numId w:val="33"/>
        </w:numPr>
        <w:spacing w:after="160" w:line="259" w:lineRule="auto"/>
        <w:contextualSpacing/>
        <w:jc w:val="both"/>
        <w:rPr>
          <w:rFonts w:eastAsiaTheme="minorHAnsi"/>
          <w:lang w:eastAsia="en-US"/>
        </w:rPr>
      </w:pPr>
      <w:r w:rsidRPr="00E708D2">
        <w:rPr>
          <w:rFonts w:eastAsiaTheme="minorHAnsi"/>
          <w:lang w:eastAsia="en-US"/>
        </w:rPr>
        <w:t xml:space="preserve">ieņēmumi no dividendēs izmaksājamo peļņas daļu palielināti par  EUR 28 339 </w:t>
      </w:r>
      <w:r w:rsidRPr="00E708D2">
        <w:rPr>
          <w:rFonts w:eastAsiaTheme="minorHAnsi"/>
          <w:i/>
          <w:lang w:eastAsia="en-US"/>
        </w:rPr>
        <w:t>( t.sk. SIA Dobeles enerģija- EUR 10 000, SIA Dobeles un apkārtnes slimnīca EUR 8 339.00,SIA Dobeles autobusu parks EUR 10 000);</w:t>
      </w:r>
    </w:p>
    <w:p w14:paraId="02F6EB3F" w14:textId="77777777" w:rsidR="00E708D2" w:rsidRPr="00E708D2" w:rsidRDefault="00E708D2" w:rsidP="00E708D2">
      <w:pPr>
        <w:numPr>
          <w:ilvl w:val="0"/>
          <w:numId w:val="33"/>
        </w:numPr>
        <w:spacing w:after="160" w:line="259" w:lineRule="auto"/>
        <w:contextualSpacing/>
        <w:jc w:val="both"/>
        <w:rPr>
          <w:rFonts w:eastAsiaTheme="minorHAnsi"/>
          <w:lang w:eastAsia="en-US"/>
        </w:rPr>
      </w:pPr>
      <w:r w:rsidRPr="00E708D2">
        <w:rPr>
          <w:rFonts w:eastAsiaTheme="minorHAnsi"/>
          <w:lang w:eastAsia="en-US"/>
        </w:rPr>
        <w:t xml:space="preserve">ieņēmumi no ēku un būvju pārdošanas palielināti par EUR 30 000; </w:t>
      </w:r>
    </w:p>
    <w:p w14:paraId="55AB756D" w14:textId="77777777" w:rsidR="00E708D2" w:rsidRPr="00E708D2" w:rsidRDefault="00E708D2" w:rsidP="00E708D2">
      <w:pPr>
        <w:numPr>
          <w:ilvl w:val="0"/>
          <w:numId w:val="33"/>
        </w:numPr>
        <w:spacing w:after="160" w:line="259" w:lineRule="auto"/>
        <w:contextualSpacing/>
        <w:jc w:val="both"/>
        <w:rPr>
          <w:rFonts w:eastAsiaTheme="minorHAnsi"/>
          <w:lang w:eastAsia="en-US"/>
        </w:rPr>
      </w:pPr>
      <w:r w:rsidRPr="00E708D2">
        <w:rPr>
          <w:rFonts w:eastAsiaTheme="minorHAnsi"/>
          <w:lang w:eastAsia="en-US"/>
        </w:rPr>
        <w:t xml:space="preserve">ieņēmumi no zemes īpašuma pārdošanas palielināti par EUR 100 000; </w:t>
      </w:r>
    </w:p>
    <w:p w14:paraId="2DC4B084" w14:textId="77777777" w:rsidR="00E708D2" w:rsidRPr="00E708D2" w:rsidRDefault="00E708D2" w:rsidP="00E708D2">
      <w:pPr>
        <w:numPr>
          <w:ilvl w:val="0"/>
          <w:numId w:val="33"/>
        </w:numPr>
        <w:spacing w:after="160" w:line="259" w:lineRule="auto"/>
        <w:contextualSpacing/>
        <w:jc w:val="both"/>
        <w:rPr>
          <w:rFonts w:eastAsiaTheme="minorHAnsi"/>
          <w:lang w:eastAsia="en-US"/>
        </w:rPr>
      </w:pPr>
      <w:r w:rsidRPr="00E708D2">
        <w:rPr>
          <w:rFonts w:eastAsiaTheme="minorHAnsi"/>
          <w:lang w:eastAsia="en-US"/>
        </w:rPr>
        <w:t xml:space="preserve">dažādi </w:t>
      </w:r>
      <w:proofErr w:type="spellStart"/>
      <w:r w:rsidRPr="00E708D2">
        <w:rPr>
          <w:rFonts w:eastAsiaTheme="minorHAnsi"/>
          <w:lang w:eastAsia="en-US"/>
        </w:rPr>
        <w:t>nenodokļu</w:t>
      </w:r>
      <w:proofErr w:type="spellEnd"/>
      <w:r w:rsidRPr="00E708D2">
        <w:rPr>
          <w:rFonts w:eastAsiaTheme="minorHAnsi"/>
          <w:lang w:eastAsia="en-US"/>
        </w:rPr>
        <w:t xml:space="preserve"> ieņēmumi palielināti par EUR 1 100;</w:t>
      </w:r>
    </w:p>
    <w:p w14:paraId="6DB4813B"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 xml:space="preserve"> </w:t>
      </w:r>
      <w:proofErr w:type="spellStart"/>
      <w:r w:rsidRPr="00E708D2">
        <w:rPr>
          <w:rFonts w:eastAsiaTheme="minorHAnsi"/>
          <w:lang w:eastAsia="en-US"/>
        </w:rPr>
        <w:t>Transferti</w:t>
      </w:r>
      <w:proofErr w:type="spellEnd"/>
      <w:r w:rsidRPr="00E708D2">
        <w:rPr>
          <w:rFonts w:eastAsiaTheme="minorHAnsi"/>
          <w:lang w:eastAsia="en-US"/>
        </w:rPr>
        <w:t xml:space="preserve"> no valsts daļēji finansētām publiskām personām palielināti par EUR 32 025, t.sk;</w:t>
      </w:r>
    </w:p>
    <w:p w14:paraId="40CEA700" w14:textId="77777777" w:rsidR="00E708D2" w:rsidRPr="00E708D2" w:rsidRDefault="00E708D2" w:rsidP="00E708D2">
      <w:pPr>
        <w:spacing w:after="160" w:line="259" w:lineRule="auto"/>
        <w:ind w:left="786"/>
        <w:contextualSpacing/>
        <w:jc w:val="both"/>
        <w:rPr>
          <w:rFonts w:eastAsiaTheme="minorHAnsi"/>
          <w:lang w:eastAsia="en-US"/>
        </w:rPr>
      </w:pPr>
      <w:r w:rsidRPr="00E708D2">
        <w:rPr>
          <w:rFonts w:eastAsiaTheme="minorHAnsi"/>
          <w:lang w:eastAsia="en-US"/>
        </w:rPr>
        <w:t>- Dobeles Pieaugušo izglītības un uzņēmējdarbības atbalsta centra ieņēmumi projektam “</w:t>
      </w:r>
      <w:proofErr w:type="spellStart"/>
      <w:r w:rsidRPr="00E708D2">
        <w:rPr>
          <w:rFonts w:eastAsiaTheme="minorHAnsi"/>
          <w:lang w:eastAsia="en-US"/>
        </w:rPr>
        <w:t>Tour</w:t>
      </w:r>
      <w:proofErr w:type="spellEnd"/>
      <w:r w:rsidRPr="00E708D2">
        <w:rPr>
          <w:rFonts w:eastAsiaTheme="minorHAnsi"/>
          <w:lang w:eastAsia="en-US"/>
        </w:rPr>
        <w:t xml:space="preserve"> </w:t>
      </w:r>
      <w:proofErr w:type="spellStart"/>
      <w:r w:rsidRPr="00E708D2">
        <w:rPr>
          <w:rFonts w:eastAsiaTheme="minorHAnsi"/>
          <w:lang w:eastAsia="en-US"/>
        </w:rPr>
        <w:t>de</w:t>
      </w:r>
      <w:proofErr w:type="spellEnd"/>
      <w:r w:rsidRPr="00E708D2">
        <w:rPr>
          <w:rFonts w:eastAsiaTheme="minorHAnsi"/>
          <w:lang w:eastAsia="en-US"/>
        </w:rPr>
        <w:t xml:space="preserve"> </w:t>
      </w:r>
      <w:proofErr w:type="spellStart"/>
      <w:r w:rsidRPr="00E708D2">
        <w:rPr>
          <w:rFonts w:eastAsiaTheme="minorHAnsi"/>
          <w:lang w:eastAsia="en-US"/>
        </w:rPr>
        <w:t>Craft</w:t>
      </w:r>
      <w:proofErr w:type="spellEnd"/>
      <w:r w:rsidRPr="00E708D2">
        <w:rPr>
          <w:rFonts w:eastAsiaTheme="minorHAnsi"/>
          <w:lang w:eastAsia="en-US"/>
        </w:rPr>
        <w:t xml:space="preserve"> ”  EUR 32 025;</w:t>
      </w:r>
    </w:p>
    <w:p w14:paraId="52E97A80"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Mērķdotācijas pašvaldību budžetiem palielinātas par EUR 1 325 707 t.sk;</w:t>
      </w:r>
    </w:p>
    <w:p w14:paraId="620D4F9F" w14:textId="5E2D19CE"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pamatojoties uz Ministra kabineta 2022. gada 6. oktobra rīkojumu Nr.703 “Par mērķdotāciju sadalījumu pašvaldībām </w:t>
      </w:r>
      <w:r w:rsidR="009D7612">
        <w:rPr>
          <w:rFonts w:eastAsiaTheme="minorHAnsi"/>
          <w:lang w:eastAsia="en-US"/>
        </w:rPr>
        <w:t>–</w:t>
      </w:r>
      <w:r w:rsidRPr="00E708D2">
        <w:rPr>
          <w:rFonts w:eastAsiaTheme="minorHAnsi"/>
          <w:lang w:eastAsia="en-US"/>
        </w:rPr>
        <w:t xml:space="preserve"> pašvaldību izglītības iestādēm 2021. gada septembrim-decembrim” veikta ieņēmumu prognozes korekcija, t.sk;</w:t>
      </w:r>
    </w:p>
    <w:p w14:paraId="33B47FC6" w14:textId="77777777" w:rsidR="00E708D2" w:rsidRPr="00E708D2" w:rsidRDefault="00E708D2" w:rsidP="00E708D2">
      <w:pPr>
        <w:numPr>
          <w:ilvl w:val="0"/>
          <w:numId w:val="34"/>
        </w:numPr>
        <w:spacing w:after="160" w:line="259" w:lineRule="auto"/>
        <w:contextualSpacing/>
        <w:jc w:val="both"/>
        <w:rPr>
          <w:rFonts w:eastAsiaTheme="minorHAnsi"/>
          <w:lang w:eastAsia="en-US"/>
        </w:rPr>
      </w:pPr>
      <w:r w:rsidRPr="00E708D2">
        <w:rPr>
          <w:rFonts w:eastAsiaTheme="minorHAnsi"/>
          <w:lang w:eastAsia="en-US"/>
        </w:rPr>
        <w:t xml:space="preserve">finansējums pašvaldību speciālajām pirmskolas iestādēm un internātskolām palielināts par EUR 12 073; </w:t>
      </w:r>
    </w:p>
    <w:p w14:paraId="2E968FD2" w14:textId="77777777" w:rsidR="00E708D2" w:rsidRPr="00E708D2" w:rsidRDefault="00E708D2" w:rsidP="00E708D2">
      <w:pPr>
        <w:numPr>
          <w:ilvl w:val="0"/>
          <w:numId w:val="34"/>
        </w:numPr>
        <w:spacing w:after="160" w:line="259" w:lineRule="auto"/>
        <w:contextualSpacing/>
        <w:jc w:val="both"/>
        <w:rPr>
          <w:rFonts w:eastAsiaTheme="minorHAnsi"/>
          <w:lang w:eastAsia="en-US"/>
        </w:rPr>
      </w:pPr>
      <w:r w:rsidRPr="00E708D2">
        <w:rPr>
          <w:rFonts w:eastAsiaTheme="minorHAnsi"/>
          <w:lang w:eastAsia="en-US"/>
        </w:rPr>
        <w:t>finansējums pašvaldību pamata un vispārējās izglītības iestāžu pedagogu darba samaksai un valsts sociālās apdrošināšanas obligātajām iemaksām palielināts  par EUR 245 852;</w:t>
      </w:r>
    </w:p>
    <w:p w14:paraId="61182A4D" w14:textId="77777777" w:rsidR="00E708D2" w:rsidRPr="00E708D2" w:rsidRDefault="00E708D2" w:rsidP="00E708D2">
      <w:pPr>
        <w:numPr>
          <w:ilvl w:val="0"/>
          <w:numId w:val="34"/>
        </w:numPr>
        <w:spacing w:after="160" w:line="259" w:lineRule="auto"/>
        <w:contextualSpacing/>
        <w:jc w:val="both"/>
        <w:rPr>
          <w:rFonts w:eastAsiaTheme="minorHAnsi"/>
          <w:lang w:eastAsia="en-US"/>
        </w:rPr>
      </w:pPr>
      <w:r w:rsidRPr="00E708D2">
        <w:rPr>
          <w:rFonts w:eastAsiaTheme="minorHAnsi"/>
          <w:lang w:eastAsia="en-US"/>
        </w:rPr>
        <w:t xml:space="preserve">finansējums interešu izglītības programmu pedagogu daļējai samaksai un valsts sociālās apdrošināšanas obligātajām iemaksām  par EUR 3 898; </w:t>
      </w:r>
    </w:p>
    <w:p w14:paraId="771BC2F5" w14:textId="77777777" w:rsidR="00E708D2" w:rsidRPr="00E708D2" w:rsidRDefault="00E708D2" w:rsidP="00E708D2">
      <w:pPr>
        <w:numPr>
          <w:ilvl w:val="0"/>
          <w:numId w:val="34"/>
        </w:numPr>
        <w:spacing w:after="160" w:line="259" w:lineRule="auto"/>
        <w:contextualSpacing/>
        <w:jc w:val="both"/>
        <w:rPr>
          <w:rFonts w:eastAsiaTheme="minorHAnsi"/>
          <w:lang w:eastAsia="en-US"/>
        </w:rPr>
      </w:pPr>
      <w:r w:rsidRPr="00E708D2">
        <w:rPr>
          <w:rFonts w:eastAsiaTheme="minorHAnsi"/>
          <w:lang w:eastAsia="en-US"/>
        </w:rPr>
        <w:t xml:space="preserve">dotācija mākslas un mūzikas skolām palielināta par EUR 27 472; </w:t>
      </w:r>
    </w:p>
    <w:p w14:paraId="7F131BEC"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1.-4. klases brīvpusdienām palielināts par EUR 31 137;</w:t>
      </w:r>
    </w:p>
    <w:p w14:paraId="1B2334BB"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pamatojoties uz 2022. gada 19. septembra MK noteikumiem Nr.620 “ Par finanšu līdzekļu piešķiršanu no valsts budžeta programmas “Līdzekļi neparedzētiem </w:t>
      </w:r>
      <w:r w:rsidRPr="00E708D2">
        <w:rPr>
          <w:rFonts w:eastAsiaTheme="minorHAnsi"/>
          <w:lang w:eastAsia="en-US"/>
        </w:rPr>
        <w:lastRenderedPageBreak/>
        <w:t>gadījumiem” finansējums digitālo mācību līdzekļu iegādei iestādēm, kas īsteno vispārējās pamatizglītības programmas un vispārējās vidējās izglītības programmas sastāda EUR 49 999;</w:t>
      </w:r>
    </w:p>
    <w:p w14:paraId="30AAB77C"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finansējums programmas “Latvijas skolas soma” īstenošanai EUR 10 119; </w:t>
      </w:r>
    </w:p>
    <w:p w14:paraId="204DE9D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asistentu pakalpojumiem ( izglītības iestādēs) EUR 49 124;</w:t>
      </w:r>
    </w:p>
    <w:p w14:paraId="680F9B4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projekta “Atbalsts Ukrainas un Latvijas bērnu un jauniešu nometnēm” EUR 2 880;</w:t>
      </w:r>
    </w:p>
    <w:p w14:paraId="39C45D37"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no valsts saņemtais finansējums audžuģimenēm un mājokļa pabalsta daļējai kompensācijai EUR 95 726;</w:t>
      </w:r>
    </w:p>
    <w:p w14:paraId="3D38D4D5"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valsts budžeta mērķdotācija piemaksām pie mēnešalgas pašvaldību sociālajiem darbiniekiem  2022. gadā EUR 63 000; </w:t>
      </w:r>
    </w:p>
    <w:p w14:paraId="4849BEA7"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precizēts finansējums vienreizējai piemaksai darbiniekiem, kuri veic darbu klātienē Covid-19 pandēmijas laikā, samazinājums EUR 315;</w:t>
      </w:r>
    </w:p>
    <w:p w14:paraId="5023ED4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“Atbalsts mājsaimniecībām apkures sezonai” EUR 424 694;</w:t>
      </w:r>
    </w:p>
    <w:p w14:paraId="0D518F43"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sociālā atbalsta pasākumiem Ukrainas civiliedzīvotājiem EUR 139 953 ( maijs-decembris);</w:t>
      </w:r>
    </w:p>
    <w:p w14:paraId="0CF1BD1B"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nepilngadīgo Ukrainas civiliedzīvotāju izglītības nodrošināšanai EUR 71 339 (maijs-augusts);</w:t>
      </w:r>
    </w:p>
    <w:p w14:paraId="30F07E6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izmitināšanas un ēdināšanas pakalpojumiem atbalstam Ukrainas civiliedzīvotājiem EUR 89 674 (maijs-augusts);</w:t>
      </w:r>
    </w:p>
    <w:p w14:paraId="152D840B"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novadu vēlēšanu komisijām 2022. gada Saeimas vēlēšanu nodrošināšanai  EUR 91 453;</w:t>
      </w:r>
    </w:p>
    <w:p w14:paraId="0E2F58F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finansējums telpu remontdarbiem rehabilitācijas centrā “Tērvete” Ukrainas bēgļu izmitināšanas iespēju palielināšanai  EUR 24 652; </w:t>
      </w:r>
    </w:p>
    <w:p w14:paraId="4973B8D7"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 xml:space="preserve">ieņēmumu precizēšana starp ekonomiskās klasifikācijas kodiem </w:t>
      </w:r>
      <w:r w:rsidRPr="00E708D2">
        <w:rPr>
          <w:rFonts w:eastAsiaTheme="minorHAnsi"/>
          <w:i/>
          <w:lang w:eastAsia="en-US"/>
        </w:rPr>
        <w:t>( no koda 18.620 uz kodu 18.630),</w:t>
      </w:r>
      <w:r w:rsidRPr="00E708D2">
        <w:rPr>
          <w:rFonts w:eastAsiaTheme="minorHAnsi"/>
          <w:lang w:eastAsia="en-US"/>
        </w:rPr>
        <w:t xml:space="preserve"> samazinājums EUR 158 184;</w:t>
      </w:r>
    </w:p>
    <w:p w14:paraId="7786FF25"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finansējums kultūras pārvaldes projektu realizācijai EUR 1 350; </w:t>
      </w:r>
    </w:p>
    <w:p w14:paraId="10F735FD"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projekta “Latviešu valodas un mācību Ukrainas iedzīvotājiem” EUR 7 000.</w:t>
      </w:r>
    </w:p>
    <w:p w14:paraId="76DEF503"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 xml:space="preserve">Valsts budžeta uzturēšanas izdevumu </w:t>
      </w:r>
      <w:proofErr w:type="spellStart"/>
      <w:r w:rsidRPr="00E708D2">
        <w:rPr>
          <w:rFonts w:eastAsiaTheme="minorHAnsi"/>
          <w:lang w:eastAsia="en-US"/>
        </w:rPr>
        <w:t>transferti</w:t>
      </w:r>
      <w:proofErr w:type="spellEnd"/>
      <w:r w:rsidRPr="00E708D2">
        <w:rPr>
          <w:rFonts w:eastAsiaTheme="minorHAnsi"/>
          <w:lang w:eastAsia="en-US"/>
        </w:rPr>
        <w:t xml:space="preserve"> palielināti  par EUR 254 917, palielinājumu  veido starpība starp saņemto finansējumu un ieņēmumu precizēšanu  starp ieņēmumu klasifikācijas kodiem , t.sk;</w:t>
      </w:r>
    </w:p>
    <w:p w14:paraId="626A669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projekta “Skolas auglis” ieņēmumi palielināti par EUR 4 414;</w:t>
      </w:r>
    </w:p>
    <w:p w14:paraId="26EE2A96"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 xml:space="preserve">ieņēmumu precizēšana starp ekonomiskās klasifikācijas kodiem  </w:t>
      </w:r>
      <w:r w:rsidRPr="00E708D2">
        <w:rPr>
          <w:rFonts w:eastAsiaTheme="minorHAnsi"/>
          <w:i/>
          <w:lang w:eastAsia="en-US"/>
        </w:rPr>
        <w:t>( no koda 18.620 uz kodu 18.630),</w:t>
      </w:r>
      <w:r w:rsidRPr="00E708D2">
        <w:rPr>
          <w:rFonts w:eastAsiaTheme="minorHAnsi"/>
          <w:lang w:eastAsia="en-US"/>
        </w:rPr>
        <w:t xml:space="preserve"> palielinājums EUR 158 184;</w:t>
      </w:r>
    </w:p>
    <w:p w14:paraId="19E488C6"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dažādu Sociāla dienesta projektu realizācijai EUR 16 200;</w:t>
      </w:r>
    </w:p>
    <w:p w14:paraId="6F5FC3F5"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projekta “Individuālo kompetenču atbalsts nr.8.3.2.2/16/J/001” ieņēmumi palielināti par EUR 2 760;</w:t>
      </w:r>
    </w:p>
    <w:p w14:paraId="47ED7867"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projektam “Individuālo kompetenču atbalsts Nr. 8.3.2.2/16/J/001 ”  EUR 41 881;</w:t>
      </w:r>
    </w:p>
    <w:p w14:paraId="7C30DE8E"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projektam “Atbalsts priekšlaicīgai mācību pārtraukšanas samazināšanai Nr. 8.3.4.0/16/J001” EUR 31 476;</w:t>
      </w:r>
    </w:p>
    <w:p w14:paraId="79D6F74D" w14:textId="5FDF21D9"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ieņēmumu precizēšana starp ekonomiskās klasifikācijas kodiem </w:t>
      </w:r>
      <w:r w:rsidRPr="00E708D2">
        <w:rPr>
          <w:rFonts w:eastAsiaTheme="minorHAnsi"/>
          <w:i/>
          <w:lang w:eastAsia="en-US"/>
        </w:rPr>
        <w:t xml:space="preserve">(no koda 1.1.1.0 </w:t>
      </w:r>
      <w:r w:rsidR="009D7612">
        <w:rPr>
          <w:rFonts w:eastAsiaTheme="minorHAnsi"/>
          <w:i/>
          <w:lang w:eastAsia="en-US"/>
        </w:rPr>
        <w:t>–</w:t>
      </w:r>
      <w:r w:rsidRPr="00E708D2">
        <w:rPr>
          <w:rFonts w:eastAsiaTheme="minorHAnsi"/>
          <w:i/>
          <w:lang w:eastAsia="en-US"/>
        </w:rPr>
        <w:t xml:space="preserve"> Iedzīvotāju ienākuma nodoklis uz kodu 18.640 ) </w:t>
      </w:r>
      <w:r w:rsidRPr="00E708D2">
        <w:rPr>
          <w:rFonts w:eastAsiaTheme="minorHAnsi"/>
          <w:lang w:eastAsia="en-US"/>
        </w:rPr>
        <w:t>dotācija no pašvaldību finanšu izlīdzināšanas fonda palielināta par EUR 1 377 877;</w:t>
      </w:r>
    </w:p>
    <w:p w14:paraId="46DA3FC8"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Maksas pakalpojumu un citu pašu ieņēmumu prognoze  palielināta  par EUR 112 241, t.sk:</w:t>
      </w:r>
    </w:p>
    <w:p w14:paraId="3DCDAA68"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lastRenderedPageBreak/>
        <w:t xml:space="preserve">ieņēmumi par personu uzturēšanas sociālās aprūpes iestādēs palielināti par EUR 4 500; </w:t>
      </w:r>
    </w:p>
    <w:p w14:paraId="160F2DF4"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 xml:space="preserve">ieņēmumi par biļešu realizāciju palielināti par EUR 9 027 </w:t>
      </w:r>
      <w:r w:rsidRPr="00E708D2">
        <w:rPr>
          <w:rFonts w:eastAsiaTheme="minorHAnsi"/>
          <w:i/>
          <w:lang w:eastAsia="en-US"/>
        </w:rPr>
        <w:t>( t.sk-</w:t>
      </w:r>
    </w:p>
    <w:p w14:paraId="5F6298C5" w14:textId="77777777" w:rsidR="00E708D2" w:rsidRPr="00E708D2" w:rsidRDefault="00E708D2" w:rsidP="00E708D2">
      <w:pPr>
        <w:spacing w:after="160" w:line="259" w:lineRule="auto"/>
        <w:ind w:left="1080"/>
        <w:contextualSpacing/>
        <w:jc w:val="both"/>
        <w:rPr>
          <w:rFonts w:eastAsiaTheme="minorHAnsi"/>
          <w:i/>
          <w:lang w:eastAsia="en-US"/>
        </w:rPr>
      </w:pPr>
      <w:r w:rsidRPr="00E708D2">
        <w:rPr>
          <w:rFonts w:eastAsiaTheme="minorHAnsi"/>
          <w:i/>
          <w:lang w:eastAsia="en-US"/>
        </w:rPr>
        <w:t>Īles tautas nams EUR 500; Tērvetes kultūras nams EUR 2 527; Dobeles novada Kultūras nams EUR 6 000)</w:t>
      </w:r>
      <w:r w:rsidRPr="00E708D2">
        <w:rPr>
          <w:rFonts w:eastAsiaTheme="minorHAnsi"/>
          <w:lang w:eastAsia="en-US"/>
        </w:rPr>
        <w:t>;</w:t>
      </w:r>
    </w:p>
    <w:p w14:paraId="648BA112"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projekta “DAVV Nr.8.5.1.0/16/I/001 mācības prakses nodrošināšana” ieņēmumi palielināti par EUR 4 751;</w:t>
      </w:r>
    </w:p>
    <w:p w14:paraId="5BAF11C5"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 xml:space="preserve">Sociālais dienests palielina ieņēmumu prognozi par sniegtajiem maksas pakalpojumiem par EUR 95 500; </w:t>
      </w:r>
    </w:p>
    <w:p w14:paraId="6649916C"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 xml:space="preserve">Izglītības pārvalde palielina ieņēmumu prognozi par sniegtajiem maksas pakalpojumiem EUR 1 500; </w:t>
      </w:r>
    </w:p>
    <w:p w14:paraId="2F5CDACA" w14:textId="77777777" w:rsidR="00E708D2" w:rsidRPr="00E708D2" w:rsidRDefault="00E708D2" w:rsidP="00E708D2">
      <w:pPr>
        <w:spacing w:after="160" w:line="259" w:lineRule="auto"/>
        <w:ind w:left="1080"/>
        <w:contextualSpacing/>
        <w:jc w:val="both"/>
        <w:rPr>
          <w:rFonts w:eastAsiaTheme="minorHAnsi"/>
          <w:lang w:eastAsia="en-US"/>
        </w:rPr>
      </w:pPr>
    </w:p>
    <w:p w14:paraId="18424935" w14:textId="77777777" w:rsidR="00E708D2" w:rsidRPr="00E708D2" w:rsidRDefault="00E708D2" w:rsidP="00E708D2">
      <w:pPr>
        <w:numPr>
          <w:ilvl w:val="0"/>
          <w:numId w:val="31"/>
        </w:numPr>
        <w:spacing w:after="160" w:line="259" w:lineRule="auto"/>
        <w:contextualSpacing/>
        <w:jc w:val="both"/>
        <w:rPr>
          <w:rFonts w:eastAsiaTheme="minorHAnsi"/>
          <w:b/>
          <w:lang w:eastAsia="en-US"/>
        </w:rPr>
      </w:pPr>
      <w:r w:rsidRPr="00E708D2">
        <w:rPr>
          <w:rFonts w:eastAsiaTheme="minorHAnsi"/>
          <w:b/>
          <w:lang w:eastAsia="en-US"/>
        </w:rPr>
        <w:t>Pamatbudžeta izdevumi</w:t>
      </w:r>
    </w:p>
    <w:p w14:paraId="41FF3738" w14:textId="77777777" w:rsidR="00E708D2" w:rsidRPr="00E708D2" w:rsidRDefault="00E708D2" w:rsidP="00E708D2">
      <w:pPr>
        <w:spacing w:after="160" w:line="259" w:lineRule="auto"/>
        <w:ind w:left="720"/>
        <w:contextualSpacing/>
        <w:jc w:val="both"/>
        <w:rPr>
          <w:rFonts w:eastAsiaTheme="minorHAnsi"/>
          <w:lang w:eastAsia="en-US"/>
        </w:rPr>
      </w:pPr>
      <w:r w:rsidRPr="00E708D2">
        <w:rPr>
          <w:rFonts w:eastAsiaTheme="minorHAnsi"/>
          <w:lang w:eastAsia="en-US"/>
        </w:rPr>
        <w:t>Budžeta izdevumu daļā palielināti un precizēti izdevumi pa funkcionālajām kategorijām un ekonomiskās klasifikācijas kodiem, kopsummā  par</w:t>
      </w:r>
      <w:r w:rsidRPr="00E708D2">
        <w:rPr>
          <w:rFonts w:eastAsiaTheme="minorHAnsi"/>
          <w:b/>
          <w:lang w:eastAsia="en-US"/>
        </w:rPr>
        <w:t xml:space="preserve"> EUR 3 764 832</w:t>
      </w:r>
      <w:r w:rsidRPr="00E708D2">
        <w:rPr>
          <w:rFonts w:eastAsiaTheme="minorHAnsi"/>
          <w:lang w:eastAsia="en-US"/>
        </w:rPr>
        <w:t>. Izdevumu finansēšana plānota no papildus  saņemtajiem ieņēmumiem.</w:t>
      </w:r>
    </w:p>
    <w:p w14:paraId="76F62553"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Vispārējiem vadības dienestiem izdevumi palielināti  par EUR 305 794, palielinājumu veido izdevumu pārdale starp struktūrvienībām, saņemto finansējumu un valdības funkcionālajam kategorijām, t.sk;</w:t>
      </w:r>
    </w:p>
    <w:p w14:paraId="5C02D40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plānotie ieņēmumi no dividendēs izmaksājamās peļņas daļas  EUR 28 339 apmērā iestrādāti izdevumos, rēķinu apmaksai par Dobeles novada kapitālsabiedrību darbības izvērtēšanas pakalpojumiem; </w:t>
      </w:r>
    </w:p>
    <w:p w14:paraId="738C88D3"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pagastu pārvalžu tāmēs papildus iestrādāts finansējums komunālo pakalpojumu un energoresursu izdevumu segšanai EUR 144 297 apmērā; </w:t>
      </w:r>
    </w:p>
    <w:p w14:paraId="7169EBA7"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papildus novirzīti EUR 14 179 Dobeles novada pašvaldības ēkas Brīvības ielā 27 telpu atjaunošanas darbiem;</w:t>
      </w:r>
    </w:p>
    <w:p w14:paraId="0782602E"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remontdarbiem  Penkules pagasta īpašumā “’Ielejas” novirzīti EUR 12 127;</w:t>
      </w:r>
    </w:p>
    <w:p w14:paraId="2FB07797"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izdevumos</w:t>
      </w:r>
      <w:r w:rsidRPr="00E708D2">
        <w:rPr>
          <w:rFonts w:eastAsiaTheme="minorHAnsi"/>
          <w:sz w:val="22"/>
          <w:szCs w:val="22"/>
          <w:lang w:eastAsia="en-US"/>
        </w:rPr>
        <w:t xml:space="preserve"> </w:t>
      </w:r>
      <w:r w:rsidRPr="00E708D2">
        <w:rPr>
          <w:rFonts w:eastAsiaTheme="minorHAnsi"/>
          <w:lang w:eastAsia="en-US"/>
        </w:rPr>
        <w:t>iestrādāts saņemtais</w:t>
      </w:r>
      <w:r w:rsidRPr="00E708D2">
        <w:rPr>
          <w:rFonts w:asciiTheme="minorHAnsi" w:eastAsiaTheme="minorHAnsi" w:hAnsiTheme="minorHAnsi" w:cstheme="minorBidi"/>
          <w:sz w:val="22"/>
          <w:szCs w:val="22"/>
          <w:lang w:eastAsia="en-US"/>
        </w:rPr>
        <w:t xml:space="preserve"> </w:t>
      </w:r>
      <w:r w:rsidRPr="00E708D2">
        <w:rPr>
          <w:rFonts w:eastAsiaTheme="minorHAnsi"/>
          <w:lang w:eastAsia="en-US"/>
        </w:rPr>
        <w:t>finansējums novadu vēlēšanu komisijām 2022. gada Saeimas vēlēšanu nodrošināšanai  EUR 91 453;</w:t>
      </w:r>
    </w:p>
    <w:p w14:paraId="1FE89C25"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EURIBOR likmes maiņas rezultātā papildus novirzīti EUR 23 710 procentu maksājumiem par aizņēmumiem Valsts kasē;</w:t>
      </w:r>
    </w:p>
    <w:p w14:paraId="39BB0B7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līdzekļu pārdale starp valdības funkcionālajam kategorijām  un struktūrvienībām sastāda EUR 8 311; </w:t>
      </w:r>
    </w:p>
    <w:p w14:paraId="57B292EA"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Sabiedriskā kārtība un drošība  daļā izdevumi precizēti un palielināti par EUR 1 164, kas ir Valsts finansējums piemaksām bāriņtiesas darbiniekiem par papildus darbu ar Ukrainas civiliedzīvotājiem.</w:t>
      </w:r>
    </w:p>
    <w:p w14:paraId="78BB02EE"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 xml:space="preserve">Ekonomiskajai darbībai izdevumi palielināti par EUR 400 929, palielinājumu veido  papildus novirzītie līdzekļi, izdevumu pārdale un precizēšana starp struktūrvienībām; </w:t>
      </w:r>
    </w:p>
    <w:p w14:paraId="396C6231"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atbilstoši pieņemtam lēmumam Nr.416/16 no 21.09.2022 “Par pirmpirkuma tiesību izmantošanu uz nekustamo īpašumu Lauku ielā 98, Dobelē”  piešķirts finansējums EUR 203 246 apmērā nekustamā īpašuma iegādei;</w:t>
      </w:r>
    </w:p>
    <w:p w14:paraId="0DFFC3DA"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Projektam Skolas ielas seguma atjaunošana Auru pagastā papildus novirzīti EUR 2 1 78 autoruzraudzības pakalpojumu apmaksai;</w:t>
      </w:r>
    </w:p>
    <w:p w14:paraId="280931B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papildus novirzīts finansējums EUR 169 304 ielu grants seguma  dubultās virsmas  apstrādei, kas ir sadārdzinājums pēc iepirkuma procedūras;</w:t>
      </w:r>
    </w:p>
    <w:p w14:paraId="03C4800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papildus novirzīts finansējums EUR 1 846 projekta Jāņa Čakstes ielas pārbūve 1. kārta, būvprojekta izmaiņu izstrādei; </w:t>
      </w:r>
    </w:p>
    <w:p w14:paraId="246FC0B8"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lastRenderedPageBreak/>
        <w:t xml:space="preserve">papildus novirzīts finansējums EUR 20 000 nekustāma īpašuma novērtēšanas, robežu uzmērīšanas un </w:t>
      </w:r>
      <w:proofErr w:type="spellStart"/>
      <w:r w:rsidRPr="00E708D2">
        <w:rPr>
          <w:rFonts w:eastAsiaTheme="minorHAnsi"/>
          <w:lang w:eastAsia="en-US"/>
        </w:rPr>
        <w:t>robežplānu</w:t>
      </w:r>
      <w:proofErr w:type="spellEnd"/>
      <w:r w:rsidRPr="00E708D2">
        <w:rPr>
          <w:rFonts w:eastAsiaTheme="minorHAnsi"/>
          <w:lang w:eastAsia="en-US"/>
        </w:rPr>
        <w:t xml:space="preserve"> izstrādes darbiem; </w:t>
      </w:r>
    </w:p>
    <w:p w14:paraId="6E410D36"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līdzekļu pārdale starp valdības funkcionālajam kategorijām  un struktūrvienībām sastāda EUR 4 355; </w:t>
      </w:r>
    </w:p>
    <w:p w14:paraId="50A4BD90"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Vides aizsardzības izdevumi  palielinātie  par EUR 45 766, palielinājumu  veido papildus novirzītie līdzekļi, līdzekļu pārdale starp valdības funkcionālajam kategorijām  un struktūrvienībām;</w:t>
      </w:r>
    </w:p>
    <w:p w14:paraId="5B091B59"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papildus novirzīts finansējums EUR 6 031 saimnieciskās kanalizācijas tīklu izbūvei Lejasstrazdos, kas ir sadārdzinājums pēc iepirkuma procedūras;</w:t>
      </w:r>
    </w:p>
    <w:p w14:paraId="076AFD9A"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tāmei “ Attīrīšanas ietaises Tērvete” novirzīts papildus finansējums EUR 41 305 energoresursu izdevumu segšanai; </w:t>
      </w:r>
    </w:p>
    <w:p w14:paraId="2E8FAF6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līdzekļu pārdale starp valdības funkcionālajam kategorijām  un struktūrvienībām sastāda EUR 1 570; </w:t>
      </w:r>
    </w:p>
    <w:p w14:paraId="5947B2B7"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 xml:space="preserve">Pašvaldību teritoriju un mājokļu apsaimniekošanas izdevumi  palielinātie  par EUR 737 435 , palielinājumu  veido papildus novirzīti </w:t>
      </w:r>
      <w:proofErr w:type="spellStart"/>
      <w:r w:rsidRPr="00E708D2">
        <w:rPr>
          <w:rFonts w:eastAsiaTheme="minorHAnsi"/>
          <w:lang w:eastAsia="en-US"/>
        </w:rPr>
        <w:t>līdzekļie</w:t>
      </w:r>
      <w:proofErr w:type="spellEnd"/>
      <w:r w:rsidRPr="00E708D2">
        <w:rPr>
          <w:rFonts w:eastAsiaTheme="minorHAnsi"/>
          <w:lang w:eastAsia="en-US"/>
        </w:rPr>
        <w:t>, līdzekļu pārdale starp valdības funkcionālajam kategorijām  un struktūrvienībām;</w:t>
      </w:r>
    </w:p>
    <w:p w14:paraId="2EA0033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pagastu pārvaldes tāmēs “Mājokļu attīstība” papildus iestrādāts finansējums energoresursu izdevumu segšanai EUR 177 486 apmērā;</w:t>
      </w:r>
    </w:p>
    <w:p w14:paraId="4BA7AADF"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Dobeles pilsētas stadiona pārbūves projekta precizēšanai novirzīti EUR 3 976 no tāmes “Attīstības un plānošanas nodaļa” un papildus ieplānoti EUR 4 235 autoruzraudzības pakalpojumu apmaksai;</w:t>
      </w:r>
    </w:p>
    <w:p w14:paraId="7A5303B3"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apgaismojuma pārbūvei energoefektivitātes uzlabošanai Dobeles novadā plānots novirzīt  EUR 500 000; </w:t>
      </w:r>
    </w:p>
    <w:p w14:paraId="5DC1F04C"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publiskam apgaismojumam energoresursu izdevumu  segšanai novirzīti EUR 66 087;</w:t>
      </w:r>
    </w:p>
    <w:p w14:paraId="742C80A1"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papildus līdzekļi EUR 1 500 apmērā novirzīti klaiņojošu dzīvnieku ķeršanai un uzturēšanai Auces pilsētas  teritorijā; </w:t>
      </w:r>
    </w:p>
    <w:p w14:paraId="6A4F8557"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papildus novirzīti EUR 7 991 sporta laukuma ierīkošanai Akācijas, Krimūnu pagastā, kas ir sadārdzinājums pēc iepirkuma procedūras; </w:t>
      </w:r>
    </w:p>
    <w:p w14:paraId="07BB4755"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līdzekļu pārdale starp valdības funkcionālajam kategorijām  un struktūrvienībām sastāda EUR 19 864;</w:t>
      </w:r>
    </w:p>
    <w:p w14:paraId="36AC2A7F" w14:textId="77777777" w:rsidR="00E708D2" w:rsidRPr="00E708D2" w:rsidRDefault="00E708D2" w:rsidP="00E708D2">
      <w:pPr>
        <w:numPr>
          <w:ilvl w:val="1"/>
          <w:numId w:val="31"/>
        </w:numPr>
        <w:spacing w:after="160" w:line="259" w:lineRule="auto"/>
        <w:contextualSpacing/>
        <w:jc w:val="both"/>
        <w:rPr>
          <w:rFonts w:eastAsiaTheme="minorHAnsi"/>
          <w:i/>
          <w:lang w:eastAsia="en-US"/>
        </w:rPr>
      </w:pPr>
      <w:r w:rsidRPr="00E708D2">
        <w:rPr>
          <w:rFonts w:eastAsiaTheme="minorHAnsi"/>
          <w:lang w:eastAsia="en-US"/>
        </w:rPr>
        <w:t>Kultūras un sporta  izdevumi palielināti par EUR 103 408, palielinājumu  veido papildus novirzītie līdzekļi,  līdzekļu pārdale starp struktūrvienībām un valdības funkcionālajam kategorijām;</w:t>
      </w:r>
    </w:p>
    <w:p w14:paraId="05E720D5"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Sporta pārvaldes tāmēs papildus iestrādāts finansējums komunālo pakalpojumu un energoresursu izdevumu segšanai EUR 49 172 apmērā;</w:t>
      </w:r>
    </w:p>
    <w:p w14:paraId="0EE344ED"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Kultūras  pārvaldes tāmēs papildus iestrādāts finansējums komunālo pakalpojumu un energoresursu izdevumu segšanai EUR 44 358 apmērā;</w:t>
      </w:r>
    </w:p>
    <w:p w14:paraId="3FD7FEC1"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līdzekļu pārdale starp valdības funkcionālajam kategorijām  un struktūrvienībām sastāda EUR 9 878; </w:t>
      </w:r>
    </w:p>
    <w:p w14:paraId="5C5516F7"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Izglītībai izdevumi precizēti un palielināti par EUR 1 277 820 palielinājumu veido izdevumu pārdale starp valdības funkcionālajam kategorijām un struktūrvienībām, kā arī izdevumos iestrādāts  saņemtais Valsts finansējums t.sk:</w:t>
      </w:r>
    </w:p>
    <w:p w14:paraId="475EEE4D" w14:textId="55747C6B"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sakar</w:t>
      </w:r>
      <w:r w:rsidR="001A39B3">
        <w:rPr>
          <w:rFonts w:eastAsiaTheme="minorHAnsi"/>
          <w:lang w:eastAsia="en-US"/>
        </w:rPr>
        <w:t>ā</w:t>
      </w:r>
      <w:r w:rsidRPr="00E708D2">
        <w:rPr>
          <w:rFonts w:eastAsiaTheme="minorHAnsi"/>
          <w:lang w:eastAsia="en-US"/>
        </w:rPr>
        <w:t xml:space="preserve"> ar līguma nosacījumu maiņu Dobeles Mākslas skolai novirzīts papildus finansējums EUR 2 825 apsardzes, ugunsdrošības un signalizācijas pakalpojumu apmaksai; </w:t>
      </w:r>
    </w:p>
    <w:p w14:paraId="1FE8E162"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 xml:space="preserve">papildus novirzīts finansējums EUR 15 993 apmērā  Auces vidusskolas siltināšanas darbiem; </w:t>
      </w:r>
    </w:p>
    <w:p w14:paraId="441B252C"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lastRenderedPageBreak/>
        <w:t>pirmskolu pedagogu atlīdzības nodrošināšanai novirzīti  EUR 116 084;</w:t>
      </w:r>
    </w:p>
    <w:p w14:paraId="606DE824"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papildus Izglītības iestādēm novirzīts un tāmēs iestrādāts finansējums EUR 470 669 apmērā izdevumu segšanai par komunāliem pakalpojumiem</w:t>
      </w:r>
      <w:r w:rsidRPr="00E708D2">
        <w:rPr>
          <w:rFonts w:eastAsiaTheme="minorHAnsi"/>
          <w:i/>
          <w:lang w:eastAsia="en-US"/>
        </w:rPr>
        <w:t xml:space="preserve"> ( t.sk atkritumu izdevumiem  EUR 3 840, apkures izdevumiem EUR 171 035, izdevumiem par elektroenerģiju EUR 260 635, malkas un granulas iegādei EUR 35 159);</w:t>
      </w:r>
    </w:p>
    <w:p w14:paraId="736FA124"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iCs/>
          <w:lang w:eastAsia="en-US"/>
        </w:rPr>
        <w:t>papildus jaunatnes projektu atbalstam EUR 1440</w:t>
      </w:r>
      <w:r w:rsidRPr="00E708D2">
        <w:rPr>
          <w:rFonts w:eastAsiaTheme="minorHAnsi"/>
          <w:i/>
          <w:lang w:eastAsia="en-US"/>
        </w:rPr>
        <w:t>;</w:t>
      </w:r>
    </w:p>
    <w:p w14:paraId="1C85C9C8"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papildus ieņēmumi projektam “</w:t>
      </w:r>
      <w:proofErr w:type="spellStart"/>
      <w:r w:rsidRPr="00E708D2">
        <w:rPr>
          <w:rFonts w:eastAsiaTheme="minorHAnsi"/>
          <w:lang w:eastAsia="en-US"/>
        </w:rPr>
        <w:t>Tour</w:t>
      </w:r>
      <w:proofErr w:type="spellEnd"/>
      <w:r w:rsidRPr="00E708D2">
        <w:rPr>
          <w:rFonts w:eastAsiaTheme="minorHAnsi"/>
          <w:lang w:eastAsia="en-US"/>
        </w:rPr>
        <w:t xml:space="preserve"> </w:t>
      </w:r>
      <w:proofErr w:type="spellStart"/>
      <w:r w:rsidRPr="00E708D2">
        <w:rPr>
          <w:rFonts w:eastAsiaTheme="minorHAnsi"/>
          <w:lang w:eastAsia="en-US"/>
        </w:rPr>
        <w:t>de</w:t>
      </w:r>
      <w:proofErr w:type="spellEnd"/>
      <w:r w:rsidRPr="00E708D2">
        <w:rPr>
          <w:rFonts w:eastAsiaTheme="minorHAnsi"/>
          <w:lang w:eastAsia="en-US"/>
        </w:rPr>
        <w:t xml:space="preserve"> </w:t>
      </w:r>
      <w:proofErr w:type="spellStart"/>
      <w:r w:rsidRPr="00E708D2">
        <w:rPr>
          <w:rFonts w:eastAsiaTheme="minorHAnsi"/>
          <w:lang w:eastAsia="en-US"/>
        </w:rPr>
        <w:t>Craft</w:t>
      </w:r>
      <w:proofErr w:type="spellEnd"/>
      <w:r w:rsidRPr="00E708D2">
        <w:rPr>
          <w:rFonts w:eastAsiaTheme="minorHAnsi"/>
          <w:lang w:eastAsia="en-US"/>
        </w:rPr>
        <w:t xml:space="preserve"> ”  EUR 32 02 iestrādāti izdevumos;</w:t>
      </w:r>
    </w:p>
    <w:p w14:paraId="539AC01E"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 finansējums pašvaldību speciālajām pirmskolas iestādēm un internātskolām EUR 12 073 apmērā iestrādāts izdevumos; </w:t>
      </w:r>
    </w:p>
    <w:p w14:paraId="72C91D28"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 finansējums pašvaldību pamata un vispārējās izglītības iestāžu pedagogu darba samaksai un valsts sociālās apdrošināšanas obligātajām iemaksām EUR 245 852 apmērā iestrādāts izdevumos;</w:t>
      </w:r>
    </w:p>
    <w:p w14:paraId="287074B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 finansējums interešu izglītības programmu pedagogu daļējai samaksai un valsts sociālās apdrošināšanas obligātajām iemaksām  EUR 3 898 apmērā iestrādāts izdevumos;</w:t>
      </w:r>
    </w:p>
    <w:p w14:paraId="7D39E9E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dotācija mākslas un mūzikas skolām EUR 27 472 apmērā iestrādāta izdevumos; </w:t>
      </w:r>
    </w:p>
    <w:p w14:paraId="31CEBB2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 finansējums 1.-4. klases brīvpusdienām EUR 31 137 apmērā iestrādāts izdevumos; </w:t>
      </w:r>
    </w:p>
    <w:p w14:paraId="62ED98A8"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asistentu pakalpojumiem ( izglītības iestādēs) EUR 49 124 iestrādāts izdevumos;</w:t>
      </w:r>
    </w:p>
    <w:p w14:paraId="500663A9"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finansējums digitālo mācību līdzekļu iegādei iestādēm, kas īsteno vispārējās pamatizglītības programmas un vispārējās vidējās izglītības programmas EUR 49 999 apmērā iestrādāts izdevumos; </w:t>
      </w:r>
    </w:p>
    <w:p w14:paraId="202A2330"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finansējums programmas “Latvijas skolas soma” īstenošanai EUR 10 119 apmērā iestrādāts izdevumos; </w:t>
      </w:r>
    </w:p>
    <w:p w14:paraId="0B94A548"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 finansējums projektam “Atbalsts Ukrainas un Latvijas bērnu un jauniešu nometnēm” EUR 2 880 iestrādāts izdevumos; </w:t>
      </w:r>
    </w:p>
    <w:p w14:paraId="60958183"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saņemtais finansējums projekta “Individuālo kompetenču atbalsts nr.8.3.2.2/16/J/001” EUR 2 760 apmērā iestrādāts izdevumos; </w:t>
      </w:r>
    </w:p>
    <w:p w14:paraId="62966DEE"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projektam “Individuālo kompetenču atbalsts Nr. 8.3.2.2/16/J/001 ”  EUR 41 881 apmērā iestrādāts izdevumos;</w:t>
      </w:r>
    </w:p>
    <w:p w14:paraId="4004408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projektam “Atbalsts priekšlaicīgai mācību pārtraukšanas samazināšanai Nr. 8.3.4.0/16/J001” EUR 31 476 iestrādāts izdevumos;</w:t>
      </w:r>
    </w:p>
    <w:p w14:paraId="7E2BE7DC" w14:textId="77777777" w:rsidR="00E708D2" w:rsidRPr="00E708D2" w:rsidRDefault="00E708D2" w:rsidP="00E708D2">
      <w:pPr>
        <w:numPr>
          <w:ilvl w:val="1"/>
          <w:numId w:val="31"/>
        </w:numPr>
        <w:spacing w:after="160" w:line="259" w:lineRule="auto"/>
        <w:contextualSpacing/>
        <w:jc w:val="both"/>
        <w:rPr>
          <w:rFonts w:eastAsiaTheme="minorHAnsi"/>
          <w:lang w:eastAsia="en-US"/>
        </w:rPr>
      </w:pPr>
      <w:r w:rsidRPr="00E708D2">
        <w:rPr>
          <w:rFonts w:eastAsiaTheme="minorHAnsi"/>
          <w:lang w:eastAsia="en-US"/>
        </w:rPr>
        <w:t>Sociālā aizsardzības izdevumi palielināti par EUR 890 975, palielinājumu veido saņemtais finansējums un  izdevumu pārdale starp valdības funkcionālajam kategorijām, t.sk:</w:t>
      </w:r>
    </w:p>
    <w:p w14:paraId="756ACFF1"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saņemtais valsts finansējums sociālā atbalsta pasākumiem Ukrainas civiliedzīvotājiem EUR 128 922 apmērā  iestrādāts izdevumos;</w:t>
      </w:r>
    </w:p>
    <w:p w14:paraId="1DB8357B" w14:textId="77777777" w:rsidR="00E708D2" w:rsidRPr="00E708D2" w:rsidRDefault="00E708D2" w:rsidP="00E708D2">
      <w:pPr>
        <w:numPr>
          <w:ilvl w:val="0"/>
          <w:numId w:val="32"/>
        </w:numPr>
        <w:spacing w:after="160" w:line="259" w:lineRule="auto"/>
        <w:contextualSpacing/>
        <w:jc w:val="both"/>
        <w:rPr>
          <w:rFonts w:eastAsiaTheme="minorHAnsi"/>
          <w:i/>
          <w:lang w:eastAsia="en-US"/>
        </w:rPr>
      </w:pPr>
      <w:r w:rsidRPr="00E708D2">
        <w:rPr>
          <w:rFonts w:eastAsiaTheme="minorHAnsi"/>
          <w:lang w:eastAsia="en-US"/>
        </w:rPr>
        <w:t>papildus plānots  finansējums SAC “Tērvete” EUR 70 000 apmērā apkures izdevumu segšanai;</w:t>
      </w:r>
    </w:p>
    <w:p w14:paraId="3EE87CEF"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telpu remontdarbiem rehabilitācijas centrā “Tērvete” Ukrainas bēgļu izmitināšanas iespēju palielināšanai EUR 24 652 iestrādāts izdevumos, papildus ieplānoti  EUR 903 no pašvaldības budžeta;</w:t>
      </w:r>
    </w:p>
    <w:p w14:paraId="780DC113"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Sociāla dienesta tāmēs papildus iestrādāts finansējums energoresursu izdevumu segšanai EUR 38 674 apmērā; </w:t>
      </w:r>
    </w:p>
    <w:p w14:paraId="42B4F774"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Valsts finansējums “Atbalsts mājsaimniecībām apkures sezonai” EUR 424 694 iestrādāts izdevumos;</w:t>
      </w:r>
    </w:p>
    <w:p w14:paraId="3385F93B"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finansējums sociālā atbalsta pasākumiem Ukrainas civiliedzīvotājiem EUR 139 953 ( maijs-decembris) iestrādāts izdevumos; </w:t>
      </w:r>
    </w:p>
    <w:p w14:paraId="35B708FA"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lastRenderedPageBreak/>
        <w:t>saņemti ieņēmumi par personu uzturēšanas sociālās aprūpes iestādēs EUR 4 500 iestrādāti izdevumos;</w:t>
      </w:r>
    </w:p>
    <w:p w14:paraId="49E02FAB"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finansējums dažādu sociāla rakstura projektu realizācijai EUR 16 200 iestrādāts izdevumos;</w:t>
      </w:r>
    </w:p>
    <w:p w14:paraId="38918C96" w14:textId="77777777" w:rsidR="00E708D2" w:rsidRPr="00E708D2" w:rsidRDefault="00E708D2" w:rsidP="00E708D2">
      <w:pPr>
        <w:numPr>
          <w:ilvl w:val="0"/>
          <w:numId w:val="32"/>
        </w:numPr>
        <w:spacing w:after="160" w:line="259" w:lineRule="auto"/>
        <w:contextualSpacing/>
        <w:jc w:val="both"/>
        <w:rPr>
          <w:rFonts w:eastAsiaTheme="minorHAnsi"/>
          <w:lang w:eastAsia="en-US"/>
        </w:rPr>
      </w:pPr>
      <w:r w:rsidRPr="00E708D2">
        <w:rPr>
          <w:rFonts w:eastAsiaTheme="minorHAnsi"/>
          <w:lang w:eastAsia="en-US"/>
        </w:rPr>
        <w:t xml:space="preserve">līdzekļu pārdale starp valdības funkcionālajam kategorijām  un struktūrvienībām sastāda EUR 28 804; </w:t>
      </w:r>
    </w:p>
    <w:p w14:paraId="42CB2BB0" w14:textId="77777777" w:rsidR="00E708D2" w:rsidRPr="00E708D2" w:rsidRDefault="00E708D2" w:rsidP="00E708D2">
      <w:pPr>
        <w:spacing w:after="160" w:line="259" w:lineRule="auto"/>
        <w:ind w:left="360" w:firstLine="349"/>
        <w:jc w:val="both"/>
        <w:rPr>
          <w:rFonts w:eastAsiaTheme="minorHAnsi"/>
          <w:lang w:eastAsia="en-US"/>
        </w:rPr>
      </w:pPr>
      <w:r w:rsidRPr="00E708D2">
        <w:rPr>
          <w:rFonts w:eastAsiaTheme="minorHAnsi"/>
          <w:lang w:eastAsia="en-US"/>
        </w:rPr>
        <w:t>Dobeles novada pašvaldības budžeta izdevumu pārsniegumu pār ieņēmumiem – EUR  7 562 275 un aizņēmumu pamatsummas – EUR  2 259 313 atmaksu 2022. gadā un ieguldījumus novada kapitālsabiedrību pamatkapitālā   EUR 94 000  ir paredzēts segt no budžeta līdzekļu atlikuma gada sākumā EUR  8 104 470, aizņēmuma no Valsts kases – EUR  2 983 654 apmērā un izsniegtā aizdevuma atmaksas EUR 12 000,  kā arī saglabāt naudas līdzekļu atlikumus gada beigās  EUR 1 184 536 apmērā.</w:t>
      </w:r>
    </w:p>
    <w:p w14:paraId="6D471BE2" w14:textId="77777777" w:rsidR="009D7612" w:rsidRDefault="009D7612" w:rsidP="009D7612">
      <w:pPr>
        <w:tabs>
          <w:tab w:val="left" w:pos="-24212"/>
        </w:tabs>
      </w:pPr>
    </w:p>
    <w:p w14:paraId="597C8321" w14:textId="77777777" w:rsidR="009D7612" w:rsidRDefault="009D7612" w:rsidP="009D7612">
      <w:pPr>
        <w:tabs>
          <w:tab w:val="left" w:pos="-24212"/>
        </w:tabs>
      </w:pPr>
    </w:p>
    <w:p w14:paraId="18BF6E5E" w14:textId="77777777" w:rsidR="009D7612" w:rsidRDefault="009D7612" w:rsidP="009D7612">
      <w:pPr>
        <w:rPr>
          <w:b/>
        </w:rPr>
      </w:pPr>
      <w:r>
        <w:t>Domes priekšsēdētājs</w:t>
      </w:r>
      <w:r>
        <w:tab/>
      </w:r>
      <w:r>
        <w:tab/>
        <w:t xml:space="preserve">              </w:t>
      </w:r>
      <w:r>
        <w:tab/>
      </w:r>
      <w:r>
        <w:tab/>
      </w:r>
      <w:r>
        <w:tab/>
      </w:r>
      <w:r>
        <w:tab/>
        <w:t xml:space="preserve">   </w:t>
      </w:r>
      <w:proofErr w:type="spellStart"/>
      <w:r>
        <w:t>I.Gorskis</w:t>
      </w:r>
      <w:proofErr w:type="spellEnd"/>
    </w:p>
    <w:p w14:paraId="0E90D3ED" w14:textId="0E226B56" w:rsidR="003C48DA" w:rsidRPr="00FD3DBD" w:rsidRDefault="003C48DA" w:rsidP="009D7612">
      <w:pPr>
        <w:tabs>
          <w:tab w:val="left" w:pos="-24212"/>
        </w:tabs>
        <w:rPr>
          <w:b/>
          <w:bCs/>
          <w:noProof/>
          <w:lang w:val="en-US"/>
        </w:rPr>
      </w:pPr>
      <w:r w:rsidRPr="009A1936">
        <w:br w:type="page"/>
      </w:r>
    </w:p>
    <w:p w14:paraId="651EE265" w14:textId="77777777" w:rsidR="003C48DA" w:rsidRPr="00FD3DBD" w:rsidRDefault="003C48DA" w:rsidP="003C48DA">
      <w:pPr>
        <w:tabs>
          <w:tab w:val="left" w:pos="-24212"/>
        </w:tabs>
        <w:jc w:val="center"/>
        <w:rPr>
          <w:sz w:val="20"/>
          <w:szCs w:val="20"/>
          <w:lang w:val="en-US"/>
        </w:rPr>
      </w:pPr>
      <w:r w:rsidRPr="00FD3DBD">
        <w:rPr>
          <w:noProof/>
          <w:sz w:val="20"/>
          <w:szCs w:val="20"/>
          <w:lang w:val="en-US"/>
        </w:rPr>
        <w:lastRenderedPageBreak/>
        <w:drawing>
          <wp:inline distT="0" distB="0" distL="0" distR="0" wp14:anchorId="25F2F2A0" wp14:editId="7452B92A">
            <wp:extent cx="676275" cy="752475"/>
            <wp:effectExtent l="0" t="0" r="9525" b="9525"/>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E0187A" w14:textId="77777777" w:rsidR="003C48DA" w:rsidRPr="00FD3DBD" w:rsidRDefault="003C48DA" w:rsidP="003C48DA">
      <w:pPr>
        <w:tabs>
          <w:tab w:val="center" w:pos="4153"/>
          <w:tab w:val="right" w:pos="8306"/>
        </w:tabs>
        <w:jc w:val="center"/>
        <w:rPr>
          <w:sz w:val="20"/>
        </w:rPr>
      </w:pPr>
      <w:r w:rsidRPr="00FD3DBD">
        <w:rPr>
          <w:sz w:val="20"/>
        </w:rPr>
        <w:t>LATVIJAS REPUBLIKA</w:t>
      </w:r>
    </w:p>
    <w:p w14:paraId="6C17EDB7" w14:textId="77777777" w:rsidR="003C48DA" w:rsidRPr="00FD3DBD" w:rsidRDefault="003C48DA" w:rsidP="003C48DA">
      <w:pPr>
        <w:tabs>
          <w:tab w:val="center" w:pos="4153"/>
          <w:tab w:val="right" w:pos="8306"/>
        </w:tabs>
        <w:jc w:val="center"/>
        <w:rPr>
          <w:b/>
          <w:sz w:val="32"/>
          <w:szCs w:val="32"/>
        </w:rPr>
      </w:pPr>
      <w:r w:rsidRPr="00FD3DBD">
        <w:rPr>
          <w:b/>
          <w:sz w:val="32"/>
          <w:szCs w:val="32"/>
        </w:rPr>
        <w:t>DOBELES NOVADA DOME</w:t>
      </w:r>
    </w:p>
    <w:p w14:paraId="6D0766CF" w14:textId="77777777" w:rsidR="003C48DA" w:rsidRPr="00FD3DBD" w:rsidRDefault="003C48DA" w:rsidP="003C48DA">
      <w:pPr>
        <w:tabs>
          <w:tab w:val="center" w:pos="4153"/>
          <w:tab w:val="right" w:pos="8306"/>
        </w:tabs>
        <w:jc w:val="center"/>
        <w:rPr>
          <w:sz w:val="16"/>
          <w:szCs w:val="16"/>
        </w:rPr>
      </w:pPr>
      <w:r w:rsidRPr="00FD3DBD">
        <w:rPr>
          <w:sz w:val="16"/>
          <w:szCs w:val="16"/>
        </w:rPr>
        <w:t>Brīvības iela 17, Dobele, Dobeles novads, LV-3701</w:t>
      </w:r>
    </w:p>
    <w:p w14:paraId="5000119A" w14:textId="77777777" w:rsidR="003C48DA" w:rsidRPr="00FD3DBD" w:rsidRDefault="003C48DA" w:rsidP="003C48DA">
      <w:pPr>
        <w:pBdr>
          <w:bottom w:val="double" w:sz="6" w:space="1" w:color="auto"/>
        </w:pBdr>
        <w:tabs>
          <w:tab w:val="center" w:pos="4153"/>
          <w:tab w:val="right" w:pos="8306"/>
        </w:tabs>
        <w:jc w:val="center"/>
        <w:rPr>
          <w:color w:val="000000"/>
        </w:rPr>
      </w:pPr>
      <w:r w:rsidRPr="00FD3DBD">
        <w:rPr>
          <w:sz w:val="16"/>
          <w:szCs w:val="16"/>
        </w:rPr>
        <w:t xml:space="preserve">Tālr. 63707269, 63700137, 63720940, e-pasts </w:t>
      </w:r>
      <w:hyperlink r:id="rId15" w:history="1">
        <w:r w:rsidRPr="00FD3DBD">
          <w:rPr>
            <w:rFonts w:eastAsia="Calibri"/>
            <w:color w:val="000000"/>
            <w:sz w:val="16"/>
            <w:szCs w:val="16"/>
          </w:rPr>
          <w:t>dome@dobele.lv</w:t>
        </w:r>
      </w:hyperlink>
    </w:p>
    <w:p w14:paraId="2DB02B45" w14:textId="77777777" w:rsidR="003C48DA" w:rsidRPr="00FD3DBD" w:rsidRDefault="003C48DA" w:rsidP="003C48DA">
      <w:pPr>
        <w:jc w:val="center"/>
        <w:rPr>
          <w:b/>
          <w:lang w:val="en-US"/>
        </w:rPr>
      </w:pPr>
    </w:p>
    <w:p w14:paraId="5A78C63D" w14:textId="77777777" w:rsidR="003C48DA" w:rsidRPr="00FD3DBD" w:rsidRDefault="003C48DA" w:rsidP="003C48DA">
      <w:pPr>
        <w:jc w:val="center"/>
        <w:rPr>
          <w:rFonts w:eastAsia="Calibri"/>
          <w:b/>
        </w:rPr>
      </w:pPr>
      <w:r w:rsidRPr="00FD3DBD">
        <w:rPr>
          <w:rFonts w:eastAsia="Calibri"/>
          <w:b/>
        </w:rPr>
        <w:t>LĒMUMS</w:t>
      </w:r>
    </w:p>
    <w:p w14:paraId="6659F9A2" w14:textId="77777777" w:rsidR="003C48DA" w:rsidRPr="00FD3DBD" w:rsidRDefault="003C48DA" w:rsidP="003C48DA">
      <w:pPr>
        <w:jc w:val="center"/>
        <w:rPr>
          <w:rFonts w:eastAsia="Calibri"/>
          <w:b/>
        </w:rPr>
      </w:pPr>
      <w:r w:rsidRPr="00FD3DBD">
        <w:rPr>
          <w:rFonts w:eastAsia="Calibri"/>
          <w:b/>
        </w:rPr>
        <w:t>Dobelē</w:t>
      </w:r>
    </w:p>
    <w:p w14:paraId="24CAB623" w14:textId="77777777" w:rsidR="003C48DA" w:rsidRPr="00FD3DBD" w:rsidRDefault="003C48DA" w:rsidP="003C48DA">
      <w:pPr>
        <w:jc w:val="both"/>
        <w:rPr>
          <w:rFonts w:eastAsia="Calibri"/>
          <w:b/>
        </w:rPr>
      </w:pPr>
    </w:p>
    <w:p w14:paraId="0FBA20FA" w14:textId="26470AD7" w:rsidR="003C48DA" w:rsidRPr="00FD3DBD" w:rsidRDefault="003C48DA" w:rsidP="003C48DA">
      <w:pPr>
        <w:tabs>
          <w:tab w:val="center" w:pos="4153"/>
          <w:tab w:val="left" w:pos="8080"/>
          <w:tab w:val="right" w:pos="9498"/>
        </w:tabs>
        <w:ind w:right="-427"/>
        <w:rPr>
          <w:lang w:val="en-US"/>
        </w:rPr>
      </w:pPr>
      <w:r w:rsidRPr="00FD3DBD">
        <w:rPr>
          <w:b/>
          <w:lang w:val="en-US" w:eastAsia="x-none"/>
        </w:rPr>
        <w:t xml:space="preserve">2022. </w:t>
      </w:r>
      <w:proofErr w:type="spellStart"/>
      <w:r w:rsidRPr="00FD3DBD">
        <w:rPr>
          <w:b/>
          <w:lang w:val="en-US" w:eastAsia="x-none"/>
        </w:rPr>
        <w:t>gada</w:t>
      </w:r>
      <w:proofErr w:type="spellEnd"/>
      <w:r w:rsidRPr="00FD3DBD">
        <w:rPr>
          <w:b/>
          <w:lang w:val="en-US" w:eastAsia="x-none"/>
        </w:rPr>
        <w:t xml:space="preserve"> 27. </w:t>
      </w:r>
      <w:proofErr w:type="spellStart"/>
      <w:r w:rsidRPr="00FD3DBD">
        <w:rPr>
          <w:b/>
          <w:lang w:val="en-US" w:eastAsia="x-none"/>
        </w:rPr>
        <w:t>oktobrī</w:t>
      </w:r>
      <w:proofErr w:type="spellEnd"/>
      <w:r w:rsidRPr="00FD3DBD">
        <w:rPr>
          <w:b/>
          <w:lang w:val="en-US" w:eastAsia="x-none"/>
        </w:rPr>
        <w:tab/>
        <w:t xml:space="preserve">                                                                                                </w:t>
      </w:r>
      <w:r w:rsidRPr="00FD3DBD">
        <w:rPr>
          <w:b/>
          <w:lang w:val="en-US"/>
        </w:rPr>
        <w:t>Nr.</w:t>
      </w:r>
      <w:r w:rsidR="00486DCE">
        <w:rPr>
          <w:b/>
          <w:lang w:val="en-US"/>
        </w:rPr>
        <w:t>486</w:t>
      </w:r>
      <w:r w:rsidRPr="00FD3DBD">
        <w:rPr>
          <w:b/>
          <w:lang w:val="en-US"/>
        </w:rPr>
        <w:t>/19</w:t>
      </w:r>
    </w:p>
    <w:p w14:paraId="728FDC80" w14:textId="531A9E48" w:rsidR="003C48DA" w:rsidRPr="00FD3DBD" w:rsidRDefault="003C48DA" w:rsidP="003C48DA">
      <w:pPr>
        <w:jc w:val="right"/>
        <w:rPr>
          <w:rFonts w:eastAsia="Calibri"/>
        </w:rPr>
      </w:pPr>
      <w:r w:rsidRPr="00FD3DBD">
        <w:rPr>
          <w:rFonts w:eastAsia="Calibri"/>
        </w:rPr>
        <w:t xml:space="preserve">(prot.Nr.19, </w:t>
      </w:r>
      <w:r w:rsidR="00486DCE">
        <w:rPr>
          <w:rFonts w:eastAsia="Calibri"/>
        </w:rPr>
        <w:t>2</w:t>
      </w:r>
      <w:r w:rsidRPr="00FD3DBD">
        <w:rPr>
          <w:rFonts w:eastAsia="Calibri"/>
        </w:rPr>
        <w:t>.§)</w:t>
      </w:r>
    </w:p>
    <w:p w14:paraId="140B17DC" w14:textId="77777777" w:rsidR="003C48DA" w:rsidRPr="00FD3DBD" w:rsidRDefault="003C48DA" w:rsidP="003C48DA">
      <w:pPr>
        <w:jc w:val="right"/>
        <w:rPr>
          <w:color w:val="000000" w:themeColor="text1"/>
          <w:lang w:val="en-US"/>
        </w:rPr>
      </w:pPr>
    </w:p>
    <w:p w14:paraId="089F020E" w14:textId="77777777" w:rsidR="003C48DA" w:rsidRPr="00FD3DBD" w:rsidRDefault="003C48DA" w:rsidP="003C48DA">
      <w:pPr>
        <w:jc w:val="center"/>
        <w:rPr>
          <w:bCs/>
          <w:color w:val="000000" w:themeColor="text1"/>
          <w:lang w:val="en-US"/>
        </w:rPr>
      </w:pPr>
      <w:r w:rsidRPr="00FD3DBD">
        <w:rPr>
          <w:b/>
          <w:bCs/>
          <w:color w:val="000000" w:themeColor="text1"/>
          <w:u w:val="single"/>
          <w:lang w:val="en-US"/>
        </w:rPr>
        <w:t xml:space="preserve">Par </w:t>
      </w:r>
      <w:proofErr w:type="spellStart"/>
      <w:r w:rsidRPr="00FD3DBD">
        <w:rPr>
          <w:b/>
          <w:bCs/>
          <w:color w:val="000000" w:themeColor="text1"/>
          <w:u w:val="single"/>
          <w:lang w:val="en-US"/>
        </w:rPr>
        <w:t>grozījumiem</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Dobeles</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novada</w:t>
      </w:r>
      <w:proofErr w:type="spellEnd"/>
      <w:r w:rsidRPr="00FD3DBD">
        <w:rPr>
          <w:b/>
          <w:bCs/>
          <w:color w:val="000000" w:themeColor="text1"/>
          <w:u w:val="single"/>
          <w:lang w:val="en-US"/>
        </w:rPr>
        <w:t xml:space="preserve"> domes 2022. </w:t>
      </w:r>
      <w:proofErr w:type="spellStart"/>
      <w:r w:rsidRPr="00FD3DBD">
        <w:rPr>
          <w:b/>
          <w:bCs/>
          <w:color w:val="000000" w:themeColor="text1"/>
          <w:u w:val="single"/>
          <w:lang w:val="en-US"/>
        </w:rPr>
        <w:t>gada</w:t>
      </w:r>
      <w:proofErr w:type="spellEnd"/>
      <w:r w:rsidRPr="00FD3DBD">
        <w:rPr>
          <w:b/>
          <w:bCs/>
          <w:color w:val="000000" w:themeColor="text1"/>
          <w:u w:val="single"/>
          <w:lang w:val="en-US"/>
        </w:rPr>
        <w:t xml:space="preserve"> 12. </w:t>
      </w:r>
      <w:proofErr w:type="spellStart"/>
      <w:r w:rsidRPr="00FD3DBD">
        <w:rPr>
          <w:b/>
          <w:bCs/>
          <w:color w:val="000000" w:themeColor="text1"/>
          <w:u w:val="single"/>
          <w:lang w:val="en-US"/>
        </w:rPr>
        <w:t>janvāra</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lēmumā</w:t>
      </w:r>
      <w:proofErr w:type="spellEnd"/>
      <w:r w:rsidRPr="00FD3DBD">
        <w:rPr>
          <w:b/>
          <w:bCs/>
          <w:color w:val="000000" w:themeColor="text1"/>
          <w:u w:val="single"/>
          <w:lang w:val="en-US"/>
        </w:rPr>
        <w:t xml:space="preserve"> Nr. 3/</w:t>
      </w:r>
      <w:proofErr w:type="gramStart"/>
      <w:r w:rsidRPr="00FD3DBD">
        <w:rPr>
          <w:b/>
          <w:bCs/>
          <w:color w:val="000000" w:themeColor="text1"/>
          <w:u w:val="single"/>
          <w:lang w:val="en-US"/>
        </w:rPr>
        <w:t>1 ”Par</w:t>
      </w:r>
      <w:proofErr w:type="gramEnd"/>
      <w:r w:rsidRPr="00FD3DBD">
        <w:rPr>
          <w:b/>
          <w:bCs/>
          <w:color w:val="000000" w:themeColor="text1"/>
          <w:u w:val="single"/>
          <w:lang w:val="en-US"/>
        </w:rPr>
        <w:t xml:space="preserve"> </w:t>
      </w:r>
      <w:proofErr w:type="spellStart"/>
      <w:r w:rsidRPr="00FD3DBD">
        <w:rPr>
          <w:b/>
          <w:bCs/>
          <w:color w:val="000000" w:themeColor="text1"/>
          <w:u w:val="single"/>
          <w:lang w:val="en-US"/>
        </w:rPr>
        <w:t>Dobeles</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novada</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pašvaldības</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iestāžu</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maksas</w:t>
      </w:r>
      <w:proofErr w:type="spellEnd"/>
      <w:r w:rsidRPr="00FD3DBD">
        <w:rPr>
          <w:b/>
          <w:bCs/>
          <w:color w:val="000000" w:themeColor="text1"/>
          <w:u w:val="single"/>
          <w:lang w:val="en-US"/>
        </w:rPr>
        <w:t xml:space="preserve"> </w:t>
      </w:r>
      <w:proofErr w:type="spellStart"/>
      <w:r w:rsidRPr="00FD3DBD">
        <w:rPr>
          <w:b/>
          <w:bCs/>
          <w:color w:val="000000" w:themeColor="text1"/>
          <w:u w:val="single"/>
          <w:lang w:val="en-US"/>
        </w:rPr>
        <w:t>pakalpojumiem</w:t>
      </w:r>
      <w:proofErr w:type="spellEnd"/>
      <w:r w:rsidRPr="00FD3DBD">
        <w:rPr>
          <w:b/>
          <w:bCs/>
          <w:color w:val="000000" w:themeColor="text1"/>
          <w:u w:val="single"/>
          <w:lang w:val="en-US"/>
        </w:rPr>
        <w:t>”</w:t>
      </w:r>
    </w:p>
    <w:p w14:paraId="571E903A" w14:textId="77777777" w:rsidR="003C48DA" w:rsidRPr="00FD3DBD" w:rsidRDefault="003C48DA" w:rsidP="003C48DA">
      <w:pPr>
        <w:jc w:val="both"/>
        <w:rPr>
          <w:b/>
          <w:bCs/>
          <w:color w:val="000000" w:themeColor="text1"/>
          <w:lang w:val="en-US"/>
        </w:rPr>
      </w:pPr>
    </w:p>
    <w:p w14:paraId="4A8FE34D" w14:textId="77777777" w:rsidR="003C48DA" w:rsidRPr="00FD3DBD" w:rsidRDefault="003C48DA" w:rsidP="003C48DA">
      <w:pPr>
        <w:jc w:val="both"/>
        <w:rPr>
          <w:b/>
          <w:bCs/>
          <w:color w:val="000000" w:themeColor="text1"/>
          <w:lang w:val="en-US"/>
        </w:rPr>
      </w:pPr>
    </w:p>
    <w:p w14:paraId="0D0FDFD6" w14:textId="330894FB" w:rsidR="003C48DA" w:rsidRPr="00FD3DBD" w:rsidRDefault="003C48DA" w:rsidP="003C48DA">
      <w:pPr>
        <w:jc w:val="both"/>
        <w:rPr>
          <w:color w:val="000000" w:themeColor="text1"/>
          <w:lang w:val="en-US"/>
        </w:rPr>
      </w:pPr>
      <w:proofErr w:type="spellStart"/>
      <w:r w:rsidRPr="00FD3DBD">
        <w:rPr>
          <w:color w:val="000000" w:themeColor="text1"/>
          <w:lang w:val="en-US"/>
        </w:rPr>
        <w:t>Saskaņā</w:t>
      </w:r>
      <w:proofErr w:type="spellEnd"/>
      <w:r w:rsidRPr="00FD3DBD">
        <w:rPr>
          <w:color w:val="000000" w:themeColor="text1"/>
          <w:lang w:val="en-US"/>
        </w:rPr>
        <w:t xml:space="preserve"> </w:t>
      </w:r>
      <w:proofErr w:type="spellStart"/>
      <w:r w:rsidRPr="00FD3DBD">
        <w:rPr>
          <w:color w:val="000000" w:themeColor="text1"/>
          <w:lang w:val="en-US"/>
        </w:rPr>
        <w:t>ar</w:t>
      </w:r>
      <w:proofErr w:type="spellEnd"/>
      <w:r w:rsidRPr="00FD3DBD">
        <w:rPr>
          <w:color w:val="000000" w:themeColor="text1"/>
          <w:lang w:val="en-US"/>
        </w:rPr>
        <w:t xml:space="preserve"> </w:t>
      </w:r>
      <w:proofErr w:type="spellStart"/>
      <w:r w:rsidRPr="00FD3DBD">
        <w:rPr>
          <w:color w:val="000000" w:themeColor="text1"/>
          <w:lang w:val="en-US"/>
        </w:rPr>
        <w:t>likuma</w:t>
      </w:r>
      <w:proofErr w:type="spellEnd"/>
      <w:r w:rsidRPr="00FD3DBD">
        <w:rPr>
          <w:color w:val="000000" w:themeColor="text1"/>
          <w:lang w:val="en-US"/>
        </w:rPr>
        <w:t xml:space="preserve"> „Par </w:t>
      </w:r>
      <w:proofErr w:type="spellStart"/>
      <w:r w:rsidRPr="00FD3DBD">
        <w:rPr>
          <w:color w:val="000000" w:themeColor="text1"/>
          <w:lang w:val="en-US"/>
        </w:rPr>
        <w:t>pašvaldībām</w:t>
      </w:r>
      <w:proofErr w:type="spellEnd"/>
      <w:r w:rsidRPr="00FD3DBD">
        <w:rPr>
          <w:color w:val="000000" w:themeColor="text1"/>
          <w:lang w:val="en-US"/>
        </w:rPr>
        <w:t>” 21. </w:t>
      </w:r>
      <w:proofErr w:type="spellStart"/>
      <w:r w:rsidRPr="00FD3DBD">
        <w:rPr>
          <w:color w:val="000000" w:themeColor="text1"/>
          <w:lang w:val="en-US"/>
        </w:rPr>
        <w:t>panta</w:t>
      </w:r>
      <w:proofErr w:type="spellEnd"/>
      <w:r w:rsidRPr="00FD3DBD">
        <w:rPr>
          <w:color w:val="000000" w:themeColor="text1"/>
          <w:lang w:val="en-US"/>
        </w:rPr>
        <w:t xml:space="preserve"> </w:t>
      </w:r>
      <w:proofErr w:type="spellStart"/>
      <w:r w:rsidRPr="00FD3DBD">
        <w:rPr>
          <w:color w:val="000000" w:themeColor="text1"/>
          <w:lang w:val="en-US"/>
        </w:rPr>
        <w:t>pirmās</w:t>
      </w:r>
      <w:proofErr w:type="spellEnd"/>
      <w:r w:rsidRPr="00FD3DBD">
        <w:rPr>
          <w:color w:val="000000" w:themeColor="text1"/>
          <w:lang w:val="en-US"/>
        </w:rPr>
        <w:t xml:space="preserve"> </w:t>
      </w:r>
      <w:proofErr w:type="spellStart"/>
      <w:r w:rsidRPr="00FD3DBD">
        <w:rPr>
          <w:color w:val="000000" w:themeColor="text1"/>
          <w:lang w:val="en-US"/>
        </w:rPr>
        <w:t>daļas</w:t>
      </w:r>
      <w:proofErr w:type="spellEnd"/>
      <w:r w:rsidRPr="00FD3DBD">
        <w:rPr>
          <w:color w:val="000000" w:themeColor="text1"/>
          <w:lang w:val="en-US"/>
        </w:rPr>
        <w:t xml:space="preserve"> 14. </w:t>
      </w:r>
      <w:proofErr w:type="spellStart"/>
      <w:r w:rsidRPr="00FD3DBD">
        <w:rPr>
          <w:color w:val="000000" w:themeColor="text1"/>
          <w:lang w:val="en-US"/>
        </w:rPr>
        <w:t>punkta</w:t>
      </w:r>
      <w:proofErr w:type="spellEnd"/>
      <w:r w:rsidRPr="00FD3DBD">
        <w:rPr>
          <w:color w:val="000000" w:themeColor="text1"/>
          <w:lang w:val="en-US"/>
        </w:rPr>
        <w:t xml:space="preserve"> „g” </w:t>
      </w:r>
      <w:proofErr w:type="spellStart"/>
      <w:r w:rsidRPr="00FD3DBD">
        <w:rPr>
          <w:color w:val="000000" w:themeColor="text1"/>
          <w:lang w:val="en-US"/>
        </w:rPr>
        <w:t>apakšpunktu</w:t>
      </w:r>
      <w:proofErr w:type="spellEnd"/>
      <w:r w:rsidRPr="00FD3DBD">
        <w:rPr>
          <w:color w:val="000000" w:themeColor="text1"/>
          <w:lang w:val="en-US"/>
        </w:rPr>
        <w:t xml:space="preserve">, </w:t>
      </w:r>
      <w:proofErr w:type="spellStart"/>
      <w:r w:rsidRPr="00FD3DBD">
        <w:rPr>
          <w:rFonts w:eastAsia="Calibri"/>
          <w:color w:val="000000" w:themeColor="text1"/>
          <w:lang w:val="en-US"/>
        </w:rPr>
        <w:t>atklāti</w:t>
      </w:r>
      <w:proofErr w:type="spellEnd"/>
      <w:r w:rsidRPr="00FD3DBD">
        <w:rPr>
          <w:rFonts w:eastAsia="Calibri"/>
          <w:color w:val="000000" w:themeColor="text1"/>
          <w:lang w:val="en-US"/>
        </w:rPr>
        <w:t xml:space="preserve"> </w:t>
      </w:r>
      <w:proofErr w:type="spellStart"/>
      <w:r w:rsidRPr="00FD3DBD">
        <w:rPr>
          <w:rFonts w:eastAsia="Calibri"/>
          <w:color w:val="000000" w:themeColor="text1"/>
          <w:lang w:val="en-US"/>
        </w:rPr>
        <w:t>balsojot</w:t>
      </w:r>
      <w:proofErr w:type="spellEnd"/>
      <w:r w:rsidRPr="00FD3DBD">
        <w:rPr>
          <w:rFonts w:eastAsia="Calibri"/>
          <w:color w:val="000000" w:themeColor="text1"/>
          <w:lang w:val="en-US"/>
        </w:rPr>
        <w:t xml:space="preserve">: </w:t>
      </w:r>
      <w:bookmarkStart w:id="126" w:name="_Hlk117848631"/>
      <w:r w:rsidR="00486DCE">
        <w:t xml:space="preserve">PAR – 16 (Ģirts </w:t>
      </w:r>
      <w:proofErr w:type="spellStart"/>
      <w:r w:rsidR="00486DCE">
        <w:t>Ante</w:t>
      </w:r>
      <w:proofErr w:type="spellEnd"/>
      <w:r w:rsidR="00486DCE">
        <w:t xml:space="preserve">, </w:t>
      </w:r>
      <w:r w:rsidR="00486DCE">
        <w:rPr>
          <w:bCs/>
          <w:lang w:eastAsia="et-EE"/>
        </w:rPr>
        <w:t xml:space="preserve">Kristīne Briede, Sarmīte Dude, Māris Feldmanis, Ivars </w:t>
      </w:r>
      <w:proofErr w:type="spellStart"/>
      <w:r w:rsidR="00486DCE">
        <w:rPr>
          <w:bCs/>
          <w:lang w:eastAsia="et-EE"/>
        </w:rPr>
        <w:t>Gorskis</w:t>
      </w:r>
      <w:proofErr w:type="spellEnd"/>
      <w:r w:rsidR="00486DCE">
        <w:rPr>
          <w:bCs/>
          <w:lang w:eastAsia="et-EE"/>
        </w:rPr>
        <w:t xml:space="preserve">, Edgars Laimiņš, Sintija </w:t>
      </w:r>
      <w:proofErr w:type="spellStart"/>
      <w:r w:rsidR="00486DCE">
        <w:rPr>
          <w:bCs/>
          <w:lang w:eastAsia="et-EE"/>
        </w:rPr>
        <w:t>Liekniņa</w:t>
      </w:r>
      <w:proofErr w:type="spellEnd"/>
      <w:r w:rsidR="00486DCE">
        <w:rPr>
          <w:bCs/>
          <w:lang w:eastAsia="et-EE"/>
        </w:rPr>
        <w:t xml:space="preserve">, Ainārs Meiers, Sanita </w:t>
      </w:r>
      <w:proofErr w:type="spellStart"/>
      <w:r w:rsidR="00486DCE">
        <w:rPr>
          <w:bCs/>
          <w:lang w:eastAsia="et-EE"/>
        </w:rPr>
        <w:t>Olševska</w:t>
      </w:r>
      <w:proofErr w:type="spellEnd"/>
      <w:r w:rsidR="00486DCE">
        <w:rPr>
          <w:bCs/>
          <w:lang w:eastAsia="et-EE"/>
        </w:rPr>
        <w:t xml:space="preserve">, Andris </w:t>
      </w:r>
      <w:proofErr w:type="spellStart"/>
      <w:r w:rsidR="00486DCE">
        <w:rPr>
          <w:bCs/>
          <w:lang w:eastAsia="et-EE"/>
        </w:rPr>
        <w:t>Podvinskis</w:t>
      </w:r>
      <w:proofErr w:type="spellEnd"/>
      <w:r w:rsidR="00486DCE">
        <w:rPr>
          <w:bCs/>
          <w:lang w:eastAsia="et-EE"/>
        </w:rPr>
        <w:t>, Dace Reinika, Viesturs Reinfelds</w:t>
      </w:r>
      <w:r w:rsidR="00486DCE" w:rsidRPr="00E51DBE">
        <w:rPr>
          <w:rFonts w:eastAsia="Calibri"/>
          <w:bCs/>
          <w:lang w:eastAsia="et-EE"/>
        </w:rPr>
        <w:t>,</w:t>
      </w:r>
      <w:r w:rsidR="00486DCE" w:rsidRPr="00E51DBE">
        <w:rPr>
          <w:rFonts w:eastAsia="Calibri"/>
          <w:lang w:eastAsia="en-US"/>
        </w:rPr>
        <w:t xml:space="preserve"> </w:t>
      </w:r>
      <w:r w:rsidR="00486DCE">
        <w:rPr>
          <w:bCs/>
        </w:rPr>
        <w:t xml:space="preserve">Edgars </w:t>
      </w:r>
      <w:proofErr w:type="spellStart"/>
      <w:r w:rsidR="00486DCE">
        <w:rPr>
          <w:bCs/>
        </w:rPr>
        <w:t>Gaigalis</w:t>
      </w:r>
      <w:proofErr w:type="spellEnd"/>
      <w:r w:rsidR="00486DCE">
        <w:rPr>
          <w:bCs/>
        </w:rPr>
        <w:t>,</w:t>
      </w:r>
      <w:r w:rsidR="00486DCE">
        <w:rPr>
          <w:bCs/>
          <w:lang w:eastAsia="et-EE"/>
        </w:rPr>
        <w:t xml:space="preserve"> Guntis </w:t>
      </w:r>
      <w:proofErr w:type="spellStart"/>
      <w:r w:rsidR="00486DCE">
        <w:rPr>
          <w:bCs/>
          <w:lang w:eastAsia="et-EE"/>
        </w:rPr>
        <w:t>Safranovičs</w:t>
      </w:r>
      <w:proofErr w:type="spellEnd"/>
      <w:r w:rsidR="00486DCE">
        <w:rPr>
          <w:bCs/>
          <w:lang w:eastAsia="et-EE"/>
        </w:rPr>
        <w:t xml:space="preserve">, Andrejs Spridzāns, Indra </w:t>
      </w:r>
      <w:proofErr w:type="spellStart"/>
      <w:r w:rsidR="00486DCE">
        <w:rPr>
          <w:bCs/>
          <w:lang w:eastAsia="et-EE"/>
        </w:rPr>
        <w:t>Špela</w:t>
      </w:r>
      <w:proofErr w:type="spellEnd"/>
      <w:r w:rsidR="00486DCE">
        <w:rPr>
          <w:bCs/>
          <w:lang w:eastAsia="et-EE"/>
        </w:rPr>
        <w:t xml:space="preserve">), </w:t>
      </w:r>
      <w:r w:rsidR="00486DCE">
        <w:rPr>
          <w:bCs/>
        </w:rPr>
        <w:t xml:space="preserve">PRET – nav, </w:t>
      </w:r>
      <w:r w:rsidR="00486DCE" w:rsidRPr="00E51DBE">
        <w:rPr>
          <w:bCs/>
        </w:rPr>
        <w:t xml:space="preserve">ATTURAS – </w:t>
      </w:r>
      <w:r w:rsidR="00486DCE">
        <w:rPr>
          <w:bCs/>
        </w:rPr>
        <w:t>nav,</w:t>
      </w:r>
      <w:r w:rsidR="00486DCE" w:rsidRPr="00E51DBE">
        <w:rPr>
          <w:rFonts w:eastAsia="Calibri"/>
          <w:lang w:eastAsia="en-US"/>
        </w:rPr>
        <w:t xml:space="preserve"> NEBALSO – </w:t>
      </w:r>
      <w:r w:rsidR="00486DCE">
        <w:rPr>
          <w:bCs/>
        </w:rPr>
        <w:t>nav</w:t>
      </w:r>
      <w:r w:rsidR="00486DCE" w:rsidRPr="009A1936">
        <w:rPr>
          <w:lang w:eastAsia="en-GB"/>
        </w:rPr>
        <w:t xml:space="preserve">, </w:t>
      </w:r>
      <w:bookmarkEnd w:id="126"/>
      <w:proofErr w:type="spellStart"/>
      <w:r w:rsidRPr="00FD3DBD">
        <w:rPr>
          <w:color w:val="000000" w:themeColor="text1"/>
          <w:lang w:val="en-US"/>
        </w:rPr>
        <w:t>Dobeles</w:t>
      </w:r>
      <w:proofErr w:type="spellEnd"/>
      <w:r w:rsidRPr="00FD3DBD">
        <w:rPr>
          <w:color w:val="000000" w:themeColor="text1"/>
          <w:lang w:val="en-US"/>
        </w:rPr>
        <w:t xml:space="preserve"> </w:t>
      </w:r>
      <w:proofErr w:type="spellStart"/>
      <w:r w:rsidRPr="00FD3DBD">
        <w:rPr>
          <w:color w:val="000000" w:themeColor="text1"/>
          <w:lang w:val="en-US"/>
        </w:rPr>
        <w:t>novada</w:t>
      </w:r>
      <w:proofErr w:type="spellEnd"/>
      <w:r w:rsidRPr="00FD3DBD">
        <w:rPr>
          <w:color w:val="000000" w:themeColor="text1"/>
          <w:lang w:val="en-US"/>
        </w:rPr>
        <w:t xml:space="preserve"> dome NOLEMJ:</w:t>
      </w:r>
    </w:p>
    <w:p w14:paraId="350AC692" w14:textId="77777777" w:rsidR="003C48DA" w:rsidRPr="00FD3DBD" w:rsidRDefault="003C48DA" w:rsidP="003C48DA">
      <w:pPr>
        <w:jc w:val="both"/>
        <w:rPr>
          <w:color w:val="000000" w:themeColor="text1"/>
          <w:lang w:val="en-US"/>
        </w:rPr>
      </w:pPr>
    </w:p>
    <w:p w14:paraId="200FB0EF" w14:textId="77777777" w:rsidR="00486DCE" w:rsidRPr="00FD3DBD" w:rsidRDefault="00486DCE" w:rsidP="00486DCE">
      <w:pPr>
        <w:jc w:val="both"/>
        <w:rPr>
          <w:color w:val="000000" w:themeColor="text1"/>
          <w:lang w:val="en-US"/>
        </w:rPr>
      </w:pPr>
      <w:r w:rsidRPr="00FD3DBD">
        <w:rPr>
          <w:color w:val="000000" w:themeColor="text1"/>
          <w:lang w:val="en-US"/>
        </w:rPr>
        <w:t xml:space="preserve">IZDARĪT </w:t>
      </w:r>
      <w:proofErr w:type="spellStart"/>
      <w:r w:rsidRPr="00FD3DBD">
        <w:rPr>
          <w:color w:val="000000" w:themeColor="text1"/>
          <w:lang w:val="en-US"/>
        </w:rPr>
        <w:t>Dobeles</w:t>
      </w:r>
      <w:proofErr w:type="spellEnd"/>
      <w:r w:rsidRPr="00FD3DBD">
        <w:rPr>
          <w:color w:val="000000" w:themeColor="text1"/>
          <w:lang w:val="en-US"/>
        </w:rPr>
        <w:t xml:space="preserve"> </w:t>
      </w:r>
      <w:proofErr w:type="spellStart"/>
      <w:r w:rsidRPr="00FD3DBD">
        <w:rPr>
          <w:color w:val="000000" w:themeColor="text1"/>
          <w:lang w:val="en-US"/>
        </w:rPr>
        <w:t>novada</w:t>
      </w:r>
      <w:proofErr w:type="spellEnd"/>
      <w:r w:rsidRPr="00FD3DBD">
        <w:rPr>
          <w:color w:val="000000" w:themeColor="text1"/>
          <w:lang w:val="en-US"/>
        </w:rPr>
        <w:t xml:space="preserve"> domes 2022. </w:t>
      </w:r>
      <w:proofErr w:type="spellStart"/>
      <w:r w:rsidRPr="00FD3DBD">
        <w:rPr>
          <w:color w:val="000000" w:themeColor="text1"/>
          <w:lang w:val="en-US"/>
        </w:rPr>
        <w:t>gada</w:t>
      </w:r>
      <w:proofErr w:type="spellEnd"/>
      <w:r w:rsidRPr="00FD3DBD">
        <w:rPr>
          <w:color w:val="000000" w:themeColor="text1"/>
          <w:lang w:val="en-US"/>
        </w:rPr>
        <w:t xml:space="preserve"> 12.</w:t>
      </w:r>
      <w:r>
        <w:rPr>
          <w:color w:val="000000" w:themeColor="text1"/>
          <w:lang w:val="en-US"/>
        </w:rPr>
        <w:t xml:space="preserve"> </w:t>
      </w:r>
      <w:proofErr w:type="spellStart"/>
      <w:r w:rsidRPr="00FD3DBD">
        <w:rPr>
          <w:color w:val="000000" w:themeColor="text1"/>
          <w:lang w:val="en-US"/>
        </w:rPr>
        <w:t>janvāra</w:t>
      </w:r>
      <w:proofErr w:type="spellEnd"/>
      <w:r w:rsidRPr="00FD3DBD">
        <w:rPr>
          <w:color w:val="000000" w:themeColor="text1"/>
          <w:lang w:val="en-US"/>
        </w:rPr>
        <w:t xml:space="preserve"> </w:t>
      </w:r>
      <w:proofErr w:type="spellStart"/>
      <w:r w:rsidRPr="00FD3DBD">
        <w:rPr>
          <w:color w:val="000000" w:themeColor="text1"/>
          <w:lang w:val="en-US"/>
        </w:rPr>
        <w:t>lēmumā</w:t>
      </w:r>
      <w:proofErr w:type="spellEnd"/>
      <w:r w:rsidRPr="00FD3DBD">
        <w:rPr>
          <w:color w:val="000000" w:themeColor="text1"/>
          <w:lang w:val="en-US"/>
        </w:rPr>
        <w:t xml:space="preserve"> Nr. 3/</w:t>
      </w:r>
      <w:proofErr w:type="gramStart"/>
      <w:r>
        <w:rPr>
          <w:color w:val="000000" w:themeColor="text1"/>
          <w:lang w:val="en-US"/>
        </w:rPr>
        <w:t xml:space="preserve">1 </w:t>
      </w:r>
      <w:r w:rsidRPr="00FD3DBD">
        <w:rPr>
          <w:color w:val="000000" w:themeColor="text1"/>
          <w:lang w:val="en-US"/>
        </w:rPr>
        <w:t>”Par</w:t>
      </w:r>
      <w:proofErr w:type="gramEnd"/>
      <w:r w:rsidRPr="00FD3DBD">
        <w:rPr>
          <w:color w:val="000000" w:themeColor="text1"/>
          <w:lang w:val="en-US"/>
        </w:rPr>
        <w:t xml:space="preserve"> </w:t>
      </w:r>
      <w:proofErr w:type="spellStart"/>
      <w:r w:rsidRPr="00FD3DBD">
        <w:rPr>
          <w:color w:val="000000" w:themeColor="text1"/>
          <w:lang w:val="en-US"/>
        </w:rPr>
        <w:t>Dobeles</w:t>
      </w:r>
      <w:proofErr w:type="spellEnd"/>
      <w:r w:rsidRPr="00FD3DBD">
        <w:rPr>
          <w:color w:val="000000" w:themeColor="text1"/>
          <w:lang w:val="en-US"/>
        </w:rPr>
        <w:t xml:space="preserve"> </w:t>
      </w:r>
      <w:proofErr w:type="spellStart"/>
      <w:r w:rsidRPr="00FD3DBD">
        <w:rPr>
          <w:color w:val="000000" w:themeColor="text1"/>
          <w:lang w:val="en-US"/>
        </w:rPr>
        <w:t>novada</w:t>
      </w:r>
      <w:proofErr w:type="spellEnd"/>
      <w:r w:rsidRPr="00FD3DBD">
        <w:rPr>
          <w:color w:val="000000" w:themeColor="text1"/>
          <w:lang w:val="en-US"/>
        </w:rPr>
        <w:t xml:space="preserve"> </w:t>
      </w:r>
      <w:proofErr w:type="spellStart"/>
      <w:r w:rsidRPr="00FD3DBD">
        <w:rPr>
          <w:color w:val="000000" w:themeColor="text1"/>
          <w:lang w:val="en-US"/>
        </w:rPr>
        <w:t>pašvaldības</w:t>
      </w:r>
      <w:proofErr w:type="spellEnd"/>
      <w:r w:rsidRPr="00FD3DBD">
        <w:rPr>
          <w:color w:val="000000" w:themeColor="text1"/>
          <w:lang w:val="en-US"/>
        </w:rPr>
        <w:t xml:space="preserve"> </w:t>
      </w:r>
      <w:proofErr w:type="spellStart"/>
      <w:r w:rsidRPr="00FD3DBD">
        <w:rPr>
          <w:color w:val="000000" w:themeColor="text1"/>
          <w:lang w:val="en-US"/>
        </w:rPr>
        <w:t>iestāžu</w:t>
      </w:r>
      <w:proofErr w:type="spellEnd"/>
      <w:r w:rsidRPr="00FD3DBD">
        <w:rPr>
          <w:color w:val="000000" w:themeColor="text1"/>
          <w:lang w:val="en-US"/>
        </w:rPr>
        <w:t xml:space="preserve"> </w:t>
      </w:r>
      <w:proofErr w:type="spellStart"/>
      <w:r w:rsidRPr="00FD3DBD">
        <w:rPr>
          <w:color w:val="000000" w:themeColor="text1"/>
          <w:lang w:val="en-US"/>
        </w:rPr>
        <w:t>maksas</w:t>
      </w:r>
      <w:proofErr w:type="spellEnd"/>
      <w:r w:rsidRPr="00FD3DBD">
        <w:rPr>
          <w:color w:val="000000" w:themeColor="text1"/>
          <w:lang w:val="en-US"/>
        </w:rPr>
        <w:t xml:space="preserve"> </w:t>
      </w:r>
      <w:proofErr w:type="spellStart"/>
      <w:r w:rsidRPr="00FD3DBD">
        <w:rPr>
          <w:color w:val="000000" w:themeColor="text1"/>
          <w:lang w:val="en-US"/>
        </w:rPr>
        <w:t>pakalpojumiem</w:t>
      </w:r>
      <w:proofErr w:type="spellEnd"/>
      <w:r w:rsidRPr="00FD3DBD">
        <w:rPr>
          <w:color w:val="000000" w:themeColor="text1"/>
          <w:lang w:val="en-US"/>
        </w:rPr>
        <w:t xml:space="preserve">” </w:t>
      </w:r>
      <w:proofErr w:type="spellStart"/>
      <w:r w:rsidRPr="00FD3DBD">
        <w:rPr>
          <w:color w:val="000000" w:themeColor="text1"/>
          <w:lang w:val="en-US"/>
        </w:rPr>
        <w:t>šādus</w:t>
      </w:r>
      <w:proofErr w:type="spellEnd"/>
      <w:r w:rsidRPr="00FD3DBD">
        <w:rPr>
          <w:color w:val="000000" w:themeColor="text1"/>
          <w:lang w:val="en-US"/>
        </w:rPr>
        <w:t xml:space="preserve"> </w:t>
      </w:r>
      <w:proofErr w:type="spellStart"/>
      <w:r w:rsidRPr="00FD3DBD">
        <w:rPr>
          <w:color w:val="000000" w:themeColor="text1"/>
          <w:lang w:val="en-US"/>
        </w:rPr>
        <w:t>grozījumus</w:t>
      </w:r>
      <w:proofErr w:type="spellEnd"/>
      <w:r w:rsidRPr="00FD3DBD">
        <w:rPr>
          <w:color w:val="000000" w:themeColor="text1"/>
          <w:lang w:val="en-US"/>
        </w:rPr>
        <w:t>:</w:t>
      </w:r>
    </w:p>
    <w:p w14:paraId="1503951F" w14:textId="77777777" w:rsidR="00486DCE" w:rsidRPr="00FD3DBD" w:rsidRDefault="00486DCE" w:rsidP="00486DCE">
      <w:pPr>
        <w:jc w:val="both"/>
        <w:rPr>
          <w:color w:val="000000" w:themeColor="text1"/>
          <w:lang w:val="en-US"/>
        </w:rPr>
      </w:pPr>
    </w:p>
    <w:p w14:paraId="457C8700" w14:textId="77777777" w:rsidR="00486DCE" w:rsidRPr="00FD3DBD" w:rsidRDefault="00486DCE" w:rsidP="00486DCE">
      <w:pPr>
        <w:numPr>
          <w:ilvl w:val="0"/>
          <w:numId w:val="15"/>
        </w:numPr>
        <w:contextualSpacing/>
        <w:jc w:val="both"/>
        <w:rPr>
          <w:color w:val="000000" w:themeColor="text1"/>
        </w:rPr>
      </w:pPr>
      <w:r w:rsidRPr="00FD3DBD">
        <w:rPr>
          <w:color w:val="000000" w:themeColor="text1"/>
        </w:rPr>
        <w:t xml:space="preserve">izteikt lēmuma 2. pielikuma 2.9.punktu šādā redakcijā :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486DCE" w:rsidRPr="00FD3DBD" w14:paraId="6529B76A"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5553E271" w14:textId="77777777" w:rsidR="00486DCE" w:rsidRPr="00FD3DBD" w:rsidRDefault="00486DCE" w:rsidP="00CF5119">
            <w:pPr>
              <w:spacing w:line="254" w:lineRule="auto"/>
              <w:jc w:val="center"/>
              <w:rPr>
                <w:lang w:val="en-US"/>
              </w:rPr>
            </w:pPr>
            <w:r w:rsidRPr="00FD3DBD">
              <w:rPr>
                <w:lang w:val="en-US"/>
              </w:rPr>
              <w:t>2.9.</w:t>
            </w:r>
          </w:p>
        </w:tc>
        <w:tc>
          <w:tcPr>
            <w:tcW w:w="4434" w:type="dxa"/>
            <w:tcBorders>
              <w:top w:val="single" w:sz="4" w:space="0" w:color="auto"/>
              <w:left w:val="single" w:sz="4" w:space="0" w:color="auto"/>
              <w:bottom w:val="single" w:sz="4" w:space="0" w:color="auto"/>
              <w:right w:val="single" w:sz="4" w:space="0" w:color="auto"/>
            </w:tcBorders>
            <w:hideMark/>
          </w:tcPr>
          <w:p w14:paraId="0E22E1EB" w14:textId="77777777" w:rsidR="00486DCE" w:rsidRPr="00FD3DBD" w:rsidRDefault="00486DCE" w:rsidP="00CF5119">
            <w:pPr>
              <w:spacing w:line="254" w:lineRule="auto"/>
              <w:rPr>
                <w:lang w:val="en-US"/>
              </w:rPr>
            </w:pPr>
            <w:proofErr w:type="spellStart"/>
            <w:r w:rsidRPr="00FD3DBD">
              <w:rPr>
                <w:lang w:val="en-US"/>
              </w:rPr>
              <w:t>Peldbaseina</w:t>
            </w:r>
            <w:proofErr w:type="spellEnd"/>
            <w:r w:rsidRPr="00FD3DBD">
              <w:rPr>
                <w:lang w:val="en-US"/>
              </w:rPr>
              <w:t xml:space="preserve"> </w:t>
            </w:r>
            <w:proofErr w:type="spellStart"/>
            <w:r w:rsidRPr="00FD3DBD">
              <w:rPr>
                <w:lang w:val="en-US"/>
              </w:rPr>
              <w:t>koplietošanas</w:t>
            </w:r>
            <w:proofErr w:type="spellEnd"/>
            <w:r w:rsidRPr="00FD3DBD">
              <w:rPr>
                <w:lang w:val="en-US"/>
              </w:rPr>
              <w:t xml:space="preserve"> </w:t>
            </w:r>
            <w:proofErr w:type="spellStart"/>
            <w:r w:rsidRPr="00FD3DBD">
              <w:rPr>
                <w:lang w:val="en-US"/>
              </w:rPr>
              <w:t>celiņu</w:t>
            </w:r>
            <w:proofErr w:type="spellEnd"/>
            <w:r w:rsidRPr="00FD3DBD">
              <w:rPr>
                <w:lang w:val="en-US"/>
              </w:rPr>
              <w:t xml:space="preserve"> </w:t>
            </w:r>
            <w:proofErr w:type="spellStart"/>
            <w:r w:rsidRPr="00FD3DBD">
              <w:rPr>
                <w:lang w:val="en-US"/>
              </w:rPr>
              <w:t>izmantošana</w:t>
            </w:r>
            <w:proofErr w:type="spellEnd"/>
            <w:r w:rsidRPr="00FD3DBD">
              <w:rPr>
                <w:lang w:val="en-US"/>
              </w:rPr>
              <w:t xml:space="preserve"> </w:t>
            </w:r>
            <w:proofErr w:type="spellStart"/>
            <w:r w:rsidRPr="00FD3DBD">
              <w:rPr>
                <w:lang w:val="en-US"/>
              </w:rPr>
              <w:t>Dobeles</w:t>
            </w:r>
            <w:proofErr w:type="spellEnd"/>
            <w:r w:rsidRPr="00FD3DBD">
              <w:rPr>
                <w:lang w:val="en-US"/>
              </w:rPr>
              <w:t xml:space="preserve"> 1.</w:t>
            </w:r>
            <w:r>
              <w:rPr>
                <w:lang w:val="en-US"/>
              </w:rPr>
              <w:t xml:space="preserve"> </w:t>
            </w:r>
            <w:proofErr w:type="spellStart"/>
            <w:r w:rsidRPr="00FD3DBD">
              <w:rPr>
                <w:lang w:val="en-US"/>
              </w:rPr>
              <w:t>vidusskolā</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6B41B82E" w14:textId="77777777" w:rsidR="00486DCE" w:rsidRPr="00FD3DBD" w:rsidRDefault="00486DCE" w:rsidP="00CF5119">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5343A54F" w14:textId="77777777" w:rsidR="00486DCE" w:rsidRPr="00FD3DBD" w:rsidRDefault="00486DCE" w:rsidP="00CF5119">
            <w:pPr>
              <w:spacing w:line="254" w:lineRule="auto"/>
              <w:jc w:val="center"/>
              <w:rPr>
                <w:lang w:val="en-US"/>
              </w:rPr>
            </w:pPr>
          </w:p>
        </w:tc>
      </w:tr>
    </w:tbl>
    <w:p w14:paraId="0C6E570C" w14:textId="77777777" w:rsidR="00486DCE" w:rsidRPr="00FD3DBD" w:rsidRDefault="00486DCE" w:rsidP="00486DCE">
      <w:pPr>
        <w:spacing w:after="200" w:line="276" w:lineRule="auto"/>
        <w:contextualSpacing/>
        <w:jc w:val="both"/>
        <w:rPr>
          <w:color w:val="000000" w:themeColor="text1"/>
        </w:rPr>
      </w:pPr>
    </w:p>
    <w:p w14:paraId="000E0C4E" w14:textId="77777777" w:rsidR="00486DCE" w:rsidRPr="00FD3DBD" w:rsidRDefault="00486DCE" w:rsidP="00486DCE">
      <w:pPr>
        <w:numPr>
          <w:ilvl w:val="0"/>
          <w:numId w:val="15"/>
        </w:numPr>
        <w:contextualSpacing/>
        <w:jc w:val="both"/>
        <w:rPr>
          <w:color w:val="000000" w:themeColor="text1"/>
        </w:rPr>
      </w:pPr>
      <w:r w:rsidRPr="00FD3DBD">
        <w:rPr>
          <w:color w:val="000000" w:themeColor="text1"/>
        </w:rPr>
        <w:t>izteikt lēmuma 2. pielikuma 3.1.1., 3.1.2., 3.1.3. punktus šādā redakcijā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486DCE" w:rsidRPr="00FD3DBD" w14:paraId="62248960"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35FAAE81" w14:textId="77777777" w:rsidR="00486DCE" w:rsidRPr="00FD3DBD" w:rsidRDefault="00486DCE" w:rsidP="00CF5119">
            <w:pPr>
              <w:spacing w:line="254" w:lineRule="auto"/>
              <w:jc w:val="center"/>
              <w:rPr>
                <w:lang w:val="en-US"/>
              </w:rPr>
            </w:pPr>
            <w:r w:rsidRPr="00FD3DBD">
              <w:rPr>
                <w:lang w:val="en-US"/>
              </w:rPr>
              <w:t>3.1.</w:t>
            </w:r>
          </w:p>
        </w:tc>
        <w:tc>
          <w:tcPr>
            <w:tcW w:w="4434" w:type="dxa"/>
            <w:tcBorders>
              <w:top w:val="single" w:sz="4" w:space="0" w:color="auto"/>
              <w:left w:val="single" w:sz="4" w:space="0" w:color="auto"/>
              <w:bottom w:val="single" w:sz="4" w:space="0" w:color="auto"/>
              <w:right w:val="single" w:sz="4" w:space="0" w:color="auto"/>
            </w:tcBorders>
            <w:hideMark/>
          </w:tcPr>
          <w:p w14:paraId="6D055E1C" w14:textId="77777777" w:rsidR="00486DCE" w:rsidRPr="00FD3DBD" w:rsidRDefault="00486DCE" w:rsidP="00CF5119">
            <w:pPr>
              <w:spacing w:line="254" w:lineRule="auto"/>
              <w:rPr>
                <w:lang w:val="en-US"/>
              </w:rPr>
            </w:pPr>
            <w:proofErr w:type="spellStart"/>
            <w:r w:rsidRPr="00FD3DBD">
              <w:rPr>
                <w:lang w:val="en-US"/>
              </w:rPr>
              <w:t>Skolās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01F83816" w14:textId="77777777" w:rsidR="00486DCE" w:rsidRPr="00FD3DBD" w:rsidRDefault="00486DCE" w:rsidP="00CF5119">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2A8C444A" w14:textId="77777777" w:rsidR="00486DCE" w:rsidRPr="00FD3DBD" w:rsidRDefault="00486DCE" w:rsidP="00CF5119">
            <w:pPr>
              <w:spacing w:line="254" w:lineRule="auto"/>
              <w:jc w:val="center"/>
              <w:rPr>
                <w:lang w:val="en-US"/>
              </w:rPr>
            </w:pPr>
          </w:p>
        </w:tc>
      </w:tr>
      <w:tr w:rsidR="00486DCE" w:rsidRPr="00FD3DBD" w14:paraId="4A1331B4" w14:textId="77777777" w:rsidTr="00CF5119">
        <w:tc>
          <w:tcPr>
            <w:tcW w:w="1090" w:type="dxa"/>
            <w:tcBorders>
              <w:top w:val="single" w:sz="4" w:space="0" w:color="auto"/>
              <w:left w:val="single" w:sz="4" w:space="0" w:color="auto"/>
              <w:bottom w:val="single" w:sz="4" w:space="0" w:color="auto"/>
              <w:right w:val="single" w:sz="4" w:space="0" w:color="auto"/>
            </w:tcBorders>
          </w:tcPr>
          <w:p w14:paraId="2EB70516" w14:textId="77777777" w:rsidR="00486DCE" w:rsidRPr="00FD3DBD" w:rsidRDefault="00486DCE" w:rsidP="00CF5119">
            <w:pPr>
              <w:spacing w:line="254" w:lineRule="auto"/>
              <w:jc w:val="center"/>
              <w:rPr>
                <w:lang w:val="en-US"/>
              </w:rPr>
            </w:pPr>
            <w:r w:rsidRPr="00FD3DBD">
              <w:rPr>
                <w:lang w:val="en-US"/>
              </w:rPr>
              <w:t>3.1.1.</w:t>
            </w:r>
          </w:p>
        </w:tc>
        <w:tc>
          <w:tcPr>
            <w:tcW w:w="4434" w:type="dxa"/>
            <w:tcBorders>
              <w:top w:val="single" w:sz="4" w:space="0" w:color="auto"/>
              <w:left w:val="single" w:sz="4" w:space="0" w:color="auto"/>
              <w:bottom w:val="single" w:sz="4" w:space="0" w:color="auto"/>
              <w:right w:val="single" w:sz="4" w:space="0" w:color="auto"/>
            </w:tcBorders>
          </w:tcPr>
          <w:p w14:paraId="3E4AF555" w14:textId="77777777" w:rsidR="00486DCE" w:rsidRPr="00FD3DBD" w:rsidRDefault="00486DCE" w:rsidP="00CF5119">
            <w:pPr>
              <w:spacing w:line="254" w:lineRule="auto"/>
              <w:rPr>
                <w:lang w:val="en-US"/>
              </w:rPr>
            </w:pPr>
            <w:r w:rsidRPr="00FD3DBD">
              <w:rPr>
                <w:lang w:val="en-US"/>
              </w:rPr>
              <w:t xml:space="preserve">   </w:t>
            </w:r>
            <w:proofErr w:type="spellStart"/>
            <w:r w:rsidRPr="00FD3DBD">
              <w:rPr>
                <w:lang w:val="en-US"/>
              </w:rPr>
              <w:t>brokastis</w:t>
            </w:r>
            <w:proofErr w:type="spellEnd"/>
            <w:r w:rsidRPr="00FD3DBD">
              <w:rPr>
                <w:lang w:val="en-US"/>
              </w:rPr>
              <w:t xml:space="preserve"> </w:t>
            </w:r>
            <w:proofErr w:type="spellStart"/>
            <w:r w:rsidRPr="00FD3DBD">
              <w:rPr>
                <w:lang w:val="en-US"/>
              </w:rPr>
              <w:t>pirmsskolas</w:t>
            </w:r>
            <w:proofErr w:type="spellEnd"/>
            <w:r w:rsidRPr="00FD3DBD">
              <w:rPr>
                <w:lang w:val="en-US"/>
              </w:rPr>
              <w:t xml:space="preserve"> </w:t>
            </w: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tcPr>
          <w:p w14:paraId="5CB29DA3" w14:textId="77777777" w:rsidR="00486DCE" w:rsidRPr="00FD3DBD" w:rsidRDefault="00486DCE" w:rsidP="00CF5119">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tcPr>
          <w:p w14:paraId="4B56554C" w14:textId="77777777" w:rsidR="00486DCE" w:rsidRPr="00FD3DBD" w:rsidRDefault="00486DCE" w:rsidP="00CF5119">
            <w:pPr>
              <w:spacing w:line="254" w:lineRule="auto"/>
              <w:jc w:val="center"/>
              <w:rPr>
                <w:lang w:val="en-US"/>
              </w:rPr>
            </w:pPr>
            <w:r w:rsidRPr="00FD3DBD">
              <w:rPr>
                <w:lang w:val="en-US"/>
              </w:rPr>
              <w:t>0,70</w:t>
            </w:r>
          </w:p>
        </w:tc>
      </w:tr>
      <w:tr w:rsidR="00486DCE" w:rsidRPr="00FD3DBD" w14:paraId="0F3EC46E"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5D66B236" w14:textId="77777777" w:rsidR="00486DCE" w:rsidRPr="00FD3DBD" w:rsidRDefault="00486DCE" w:rsidP="00CF5119">
            <w:pPr>
              <w:spacing w:line="254" w:lineRule="auto"/>
              <w:jc w:val="center"/>
              <w:rPr>
                <w:lang w:val="en-US"/>
              </w:rPr>
            </w:pPr>
            <w:r w:rsidRPr="00FD3DBD">
              <w:rPr>
                <w:lang w:val="en-US"/>
              </w:rPr>
              <w:t>3.1.2.</w:t>
            </w:r>
          </w:p>
        </w:tc>
        <w:tc>
          <w:tcPr>
            <w:tcW w:w="4434" w:type="dxa"/>
            <w:tcBorders>
              <w:top w:val="single" w:sz="4" w:space="0" w:color="auto"/>
              <w:left w:val="single" w:sz="4" w:space="0" w:color="auto"/>
              <w:bottom w:val="single" w:sz="4" w:space="0" w:color="auto"/>
              <w:right w:val="single" w:sz="4" w:space="0" w:color="auto"/>
            </w:tcBorders>
            <w:hideMark/>
          </w:tcPr>
          <w:p w14:paraId="47CFAA11" w14:textId="77777777" w:rsidR="00486DCE" w:rsidRPr="00FD3DBD" w:rsidRDefault="00486DCE" w:rsidP="00CF5119">
            <w:pPr>
              <w:spacing w:line="254" w:lineRule="auto"/>
              <w:rPr>
                <w:lang w:val="en-US"/>
              </w:rPr>
            </w:pPr>
            <w:proofErr w:type="spellStart"/>
            <w:r w:rsidRPr="00FD3DBD">
              <w:rPr>
                <w:lang w:val="en-US"/>
              </w:rPr>
              <w:t>pusdienas</w:t>
            </w:r>
            <w:proofErr w:type="spellEnd"/>
            <w:r w:rsidRPr="00FD3DBD">
              <w:rPr>
                <w:lang w:val="en-US"/>
              </w:rPr>
              <w:t xml:space="preserve"> </w:t>
            </w:r>
            <w:proofErr w:type="spellStart"/>
            <w:r w:rsidRPr="00FD3DBD">
              <w:rPr>
                <w:lang w:val="en-US"/>
              </w:rPr>
              <w:t>skolēniem</w:t>
            </w:r>
            <w:proofErr w:type="spellEnd"/>
            <w:r w:rsidRPr="00FD3DBD">
              <w:rPr>
                <w:lang w:val="en-US"/>
              </w:rPr>
              <w:t xml:space="preserve">, </w:t>
            </w:r>
            <w:proofErr w:type="spellStart"/>
            <w:r w:rsidRPr="00FD3DBD">
              <w:rPr>
                <w:lang w:val="en-US"/>
              </w:rPr>
              <w:t>darbiniekiem</w:t>
            </w:r>
            <w:proofErr w:type="spellEnd"/>
            <w:r w:rsidRPr="00FD3DBD">
              <w:rPr>
                <w:lang w:val="en-US"/>
              </w:rPr>
              <w:t xml:space="preserve">, </w:t>
            </w:r>
            <w:proofErr w:type="spellStart"/>
            <w:r w:rsidRPr="00FD3DBD">
              <w:rPr>
                <w:lang w:val="en-US"/>
              </w:rPr>
              <w:t>asistentiem</w:t>
            </w:r>
            <w:proofErr w:type="spellEnd"/>
            <w:r w:rsidRPr="00FD3DBD">
              <w:rPr>
                <w:lang w:val="en-US"/>
              </w:rPr>
              <w:t xml:space="preserve"> (tai </w:t>
            </w:r>
            <w:proofErr w:type="spellStart"/>
            <w:r w:rsidRPr="00FD3DBD">
              <w:rPr>
                <w:lang w:val="en-US"/>
              </w:rPr>
              <w:t>skaitā</w:t>
            </w:r>
            <w:proofErr w:type="spellEnd"/>
            <w:r w:rsidRPr="00FD3DBD">
              <w:rPr>
                <w:lang w:val="en-US"/>
              </w:rPr>
              <w:t xml:space="preserve"> </w:t>
            </w:r>
            <w:proofErr w:type="spellStart"/>
            <w:r w:rsidRPr="00FD3DBD">
              <w:rPr>
                <w:lang w:val="en-US"/>
              </w:rPr>
              <w:t>pirmsskolas</w:t>
            </w:r>
            <w:proofErr w:type="spellEnd"/>
            <w:r w:rsidRPr="00FD3DBD">
              <w:rPr>
                <w:lang w:val="en-US"/>
              </w:rPr>
              <w:t xml:space="preserve"> </w:t>
            </w:r>
            <w:proofErr w:type="spellStart"/>
            <w:r w:rsidRPr="00FD3DBD">
              <w:rPr>
                <w:lang w:val="en-US"/>
              </w:rPr>
              <w:t>grupas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04BC2FF6" w14:textId="77777777" w:rsidR="00486DCE" w:rsidRPr="00FD3DBD" w:rsidRDefault="00486DCE" w:rsidP="00CF5119">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288A56B" w14:textId="77777777" w:rsidR="00486DCE" w:rsidRPr="00FD3DBD" w:rsidRDefault="00486DCE" w:rsidP="00CF5119">
            <w:pPr>
              <w:spacing w:line="254" w:lineRule="auto"/>
              <w:jc w:val="center"/>
              <w:rPr>
                <w:lang w:val="en-US"/>
              </w:rPr>
            </w:pPr>
            <w:r w:rsidRPr="00FD3DBD">
              <w:rPr>
                <w:lang w:val="en-US"/>
              </w:rPr>
              <w:t>2,40</w:t>
            </w:r>
          </w:p>
        </w:tc>
      </w:tr>
      <w:tr w:rsidR="00486DCE" w:rsidRPr="00FD3DBD" w14:paraId="767CB578"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7602592B" w14:textId="77777777" w:rsidR="00486DCE" w:rsidRPr="00FD3DBD" w:rsidRDefault="00486DCE" w:rsidP="00CF5119">
            <w:pPr>
              <w:spacing w:line="254" w:lineRule="auto"/>
              <w:jc w:val="center"/>
              <w:rPr>
                <w:lang w:val="en-US"/>
              </w:rPr>
            </w:pPr>
            <w:r w:rsidRPr="00FD3DBD">
              <w:rPr>
                <w:lang w:val="en-US"/>
              </w:rPr>
              <w:t>3.1.3.</w:t>
            </w:r>
          </w:p>
        </w:tc>
        <w:tc>
          <w:tcPr>
            <w:tcW w:w="4434" w:type="dxa"/>
            <w:tcBorders>
              <w:top w:val="single" w:sz="4" w:space="0" w:color="auto"/>
              <w:left w:val="single" w:sz="4" w:space="0" w:color="auto"/>
              <w:bottom w:val="single" w:sz="4" w:space="0" w:color="auto"/>
              <w:right w:val="single" w:sz="4" w:space="0" w:color="auto"/>
            </w:tcBorders>
            <w:hideMark/>
          </w:tcPr>
          <w:p w14:paraId="5323C313" w14:textId="77777777" w:rsidR="00486DCE" w:rsidRPr="00FD3DBD" w:rsidRDefault="00486DCE" w:rsidP="00CF5119">
            <w:pPr>
              <w:spacing w:line="254" w:lineRule="auto"/>
              <w:rPr>
                <w:lang w:val="en-US"/>
              </w:rPr>
            </w:pPr>
            <w:proofErr w:type="spellStart"/>
            <w:r w:rsidRPr="00FD3DBD">
              <w:rPr>
                <w:lang w:val="en-US"/>
              </w:rPr>
              <w:t>launags</w:t>
            </w:r>
            <w:proofErr w:type="spellEnd"/>
            <w:r w:rsidRPr="00FD3DBD">
              <w:rPr>
                <w:lang w:val="en-US"/>
              </w:rPr>
              <w:t xml:space="preserve"> </w:t>
            </w:r>
            <w:proofErr w:type="spellStart"/>
            <w:r w:rsidRPr="00FD3DBD">
              <w:rPr>
                <w:lang w:val="en-US"/>
              </w:rPr>
              <w:t>skolēniem</w:t>
            </w:r>
            <w:proofErr w:type="spellEnd"/>
            <w:r w:rsidRPr="00FD3DBD">
              <w:rPr>
                <w:lang w:val="en-US"/>
              </w:rPr>
              <w:t xml:space="preserve"> un </w:t>
            </w:r>
            <w:proofErr w:type="spellStart"/>
            <w:r w:rsidRPr="00FD3DBD">
              <w:rPr>
                <w:lang w:val="en-US"/>
              </w:rPr>
              <w:t>pirmsskolas</w:t>
            </w:r>
            <w:proofErr w:type="spellEnd"/>
            <w:r w:rsidRPr="00FD3DBD">
              <w:rPr>
                <w:lang w:val="en-US"/>
              </w:rPr>
              <w:t xml:space="preserve"> </w:t>
            </w: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DFFA4DE" w14:textId="77777777" w:rsidR="00486DCE" w:rsidRPr="00FD3DBD" w:rsidRDefault="00486DCE" w:rsidP="00CF5119">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364A0E0" w14:textId="77777777" w:rsidR="00486DCE" w:rsidRPr="00FD3DBD" w:rsidRDefault="00486DCE" w:rsidP="00CF5119">
            <w:pPr>
              <w:spacing w:line="254" w:lineRule="auto"/>
              <w:jc w:val="center"/>
              <w:rPr>
                <w:lang w:val="en-US"/>
              </w:rPr>
            </w:pPr>
            <w:r w:rsidRPr="00FD3DBD">
              <w:rPr>
                <w:lang w:val="en-US"/>
              </w:rPr>
              <w:t>0,52</w:t>
            </w:r>
          </w:p>
        </w:tc>
      </w:tr>
    </w:tbl>
    <w:p w14:paraId="405339A9" w14:textId="77777777" w:rsidR="00486DCE" w:rsidRDefault="00486DCE" w:rsidP="00486DCE">
      <w:pPr>
        <w:pStyle w:val="ListParagraph"/>
        <w:widowControl/>
        <w:suppressAutoHyphens w:val="0"/>
        <w:contextualSpacing/>
        <w:jc w:val="both"/>
        <w:rPr>
          <w:color w:val="000000" w:themeColor="text1"/>
        </w:rPr>
      </w:pPr>
    </w:p>
    <w:p w14:paraId="294AC5CA" w14:textId="4CE6763F" w:rsidR="00486DCE" w:rsidRPr="00A35375" w:rsidRDefault="00486DCE" w:rsidP="00486DCE">
      <w:pPr>
        <w:pStyle w:val="ListParagraph"/>
        <w:widowControl/>
        <w:numPr>
          <w:ilvl w:val="0"/>
          <w:numId w:val="15"/>
        </w:numPr>
        <w:suppressAutoHyphens w:val="0"/>
        <w:contextualSpacing/>
        <w:jc w:val="both"/>
        <w:rPr>
          <w:color w:val="000000" w:themeColor="text1"/>
        </w:rPr>
      </w:pPr>
      <w:r w:rsidRPr="00A35375">
        <w:rPr>
          <w:color w:val="000000" w:themeColor="text1"/>
        </w:rPr>
        <w:t>izteikt 2. pielikuma 3.6. punktu jaunā redakcijā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486DCE" w:rsidRPr="00B35358" w14:paraId="0F6DA1E1"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3492A057" w14:textId="77777777" w:rsidR="00486DCE" w:rsidRPr="00B35358" w:rsidRDefault="00486DCE" w:rsidP="00CF5119">
            <w:pPr>
              <w:spacing w:line="254" w:lineRule="auto"/>
              <w:jc w:val="center"/>
            </w:pPr>
            <w:r w:rsidRPr="00B35358">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781DE7CB" w14:textId="77777777" w:rsidR="00486DCE" w:rsidRPr="00B35358" w:rsidRDefault="00486DCE" w:rsidP="00CF5119">
            <w:pPr>
              <w:spacing w:line="254" w:lineRule="auto"/>
            </w:pPr>
            <w:r w:rsidRPr="00B35358">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2E524DCF" w14:textId="77777777" w:rsidR="00486DCE" w:rsidRPr="00B35358" w:rsidRDefault="00486DCE" w:rsidP="00CF5119">
            <w:pPr>
              <w:spacing w:line="254" w:lineRule="auto"/>
              <w:jc w:val="center"/>
            </w:pPr>
          </w:p>
        </w:tc>
        <w:tc>
          <w:tcPr>
            <w:tcW w:w="1843" w:type="dxa"/>
            <w:tcBorders>
              <w:top w:val="single" w:sz="4" w:space="0" w:color="auto"/>
              <w:left w:val="single" w:sz="4" w:space="0" w:color="auto"/>
              <w:bottom w:val="single" w:sz="4" w:space="0" w:color="auto"/>
              <w:right w:val="single" w:sz="4" w:space="0" w:color="auto"/>
            </w:tcBorders>
          </w:tcPr>
          <w:p w14:paraId="267FC9CE" w14:textId="77777777" w:rsidR="00486DCE" w:rsidRPr="00B35358" w:rsidRDefault="00486DCE" w:rsidP="00CF5119">
            <w:pPr>
              <w:spacing w:line="254" w:lineRule="auto"/>
              <w:jc w:val="center"/>
            </w:pPr>
          </w:p>
        </w:tc>
      </w:tr>
      <w:tr w:rsidR="00486DCE" w:rsidRPr="00B35358" w14:paraId="062F77A9"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7BE7F77F" w14:textId="77777777" w:rsidR="00486DCE" w:rsidRPr="00B35358" w:rsidRDefault="00486DCE" w:rsidP="00CF5119">
            <w:pPr>
              <w:spacing w:line="254" w:lineRule="auto"/>
              <w:jc w:val="right"/>
            </w:pPr>
            <w:r w:rsidRPr="00B35358">
              <w:t>3.6.1.</w:t>
            </w:r>
          </w:p>
        </w:tc>
        <w:tc>
          <w:tcPr>
            <w:tcW w:w="4434" w:type="dxa"/>
            <w:tcBorders>
              <w:top w:val="single" w:sz="4" w:space="0" w:color="auto"/>
              <w:left w:val="single" w:sz="4" w:space="0" w:color="auto"/>
              <w:bottom w:val="single" w:sz="4" w:space="0" w:color="auto"/>
              <w:right w:val="single" w:sz="4" w:space="0" w:color="auto"/>
            </w:tcBorders>
            <w:hideMark/>
          </w:tcPr>
          <w:p w14:paraId="0D0EBD46" w14:textId="77777777" w:rsidR="00486DCE" w:rsidRPr="00B35358" w:rsidRDefault="00486DCE" w:rsidP="00CF5119">
            <w:pPr>
              <w:spacing w:line="254" w:lineRule="auto"/>
              <w:ind w:left="220"/>
            </w:pPr>
            <w:r w:rsidRPr="00B35358">
              <w:t>brokastis</w:t>
            </w:r>
          </w:p>
        </w:tc>
        <w:tc>
          <w:tcPr>
            <w:tcW w:w="1559" w:type="dxa"/>
            <w:tcBorders>
              <w:top w:val="single" w:sz="4" w:space="0" w:color="auto"/>
              <w:left w:val="single" w:sz="4" w:space="0" w:color="auto"/>
              <w:bottom w:val="single" w:sz="4" w:space="0" w:color="auto"/>
              <w:right w:val="single" w:sz="4" w:space="0" w:color="auto"/>
            </w:tcBorders>
            <w:hideMark/>
          </w:tcPr>
          <w:p w14:paraId="097FDCE8" w14:textId="77777777" w:rsidR="00486DCE" w:rsidRPr="00B35358" w:rsidRDefault="00486DCE" w:rsidP="00CF5119">
            <w:pPr>
              <w:spacing w:line="254" w:lineRule="auto"/>
              <w:jc w:val="center"/>
            </w:pPr>
            <w:r w:rsidRPr="00B35358">
              <w:t>1 porcija</w:t>
            </w:r>
          </w:p>
        </w:tc>
        <w:tc>
          <w:tcPr>
            <w:tcW w:w="1843" w:type="dxa"/>
            <w:tcBorders>
              <w:top w:val="single" w:sz="4" w:space="0" w:color="auto"/>
              <w:left w:val="single" w:sz="4" w:space="0" w:color="auto"/>
              <w:bottom w:val="single" w:sz="4" w:space="0" w:color="auto"/>
              <w:right w:val="single" w:sz="4" w:space="0" w:color="auto"/>
            </w:tcBorders>
            <w:hideMark/>
          </w:tcPr>
          <w:p w14:paraId="094A65C9" w14:textId="77777777" w:rsidR="00486DCE" w:rsidRPr="00B35358" w:rsidRDefault="00486DCE" w:rsidP="00CF5119">
            <w:pPr>
              <w:spacing w:line="254" w:lineRule="auto"/>
              <w:jc w:val="center"/>
            </w:pPr>
            <w:r w:rsidRPr="00B35358">
              <w:t>0,62</w:t>
            </w:r>
          </w:p>
        </w:tc>
      </w:tr>
      <w:tr w:rsidR="00486DCE" w:rsidRPr="00B35358" w14:paraId="6C1EAA5C"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660E453D" w14:textId="77777777" w:rsidR="00486DCE" w:rsidRPr="00B35358" w:rsidRDefault="00486DCE" w:rsidP="00CF5119">
            <w:pPr>
              <w:spacing w:line="254" w:lineRule="auto"/>
              <w:jc w:val="right"/>
            </w:pPr>
            <w:r w:rsidRPr="00B35358">
              <w:t>3.6.2.</w:t>
            </w:r>
          </w:p>
        </w:tc>
        <w:tc>
          <w:tcPr>
            <w:tcW w:w="4434" w:type="dxa"/>
            <w:tcBorders>
              <w:top w:val="single" w:sz="4" w:space="0" w:color="auto"/>
              <w:left w:val="single" w:sz="4" w:space="0" w:color="auto"/>
              <w:bottom w:val="single" w:sz="4" w:space="0" w:color="auto"/>
              <w:right w:val="single" w:sz="4" w:space="0" w:color="auto"/>
            </w:tcBorders>
            <w:hideMark/>
          </w:tcPr>
          <w:p w14:paraId="4C8333DD" w14:textId="77777777" w:rsidR="00486DCE" w:rsidRPr="00B35358" w:rsidRDefault="00486DCE" w:rsidP="00CF5119">
            <w:pPr>
              <w:spacing w:line="254" w:lineRule="auto"/>
              <w:ind w:left="220"/>
            </w:pPr>
            <w:r w:rsidRPr="00B35358">
              <w:t>pusdienas</w:t>
            </w:r>
          </w:p>
        </w:tc>
        <w:tc>
          <w:tcPr>
            <w:tcW w:w="1559" w:type="dxa"/>
            <w:tcBorders>
              <w:top w:val="single" w:sz="4" w:space="0" w:color="auto"/>
              <w:left w:val="single" w:sz="4" w:space="0" w:color="auto"/>
              <w:bottom w:val="single" w:sz="4" w:space="0" w:color="auto"/>
              <w:right w:val="single" w:sz="4" w:space="0" w:color="auto"/>
            </w:tcBorders>
            <w:hideMark/>
          </w:tcPr>
          <w:p w14:paraId="6069850B" w14:textId="77777777" w:rsidR="00486DCE" w:rsidRPr="00B35358" w:rsidRDefault="00486DCE" w:rsidP="00CF5119">
            <w:pPr>
              <w:spacing w:line="254" w:lineRule="auto"/>
              <w:jc w:val="center"/>
            </w:pPr>
            <w:r w:rsidRPr="00B35358">
              <w:t>1 porcija</w:t>
            </w:r>
          </w:p>
        </w:tc>
        <w:tc>
          <w:tcPr>
            <w:tcW w:w="1843" w:type="dxa"/>
            <w:tcBorders>
              <w:top w:val="single" w:sz="4" w:space="0" w:color="auto"/>
              <w:left w:val="single" w:sz="4" w:space="0" w:color="auto"/>
              <w:bottom w:val="single" w:sz="4" w:space="0" w:color="auto"/>
              <w:right w:val="single" w:sz="4" w:space="0" w:color="auto"/>
            </w:tcBorders>
            <w:hideMark/>
          </w:tcPr>
          <w:p w14:paraId="4B21D614" w14:textId="77777777" w:rsidR="00486DCE" w:rsidRPr="00B35358" w:rsidRDefault="00486DCE" w:rsidP="00CF5119">
            <w:pPr>
              <w:spacing w:line="254" w:lineRule="auto"/>
              <w:jc w:val="center"/>
            </w:pPr>
            <w:r w:rsidRPr="00B35358">
              <w:t>1,23</w:t>
            </w:r>
          </w:p>
        </w:tc>
      </w:tr>
      <w:tr w:rsidR="00486DCE" w:rsidRPr="00B35358" w14:paraId="1C3B9234" w14:textId="77777777" w:rsidTr="00CF5119">
        <w:tc>
          <w:tcPr>
            <w:tcW w:w="1090" w:type="dxa"/>
            <w:tcBorders>
              <w:top w:val="single" w:sz="4" w:space="0" w:color="auto"/>
              <w:left w:val="single" w:sz="4" w:space="0" w:color="auto"/>
              <w:bottom w:val="single" w:sz="4" w:space="0" w:color="auto"/>
              <w:right w:val="single" w:sz="4" w:space="0" w:color="auto"/>
            </w:tcBorders>
            <w:hideMark/>
          </w:tcPr>
          <w:p w14:paraId="6F7A773E" w14:textId="77777777" w:rsidR="00486DCE" w:rsidRPr="00B35358" w:rsidRDefault="00486DCE" w:rsidP="00CF5119">
            <w:pPr>
              <w:spacing w:line="254" w:lineRule="auto"/>
              <w:jc w:val="right"/>
            </w:pPr>
            <w:r w:rsidRPr="00B35358">
              <w:t>3.6.3.</w:t>
            </w:r>
          </w:p>
        </w:tc>
        <w:tc>
          <w:tcPr>
            <w:tcW w:w="4434" w:type="dxa"/>
            <w:tcBorders>
              <w:top w:val="single" w:sz="4" w:space="0" w:color="auto"/>
              <w:left w:val="single" w:sz="4" w:space="0" w:color="auto"/>
              <w:bottom w:val="single" w:sz="4" w:space="0" w:color="auto"/>
              <w:right w:val="single" w:sz="4" w:space="0" w:color="auto"/>
            </w:tcBorders>
            <w:hideMark/>
          </w:tcPr>
          <w:p w14:paraId="483D6E0C" w14:textId="77777777" w:rsidR="00486DCE" w:rsidRPr="00B35358" w:rsidRDefault="00486DCE" w:rsidP="00CF5119">
            <w:pPr>
              <w:spacing w:line="254" w:lineRule="auto"/>
              <w:ind w:left="220"/>
            </w:pPr>
            <w:r w:rsidRPr="00B35358">
              <w:t>launags</w:t>
            </w:r>
          </w:p>
        </w:tc>
        <w:tc>
          <w:tcPr>
            <w:tcW w:w="1559" w:type="dxa"/>
            <w:tcBorders>
              <w:top w:val="single" w:sz="4" w:space="0" w:color="auto"/>
              <w:left w:val="single" w:sz="4" w:space="0" w:color="auto"/>
              <w:bottom w:val="single" w:sz="4" w:space="0" w:color="auto"/>
              <w:right w:val="single" w:sz="4" w:space="0" w:color="auto"/>
            </w:tcBorders>
            <w:hideMark/>
          </w:tcPr>
          <w:p w14:paraId="77B3AB2E" w14:textId="77777777" w:rsidR="00486DCE" w:rsidRPr="00B35358" w:rsidRDefault="00486DCE" w:rsidP="00CF5119">
            <w:pPr>
              <w:spacing w:line="254" w:lineRule="auto"/>
              <w:jc w:val="center"/>
            </w:pPr>
            <w:r w:rsidRPr="00B35358">
              <w:t>1 porcija</w:t>
            </w:r>
          </w:p>
        </w:tc>
        <w:tc>
          <w:tcPr>
            <w:tcW w:w="1843" w:type="dxa"/>
            <w:tcBorders>
              <w:top w:val="single" w:sz="4" w:space="0" w:color="auto"/>
              <w:left w:val="single" w:sz="4" w:space="0" w:color="auto"/>
              <w:bottom w:val="single" w:sz="4" w:space="0" w:color="auto"/>
              <w:right w:val="single" w:sz="4" w:space="0" w:color="auto"/>
            </w:tcBorders>
            <w:hideMark/>
          </w:tcPr>
          <w:p w14:paraId="42BB0856" w14:textId="77777777" w:rsidR="00486DCE" w:rsidRPr="00B35358" w:rsidRDefault="00486DCE" w:rsidP="00CF5119">
            <w:pPr>
              <w:spacing w:line="254" w:lineRule="auto"/>
              <w:jc w:val="center"/>
            </w:pPr>
            <w:r w:rsidRPr="00B35358">
              <w:t>0,61</w:t>
            </w:r>
          </w:p>
        </w:tc>
      </w:tr>
      <w:tr w:rsidR="00486DCE" w:rsidRPr="00B35358" w14:paraId="126B5907" w14:textId="77777777" w:rsidTr="00CF5119">
        <w:tc>
          <w:tcPr>
            <w:tcW w:w="1090" w:type="dxa"/>
            <w:tcBorders>
              <w:top w:val="single" w:sz="4" w:space="0" w:color="auto"/>
              <w:left w:val="single" w:sz="4" w:space="0" w:color="auto"/>
              <w:bottom w:val="single" w:sz="4" w:space="0" w:color="auto"/>
              <w:right w:val="single" w:sz="4" w:space="0" w:color="auto"/>
            </w:tcBorders>
          </w:tcPr>
          <w:p w14:paraId="346488E4" w14:textId="77777777" w:rsidR="00486DCE" w:rsidRPr="00B35358" w:rsidRDefault="00486DCE" w:rsidP="00CF5119">
            <w:pPr>
              <w:spacing w:line="254" w:lineRule="auto"/>
              <w:jc w:val="right"/>
            </w:pPr>
            <w:r w:rsidRPr="00B35358">
              <w:t>3.6.4.</w:t>
            </w:r>
          </w:p>
        </w:tc>
        <w:tc>
          <w:tcPr>
            <w:tcW w:w="4434" w:type="dxa"/>
            <w:tcBorders>
              <w:top w:val="single" w:sz="4" w:space="0" w:color="auto"/>
              <w:left w:val="single" w:sz="4" w:space="0" w:color="auto"/>
              <w:bottom w:val="single" w:sz="4" w:space="0" w:color="auto"/>
              <w:right w:val="single" w:sz="4" w:space="0" w:color="auto"/>
            </w:tcBorders>
          </w:tcPr>
          <w:p w14:paraId="0FE46EEB" w14:textId="77777777" w:rsidR="00486DCE" w:rsidRPr="00B35358" w:rsidRDefault="00486DCE" w:rsidP="00CF5119">
            <w:pPr>
              <w:spacing w:line="254" w:lineRule="auto"/>
              <w:ind w:left="220"/>
            </w:pPr>
            <w:r w:rsidRPr="00B35358">
              <w:t xml:space="preserve">pusdienas darbiniekiem </w:t>
            </w:r>
          </w:p>
        </w:tc>
        <w:tc>
          <w:tcPr>
            <w:tcW w:w="1559" w:type="dxa"/>
            <w:tcBorders>
              <w:top w:val="single" w:sz="4" w:space="0" w:color="auto"/>
              <w:left w:val="single" w:sz="4" w:space="0" w:color="auto"/>
              <w:bottom w:val="single" w:sz="4" w:space="0" w:color="auto"/>
              <w:right w:val="single" w:sz="4" w:space="0" w:color="auto"/>
            </w:tcBorders>
          </w:tcPr>
          <w:p w14:paraId="497FE9EA" w14:textId="77777777" w:rsidR="00486DCE" w:rsidRPr="00B35358" w:rsidRDefault="00486DCE" w:rsidP="00CF5119">
            <w:pPr>
              <w:spacing w:line="254" w:lineRule="auto"/>
              <w:jc w:val="center"/>
            </w:pPr>
            <w:r w:rsidRPr="00B35358">
              <w:t>1 porcija</w:t>
            </w:r>
          </w:p>
        </w:tc>
        <w:tc>
          <w:tcPr>
            <w:tcW w:w="1843" w:type="dxa"/>
            <w:tcBorders>
              <w:top w:val="single" w:sz="4" w:space="0" w:color="auto"/>
              <w:left w:val="single" w:sz="4" w:space="0" w:color="auto"/>
              <w:bottom w:val="single" w:sz="4" w:space="0" w:color="auto"/>
              <w:right w:val="single" w:sz="4" w:space="0" w:color="auto"/>
            </w:tcBorders>
          </w:tcPr>
          <w:p w14:paraId="4B3D86DB" w14:textId="77777777" w:rsidR="00486DCE" w:rsidRPr="00B35358" w:rsidRDefault="00486DCE" w:rsidP="00CF5119">
            <w:pPr>
              <w:spacing w:line="254" w:lineRule="auto"/>
              <w:jc w:val="center"/>
            </w:pPr>
            <w:r w:rsidRPr="00B35358">
              <w:t>1,23</w:t>
            </w:r>
          </w:p>
        </w:tc>
      </w:tr>
      <w:tr w:rsidR="00486DCE" w:rsidRPr="003E6ADA" w14:paraId="7FB9520C" w14:textId="77777777" w:rsidTr="00CF5119">
        <w:tc>
          <w:tcPr>
            <w:tcW w:w="1090" w:type="dxa"/>
            <w:tcBorders>
              <w:top w:val="single" w:sz="4" w:space="0" w:color="auto"/>
              <w:left w:val="single" w:sz="4" w:space="0" w:color="auto"/>
              <w:bottom w:val="single" w:sz="4" w:space="0" w:color="auto"/>
              <w:right w:val="single" w:sz="4" w:space="0" w:color="auto"/>
            </w:tcBorders>
          </w:tcPr>
          <w:p w14:paraId="3B431060" w14:textId="77777777" w:rsidR="00486DCE" w:rsidRPr="00B35358" w:rsidRDefault="00486DCE" w:rsidP="00CF5119">
            <w:pPr>
              <w:spacing w:line="254" w:lineRule="auto"/>
              <w:jc w:val="right"/>
            </w:pPr>
            <w:r w:rsidRPr="00B35358">
              <w:t>3.6.5.</w:t>
            </w:r>
          </w:p>
        </w:tc>
        <w:tc>
          <w:tcPr>
            <w:tcW w:w="4434" w:type="dxa"/>
            <w:tcBorders>
              <w:top w:val="single" w:sz="4" w:space="0" w:color="auto"/>
              <w:left w:val="single" w:sz="4" w:space="0" w:color="auto"/>
              <w:bottom w:val="single" w:sz="4" w:space="0" w:color="auto"/>
              <w:right w:val="single" w:sz="4" w:space="0" w:color="auto"/>
            </w:tcBorders>
          </w:tcPr>
          <w:p w14:paraId="16D7FA82" w14:textId="77777777" w:rsidR="00486DCE" w:rsidRPr="00B35358" w:rsidRDefault="00486DCE" w:rsidP="00CF5119">
            <w:pPr>
              <w:spacing w:line="254" w:lineRule="auto"/>
              <w:ind w:left="220"/>
            </w:pPr>
            <w:r w:rsidRPr="00B35358">
              <w:t xml:space="preserve">   vakariņas PII “Valodiņa”</w:t>
            </w:r>
          </w:p>
        </w:tc>
        <w:tc>
          <w:tcPr>
            <w:tcW w:w="1559" w:type="dxa"/>
            <w:tcBorders>
              <w:top w:val="single" w:sz="4" w:space="0" w:color="auto"/>
              <w:left w:val="single" w:sz="4" w:space="0" w:color="auto"/>
              <w:bottom w:val="single" w:sz="4" w:space="0" w:color="auto"/>
              <w:right w:val="single" w:sz="4" w:space="0" w:color="auto"/>
            </w:tcBorders>
          </w:tcPr>
          <w:p w14:paraId="76B21993" w14:textId="77777777" w:rsidR="00486DCE" w:rsidRPr="00B35358" w:rsidRDefault="00486DCE" w:rsidP="00CF5119">
            <w:pPr>
              <w:spacing w:line="254" w:lineRule="auto"/>
              <w:jc w:val="center"/>
            </w:pPr>
            <w:r w:rsidRPr="00B35358">
              <w:t>1 porcija</w:t>
            </w:r>
          </w:p>
        </w:tc>
        <w:tc>
          <w:tcPr>
            <w:tcW w:w="1843" w:type="dxa"/>
            <w:tcBorders>
              <w:top w:val="single" w:sz="4" w:space="0" w:color="auto"/>
              <w:left w:val="single" w:sz="4" w:space="0" w:color="auto"/>
              <w:bottom w:val="single" w:sz="4" w:space="0" w:color="auto"/>
              <w:right w:val="single" w:sz="4" w:space="0" w:color="auto"/>
            </w:tcBorders>
          </w:tcPr>
          <w:p w14:paraId="298C2021" w14:textId="77777777" w:rsidR="00486DCE" w:rsidRPr="00B35358" w:rsidRDefault="00486DCE" w:rsidP="00CF5119">
            <w:pPr>
              <w:spacing w:line="254" w:lineRule="auto"/>
              <w:jc w:val="center"/>
            </w:pPr>
            <w:r w:rsidRPr="00B35358">
              <w:t>0,60</w:t>
            </w:r>
          </w:p>
        </w:tc>
      </w:tr>
    </w:tbl>
    <w:p w14:paraId="5F1CA606" w14:textId="77777777" w:rsidR="00486DCE" w:rsidRDefault="00486DCE" w:rsidP="00486DCE">
      <w:pPr>
        <w:pStyle w:val="ListParagraph"/>
        <w:widowControl/>
        <w:suppressAutoHyphens w:val="0"/>
        <w:contextualSpacing/>
        <w:jc w:val="both"/>
        <w:rPr>
          <w:color w:val="000000" w:themeColor="text1"/>
        </w:rPr>
      </w:pPr>
    </w:p>
    <w:p w14:paraId="038DA22E" w14:textId="067AA180" w:rsidR="00486DCE" w:rsidRPr="00A35375" w:rsidRDefault="00486DCE" w:rsidP="00486DCE">
      <w:pPr>
        <w:pStyle w:val="ListParagraph"/>
        <w:widowControl/>
        <w:numPr>
          <w:ilvl w:val="0"/>
          <w:numId w:val="15"/>
        </w:numPr>
        <w:suppressAutoHyphens w:val="0"/>
        <w:contextualSpacing/>
        <w:jc w:val="both"/>
        <w:rPr>
          <w:color w:val="000000" w:themeColor="text1"/>
        </w:rPr>
      </w:pPr>
      <w:r w:rsidRPr="00A35375">
        <w:rPr>
          <w:color w:val="000000" w:themeColor="text1"/>
        </w:rPr>
        <w:lastRenderedPageBreak/>
        <w:t>papildināt lēmuma 2.pielikumu ar 4.13.punktu šādā redakcijā:</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486DCE" w:rsidRPr="00FD3DBD" w14:paraId="479B1D56" w14:textId="77777777" w:rsidTr="00CF5119">
        <w:tc>
          <w:tcPr>
            <w:tcW w:w="1090" w:type="dxa"/>
            <w:tcBorders>
              <w:top w:val="single" w:sz="4" w:space="0" w:color="auto"/>
              <w:left w:val="single" w:sz="4" w:space="0" w:color="auto"/>
              <w:bottom w:val="single" w:sz="4" w:space="0" w:color="auto"/>
              <w:right w:val="single" w:sz="4" w:space="0" w:color="auto"/>
            </w:tcBorders>
          </w:tcPr>
          <w:p w14:paraId="6B937016" w14:textId="77777777" w:rsidR="00486DCE" w:rsidRPr="00FD3DBD" w:rsidRDefault="00486DCE" w:rsidP="00CF5119">
            <w:pPr>
              <w:spacing w:line="254" w:lineRule="auto"/>
              <w:jc w:val="center"/>
              <w:rPr>
                <w:lang w:val="en-US"/>
              </w:rPr>
            </w:pPr>
            <w:r w:rsidRPr="00FD3DBD">
              <w:rPr>
                <w:lang w:val="en-US"/>
              </w:rPr>
              <w:t>4.13.</w:t>
            </w:r>
          </w:p>
        </w:tc>
        <w:tc>
          <w:tcPr>
            <w:tcW w:w="4434" w:type="dxa"/>
            <w:tcBorders>
              <w:top w:val="single" w:sz="4" w:space="0" w:color="auto"/>
              <w:left w:val="single" w:sz="4" w:space="0" w:color="auto"/>
              <w:bottom w:val="single" w:sz="4" w:space="0" w:color="auto"/>
              <w:right w:val="single" w:sz="4" w:space="0" w:color="auto"/>
            </w:tcBorders>
          </w:tcPr>
          <w:p w14:paraId="123FF0BC" w14:textId="77777777" w:rsidR="00486DCE" w:rsidRPr="00FD3DBD" w:rsidRDefault="00486DCE" w:rsidP="00CF5119">
            <w:pPr>
              <w:spacing w:line="254" w:lineRule="auto"/>
              <w:rPr>
                <w:lang w:val="en-US"/>
              </w:rPr>
            </w:pPr>
            <w:proofErr w:type="spellStart"/>
            <w:r w:rsidRPr="00FD3DBD">
              <w:rPr>
                <w:lang w:val="en-US"/>
              </w:rPr>
              <w:t>Ūdens</w:t>
            </w:r>
            <w:proofErr w:type="spellEnd"/>
            <w:r w:rsidRPr="00FD3DBD">
              <w:rPr>
                <w:lang w:val="en-US"/>
              </w:rPr>
              <w:t xml:space="preserve"> </w:t>
            </w:r>
            <w:proofErr w:type="spellStart"/>
            <w:r w:rsidRPr="00FD3DBD">
              <w:rPr>
                <w:lang w:val="en-US"/>
              </w:rPr>
              <w:t>patēriņa</w:t>
            </w:r>
            <w:proofErr w:type="spellEnd"/>
            <w:r w:rsidRPr="00FD3DBD">
              <w:rPr>
                <w:lang w:val="en-US"/>
              </w:rPr>
              <w:t xml:space="preserve"> </w:t>
            </w:r>
            <w:proofErr w:type="spellStart"/>
            <w:r w:rsidRPr="00FD3DBD">
              <w:rPr>
                <w:lang w:val="en-US"/>
              </w:rPr>
              <w:t>izmaksas</w:t>
            </w:r>
            <w:proofErr w:type="spellEnd"/>
            <w:r w:rsidRPr="00FD3DBD">
              <w:rPr>
                <w:lang w:val="en-US"/>
              </w:rPr>
              <w:t xml:space="preserve"> </w:t>
            </w:r>
            <w:proofErr w:type="spellStart"/>
            <w:r w:rsidRPr="00FD3DBD">
              <w:rPr>
                <w:lang w:val="en-US"/>
              </w:rPr>
              <w:t>Bēnes</w:t>
            </w:r>
            <w:proofErr w:type="spellEnd"/>
            <w:r w:rsidRPr="00FD3DBD">
              <w:rPr>
                <w:lang w:val="en-US"/>
              </w:rPr>
              <w:t xml:space="preserve"> </w:t>
            </w:r>
            <w:proofErr w:type="spellStart"/>
            <w:r w:rsidRPr="00FD3DBD">
              <w:rPr>
                <w:lang w:val="en-US"/>
              </w:rPr>
              <w:t>pamatskolā</w:t>
            </w:r>
            <w:proofErr w:type="spellEnd"/>
          </w:p>
        </w:tc>
        <w:tc>
          <w:tcPr>
            <w:tcW w:w="1559" w:type="dxa"/>
            <w:tcBorders>
              <w:top w:val="single" w:sz="4" w:space="0" w:color="auto"/>
              <w:left w:val="single" w:sz="4" w:space="0" w:color="auto"/>
              <w:bottom w:val="single" w:sz="4" w:space="0" w:color="auto"/>
              <w:right w:val="single" w:sz="4" w:space="0" w:color="auto"/>
            </w:tcBorders>
          </w:tcPr>
          <w:p w14:paraId="3A030FC6" w14:textId="77777777" w:rsidR="00486DCE" w:rsidRPr="00FD3DBD" w:rsidRDefault="00486DCE" w:rsidP="00CF5119">
            <w:pPr>
              <w:spacing w:line="254" w:lineRule="auto"/>
              <w:jc w:val="center"/>
              <w:rPr>
                <w:vertAlign w:val="superscript"/>
                <w:lang w:val="en-US"/>
              </w:rPr>
            </w:pPr>
            <w:r w:rsidRPr="00FD3DBD">
              <w:rPr>
                <w:lang w:val="en-US"/>
              </w:rPr>
              <w:t>1 m</w:t>
            </w:r>
            <w:r w:rsidRPr="00FD3DBD">
              <w:rPr>
                <w:vertAlign w:val="superscript"/>
                <w:lang w:val="en-US"/>
              </w:rPr>
              <w:t>3</w:t>
            </w:r>
          </w:p>
        </w:tc>
        <w:tc>
          <w:tcPr>
            <w:tcW w:w="1843" w:type="dxa"/>
            <w:tcBorders>
              <w:top w:val="single" w:sz="4" w:space="0" w:color="auto"/>
              <w:left w:val="single" w:sz="4" w:space="0" w:color="auto"/>
              <w:bottom w:val="single" w:sz="4" w:space="0" w:color="auto"/>
              <w:right w:val="single" w:sz="4" w:space="0" w:color="auto"/>
            </w:tcBorders>
          </w:tcPr>
          <w:p w14:paraId="2280F09B" w14:textId="77777777" w:rsidR="00486DCE" w:rsidRPr="00FD3DBD" w:rsidRDefault="00486DCE" w:rsidP="00CF5119">
            <w:pPr>
              <w:spacing w:line="254" w:lineRule="auto"/>
              <w:jc w:val="center"/>
              <w:rPr>
                <w:lang w:val="en-US"/>
              </w:rPr>
            </w:pPr>
            <w:r w:rsidRPr="00FD3DBD">
              <w:rPr>
                <w:lang w:val="en-US"/>
              </w:rPr>
              <w:t>1,42</w:t>
            </w:r>
          </w:p>
        </w:tc>
      </w:tr>
    </w:tbl>
    <w:p w14:paraId="24C13A78" w14:textId="77777777" w:rsidR="00486DCE" w:rsidRPr="00FD3DBD" w:rsidRDefault="00486DCE" w:rsidP="00486DCE">
      <w:pPr>
        <w:jc w:val="both"/>
        <w:rPr>
          <w:color w:val="000000" w:themeColor="text1"/>
          <w:lang w:val="en-US"/>
        </w:rPr>
      </w:pPr>
    </w:p>
    <w:p w14:paraId="23ECD959" w14:textId="77777777" w:rsidR="00486DCE" w:rsidRPr="00FD3DBD" w:rsidRDefault="00486DCE" w:rsidP="00486DCE">
      <w:pPr>
        <w:jc w:val="both"/>
        <w:rPr>
          <w:color w:val="000000" w:themeColor="text1"/>
          <w:lang w:val="en-US"/>
        </w:rPr>
      </w:pPr>
    </w:p>
    <w:p w14:paraId="505AF74F" w14:textId="77777777" w:rsidR="00486DCE" w:rsidRPr="00FD3DBD" w:rsidRDefault="00486DCE" w:rsidP="00486DCE">
      <w:pPr>
        <w:jc w:val="both"/>
        <w:rPr>
          <w:color w:val="000000" w:themeColor="text1"/>
          <w:lang w:val="en-US"/>
        </w:rPr>
      </w:pPr>
      <w:r w:rsidRPr="00FD3DBD">
        <w:rPr>
          <w:color w:val="000000" w:themeColor="text1"/>
          <w:lang w:val="en-US"/>
        </w:rPr>
        <w:t xml:space="preserve">Domes </w:t>
      </w:r>
      <w:proofErr w:type="spellStart"/>
      <w:r w:rsidRPr="00FD3DBD">
        <w:rPr>
          <w:color w:val="000000" w:themeColor="text1"/>
          <w:lang w:val="en-US"/>
        </w:rPr>
        <w:t>priekšsēdētājs</w:t>
      </w:r>
      <w:proofErr w:type="spellEnd"/>
      <w:r w:rsidRPr="00FD3DBD">
        <w:rPr>
          <w:color w:val="000000" w:themeColor="text1"/>
          <w:lang w:val="en-US"/>
        </w:rPr>
        <w:tab/>
      </w:r>
      <w:r w:rsidRPr="00FD3DBD">
        <w:rPr>
          <w:color w:val="000000" w:themeColor="text1"/>
          <w:lang w:val="en-US"/>
        </w:rPr>
        <w:tab/>
      </w:r>
      <w:r w:rsidRPr="00FD3DBD">
        <w:rPr>
          <w:color w:val="000000" w:themeColor="text1"/>
          <w:lang w:val="en-US"/>
        </w:rPr>
        <w:tab/>
      </w:r>
      <w:r w:rsidRPr="00FD3DBD">
        <w:rPr>
          <w:color w:val="000000" w:themeColor="text1"/>
          <w:lang w:val="en-US"/>
        </w:rPr>
        <w:tab/>
      </w:r>
      <w:r w:rsidRPr="00FD3DBD">
        <w:rPr>
          <w:color w:val="000000" w:themeColor="text1"/>
          <w:lang w:val="en-US"/>
        </w:rPr>
        <w:tab/>
      </w:r>
      <w:r w:rsidRPr="00FD3DBD">
        <w:rPr>
          <w:color w:val="000000" w:themeColor="text1"/>
          <w:lang w:val="en-US"/>
        </w:rPr>
        <w:tab/>
      </w:r>
      <w:r w:rsidRPr="00FD3DBD">
        <w:rPr>
          <w:color w:val="000000" w:themeColor="text1"/>
          <w:lang w:val="en-US"/>
        </w:rPr>
        <w:tab/>
      </w:r>
      <w:proofErr w:type="spellStart"/>
      <w:r w:rsidRPr="00FD3DBD">
        <w:rPr>
          <w:color w:val="000000" w:themeColor="text1"/>
          <w:lang w:val="en-US"/>
        </w:rPr>
        <w:t>I.Gorskis</w:t>
      </w:r>
      <w:proofErr w:type="spellEnd"/>
    </w:p>
    <w:p w14:paraId="03D79358" w14:textId="77777777" w:rsidR="003C48DA" w:rsidRPr="00FD3DBD" w:rsidRDefault="003C48DA" w:rsidP="003C48DA">
      <w:pPr>
        <w:rPr>
          <w:color w:val="000000" w:themeColor="text1"/>
          <w:lang w:val="en-US"/>
        </w:rPr>
      </w:pPr>
    </w:p>
    <w:p w14:paraId="003C38D7" w14:textId="6D89630D" w:rsidR="003C48DA" w:rsidRDefault="003C48DA" w:rsidP="003C48DA">
      <w:pPr>
        <w:rPr>
          <w:color w:val="000000" w:themeColor="text1"/>
          <w:lang w:val="en-US"/>
        </w:rPr>
      </w:pPr>
    </w:p>
    <w:p w14:paraId="4AA9EC8C" w14:textId="236A6ADF" w:rsidR="00486DCE" w:rsidRDefault="00486DCE" w:rsidP="003C48DA">
      <w:pPr>
        <w:rPr>
          <w:color w:val="000000" w:themeColor="text1"/>
          <w:lang w:val="en-US"/>
        </w:rPr>
      </w:pPr>
      <w:r>
        <w:rPr>
          <w:color w:val="000000" w:themeColor="text1"/>
          <w:lang w:val="en-US"/>
        </w:rPr>
        <w:br w:type="page"/>
      </w:r>
    </w:p>
    <w:p w14:paraId="4492C042" w14:textId="77777777" w:rsidR="00486DCE" w:rsidRPr="00FD3DBD" w:rsidRDefault="00486DCE" w:rsidP="003C48DA">
      <w:pPr>
        <w:rPr>
          <w:color w:val="000000" w:themeColor="text1"/>
          <w:lang w:val="en-US"/>
        </w:rPr>
      </w:pPr>
    </w:p>
    <w:p w14:paraId="2644988A" w14:textId="77777777" w:rsidR="003C48DA" w:rsidRPr="00FD3DBD" w:rsidRDefault="003C48DA" w:rsidP="003C48DA">
      <w:pPr>
        <w:tabs>
          <w:tab w:val="left" w:pos="-24212"/>
          <w:tab w:val="left" w:pos="5812"/>
        </w:tabs>
        <w:spacing w:line="256" w:lineRule="auto"/>
        <w:jc w:val="right"/>
        <w:rPr>
          <w:lang w:val="en-US"/>
        </w:rPr>
      </w:pPr>
      <w:r w:rsidRPr="00FD3DBD">
        <w:rPr>
          <w:lang w:val="en-US"/>
        </w:rPr>
        <w:t xml:space="preserve">2. </w:t>
      </w:r>
      <w:proofErr w:type="spellStart"/>
      <w:r w:rsidRPr="00FD3DBD">
        <w:rPr>
          <w:lang w:val="en-US"/>
        </w:rPr>
        <w:t>pielikums</w:t>
      </w:r>
      <w:proofErr w:type="spellEnd"/>
    </w:p>
    <w:p w14:paraId="309CB003" w14:textId="77777777" w:rsidR="003C48DA" w:rsidRPr="00FD3DBD" w:rsidRDefault="003C48DA" w:rsidP="003C48DA">
      <w:pPr>
        <w:ind w:right="-1"/>
        <w:jc w:val="right"/>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novada</w:t>
      </w:r>
      <w:proofErr w:type="spellEnd"/>
      <w:r w:rsidRPr="00FD3DBD">
        <w:rPr>
          <w:lang w:val="en-US"/>
        </w:rPr>
        <w:t xml:space="preserve"> domes </w:t>
      </w:r>
    </w:p>
    <w:p w14:paraId="061940AE" w14:textId="77777777" w:rsidR="003C48DA" w:rsidRPr="00FD3DBD" w:rsidRDefault="003C48DA" w:rsidP="003C48DA">
      <w:pPr>
        <w:ind w:right="-1"/>
        <w:jc w:val="right"/>
        <w:rPr>
          <w:lang w:val="en-US"/>
        </w:rPr>
      </w:pPr>
      <w:r w:rsidRPr="00FD3DBD">
        <w:rPr>
          <w:lang w:val="en-US"/>
        </w:rPr>
        <w:t xml:space="preserve">2022. </w:t>
      </w:r>
      <w:proofErr w:type="spellStart"/>
      <w:r w:rsidRPr="00FD3DBD">
        <w:rPr>
          <w:lang w:val="en-US"/>
        </w:rPr>
        <w:t>gada</w:t>
      </w:r>
      <w:proofErr w:type="spellEnd"/>
      <w:r w:rsidRPr="00FD3DBD">
        <w:rPr>
          <w:lang w:val="en-US"/>
        </w:rPr>
        <w:t xml:space="preserve"> 12. </w:t>
      </w:r>
      <w:proofErr w:type="spellStart"/>
      <w:r w:rsidRPr="00FD3DBD">
        <w:rPr>
          <w:lang w:val="en-US"/>
        </w:rPr>
        <w:t>janvāra</w:t>
      </w:r>
      <w:proofErr w:type="spellEnd"/>
    </w:p>
    <w:p w14:paraId="11D301AB" w14:textId="77777777" w:rsidR="003C48DA" w:rsidRPr="00FD3DBD" w:rsidRDefault="003C48DA" w:rsidP="003C48DA">
      <w:pPr>
        <w:ind w:right="-1"/>
        <w:jc w:val="right"/>
        <w:rPr>
          <w:lang w:val="en-US"/>
        </w:rPr>
      </w:pPr>
      <w:proofErr w:type="spellStart"/>
      <w:r w:rsidRPr="00FD3DBD">
        <w:rPr>
          <w:lang w:val="en-US"/>
        </w:rPr>
        <w:t>lēmumam</w:t>
      </w:r>
      <w:proofErr w:type="spellEnd"/>
      <w:r w:rsidRPr="00FD3DBD">
        <w:rPr>
          <w:lang w:val="en-US"/>
        </w:rPr>
        <w:t xml:space="preserve"> Nr.3/1</w:t>
      </w:r>
    </w:p>
    <w:p w14:paraId="66F3C846" w14:textId="77777777" w:rsidR="003C48DA" w:rsidRPr="00FD3DBD" w:rsidRDefault="003C48DA" w:rsidP="003C48DA">
      <w:pPr>
        <w:spacing w:line="256" w:lineRule="auto"/>
        <w:rPr>
          <w:lang w:val="en-US"/>
        </w:rPr>
      </w:pPr>
    </w:p>
    <w:p w14:paraId="31570663" w14:textId="77777777" w:rsidR="003C48DA" w:rsidRPr="00FD3DBD" w:rsidRDefault="003C48DA" w:rsidP="003C48DA">
      <w:pPr>
        <w:spacing w:line="256" w:lineRule="auto"/>
        <w:jc w:val="center"/>
        <w:rPr>
          <w:b/>
          <w:lang w:val="en-US"/>
        </w:rPr>
      </w:pPr>
      <w:proofErr w:type="spellStart"/>
      <w:r w:rsidRPr="00FD3DBD">
        <w:rPr>
          <w:b/>
          <w:lang w:val="en-US"/>
        </w:rPr>
        <w:t>Maksas</w:t>
      </w:r>
      <w:proofErr w:type="spellEnd"/>
      <w:r w:rsidRPr="00FD3DBD">
        <w:rPr>
          <w:b/>
          <w:lang w:val="en-US"/>
        </w:rPr>
        <w:t xml:space="preserve"> </w:t>
      </w:r>
      <w:proofErr w:type="spellStart"/>
      <w:r w:rsidRPr="00FD3DBD">
        <w:rPr>
          <w:b/>
          <w:lang w:val="en-US"/>
        </w:rPr>
        <w:t>pakalpojumi</w:t>
      </w:r>
      <w:proofErr w:type="spellEnd"/>
      <w:r w:rsidRPr="00FD3DBD">
        <w:rPr>
          <w:b/>
          <w:lang w:val="en-US"/>
        </w:rPr>
        <w:t xml:space="preserve"> </w:t>
      </w:r>
      <w:proofErr w:type="spellStart"/>
      <w:r w:rsidRPr="00FD3DBD">
        <w:rPr>
          <w:b/>
          <w:lang w:val="en-US"/>
        </w:rPr>
        <w:t>Dobeles</w:t>
      </w:r>
      <w:proofErr w:type="spellEnd"/>
      <w:r w:rsidRPr="00FD3DBD">
        <w:rPr>
          <w:b/>
          <w:lang w:val="en-US"/>
        </w:rPr>
        <w:t xml:space="preserve"> </w:t>
      </w:r>
      <w:proofErr w:type="spellStart"/>
      <w:r w:rsidRPr="00FD3DBD">
        <w:rPr>
          <w:b/>
          <w:lang w:val="en-US"/>
        </w:rPr>
        <w:t>novada</w:t>
      </w:r>
      <w:proofErr w:type="spellEnd"/>
      <w:r w:rsidRPr="00FD3DBD">
        <w:rPr>
          <w:b/>
          <w:lang w:val="en-US"/>
        </w:rPr>
        <w:t xml:space="preserve"> </w:t>
      </w:r>
      <w:proofErr w:type="spellStart"/>
      <w:r w:rsidRPr="00FD3DBD">
        <w:rPr>
          <w:b/>
          <w:lang w:val="en-US"/>
        </w:rPr>
        <w:t>izglītības</w:t>
      </w:r>
      <w:proofErr w:type="spellEnd"/>
      <w:r w:rsidRPr="00FD3DBD">
        <w:rPr>
          <w:b/>
          <w:lang w:val="en-US"/>
        </w:rPr>
        <w:t xml:space="preserve"> </w:t>
      </w:r>
      <w:proofErr w:type="spellStart"/>
      <w:r w:rsidRPr="00FD3DBD">
        <w:rPr>
          <w:b/>
          <w:lang w:val="en-US"/>
        </w:rPr>
        <w:t>iestādēs</w:t>
      </w:r>
      <w:proofErr w:type="spellEnd"/>
    </w:p>
    <w:p w14:paraId="729CDF73" w14:textId="77777777" w:rsidR="003C48DA" w:rsidRPr="00FD3DBD" w:rsidRDefault="003C48DA" w:rsidP="003C48DA">
      <w:pPr>
        <w:spacing w:line="256" w:lineRule="auto"/>
        <w:jc w:val="center"/>
        <w:rPr>
          <w:b/>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3C48DA" w:rsidRPr="00FD3DBD" w14:paraId="744654A8" w14:textId="77777777" w:rsidTr="001754B0">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073536AB" w14:textId="77777777" w:rsidR="003C48DA" w:rsidRPr="00FD3DBD" w:rsidRDefault="003C48DA" w:rsidP="001754B0">
            <w:pPr>
              <w:spacing w:line="254" w:lineRule="auto"/>
              <w:jc w:val="center"/>
              <w:rPr>
                <w:b/>
                <w:lang w:val="en-US"/>
              </w:rPr>
            </w:pPr>
            <w:proofErr w:type="spellStart"/>
            <w:r w:rsidRPr="00FD3DBD">
              <w:rPr>
                <w:b/>
                <w:lang w:val="en-US"/>
              </w:rPr>
              <w:t>Nr.p.k</w:t>
            </w:r>
            <w:proofErr w:type="spellEnd"/>
            <w:r w:rsidRPr="00FD3DBD">
              <w:rPr>
                <w:b/>
                <w:lang w:val="en-US"/>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1F7EE337" w14:textId="77777777" w:rsidR="003C48DA" w:rsidRPr="00FD3DBD" w:rsidRDefault="003C48DA" w:rsidP="001754B0">
            <w:pPr>
              <w:spacing w:line="254" w:lineRule="auto"/>
              <w:jc w:val="center"/>
              <w:rPr>
                <w:b/>
                <w:lang w:val="en-US"/>
              </w:rPr>
            </w:pPr>
            <w:proofErr w:type="spellStart"/>
            <w:r w:rsidRPr="00FD3DBD">
              <w:rPr>
                <w:b/>
                <w:lang w:val="en-US"/>
              </w:rPr>
              <w:t>Pakalpojums</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61DF6515" w14:textId="77777777" w:rsidR="003C48DA" w:rsidRPr="00FD3DBD" w:rsidRDefault="003C48DA" w:rsidP="001754B0">
            <w:pPr>
              <w:spacing w:line="254" w:lineRule="auto"/>
              <w:jc w:val="center"/>
              <w:rPr>
                <w:b/>
                <w:lang w:val="en-US"/>
              </w:rPr>
            </w:pPr>
            <w:proofErr w:type="spellStart"/>
            <w:r w:rsidRPr="00FD3DBD">
              <w:rPr>
                <w:b/>
                <w:lang w:val="en-US"/>
              </w:rPr>
              <w:t>Mērvienība</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5235C7FF" w14:textId="77777777" w:rsidR="003C48DA" w:rsidRPr="00FD3DBD" w:rsidRDefault="003C48DA" w:rsidP="001754B0">
            <w:pPr>
              <w:spacing w:line="254" w:lineRule="auto"/>
              <w:jc w:val="center"/>
              <w:rPr>
                <w:b/>
                <w:lang w:val="en-US"/>
              </w:rPr>
            </w:pPr>
            <w:r w:rsidRPr="00FD3DBD">
              <w:rPr>
                <w:b/>
                <w:lang w:val="en-US"/>
              </w:rPr>
              <w:t>Cena EUR bez PVN/</w:t>
            </w:r>
            <w:proofErr w:type="spellStart"/>
            <w:r w:rsidRPr="00FD3DBD">
              <w:rPr>
                <w:b/>
                <w:lang w:val="en-US"/>
              </w:rPr>
              <w:t>uzcenojums</w:t>
            </w:r>
            <w:proofErr w:type="spellEnd"/>
            <w:r w:rsidRPr="00FD3DBD">
              <w:rPr>
                <w:b/>
                <w:lang w:val="en-US"/>
              </w:rPr>
              <w:t xml:space="preserve"> %</w:t>
            </w:r>
          </w:p>
        </w:tc>
      </w:tr>
      <w:tr w:rsidR="003C48DA" w:rsidRPr="00FD3DBD" w14:paraId="1B8AD02A"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92A94C3" w14:textId="77777777" w:rsidR="003C48DA" w:rsidRPr="00FD3DBD" w:rsidRDefault="003C48DA" w:rsidP="001754B0">
            <w:pPr>
              <w:spacing w:line="254" w:lineRule="auto"/>
              <w:jc w:val="center"/>
              <w:rPr>
                <w:b/>
                <w:lang w:val="en-US"/>
              </w:rPr>
            </w:pPr>
            <w:r w:rsidRPr="00FD3DBD">
              <w:rPr>
                <w:b/>
                <w:lang w:val="en-US"/>
              </w:rPr>
              <w:t>1.</w:t>
            </w:r>
          </w:p>
        </w:tc>
        <w:tc>
          <w:tcPr>
            <w:tcW w:w="4434" w:type="dxa"/>
            <w:tcBorders>
              <w:top w:val="single" w:sz="4" w:space="0" w:color="auto"/>
              <w:left w:val="single" w:sz="4" w:space="0" w:color="auto"/>
              <w:bottom w:val="single" w:sz="4" w:space="0" w:color="auto"/>
              <w:right w:val="single" w:sz="4" w:space="0" w:color="auto"/>
            </w:tcBorders>
            <w:hideMark/>
          </w:tcPr>
          <w:p w14:paraId="0199CDB1" w14:textId="77777777" w:rsidR="003C48DA" w:rsidRPr="00FD3DBD" w:rsidRDefault="003C48DA" w:rsidP="001754B0">
            <w:pPr>
              <w:spacing w:line="254" w:lineRule="auto"/>
              <w:jc w:val="center"/>
              <w:rPr>
                <w:b/>
                <w:lang w:val="en-US"/>
              </w:rPr>
            </w:pPr>
            <w:proofErr w:type="spellStart"/>
            <w:r w:rsidRPr="00FD3DBD">
              <w:rPr>
                <w:b/>
                <w:lang w:val="en-US"/>
              </w:rPr>
              <w:t>Materiālu</w:t>
            </w:r>
            <w:proofErr w:type="spellEnd"/>
            <w:r w:rsidRPr="00FD3DBD">
              <w:rPr>
                <w:b/>
                <w:lang w:val="en-US"/>
              </w:rPr>
              <w:t xml:space="preserve"> </w:t>
            </w:r>
            <w:proofErr w:type="spellStart"/>
            <w:r w:rsidRPr="00FD3DBD">
              <w:rPr>
                <w:b/>
                <w:lang w:val="en-US"/>
              </w:rPr>
              <w:t>sagatavošana</w:t>
            </w:r>
            <w:proofErr w:type="spellEnd"/>
          </w:p>
        </w:tc>
        <w:tc>
          <w:tcPr>
            <w:tcW w:w="1559" w:type="dxa"/>
            <w:tcBorders>
              <w:top w:val="single" w:sz="4" w:space="0" w:color="auto"/>
              <w:left w:val="single" w:sz="4" w:space="0" w:color="auto"/>
              <w:bottom w:val="single" w:sz="4" w:space="0" w:color="auto"/>
              <w:right w:val="single" w:sz="4" w:space="0" w:color="auto"/>
            </w:tcBorders>
          </w:tcPr>
          <w:p w14:paraId="0474B268"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0BECEE9E" w14:textId="77777777" w:rsidR="003C48DA" w:rsidRPr="00FD3DBD" w:rsidRDefault="003C48DA" w:rsidP="001754B0">
            <w:pPr>
              <w:spacing w:line="254" w:lineRule="auto"/>
              <w:jc w:val="center"/>
              <w:rPr>
                <w:lang w:val="en-US"/>
              </w:rPr>
            </w:pPr>
          </w:p>
        </w:tc>
      </w:tr>
      <w:tr w:rsidR="003C48DA" w:rsidRPr="00FD3DBD" w14:paraId="6BE7BB9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760AEA3" w14:textId="77777777" w:rsidR="003C48DA" w:rsidRPr="00FD3DBD" w:rsidRDefault="003C48DA" w:rsidP="001754B0">
            <w:pPr>
              <w:spacing w:line="254" w:lineRule="auto"/>
              <w:jc w:val="center"/>
              <w:rPr>
                <w:lang w:val="en-US"/>
              </w:rPr>
            </w:pPr>
            <w:r w:rsidRPr="00FD3DBD">
              <w:rPr>
                <w:lang w:val="en-US"/>
              </w:rPr>
              <w:t>1.1.</w:t>
            </w:r>
          </w:p>
        </w:tc>
        <w:tc>
          <w:tcPr>
            <w:tcW w:w="4434" w:type="dxa"/>
            <w:tcBorders>
              <w:top w:val="single" w:sz="4" w:space="0" w:color="auto"/>
              <w:left w:val="single" w:sz="4" w:space="0" w:color="auto"/>
              <w:bottom w:val="single" w:sz="4" w:space="0" w:color="auto"/>
              <w:right w:val="single" w:sz="4" w:space="0" w:color="auto"/>
            </w:tcBorders>
            <w:hideMark/>
          </w:tcPr>
          <w:p w14:paraId="131864EE" w14:textId="77777777" w:rsidR="003C48DA" w:rsidRPr="00FD3DBD" w:rsidRDefault="003C48DA" w:rsidP="001754B0">
            <w:pPr>
              <w:spacing w:line="254" w:lineRule="auto"/>
              <w:rPr>
                <w:lang w:val="en-US"/>
              </w:rPr>
            </w:pPr>
            <w:proofErr w:type="spellStart"/>
            <w:r w:rsidRPr="00FD3DBD">
              <w:rPr>
                <w:lang w:val="en-US"/>
              </w:rPr>
              <w:t>Kopēšana</w:t>
            </w:r>
            <w:proofErr w:type="spellEnd"/>
            <w:r w:rsidRPr="00FD3DBD">
              <w:rPr>
                <w:lang w:val="en-US"/>
              </w:rPr>
              <w:t xml:space="preserve">, </w:t>
            </w:r>
            <w:proofErr w:type="spellStart"/>
            <w:r w:rsidRPr="00FD3DBD">
              <w:rPr>
                <w:lang w:val="en-US"/>
              </w:rPr>
              <w:t>datorizdruka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29E4BD67"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4742E213" w14:textId="77777777" w:rsidR="003C48DA" w:rsidRPr="00FD3DBD" w:rsidRDefault="003C48DA" w:rsidP="001754B0">
            <w:pPr>
              <w:spacing w:line="254" w:lineRule="auto"/>
              <w:jc w:val="center"/>
              <w:rPr>
                <w:lang w:val="en-US"/>
              </w:rPr>
            </w:pPr>
          </w:p>
        </w:tc>
      </w:tr>
      <w:tr w:rsidR="003C48DA" w:rsidRPr="00FD3DBD" w14:paraId="3F9C085E"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4142450" w14:textId="77777777" w:rsidR="003C48DA" w:rsidRPr="00FD3DBD" w:rsidRDefault="003C48DA" w:rsidP="001754B0">
            <w:pPr>
              <w:spacing w:line="254" w:lineRule="auto"/>
              <w:jc w:val="right"/>
              <w:rPr>
                <w:lang w:val="en-US"/>
              </w:rPr>
            </w:pPr>
            <w:r w:rsidRPr="00FD3DBD">
              <w:rPr>
                <w:lang w:val="en-US"/>
              </w:rPr>
              <w:t>1.1.1.</w:t>
            </w:r>
          </w:p>
        </w:tc>
        <w:tc>
          <w:tcPr>
            <w:tcW w:w="4434" w:type="dxa"/>
            <w:tcBorders>
              <w:top w:val="single" w:sz="4" w:space="0" w:color="auto"/>
              <w:left w:val="single" w:sz="4" w:space="0" w:color="auto"/>
              <w:bottom w:val="single" w:sz="4" w:space="0" w:color="auto"/>
              <w:right w:val="single" w:sz="4" w:space="0" w:color="auto"/>
            </w:tcBorders>
            <w:hideMark/>
          </w:tcPr>
          <w:p w14:paraId="03C1DB2C" w14:textId="77777777" w:rsidR="003C48DA" w:rsidRPr="00FD3DBD" w:rsidRDefault="003C48DA" w:rsidP="001754B0">
            <w:pPr>
              <w:rPr>
                <w:lang w:val="en-US"/>
              </w:rPr>
            </w:pPr>
            <w:r w:rsidRPr="00FD3DBD">
              <w:rPr>
                <w:lang w:val="en-US"/>
              </w:rPr>
              <w:t xml:space="preserve">A4 </w:t>
            </w:r>
            <w:proofErr w:type="spellStart"/>
            <w:r w:rsidRPr="00FD3DBD">
              <w:rPr>
                <w:lang w:val="en-US"/>
              </w:rPr>
              <w:t>formāts</w:t>
            </w:r>
            <w:proofErr w:type="spellEnd"/>
            <w:r w:rsidRPr="00FD3DBD">
              <w:rPr>
                <w:lang w:val="en-US"/>
              </w:rPr>
              <w:t xml:space="preserve"> (</w:t>
            </w:r>
            <w:proofErr w:type="spellStart"/>
            <w:r w:rsidRPr="00FD3DBD">
              <w:rPr>
                <w:lang w:val="en-US"/>
              </w:rPr>
              <w:t>melnbalts</w:t>
            </w:r>
            <w:proofErr w:type="spellEnd"/>
            <w:r w:rsidRPr="00FD3DBD">
              <w:rPr>
                <w:lang w:val="en-US"/>
              </w:rPr>
              <w:t>)</w:t>
            </w:r>
          </w:p>
          <w:p w14:paraId="3F01CCC0" w14:textId="77777777" w:rsidR="003C48DA" w:rsidRPr="00FD3DBD" w:rsidRDefault="003C48DA" w:rsidP="001754B0">
            <w:pPr>
              <w:spacing w:after="120"/>
              <w:rPr>
                <w:lang w:val="en-US"/>
              </w:rPr>
            </w:pPr>
            <w:r w:rsidRPr="00FD3DBD">
              <w:rPr>
                <w:lang w:val="en-US"/>
              </w:rPr>
              <w:t xml:space="preserve">                   (</w:t>
            </w:r>
            <w:proofErr w:type="spellStart"/>
            <w:r w:rsidRPr="00FD3DBD">
              <w:rPr>
                <w:lang w:val="en-US"/>
              </w:rPr>
              <w:t>krāsains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4318AA3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lpp</w:t>
            </w:r>
            <w:proofErr w:type="spellEnd"/>
            <w:r w:rsidRPr="00FD3DBD">
              <w:rPr>
                <w:lang w:val="en-US"/>
              </w:rPr>
              <w:t>.</w:t>
            </w:r>
          </w:p>
          <w:p w14:paraId="24467F88"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lpp</w:t>
            </w:r>
            <w:proofErr w:type="spellEnd"/>
            <w:r w:rsidRPr="00FD3DBD">
              <w:rPr>
                <w:lang w:val="en-US"/>
              </w:rPr>
              <w:t>.</w:t>
            </w:r>
          </w:p>
        </w:tc>
        <w:tc>
          <w:tcPr>
            <w:tcW w:w="1843" w:type="dxa"/>
            <w:tcBorders>
              <w:top w:val="single" w:sz="4" w:space="0" w:color="auto"/>
              <w:left w:val="single" w:sz="4" w:space="0" w:color="auto"/>
              <w:bottom w:val="single" w:sz="4" w:space="0" w:color="auto"/>
              <w:right w:val="single" w:sz="4" w:space="0" w:color="auto"/>
            </w:tcBorders>
            <w:hideMark/>
          </w:tcPr>
          <w:p w14:paraId="3F975ACD" w14:textId="77777777" w:rsidR="003C48DA" w:rsidRPr="00FD3DBD" w:rsidRDefault="003C48DA" w:rsidP="001754B0">
            <w:pPr>
              <w:spacing w:line="254" w:lineRule="auto"/>
              <w:jc w:val="center"/>
              <w:rPr>
                <w:lang w:val="en-US"/>
              </w:rPr>
            </w:pPr>
            <w:r w:rsidRPr="00FD3DBD">
              <w:rPr>
                <w:lang w:val="en-US"/>
              </w:rPr>
              <w:t>0,13</w:t>
            </w:r>
          </w:p>
          <w:p w14:paraId="2C832E82" w14:textId="77777777" w:rsidR="003C48DA" w:rsidRPr="00FD3DBD" w:rsidRDefault="003C48DA" w:rsidP="001754B0">
            <w:pPr>
              <w:spacing w:line="254" w:lineRule="auto"/>
              <w:jc w:val="center"/>
              <w:rPr>
                <w:lang w:val="en-US"/>
              </w:rPr>
            </w:pPr>
            <w:r w:rsidRPr="00FD3DBD">
              <w:rPr>
                <w:lang w:val="en-US"/>
              </w:rPr>
              <w:t>0,87</w:t>
            </w:r>
          </w:p>
        </w:tc>
      </w:tr>
      <w:tr w:rsidR="003C48DA" w:rsidRPr="00FD3DBD" w14:paraId="04EF86FE" w14:textId="77777777" w:rsidTr="001754B0">
        <w:trPr>
          <w:trHeight w:val="325"/>
        </w:trPr>
        <w:tc>
          <w:tcPr>
            <w:tcW w:w="1090" w:type="dxa"/>
            <w:tcBorders>
              <w:top w:val="single" w:sz="4" w:space="0" w:color="auto"/>
              <w:left w:val="single" w:sz="4" w:space="0" w:color="auto"/>
              <w:bottom w:val="single" w:sz="4" w:space="0" w:color="auto"/>
              <w:right w:val="single" w:sz="4" w:space="0" w:color="auto"/>
            </w:tcBorders>
            <w:hideMark/>
          </w:tcPr>
          <w:p w14:paraId="5FF9E180" w14:textId="77777777" w:rsidR="003C48DA" w:rsidRPr="00FD3DBD" w:rsidRDefault="003C48DA" w:rsidP="001754B0">
            <w:pPr>
              <w:spacing w:line="254" w:lineRule="auto"/>
              <w:jc w:val="right"/>
              <w:rPr>
                <w:lang w:val="en-US"/>
              </w:rPr>
            </w:pPr>
            <w:r w:rsidRPr="00FD3DBD">
              <w:rPr>
                <w:lang w:val="en-US"/>
              </w:rPr>
              <w:t>1.1.2.</w:t>
            </w:r>
          </w:p>
        </w:tc>
        <w:tc>
          <w:tcPr>
            <w:tcW w:w="4434" w:type="dxa"/>
            <w:tcBorders>
              <w:top w:val="single" w:sz="4" w:space="0" w:color="auto"/>
              <w:left w:val="single" w:sz="4" w:space="0" w:color="auto"/>
              <w:bottom w:val="single" w:sz="4" w:space="0" w:color="auto"/>
              <w:right w:val="single" w:sz="4" w:space="0" w:color="auto"/>
            </w:tcBorders>
            <w:hideMark/>
          </w:tcPr>
          <w:p w14:paraId="104CE629" w14:textId="77777777" w:rsidR="003C48DA" w:rsidRPr="00FD3DBD" w:rsidRDefault="003C48DA" w:rsidP="001754B0">
            <w:pPr>
              <w:spacing w:line="254" w:lineRule="auto"/>
              <w:rPr>
                <w:lang w:val="en-US"/>
              </w:rPr>
            </w:pPr>
            <w:r w:rsidRPr="00FD3DBD">
              <w:rPr>
                <w:lang w:val="en-US"/>
              </w:rPr>
              <w:t xml:space="preserve">A3 </w:t>
            </w:r>
            <w:proofErr w:type="spellStart"/>
            <w:r w:rsidRPr="00FD3DBD">
              <w:rPr>
                <w:lang w:val="en-US"/>
              </w:rPr>
              <w:t>formāts</w:t>
            </w:r>
            <w:proofErr w:type="spellEnd"/>
            <w:r w:rsidRPr="00FD3DBD">
              <w:rPr>
                <w:lang w:val="en-US"/>
              </w:rPr>
              <w:t xml:space="preserve"> (</w:t>
            </w:r>
            <w:proofErr w:type="spellStart"/>
            <w:r w:rsidRPr="00FD3DBD">
              <w:rPr>
                <w:lang w:val="en-US"/>
              </w:rPr>
              <w:t>melnbalts</w:t>
            </w:r>
            <w:proofErr w:type="spellEnd"/>
            <w:r w:rsidRPr="00FD3DBD">
              <w:rPr>
                <w:lang w:val="en-US"/>
              </w:rPr>
              <w:t>)</w:t>
            </w:r>
          </w:p>
          <w:p w14:paraId="712673A1" w14:textId="77777777" w:rsidR="003C48DA" w:rsidRPr="00FD3DBD" w:rsidRDefault="003C48DA" w:rsidP="001754B0">
            <w:pPr>
              <w:spacing w:after="120" w:line="254" w:lineRule="auto"/>
              <w:rPr>
                <w:lang w:val="en-US"/>
              </w:rPr>
            </w:pPr>
            <w:r w:rsidRPr="00FD3DBD">
              <w:rPr>
                <w:lang w:val="en-US"/>
              </w:rPr>
              <w:t xml:space="preserve">                   (</w:t>
            </w:r>
            <w:proofErr w:type="spellStart"/>
            <w:r w:rsidRPr="00FD3DBD">
              <w:rPr>
                <w:lang w:val="en-US"/>
              </w:rPr>
              <w:t>krāsains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6B2EE54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lpp</w:t>
            </w:r>
            <w:proofErr w:type="spellEnd"/>
            <w:r w:rsidRPr="00FD3DBD">
              <w:rPr>
                <w:lang w:val="en-US"/>
              </w:rPr>
              <w:t>.</w:t>
            </w:r>
          </w:p>
          <w:p w14:paraId="011F473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lpp</w:t>
            </w:r>
            <w:proofErr w:type="spellEnd"/>
            <w:r w:rsidRPr="00FD3DBD">
              <w:rPr>
                <w:lang w:val="en-US"/>
              </w:rPr>
              <w:t>.</w:t>
            </w:r>
          </w:p>
        </w:tc>
        <w:tc>
          <w:tcPr>
            <w:tcW w:w="1843" w:type="dxa"/>
            <w:tcBorders>
              <w:top w:val="single" w:sz="4" w:space="0" w:color="auto"/>
              <w:left w:val="single" w:sz="4" w:space="0" w:color="auto"/>
              <w:bottom w:val="single" w:sz="4" w:space="0" w:color="auto"/>
              <w:right w:val="single" w:sz="4" w:space="0" w:color="auto"/>
            </w:tcBorders>
            <w:hideMark/>
          </w:tcPr>
          <w:p w14:paraId="27FAC74B" w14:textId="77777777" w:rsidR="003C48DA" w:rsidRPr="00FD3DBD" w:rsidRDefault="003C48DA" w:rsidP="001754B0">
            <w:pPr>
              <w:spacing w:line="254" w:lineRule="auto"/>
              <w:jc w:val="center"/>
              <w:rPr>
                <w:lang w:val="en-US"/>
              </w:rPr>
            </w:pPr>
            <w:r w:rsidRPr="00FD3DBD">
              <w:rPr>
                <w:lang w:val="en-US"/>
              </w:rPr>
              <w:t>0,26</w:t>
            </w:r>
          </w:p>
          <w:p w14:paraId="5ABC4D54" w14:textId="77777777" w:rsidR="003C48DA" w:rsidRPr="00FD3DBD" w:rsidRDefault="003C48DA" w:rsidP="001754B0">
            <w:pPr>
              <w:spacing w:line="254" w:lineRule="auto"/>
              <w:jc w:val="center"/>
              <w:rPr>
                <w:lang w:val="en-US"/>
              </w:rPr>
            </w:pPr>
            <w:r w:rsidRPr="00FD3DBD">
              <w:rPr>
                <w:lang w:val="en-US"/>
              </w:rPr>
              <w:t>1,30</w:t>
            </w:r>
          </w:p>
        </w:tc>
      </w:tr>
      <w:tr w:rsidR="003C48DA" w:rsidRPr="00FD3DBD" w14:paraId="42CC855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41A769E" w14:textId="77777777" w:rsidR="003C48DA" w:rsidRPr="00FD3DBD" w:rsidRDefault="003C48DA" w:rsidP="001754B0">
            <w:pPr>
              <w:spacing w:line="254" w:lineRule="auto"/>
              <w:jc w:val="right"/>
              <w:rPr>
                <w:lang w:val="en-US"/>
              </w:rPr>
            </w:pPr>
            <w:r w:rsidRPr="00FD3DBD">
              <w:rPr>
                <w:lang w:val="en-US"/>
              </w:rPr>
              <w:t>1.1.3.</w:t>
            </w:r>
          </w:p>
        </w:tc>
        <w:tc>
          <w:tcPr>
            <w:tcW w:w="4434" w:type="dxa"/>
            <w:tcBorders>
              <w:top w:val="single" w:sz="4" w:space="0" w:color="auto"/>
              <w:left w:val="single" w:sz="4" w:space="0" w:color="auto"/>
              <w:bottom w:val="single" w:sz="4" w:space="0" w:color="auto"/>
              <w:right w:val="single" w:sz="4" w:space="0" w:color="auto"/>
            </w:tcBorders>
            <w:hideMark/>
          </w:tcPr>
          <w:p w14:paraId="36457C04" w14:textId="77777777" w:rsidR="003C48DA" w:rsidRPr="00FD3DBD" w:rsidRDefault="003C48DA" w:rsidP="001754B0">
            <w:pPr>
              <w:spacing w:line="254" w:lineRule="auto"/>
              <w:rPr>
                <w:lang w:val="en-US"/>
              </w:rPr>
            </w:pPr>
            <w:r w:rsidRPr="00FD3DBD">
              <w:rPr>
                <w:lang w:val="en-US"/>
              </w:rPr>
              <w:t xml:space="preserve">A4 </w:t>
            </w:r>
            <w:proofErr w:type="spellStart"/>
            <w:r w:rsidRPr="00FD3DBD">
              <w:rPr>
                <w:lang w:val="en-US"/>
              </w:rPr>
              <w:t>formāta</w:t>
            </w:r>
            <w:proofErr w:type="spellEnd"/>
            <w:r w:rsidRPr="00FD3DBD">
              <w:rPr>
                <w:lang w:val="en-US"/>
              </w:rPr>
              <w:t xml:space="preserve"> </w:t>
            </w:r>
            <w:proofErr w:type="spellStart"/>
            <w:r w:rsidRPr="00FD3DBD">
              <w:rPr>
                <w:lang w:val="en-US"/>
              </w:rPr>
              <w:t>lapas</w:t>
            </w:r>
            <w:proofErr w:type="spellEnd"/>
            <w:r w:rsidRPr="00FD3DBD">
              <w:rPr>
                <w:lang w:val="en-US"/>
              </w:rPr>
              <w:t xml:space="preserve"> </w:t>
            </w:r>
            <w:proofErr w:type="spellStart"/>
            <w:r w:rsidRPr="00FD3DBD">
              <w:rPr>
                <w:lang w:val="en-US"/>
              </w:rPr>
              <w:t>skenēšana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B37F98"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lpp</w:t>
            </w:r>
            <w:proofErr w:type="spellEnd"/>
            <w:r w:rsidRPr="00FD3DBD">
              <w:rPr>
                <w:lang w:val="en-US"/>
              </w:rPr>
              <w:t>.</w:t>
            </w:r>
          </w:p>
        </w:tc>
        <w:tc>
          <w:tcPr>
            <w:tcW w:w="1843" w:type="dxa"/>
            <w:tcBorders>
              <w:top w:val="single" w:sz="4" w:space="0" w:color="auto"/>
              <w:left w:val="single" w:sz="4" w:space="0" w:color="auto"/>
              <w:bottom w:val="single" w:sz="4" w:space="0" w:color="auto"/>
              <w:right w:val="single" w:sz="4" w:space="0" w:color="auto"/>
            </w:tcBorders>
            <w:hideMark/>
          </w:tcPr>
          <w:p w14:paraId="5B32B166" w14:textId="77777777" w:rsidR="003C48DA" w:rsidRPr="00FD3DBD" w:rsidRDefault="003C48DA" w:rsidP="001754B0">
            <w:pPr>
              <w:spacing w:line="254" w:lineRule="auto"/>
              <w:jc w:val="center"/>
              <w:rPr>
                <w:lang w:val="en-US"/>
              </w:rPr>
            </w:pPr>
            <w:r w:rsidRPr="00FD3DBD">
              <w:rPr>
                <w:lang w:val="en-US"/>
              </w:rPr>
              <w:t>0,23</w:t>
            </w:r>
          </w:p>
        </w:tc>
      </w:tr>
      <w:tr w:rsidR="003C48DA" w:rsidRPr="00FD3DBD" w14:paraId="6BB0774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B2390E0" w14:textId="77777777" w:rsidR="003C48DA" w:rsidRPr="00FD3DBD" w:rsidRDefault="003C48DA" w:rsidP="001754B0">
            <w:pPr>
              <w:spacing w:line="254" w:lineRule="auto"/>
              <w:jc w:val="center"/>
              <w:rPr>
                <w:lang w:val="en-US"/>
              </w:rPr>
            </w:pPr>
            <w:r w:rsidRPr="00FD3DBD">
              <w:rPr>
                <w:lang w:val="en-US"/>
              </w:rPr>
              <w:t>1.2.</w:t>
            </w:r>
          </w:p>
        </w:tc>
        <w:tc>
          <w:tcPr>
            <w:tcW w:w="4434" w:type="dxa"/>
            <w:tcBorders>
              <w:top w:val="single" w:sz="4" w:space="0" w:color="auto"/>
              <w:left w:val="single" w:sz="4" w:space="0" w:color="auto"/>
              <w:bottom w:val="single" w:sz="4" w:space="0" w:color="auto"/>
              <w:right w:val="single" w:sz="4" w:space="0" w:color="auto"/>
            </w:tcBorders>
            <w:hideMark/>
          </w:tcPr>
          <w:p w14:paraId="5E79C567" w14:textId="77777777" w:rsidR="003C48DA" w:rsidRPr="00FD3DBD" w:rsidRDefault="003C48DA" w:rsidP="001754B0">
            <w:pPr>
              <w:spacing w:line="254" w:lineRule="auto"/>
              <w:rPr>
                <w:lang w:val="en-US"/>
              </w:rPr>
            </w:pPr>
            <w:proofErr w:type="spellStart"/>
            <w:r w:rsidRPr="00FD3DBD">
              <w:rPr>
                <w:lang w:val="en-US"/>
              </w:rPr>
              <w:t>Izglītības</w:t>
            </w:r>
            <w:proofErr w:type="spellEnd"/>
            <w:r w:rsidRPr="00FD3DBD">
              <w:rPr>
                <w:lang w:val="en-US"/>
              </w:rPr>
              <w:t xml:space="preserve"> </w:t>
            </w:r>
            <w:proofErr w:type="spellStart"/>
            <w:r w:rsidRPr="00FD3DBD">
              <w:rPr>
                <w:lang w:val="en-US"/>
              </w:rPr>
              <w:t>dokumenta</w:t>
            </w:r>
            <w:proofErr w:type="spellEnd"/>
            <w:r w:rsidRPr="00FD3DBD">
              <w:rPr>
                <w:lang w:val="en-US"/>
              </w:rPr>
              <w:t xml:space="preserve"> </w:t>
            </w:r>
            <w:proofErr w:type="spellStart"/>
            <w:r w:rsidRPr="00FD3DBD">
              <w:rPr>
                <w:lang w:val="en-US"/>
              </w:rPr>
              <w:t>dublikāta</w:t>
            </w:r>
            <w:proofErr w:type="spellEnd"/>
            <w:r w:rsidRPr="00FD3DBD">
              <w:rPr>
                <w:lang w:val="en-US"/>
              </w:rPr>
              <w:t xml:space="preserve"> </w:t>
            </w:r>
            <w:proofErr w:type="spellStart"/>
            <w:r w:rsidRPr="00FD3DBD">
              <w:rPr>
                <w:lang w:val="en-US"/>
              </w:rPr>
              <w:t>izgatavošana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096ED11" w14:textId="77777777" w:rsidR="003C48DA" w:rsidRPr="00FD3DBD" w:rsidRDefault="003C48DA" w:rsidP="001754B0">
            <w:pPr>
              <w:spacing w:line="254" w:lineRule="auto"/>
              <w:jc w:val="center"/>
              <w:rPr>
                <w:lang w:val="en-US"/>
              </w:rPr>
            </w:pPr>
            <w:r w:rsidRPr="00FD3DBD">
              <w:rPr>
                <w:lang w:val="en-US"/>
              </w:rPr>
              <w:t>1 gab.</w:t>
            </w:r>
          </w:p>
        </w:tc>
        <w:tc>
          <w:tcPr>
            <w:tcW w:w="1843" w:type="dxa"/>
            <w:tcBorders>
              <w:top w:val="single" w:sz="4" w:space="0" w:color="auto"/>
              <w:left w:val="single" w:sz="4" w:space="0" w:color="auto"/>
              <w:bottom w:val="single" w:sz="4" w:space="0" w:color="auto"/>
              <w:right w:val="single" w:sz="4" w:space="0" w:color="auto"/>
            </w:tcBorders>
            <w:hideMark/>
          </w:tcPr>
          <w:p w14:paraId="39116730" w14:textId="77777777" w:rsidR="003C48DA" w:rsidRPr="00FD3DBD" w:rsidRDefault="003C48DA" w:rsidP="001754B0">
            <w:pPr>
              <w:spacing w:line="254" w:lineRule="auto"/>
              <w:jc w:val="center"/>
              <w:rPr>
                <w:lang w:val="en-US"/>
              </w:rPr>
            </w:pPr>
            <w:r w:rsidRPr="00FD3DBD">
              <w:rPr>
                <w:lang w:val="en-US"/>
              </w:rPr>
              <w:t xml:space="preserve">15,55 </w:t>
            </w:r>
          </w:p>
        </w:tc>
      </w:tr>
      <w:tr w:rsidR="003C48DA" w:rsidRPr="00FD3DBD" w14:paraId="23701FDE"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BDBBD3F" w14:textId="77777777" w:rsidR="003C48DA" w:rsidRPr="00FD3DBD" w:rsidRDefault="003C48DA" w:rsidP="001754B0">
            <w:pPr>
              <w:spacing w:line="254" w:lineRule="auto"/>
              <w:jc w:val="center"/>
              <w:rPr>
                <w:lang w:val="en-US"/>
              </w:rPr>
            </w:pPr>
            <w:r w:rsidRPr="00FD3DBD">
              <w:rPr>
                <w:lang w:val="en-US"/>
              </w:rPr>
              <w:t>1.3.</w:t>
            </w:r>
          </w:p>
        </w:tc>
        <w:tc>
          <w:tcPr>
            <w:tcW w:w="4434" w:type="dxa"/>
            <w:tcBorders>
              <w:top w:val="single" w:sz="4" w:space="0" w:color="auto"/>
              <w:left w:val="single" w:sz="4" w:space="0" w:color="auto"/>
              <w:bottom w:val="single" w:sz="4" w:space="0" w:color="auto"/>
              <w:right w:val="single" w:sz="4" w:space="0" w:color="auto"/>
            </w:tcBorders>
            <w:hideMark/>
          </w:tcPr>
          <w:p w14:paraId="67F80269" w14:textId="77777777" w:rsidR="003C48DA" w:rsidRPr="00FD3DBD" w:rsidRDefault="003C48DA" w:rsidP="001754B0">
            <w:pPr>
              <w:spacing w:line="254" w:lineRule="auto"/>
              <w:rPr>
                <w:lang w:val="en-US"/>
              </w:rPr>
            </w:pPr>
            <w:proofErr w:type="spellStart"/>
            <w:r w:rsidRPr="00FD3DBD">
              <w:rPr>
                <w:lang w:val="en-US"/>
              </w:rPr>
              <w:t>Arhīva</w:t>
            </w:r>
            <w:proofErr w:type="spellEnd"/>
            <w:r w:rsidRPr="00FD3DBD">
              <w:rPr>
                <w:lang w:val="en-US"/>
              </w:rPr>
              <w:t xml:space="preserve"> </w:t>
            </w:r>
            <w:proofErr w:type="spellStart"/>
            <w:r w:rsidRPr="00FD3DBD">
              <w:rPr>
                <w:lang w:val="en-US"/>
              </w:rPr>
              <w:t>izziņas</w:t>
            </w:r>
            <w:proofErr w:type="spellEnd"/>
            <w:r w:rsidRPr="00FD3DBD">
              <w:rPr>
                <w:lang w:val="en-US"/>
              </w:rPr>
              <w:t xml:space="preserve"> </w:t>
            </w:r>
            <w:proofErr w:type="spellStart"/>
            <w:r w:rsidRPr="00FD3DBD">
              <w:rPr>
                <w:lang w:val="en-US"/>
              </w:rPr>
              <w:t>sagatavošana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0815EF8" w14:textId="77777777" w:rsidR="003C48DA" w:rsidRPr="00FD3DBD" w:rsidRDefault="003C48DA" w:rsidP="001754B0">
            <w:pPr>
              <w:spacing w:line="254" w:lineRule="auto"/>
              <w:jc w:val="center"/>
              <w:rPr>
                <w:lang w:val="en-US"/>
              </w:rPr>
            </w:pPr>
            <w:r w:rsidRPr="00FD3DBD">
              <w:rPr>
                <w:lang w:val="en-US"/>
              </w:rPr>
              <w:t>1 gab.</w:t>
            </w:r>
          </w:p>
        </w:tc>
        <w:tc>
          <w:tcPr>
            <w:tcW w:w="1843" w:type="dxa"/>
            <w:tcBorders>
              <w:top w:val="single" w:sz="4" w:space="0" w:color="auto"/>
              <w:left w:val="single" w:sz="4" w:space="0" w:color="auto"/>
              <w:bottom w:val="single" w:sz="4" w:space="0" w:color="auto"/>
              <w:right w:val="single" w:sz="4" w:space="0" w:color="auto"/>
            </w:tcBorders>
            <w:hideMark/>
          </w:tcPr>
          <w:p w14:paraId="6E252E5A" w14:textId="77777777" w:rsidR="003C48DA" w:rsidRPr="00FD3DBD" w:rsidRDefault="003C48DA" w:rsidP="001754B0">
            <w:pPr>
              <w:spacing w:line="254" w:lineRule="auto"/>
              <w:jc w:val="center"/>
              <w:rPr>
                <w:lang w:val="en-US"/>
              </w:rPr>
            </w:pPr>
            <w:r w:rsidRPr="00FD3DBD">
              <w:rPr>
                <w:lang w:val="en-US"/>
              </w:rPr>
              <w:t>9,73</w:t>
            </w:r>
          </w:p>
        </w:tc>
      </w:tr>
      <w:tr w:rsidR="003C48DA" w:rsidRPr="00FD3DBD" w14:paraId="411A711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F835427" w14:textId="77777777" w:rsidR="003C48DA" w:rsidRPr="00FD3DBD" w:rsidRDefault="003C48DA" w:rsidP="001754B0">
            <w:pPr>
              <w:spacing w:line="254" w:lineRule="auto"/>
              <w:jc w:val="center"/>
              <w:rPr>
                <w:b/>
                <w:lang w:val="en-US"/>
              </w:rPr>
            </w:pPr>
            <w:r w:rsidRPr="00FD3DBD">
              <w:rPr>
                <w:b/>
                <w:lang w:val="en-US"/>
              </w:rPr>
              <w:t>2.</w:t>
            </w:r>
          </w:p>
        </w:tc>
        <w:tc>
          <w:tcPr>
            <w:tcW w:w="4434" w:type="dxa"/>
            <w:tcBorders>
              <w:top w:val="single" w:sz="4" w:space="0" w:color="auto"/>
              <w:left w:val="single" w:sz="4" w:space="0" w:color="auto"/>
              <w:bottom w:val="single" w:sz="4" w:space="0" w:color="auto"/>
              <w:right w:val="single" w:sz="4" w:space="0" w:color="auto"/>
            </w:tcBorders>
            <w:hideMark/>
          </w:tcPr>
          <w:p w14:paraId="0C40211B" w14:textId="77777777" w:rsidR="003C48DA" w:rsidRPr="00FD3DBD" w:rsidRDefault="003C48DA" w:rsidP="001754B0">
            <w:pPr>
              <w:spacing w:line="254" w:lineRule="auto"/>
              <w:jc w:val="center"/>
              <w:rPr>
                <w:b/>
                <w:lang w:val="en-US"/>
              </w:rPr>
            </w:pPr>
            <w:proofErr w:type="spellStart"/>
            <w:r w:rsidRPr="00FD3DBD">
              <w:rPr>
                <w:b/>
                <w:lang w:val="en-US"/>
              </w:rPr>
              <w:t>Telpu</w:t>
            </w:r>
            <w:proofErr w:type="spellEnd"/>
            <w:r w:rsidRPr="00FD3DBD">
              <w:rPr>
                <w:b/>
                <w:lang w:val="en-US"/>
              </w:rPr>
              <w:t xml:space="preserve"> </w:t>
            </w:r>
            <w:proofErr w:type="spellStart"/>
            <w:r w:rsidRPr="00FD3DBD">
              <w:rPr>
                <w:b/>
                <w:lang w:val="en-US"/>
              </w:rPr>
              <w:t>izmantošana</w:t>
            </w:r>
            <w:proofErr w:type="spellEnd"/>
          </w:p>
        </w:tc>
        <w:tc>
          <w:tcPr>
            <w:tcW w:w="1559" w:type="dxa"/>
            <w:tcBorders>
              <w:top w:val="single" w:sz="4" w:space="0" w:color="auto"/>
              <w:left w:val="single" w:sz="4" w:space="0" w:color="auto"/>
              <w:bottom w:val="single" w:sz="4" w:space="0" w:color="auto"/>
              <w:right w:val="single" w:sz="4" w:space="0" w:color="auto"/>
            </w:tcBorders>
          </w:tcPr>
          <w:p w14:paraId="1342C07C" w14:textId="77777777" w:rsidR="003C48DA" w:rsidRPr="00FD3DBD" w:rsidRDefault="003C48DA" w:rsidP="001754B0">
            <w:pPr>
              <w:spacing w:line="254" w:lineRule="auto"/>
              <w:jc w:val="center"/>
              <w:rPr>
                <w:b/>
                <w:lang w:val="en-US"/>
              </w:rPr>
            </w:pPr>
          </w:p>
        </w:tc>
        <w:tc>
          <w:tcPr>
            <w:tcW w:w="1843" w:type="dxa"/>
            <w:tcBorders>
              <w:top w:val="single" w:sz="4" w:space="0" w:color="auto"/>
              <w:left w:val="single" w:sz="4" w:space="0" w:color="auto"/>
              <w:bottom w:val="single" w:sz="4" w:space="0" w:color="auto"/>
              <w:right w:val="single" w:sz="4" w:space="0" w:color="auto"/>
            </w:tcBorders>
          </w:tcPr>
          <w:p w14:paraId="02DF06F4" w14:textId="77777777" w:rsidR="003C48DA" w:rsidRPr="00FD3DBD" w:rsidRDefault="003C48DA" w:rsidP="001754B0">
            <w:pPr>
              <w:spacing w:line="254" w:lineRule="auto"/>
              <w:jc w:val="center"/>
              <w:rPr>
                <w:b/>
                <w:lang w:val="en-US"/>
              </w:rPr>
            </w:pPr>
          </w:p>
        </w:tc>
      </w:tr>
      <w:tr w:rsidR="003C48DA" w:rsidRPr="00FD3DBD" w14:paraId="3BF62856"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E707C62" w14:textId="77777777" w:rsidR="003C48DA" w:rsidRPr="00FD3DBD" w:rsidRDefault="003C48DA" w:rsidP="001754B0">
            <w:pPr>
              <w:spacing w:line="254" w:lineRule="auto"/>
              <w:jc w:val="center"/>
              <w:rPr>
                <w:lang w:val="en-US"/>
              </w:rPr>
            </w:pPr>
            <w:r w:rsidRPr="00FD3DBD">
              <w:rPr>
                <w:lang w:val="en-US"/>
              </w:rPr>
              <w:t>2.1.</w:t>
            </w:r>
          </w:p>
        </w:tc>
        <w:tc>
          <w:tcPr>
            <w:tcW w:w="4434" w:type="dxa"/>
            <w:tcBorders>
              <w:top w:val="single" w:sz="4" w:space="0" w:color="auto"/>
              <w:left w:val="single" w:sz="4" w:space="0" w:color="auto"/>
              <w:bottom w:val="single" w:sz="4" w:space="0" w:color="auto"/>
              <w:right w:val="single" w:sz="4" w:space="0" w:color="auto"/>
            </w:tcBorders>
            <w:hideMark/>
          </w:tcPr>
          <w:p w14:paraId="2C6098F7" w14:textId="77777777" w:rsidR="003C48DA" w:rsidRPr="00FD3DBD" w:rsidRDefault="003C48DA" w:rsidP="001754B0">
            <w:pPr>
              <w:spacing w:line="254" w:lineRule="auto"/>
              <w:rPr>
                <w:lang w:val="en-US"/>
              </w:rPr>
            </w:pPr>
            <w:proofErr w:type="spellStart"/>
            <w:r w:rsidRPr="00FD3DBD">
              <w:rPr>
                <w:lang w:val="en-US"/>
              </w:rPr>
              <w:t>Klases</w:t>
            </w:r>
            <w:proofErr w:type="spellEnd"/>
            <w:r w:rsidRPr="00FD3DBD">
              <w:rPr>
                <w:lang w:val="en-US"/>
              </w:rPr>
              <w:t xml:space="preserve"> </w:t>
            </w:r>
            <w:proofErr w:type="spellStart"/>
            <w:r w:rsidRPr="00FD3DBD">
              <w:rPr>
                <w:lang w:val="en-US"/>
              </w:rPr>
              <w:t>telpa</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krēsliem</w:t>
            </w:r>
            <w:proofErr w:type="spellEnd"/>
            <w:r w:rsidRPr="00FD3DBD">
              <w:rPr>
                <w:lang w:val="en-US"/>
              </w:rPr>
              <w:t xml:space="preserve"> un </w:t>
            </w:r>
            <w:proofErr w:type="spellStart"/>
            <w:r w:rsidRPr="00FD3DBD">
              <w:rPr>
                <w:lang w:val="en-US"/>
              </w:rPr>
              <w:t>galdiem</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10D8FBA6" w14:textId="77777777" w:rsidR="003C48DA" w:rsidRPr="00FD3DBD" w:rsidRDefault="003C48DA" w:rsidP="001754B0">
            <w:pPr>
              <w:spacing w:line="254" w:lineRule="auto"/>
              <w:jc w:val="center"/>
              <w:rPr>
                <w:strike/>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6F3AC075" w14:textId="77777777" w:rsidR="003C48DA" w:rsidRPr="00FD3DBD" w:rsidRDefault="003C48DA" w:rsidP="001754B0">
            <w:pPr>
              <w:spacing w:line="254" w:lineRule="auto"/>
              <w:jc w:val="center"/>
              <w:rPr>
                <w:strike/>
                <w:lang w:val="en-US"/>
              </w:rPr>
            </w:pPr>
          </w:p>
        </w:tc>
      </w:tr>
      <w:tr w:rsidR="003C48DA" w:rsidRPr="00FD3DBD" w14:paraId="5467D40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D76515E" w14:textId="77777777" w:rsidR="003C48DA" w:rsidRPr="00FD3DBD" w:rsidRDefault="003C48DA" w:rsidP="001754B0">
            <w:pPr>
              <w:spacing w:line="254" w:lineRule="auto"/>
              <w:jc w:val="right"/>
              <w:rPr>
                <w:lang w:val="en-US"/>
              </w:rPr>
            </w:pPr>
            <w:r w:rsidRPr="00FD3DBD">
              <w:rPr>
                <w:lang w:val="en-US"/>
              </w:rPr>
              <w:t>2.1.1.</w:t>
            </w:r>
          </w:p>
        </w:tc>
        <w:tc>
          <w:tcPr>
            <w:tcW w:w="4434" w:type="dxa"/>
            <w:tcBorders>
              <w:top w:val="single" w:sz="4" w:space="0" w:color="auto"/>
              <w:left w:val="single" w:sz="4" w:space="0" w:color="auto"/>
              <w:bottom w:val="single" w:sz="4" w:space="0" w:color="auto"/>
              <w:right w:val="single" w:sz="4" w:space="0" w:color="auto"/>
            </w:tcBorders>
            <w:hideMark/>
          </w:tcPr>
          <w:p w14:paraId="6F1C7317" w14:textId="77777777" w:rsidR="003C48DA" w:rsidRPr="00FD3DBD" w:rsidRDefault="003C48DA" w:rsidP="001754B0">
            <w:pPr>
              <w:spacing w:line="254" w:lineRule="auto"/>
              <w:rPr>
                <w:lang w:val="en-US"/>
              </w:rPr>
            </w:pPr>
            <w:proofErr w:type="spellStart"/>
            <w:r w:rsidRPr="00FD3DBD">
              <w:rPr>
                <w:lang w:val="en-US"/>
              </w:rPr>
              <w:t>Augstkalnes</w:t>
            </w:r>
            <w:proofErr w:type="spellEnd"/>
            <w:r w:rsidRPr="00FD3DBD">
              <w:rPr>
                <w:lang w:val="en-US"/>
              </w:rPr>
              <w:t xml:space="preserve"> </w:t>
            </w:r>
            <w:proofErr w:type="spellStart"/>
            <w:r w:rsidRPr="00FD3DBD">
              <w:rPr>
                <w:lang w:val="en-US"/>
              </w:rPr>
              <w:t>pamatskola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178219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8AD1E14" w14:textId="77777777" w:rsidR="003C48DA" w:rsidRPr="00FD3DBD" w:rsidRDefault="003C48DA" w:rsidP="001754B0">
            <w:pPr>
              <w:spacing w:line="254" w:lineRule="auto"/>
              <w:jc w:val="center"/>
              <w:rPr>
                <w:lang w:val="en-US"/>
              </w:rPr>
            </w:pPr>
            <w:r w:rsidRPr="00FD3DBD">
              <w:rPr>
                <w:lang w:val="en-US"/>
              </w:rPr>
              <w:t xml:space="preserve">1,75 </w:t>
            </w:r>
          </w:p>
        </w:tc>
      </w:tr>
      <w:tr w:rsidR="003C48DA" w:rsidRPr="00FD3DBD" w14:paraId="588F7FC4" w14:textId="77777777" w:rsidTr="001754B0">
        <w:trPr>
          <w:trHeight w:val="431"/>
        </w:trPr>
        <w:tc>
          <w:tcPr>
            <w:tcW w:w="1090" w:type="dxa"/>
            <w:tcBorders>
              <w:top w:val="single" w:sz="4" w:space="0" w:color="auto"/>
              <w:left w:val="single" w:sz="4" w:space="0" w:color="auto"/>
              <w:bottom w:val="single" w:sz="4" w:space="0" w:color="auto"/>
              <w:right w:val="single" w:sz="4" w:space="0" w:color="auto"/>
            </w:tcBorders>
          </w:tcPr>
          <w:p w14:paraId="2E3D3C66" w14:textId="77777777" w:rsidR="003C48DA" w:rsidRPr="00FD3DBD" w:rsidRDefault="003C48DA" w:rsidP="001754B0">
            <w:pPr>
              <w:spacing w:line="254" w:lineRule="auto"/>
              <w:jc w:val="right"/>
              <w:rPr>
                <w:lang w:val="en-US"/>
              </w:rPr>
            </w:pPr>
            <w:r w:rsidRPr="00FD3DBD">
              <w:rPr>
                <w:lang w:val="en-US"/>
              </w:rPr>
              <w:t>2.1.2</w:t>
            </w:r>
          </w:p>
        </w:tc>
        <w:tc>
          <w:tcPr>
            <w:tcW w:w="4434" w:type="dxa"/>
            <w:tcBorders>
              <w:top w:val="single" w:sz="4" w:space="0" w:color="auto"/>
              <w:left w:val="single" w:sz="4" w:space="0" w:color="auto"/>
              <w:bottom w:val="single" w:sz="4" w:space="0" w:color="auto"/>
              <w:right w:val="single" w:sz="4" w:space="0" w:color="auto"/>
            </w:tcBorders>
            <w:hideMark/>
          </w:tcPr>
          <w:p w14:paraId="7E42EF91" w14:textId="77777777" w:rsidR="003C48DA" w:rsidRPr="00FD3DBD" w:rsidRDefault="003C48DA" w:rsidP="001754B0">
            <w:pPr>
              <w:spacing w:line="254" w:lineRule="auto"/>
              <w:rPr>
                <w:lang w:val="en-US"/>
              </w:rPr>
            </w:pPr>
            <w:proofErr w:type="spellStart"/>
            <w:proofErr w:type="gramStart"/>
            <w:r w:rsidRPr="00FD3DBD">
              <w:rPr>
                <w:lang w:val="en-US"/>
              </w:rPr>
              <w:t>A.Brigaderes</w:t>
            </w:r>
            <w:proofErr w:type="spellEnd"/>
            <w:proofErr w:type="gram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8ED77B2"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915E8C3" w14:textId="77777777" w:rsidR="003C48DA" w:rsidRPr="00FD3DBD" w:rsidRDefault="003C48DA" w:rsidP="001754B0">
            <w:pPr>
              <w:spacing w:line="254" w:lineRule="auto"/>
              <w:jc w:val="center"/>
              <w:rPr>
                <w:lang w:val="en-US"/>
              </w:rPr>
            </w:pPr>
            <w:r w:rsidRPr="00FD3DBD">
              <w:rPr>
                <w:lang w:val="en-US"/>
              </w:rPr>
              <w:t>1,90</w:t>
            </w:r>
          </w:p>
        </w:tc>
      </w:tr>
      <w:tr w:rsidR="003C48DA" w:rsidRPr="00FD3DBD" w14:paraId="7BEE9D62" w14:textId="77777777" w:rsidTr="001754B0">
        <w:tc>
          <w:tcPr>
            <w:tcW w:w="1090" w:type="dxa"/>
            <w:tcBorders>
              <w:top w:val="single" w:sz="4" w:space="0" w:color="auto"/>
              <w:left w:val="single" w:sz="4" w:space="0" w:color="auto"/>
              <w:bottom w:val="single" w:sz="4" w:space="0" w:color="auto"/>
              <w:right w:val="single" w:sz="4" w:space="0" w:color="auto"/>
            </w:tcBorders>
          </w:tcPr>
          <w:p w14:paraId="14257705" w14:textId="77777777" w:rsidR="003C48DA" w:rsidRPr="00FD3DBD" w:rsidRDefault="003C48DA" w:rsidP="001754B0">
            <w:pPr>
              <w:spacing w:line="254" w:lineRule="auto"/>
              <w:jc w:val="right"/>
              <w:rPr>
                <w:lang w:val="en-US"/>
              </w:rPr>
            </w:pPr>
            <w:r w:rsidRPr="00FD3DBD">
              <w:rPr>
                <w:lang w:val="en-US"/>
              </w:rPr>
              <w:t>2.1.3.</w:t>
            </w:r>
          </w:p>
        </w:tc>
        <w:tc>
          <w:tcPr>
            <w:tcW w:w="4434" w:type="dxa"/>
            <w:tcBorders>
              <w:top w:val="single" w:sz="4" w:space="0" w:color="auto"/>
              <w:left w:val="single" w:sz="4" w:space="0" w:color="auto"/>
              <w:bottom w:val="single" w:sz="4" w:space="0" w:color="auto"/>
              <w:right w:val="single" w:sz="4" w:space="0" w:color="auto"/>
            </w:tcBorders>
          </w:tcPr>
          <w:p w14:paraId="7C53B51B"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Valsts</w:t>
            </w:r>
            <w:proofErr w:type="spellEnd"/>
            <w:r w:rsidRPr="00FD3DBD">
              <w:rPr>
                <w:lang w:val="en-US"/>
              </w:rPr>
              <w:t xml:space="preserve"> </w:t>
            </w:r>
            <w:proofErr w:type="spellStart"/>
            <w:r w:rsidRPr="00FD3DBD">
              <w:rPr>
                <w:lang w:val="en-US"/>
              </w:rPr>
              <w:t>ģimnāzija</w:t>
            </w:r>
            <w:proofErr w:type="spellEnd"/>
          </w:p>
        </w:tc>
        <w:tc>
          <w:tcPr>
            <w:tcW w:w="1559" w:type="dxa"/>
            <w:tcBorders>
              <w:top w:val="single" w:sz="4" w:space="0" w:color="auto"/>
              <w:left w:val="single" w:sz="4" w:space="0" w:color="auto"/>
              <w:bottom w:val="single" w:sz="4" w:space="0" w:color="auto"/>
              <w:right w:val="single" w:sz="4" w:space="0" w:color="auto"/>
            </w:tcBorders>
          </w:tcPr>
          <w:p w14:paraId="3257D92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6F3268E2" w14:textId="77777777" w:rsidR="003C48DA" w:rsidRPr="00FD3DBD" w:rsidRDefault="003C48DA" w:rsidP="001754B0">
            <w:pPr>
              <w:spacing w:line="254" w:lineRule="auto"/>
              <w:jc w:val="center"/>
              <w:rPr>
                <w:lang w:val="en-US"/>
              </w:rPr>
            </w:pPr>
            <w:r w:rsidRPr="00FD3DBD">
              <w:rPr>
                <w:lang w:val="en-US"/>
              </w:rPr>
              <w:t>3,30</w:t>
            </w:r>
          </w:p>
        </w:tc>
      </w:tr>
      <w:tr w:rsidR="003C48DA" w:rsidRPr="00FD3DBD" w14:paraId="0E34698E" w14:textId="77777777" w:rsidTr="001754B0">
        <w:tc>
          <w:tcPr>
            <w:tcW w:w="1090" w:type="dxa"/>
            <w:tcBorders>
              <w:top w:val="single" w:sz="4" w:space="0" w:color="auto"/>
              <w:left w:val="single" w:sz="4" w:space="0" w:color="auto"/>
              <w:bottom w:val="single" w:sz="4" w:space="0" w:color="auto"/>
              <w:right w:val="single" w:sz="4" w:space="0" w:color="auto"/>
            </w:tcBorders>
          </w:tcPr>
          <w:p w14:paraId="0C18BF67" w14:textId="77777777" w:rsidR="003C48DA" w:rsidRPr="00FD3DBD" w:rsidRDefault="003C48DA" w:rsidP="001754B0">
            <w:pPr>
              <w:spacing w:line="254" w:lineRule="auto"/>
              <w:jc w:val="right"/>
              <w:rPr>
                <w:lang w:val="en-US"/>
              </w:rPr>
            </w:pPr>
            <w:r w:rsidRPr="00FD3DBD">
              <w:rPr>
                <w:lang w:val="en-US"/>
              </w:rPr>
              <w:t>2.1.4.</w:t>
            </w:r>
          </w:p>
        </w:tc>
        <w:tc>
          <w:tcPr>
            <w:tcW w:w="4434" w:type="dxa"/>
            <w:tcBorders>
              <w:top w:val="single" w:sz="4" w:space="0" w:color="auto"/>
              <w:left w:val="single" w:sz="4" w:space="0" w:color="auto"/>
              <w:bottom w:val="single" w:sz="4" w:space="0" w:color="auto"/>
              <w:right w:val="single" w:sz="4" w:space="0" w:color="auto"/>
            </w:tcBorders>
          </w:tcPr>
          <w:p w14:paraId="2C737D34"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tcPr>
          <w:p w14:paraId="659702D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6D55C35B" w14:textId="77777777" w:rsidR="003C48DA" w:rsidRPr="00FD3DBD" w:rsidRDefault="003C48DA" w:rsidP="001754B0">
            <w:pPr>
              <w:spacing w:line="254" w:lineRule="auto"/>
              <w:jc w:val="center"/>
              <w:rPr>
                <w:lang w:val="en-US"/>
              </w:rPr>
            </w:pPr>
            <w:r w:rsidRPr="00FD3DBD">
              <w:rPr>
                <w:lang w:val="en-US"/>
              </w:rPr>
              <w:t>2,91</w:t>
            </w:r>
          </w:p>
        </w:tc>
      </w:tr>
      <w:tr w:rsidR="003C48DA" w:rsidRPr="00FD3DBD" w14:paraId="193010E6" w14:textId="77777777" w:rsidTr="001754B0">
        <w:tc>
          <w:tcPr>
            <w:tcW w:w="1090" w:type="dxa"/>
            <w:tcBorders>
              <w:top w:val="single" w:sz="4" w:space="0" w:color="auto"/>
              <w:left w:val="single" w:sz="4" w:space="0" w:color="auto"/>
              <w:bottom w:val="single" w:sz="4" w:space="0" w:color="auto"/>
              <w:right w:val="single" w:sz="4" w:space="0" w:color="auto"/>
            </w:tcBorders>
          </w:tcPr>
          <w:p w14:paraId="0BC22ADB" w14:textId="77777777" w:rsidR="003C48DA" w:rsidRPr="00FD3DBD" w:rsidRDefault="003C48DA" w:rsidP="001754B0">
            <w:pPr>
              <w:spacing w:line="254" w:lineRule="auto"/>
              <w:jc w:val="right"/>
              <w:rPr>
                <w:lang w:val="en-US"/>
              </w:rPr>
            </w:pPr>
            <w:r w:rsidRPr="00FD3DBD">
              <w:rPr>
                <w:lang w:val="en-US"/>
              </w:rPr>
              <w:t>2.1.5.</w:t>
            </w:r>
          </w:p>
        </w:tc>
        <w:tc>
          <w:tcPr>
            <w:tcW w:w="4434" w:type="dxa"/>
            <w:tcBorders>
              <w:top w:val="single" w:sz="4" w:space="0" w:color="auto"/>
              <w:left w:val="single" w:sz="4" w:space="0" w:color="auto"/>
              <w:bottom w:val="single" w:sz="4" w:space="0" w:color="auto"/>
              <w:right w:val="single" w:sz="4" w:space="0" w:color="auto"/>
            </w:tcBorders>
          </w:tcPr>
          <w:p w14:paraId="32F2C4DD" w14:textId="77777777" w:rsidR="003C48DA" w:rsidRPr="00FD3DBD" w:rsidRDefault="003C48DA" w:rsidP="001754B0">
            <w:pPr>
              <w:spacing w:line="254" w:lineRule="auto"/>
              <w:rPr>
                <w:lang w:val="en-US"/>
              </w:rPr>
            </w:pPr>
            <w:proofErr w:type="spellStart"/>
            <w:r w:rsidRPr="00FD3DBD">
              <w:rPr>
                <w:lang w:val="en-US"/>
              </w:rPr>
              <w:t>Bēnes</w:t>
            </w:r>
            <w:proofErr w:type="spellEnd"/>
            <w:r w:rsidRPr="00FD3DBD">
              <w:rPr>
                <w:lang w:val="en-US"/>
              </w:rPr>
              <w:t xml:space="preserve"> </w:t>
            </w:r>
            <w:proofErr w:type="spellStart"/>
            <w:r w:rsidRPr="00FD3DBD">
              <w:rPr>
                <w:lang w:val="en-US"/>
              </w:rPr>
              <w:t>pamatskola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267719B2"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4221791C" w14:textId="77777777" w:rsidR="003C48DA" w:rsidRPr="00FD3DBD" w:rsidRDefault="003C48DA" w:rsidP="001754B0">
            <w:pPr>
              <w:spacing w:line="254" w:lineRule="auto"/>
              <w:jc w:val="center"/>
              <w:rPr>
                <w:lang w:val="en-US"/>
              </w:rPr>
            </w:pPr>
            <w:r w:rsidRPr="00FD3DBD">
              <w:rPr>
                <w:lang w:val="en-US"/>
              </w:rPr>
              <w:t>0,79</w:t>
            </w:r>
          </w:p>
        </w:tc>
      </w:tr>
      <w:tr w:rsidR="003C48DA" w:rsidRPr="00FD3DBD" w14:paraId="574480F2" w14:textId="77777777" w:rsidTr="001754B0">
        <w:tc>
          <w:tcPr>
            <w:tcW w:w="1090" w:type="dxa"/>
            <w:tcBorders>
              <w:top w:val="single" w:sz="4" w:space="0" w:color="auto"/>
              <w:left w:val="single" w:sz="4" w:space="0" w:color="auto"/>
              <w:bottom w:val="single" w:sz="4" w:space="0" w:color="auto"/>
              <w:right w:val="single" w:sz="4" w:space="0" w:color="auto"/>
            </w:tcBorders>
          </w:tcPr>
          <w:p w14:paraId="64050658" w14:textId="77777777" w:rsidR="003C48DA" w:rsidRPr="00FD3DBD" w:rsidRDefault="003C48DA" w:rsidP="001754B0">
            <w:pPr>
              <w:spacing w:line="254" w:lineRule="auto"/>
              <w:jc w:val="right"/>
              <w:rPr>
                <w:lang w:val="en-US"/>
              </w:rPr>
            </w:pPr>
            <w:r w:rsidRPr="00FD3DBD">
              <w:rPr>
                <w:lang w:val="en-US"/>
              </w:rPr>
              <w:t>2.1.6.</w:t>
            </w:r>
          </w:p>
        </w:tc>
        <w:tc>
          <w:tcPr>
            <w:tcW w:w="4434" w:type="dxa"/>
            <w:tcBorders>
              <w:top w:val="single" w:sz="4" w:space="0" w:color="auto"/>
              <w:left w:val="single" w:sz="4" w:space="0" w:color="auto"/>
              <w:bottom w:val="single" w:sz="4" w:space="0" w:color="auto"/>
              <w:right w:val="single" w:sz="4" w:space="0" w:color="auto"/>
            </w:tcBorders>
          </w:tcPr>
          <w:p w14:paraId="2FD1400D" w14:textId="77777777" w:rsidR="003C48DA" w:rsidRPr="00FD3DBD" w:rsidRDefault="003C48DA" w:rsidP="001754B0">
            <w:pPr>
              <w:spacing w:line="254" w:lineRule="auto"/>
              <w:rPr>
                <w:lang w:val="en-US"/>
              </w:rPr>
            </w:pPr>
            <w:proofErr w:type="spellStart"/>
            <w:r w:rsidRPr="00FD3DBD">
              <w:rPr>
                <w:lang w:val="en-US"/>
              </w:rPr>
              <w:t>Gardenes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099303A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67FFB15F" w14:textId="77777777" w:rsidR="003C48DA" w:rsidRPr="00FD3DBD" w:rsidRDefault="003C48DA" w:rsidP="001754B0">
            <w:pPr>
              <w:spacing w:line="254" w:lineRule="auto"/>
              <w:jc w:val="center"/>
              <w:rPr>
                <w:lang w:val="en-US"/>
              </w:rPr>
            </w:pPr>
            <w:r w:rsidRPr="00FD3DBD">
              <w:rPr>
                <w:lang w:val="en-US"/>
              </w:rPr>
              <w:t>1,49</w:t>
            </w:r>
          </w:p>
        </w:tc>
      </w:tr>
      <w:tr w:rsidR="003C48DA" w:rsidRPr="00FD3DBD" w14:paraId="7797435E" w14:textId="77777777" w:rsidTr="001754B0">
        <w:tc>
          <w:tcPr>
            <w:tcW w:w="1090" w:type="dxa"/>
            <w:tcBorders>
              <w:top w:val="single" w:sz="4" w:space="0" w:color="auto"/>
              <w:left w:val="single" w:sz="4" w:space="0" w:color="auto"/>
              <w:bottom w:val="single" w:sz="4" w:space="0" w:color="auto"/>
              <w:right w:val="single" w:sz="4" w:space="0" w:color="auto"/>
            </w:tcBorders>
          </w:tcPr>
          <w:p w14:paraId="7A13B248" w14:textId="77777777" w:rsidR="003C48DA" w:rsidRPr="00FD3DBD" w:rsidRDefault="003C48DA" w:rsidP="001754B0">
            <w:pPr>
              <w:spacing w:line="254" w:lineRule="auto"/>
              <w:jc w:val="right"/>
              <w:rPr>
                <w:lang w:val="en-US"/>
              </w:rPr>
            </w:pPr>
            <w:r w:rsidRPr="00FD3DBD">
              <w:rPr>
                <w:lang w:val="en-US"/>
              </w:rPr>
              <w:t>2.1.7.</w:t>
            </w:r>
          </w:p>
        </w:tc>
        <w:tc>
          <w:tcPr>
            <w:tcW w:w="4434" w:type="dxa"/>
            <w:tcBorders>
              <w:top w:val="single" w:sz="4" w:space="0" w:color="auto"/>
              <w:left w:val="single" w:sz="4" w:space="0" w:color="auto"/>
              <w:bottom w:val="single" w:sz="4" w:space="0" w:color="auto"/>
              <w:right w:val="single" w:sz="4" w:space="0" w:color="auto"/>
            </w:tcBorders>
          </w:tcPr>
          <w:p w14:paraId="60AB6359" w14:textId="77777777" w:rsidR="003C48DA" w:rsidRPr="00FD3DBD" w:rsidRDefault="003C48DA" w:rsidP="001754B0">
            <w:pPr>
              <w:spacing w:line="254" w:lineRule="auto"/>
              <w:rPr>
                <w:lang w:val="en-US"/>
              </w:rPr>
            </w:pPr>
            <w:proofErr w:type="spellStart"/>
            <w:r w:rsidRPr="00FD3DBD">
              <w:rPr>
                <w:lang w:val="en-US"/>
              </w:rPr>
              <w:t>Penkules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2A0F3C7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258EEFEE" w14:textId="77777777" w:rsidR="003C48DA" w:rsidRPr="00FD3DBD" w:rsidRDefault="003C48DA" w:rsidP="001754B0">
            <w:pPr>
              <w:spacing w:line="254" w:lineRule="auto"/>
              <w:jc w:val="center"/>
              <w:rPr>
                <w:lang w:val="en-US"/>
              </w:rPr>
            </w:pPr>
            <w:r w:rsidRPr="00FD3DBD">
              <w:rPr>
                <w:lang w:val="en-US"/>
              </w:rPr>
              <w:t>2,08</w:t>
            </w:r>
          </w:p>
        </w:tc>
      </w:tr>
      <w:tr w:rsidR="003C48DA" w:rsidRPr="00FD3DBD" w14:paraId="6361DC56" w14:textId="77777777" w:rsidTr="001754B0">
        <w:tc>
          <w:tcPr>
            <w:tcW w:w="1090" w:type="dxa"/>
            <w:tcBorders>
              <w:top w:val="single" w:sz="4" w:space="0" w:color="auto"/>
              <w:left w:val="single" w:sz="4" w:space="0" w:color="auto"/>
              <w:bottom w:val="single" w:sz="4" w:space="0" w:color="auto"/>
              <w:right w:val="single" w:sz="4" w:space="0" w:color="auto"/>
            </w:tcBorders>
          </w:tcPr>
          <w:p w14:paraId="0100590D" w14:textId="77777777" w:rsidR="003C48DA" w:rsidRPr="00FD3DBD" w:rsidRDefault="003C48DA" w:rsidP="001754B0">
            <w:pPr>
              <w:spacing w:line="254" w:lineRule="auto"/>
              <w:jc w:val="right"/>
              <w:rPr>
                <w:lang w:val="en-US"/>
              </w:rPr>
            </w:pPr>
            <w:r w:rsidRPr="00FD3DBD">
              <w:rPr>
                <w:lang w:val="en-US"/>
              </w:rPr>
              <w:t>2.1.8.</w:t>
            </w:r>
          </w:p>
        </w:tc>
        <w:tc>
          <w:tcPr>
            <w:tcW w:w="4434" w:type="dxa"/>
            <w:tcBorders>
              <w:top w:val="single" w:sz="4" w:space="0" w:color="auto"/>
              <w:left w:val="single" w:sz="4" w:space="0" w:color="auto"/>
              <w:bottom w:val="single" w:sz="4" w:space="0" w:color="auto"/>
              <w:right w:val="single" w:sz="4" w:space="0" w:color="auto"/>
            </w:tcBorders>
          </w:tcPr>
          <w:p w14:paraId="0564EA6B"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tcPr>
          <w:p w14:paraId="0B81C22C"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0C02D2E9" w14:textId="77777777" w:rsidR="003C48DA" w:rsidRPr="00FD3DBD" w:rsidRDefault="003C48DA" w:rsidP="001754B0">
            <w:pPr>
              <w:spacing w:line="254" w:lineRule="auto"/>
              <w:jc w:val="center"/>
              <w:rPr>
                <w:lang w:val="en-US"/>
              </w:rPr>
            </w:pPr>
            <w:r w:rsidRPr="00FD3DBD">
              <w:rPr>
                <w:lang w:val="en-US"/>
              </w:rPr>
              <w:t>3,07</w:t>
            </w:r>
          </w:p>
        </w:tc>
      </w:tr>
      <w:tr w:rsidR="003C48DA" w:rsidRPr="00FD3DBD" w14:paraId="518B18B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C4EBB45" w14:textId="77777777" w:rsidR="003C48DA" w:rsidRPr="00FD3DBD" w:rsidRDefault="003C48DA" w:rsidP="001754B0">
            <w:pPr>
              <w:spacing w:line="254" w:lineRule="auto"/>
              <w:jc w:val="center"/>
              <w:rPr>
                <w:lang w:val="en-US"/>
              </w:rPr>
            </w:pPr>
            <w:r w:rsidRPr="00FD3DBD">
              <w:rPr>
                <w:lang w:val="en-US"/>
              </w:rPr>
              <w:t>2.2.</w:t>
            </w:r>
          </w:p>
        </w:tc>
        <w:tc>
          <w:tcPr>
            <w:tcW w:w="4434" w:type="dxa"/>
            <w:tcBorders>
              <w:top w:val="single" w:sz="4" w:space="0" w:color="auto"/>
              <w:left w:val="single" w:sz="4" w:space="0" w:color="auto"/>
              <w:bottom w:val="single" w:sz="4" w:space="0" w:color="auto"/>
              <w:right w:val="single" w:sz="4" w:space="0" w:color="auto"/>
            </w:tcBorders>
            <w:hideMark/>
          </w:tcPr>
          <w:p w14:paraId="337324ED" w14:textId="77777777" w:rsidR="003C48DA" w:rsidRPr="00FD3DBD" w:rsidRDefault="003C48DA" w:rsidP="001754B0">
            <w:pPr>
              <w:spacing w:line="254" w:lineRule="auto"/>
              <w:rPr>
                <w:lang w:val="en-US"/>
              </w:rPr>
            </w:pPr>
            <w:proofErr w:type="spellStart"/>
            <w:r w:rsidRPr="00FD3DBD">
              <w:rPr>
                <w:lang w:val="en-US"/>
              </w:rPr>
              <w:t>Datorklase</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projektoru</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35C7049" w14:textId="77777777" w:rsidR="003C48DA" w:rsidRPr="00FD3DBD" w:rsidRDefault="003C48DA" w:rsidP="001754B0">
            <w:pPr>
              <w:spacing w:line="254" w:lineRule="auto"/>
              <w:jc w:val="center"/>
              <w:rPr>
                <w:strike/>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6C4C98B4" w14:textId="77777777" w:rsidR="003C48DA" w:rsidRPr="00FD3DBD" w:rsidRDefault="003C48DA" w:rsidP="001754B0">
            <w:pPr>
              <w:spacing w:line="254" w:lineRule="auto"/>
              <w:jc w:val="center"/>
              <w:rPr>
                <w:strike/>
                <w:lang w:val="en-US"/>
              </w:rPr>
            </w:pPr>
          </w:p>
        </w:tc>
      </w:tr>
      <w:tr w:rsidR="003C48DA" w:rsidRPr="00FD3DBD" w14:paraId="02F6912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04010E6" w14:textId="77777777" w:rsidR="003C48DA" w:rsidRPr="00FD3DBD" w:rsidRDefault="003C48DA" w:rsidP="001754B0">
            <w:pPr>
              <w:spacing w:line="254" w:lineRule="auto"/>
              <w:jc w:val="right"/>
              <w:rPr>
                <w:lang w:val="en-US"/>
              </w:rPr>
            </w:pPr>
            <w:r w:rsidRPr="00FD3DBD">
              <w:rPr>
                <w:lang w:val="en-US"/>
              </w:rPr>
              <w:t>2.2.1.</w:t>
            </w:r>
          </w:p>
        </w:tc>
        <w:tc>
          <w:tcPr>
            <w:tcW w:w="4434" w:type="dxa"/>
            <w:tcBorders>
              <w:top w:val="single" w:sz="4" w:space="0" w:color="auto"/>
              <w:left w:val="single" w:sz="4" w:space="0" w:color="auto"/>
              <w:bottom w:val="single" w:sz="4" w:space="0" w:color="auto"/>
              <w:right w:val="single" w:sz="4" w:space="0" w:color="auto"/>
            </w:tcBorders>
            <w:hideMark/>
          </w:tcPr>
          <w:p w14:paraId="14D54164"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vidusskola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43A5A2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DA0F57C" w14:textId="77777777" w:rsidR="003C48DA" w:rsidRPr="00FD3DBD" w:rsidRDefault="003C48DA" w:rsidP="001754B0">
            <w:pPr>
              <w:spacing w:line="254" w:lineRule="auto"/>
              <w:jc w:val="center"/>
              <w:rPr>
                <w:lang w:val="en-US"/>
              </w:rPr>
            </w:pPr>
            <w:r w:rsidRPr="00FD3DBD">
              <w:rPr>
                <w:lang w:val="en-US"/>
              </w:rPr>
              <w:t>11,80</w:t>
            </w:r>
          </w:p>
        </w:tc>
      </w:tr>
      <w:tr w:rsidR="003C48DA" w:rsidRPr="00FD3DBD" w14:paraId="14C3450E" w14:textId="77777777" w:rsidTr="001754B0">
        <w:tc>
          <w:tcPr>
            <w:tcW w:w="1090" w:type="dxa"/>
            <w:tcBorders>
              <w:top w:val="single" w:sz="4" w:space="0" w:color="auto"/>
              <w:left w:val="single" w:sz="4" w:space="0" w:color="auto"/>
              <w:bottom w:val="single" w:sz="4" w:space="0" w:color="auto"/>
              <w:right w:val="single" w:sz="4" w:space="0" w:color="auto"/>
            </w:tcBorders>
          </w:tcPr>
          <w:p w14:paraId="482B6FB7" w14:textId="77777777" w:rsidR="003C48DA" w:rsidRPr="00FD3DBD" w:rsidRDefault="003C48DA" w:rsidP="001754B0">
            <w:pPr>
              <w:spacing w:line="254" w:lineRule="auto"/>
              <w:jc w:val="right"/>
              <w:rPr>
                <w:lang w:val="en-US"/>
              </w:rPr>
            </w:pPr>
            <w:r w:rsidRPr="00FD3DBD">
              <w:rPr>
                <w:lang w:val="en-US"/>
              </w:rPr>
              <w:t>2.2.2.</w:t>
            </w:r>
          </w:p>
        </w:tc>
        <w:tc>
          <w:tcPr>
            <w:tcW w:w="4434" w:type="dxa"/>
            <w:tcBorders>
              <w:top w:val="single" w:sz="4" w:space="0" w:color="auto"/>
              <w:left w:val="single" w:sz="4" w:space="0" w:color="auto"/>
              <w:bottom w:val="single" w:sz="4" w:space="0" w:color="auto"/>
              <w:right w:val="single" w:sz="4" w:space="0" w:color="auto"/>
            </w:tcBorders>
          </w:tcPr>
          <w:p w14:paraId="4569A490"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Valsts</w:t>
            </w:r>
            <w:proofErr w:type="spellEnd"/>
            <w:r w:rsidRPr="00FD3DBD">
              <w:rPr>
                <w:lang w:val="en-US"/>
              </w:rPr>
              <w:t xml:space="preserve"> </w:t>
            </w:r>
            <w:proofErr w:type="spellStart"/>
            <w:r w:rsidRPr="00FD3DBD">
              <w:rPr>
                <w:lang w:val="en-US"/>
              </w:rPr>
              <w:t>ģimnāzija</w:t>
            </w:r>
            <w:proofErr w:type="spellEnd"/>
          </w:p>
        </w:tc>
        <w:tc>
          <w:tcPr>
            <w:tcW w:w="1559" w:type="dxa"/>
            <w:tcBorders>
              <w:top w:val="single" w:sz="4" w:space="0" w:color="auto"/>
              <w:left w:val="single" w:sz="4" w:space="0" w:color="auto"/>
              <w:bottom w:val="single" w:sz="4" w:space="0" w:color="auto"/>
              <w:right w:val="single" w:sz="4" w:space="0" w:color="auto"/>
            </w:tcBorders>
          </w:tcPr>
          <w:p w14:paraId="00DAF412"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6AD1FC27" w14:textId="77777777" w:rsidR="003C48DA" w:rsidRPr="00FD3DBD" w:rsidRDefault="003C48DA" w:rsidP="001754B0">
            <w:pPr>
              <w:spacing w:line="254" w:lineRule="auto"/>
              <w:jc w:val="center"/>
              <w:rPr>
                <w:lang w:val="en-US"/>
              </w:rPr>
            </w:pPr>
            <w:r w:rsidRPr="00FD3DBD">
              <w:rPr>
                <w:lang w:val="en-US"/>
              </w:rPr>
              <w:t>12,77</w:t>
            </w:r>
          </w:p>
        </w:tc>
      </w:tr>
      <w:tr w:rsidR="003C48DA" w:rsidRPr="00FD3DBD" w14:paraId="37F0CC42" w14:textId="77777777" w:rsidTr="001754B0">
        <w:tc>
          <w:tcPr>
            <w:tcW w:w="1090" w:type="dxa"/>
            <w:tcBorders>
              <w:top w:val="single" w:sz="4" w:space="0" w:color="auto"/>
              <w:left w:val="single" w:sz="4" w:space="0" w:color="auto"/>
              <w:bottom w:val="single" w:sz="4" w:space="0" w:color="auto"/>
              <w:right w:val="single" w:sz="4" w:space="0" w:color="auto"/>
            </w:tcBorders>
          </w:tcPr>
          <w:p w14:paraId="223CE3DC" w14:textId="77777777" w:rsidR="003C48DA" w:rsidRPr="00FD3DBD" w:rsidRDefault="003C48DA" w:rsidP="001754B0">
            <w:pPr>
              <w:spacing w:line="254" w:lineRule="auto"/>
              <w:jc w:val="right"/>
              <w:rPr>
                <w:lang w:val="en-US"/>
              </w:rPr>
            </w:pPr>
            <w:r w:rsidRPr="00FD3DBD">
              <w:rPr>
                <w:lang w:val="en-US"/>
              </w:rPr>
              <w:t>2.2.3.</w:t>
            </w:r>
          </w:p>
        </w:tc>
        <w:tc>
          <w:tcPr>
            <w:tcW w:w="4434" w:type="dxa"/>
            <w:tcBorders>
              <w:top w:val="single" w:sz="4" w:space="0" w:color="auto"/>
              <w:left w:val="single" w:sz="4" w:space="0" w:color="auto"/>
              <w:bottom w:val="single" w:sz="4" w:space="0" w:color="auto"/>
              <w:right w:val="single" w:sz="4" w:space="0" w:color="auto"/>
            </w:tcBorders>
          </w:tcPr>
          <w:p w14:paraId="14FE2420" w14:textId="77777777" w:rsidR="003C48DA" w:rsidRPr="00FD3DBD" w:rsidRDefault="003C48DA" w:rsidP="001754B0">
            <w:pPr>
              <w:spacing w:line="254" w:lineRule="auto"/>
              <w:rPr>
                <w:lang w:val="en-US"/>
              </w:rPr>
            </w:pPr>
            <w:proofErr w:type="spellStart"/>
            <w:r w:rsidRPr="00FD3DBD">
              <w:rPr>
                <w:lang w:val="en-US"/>
              </w:rPr>
              <w:t>Augstkalnes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74BC91C0"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01306073" w14:textId="77777777" w:rsidR="003C48DA" w:rsidRPr="00FD3DBD" w:rsidRDefault="003C48DA" w:rsidP="001754B0">
            <w:pPr>
              <w:spacing w:line="254" w:lineRule="auto"/>
              <w:jc w:val="center"/>
              <w:rPr>
                <w:lang w:val="en-US"/>
              </w:rPr>
            </w:pPr>
            <w:r w:rsidRPr="00FD3DBD">
              <w:rPr>
                <w:lang w:val="en-US"/>
              </w:rPr>
              <w:t>8,49</w:t>
            </w:r>
          </w:p>
        </w:tc>
      </w:tr>
      <w:tr w:rsidR="003C48DA" w:rsidRPr="00FD3DBD" w14:paraId="074F0AF3" w14:textId="77777777" w:rsidTr="001754B0">
        <w:tc>
          <w:tcPr>
            <w:tcW w:w="1090" w:type="dxa"/>
            <w:tcBorders>
              <w:top w:val="single" w:sz="4" w:space="0" w:color="auto"/>
              <w:left w:val="single" w:sz="4" w:space="0" w:color="auto"/>
              <w:bottom w:val="single" w:sz="4" w:space="0" w:color="auto"/>
              <w:right w:val="single" w:sz="4" w:space="0" w:color="auto"/>
            </w:tcBorders>
          </w:tcPr>
          <w:p w14:paraId="2BD8C776" w14:textId="77777777" w:rsidR="003C48DA" w:rsidRPr="00FD3DBD" w:rsidRDefault="003C48DA" w:rsidP="001754B0">
            <w:pPr>
              <w:spacing w:line="254" w:lineRule="auto"/>
              <w:jc w:val="right"/>
              <w:rPr>
                <w:lang w:val="en-US"/>
              </w:rPr>
            </w:pPr>
            <w:r w:rsidRPr="00FD3DBD">
              <w:rPr>
                <w:lang w:val="en-US"/>
              </w:rPr>
              <w:t>2.2.4.</w:t>
            </w:r>
          </w:p>
        </w:tc>
        <w:tc>
          <w:tcPr>
            <w:tcW w:w="4434" w:type="dxa"/>
            <w:tcBorders>
              <w:top w:val="single" w:sz="4" w:space="0" w:color="auto"/>
              <w:left w:val="single" w:sz="4" w:space="0" w:color="auto"/>
              <w:bottom w:val="single" w:sz="4" w:space="0" w:color="auto"/>
              <w:right w:val="single" w:sz="4" w:space="0" w:color="auto"/>
            </w:tcBorders>
          </w:tcPr>
          <w:p w14:paraId="3668C3BF" w14:textId="77777777" w:rsidR="003C48DA" w:rsidRPr="00FD3DBD" w:rsidRDefault="003C48DA" w:rsidP="001754B0">
            <w:pPr>
              <w:spacing w:line="254" w:lineRule="auto"/>
              <w:rPr>
                <w:lang w:val="en-US"/>
              </w:rPr>
            </w:pPr>
            <w:proofErr w:type="spellStart"/>
            <w:r w:rsidRPr="00FD3DBD">
              <w:rPr>
                <w:lang w:val="en-US"/>
              </w:rPr>
              <w:t>Gardenes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6C2A53F8"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2EE44C47" w14:textId="77777777" w:rsidR="003C48DA" w:rsidRPr="00FD3DBD" w:rsidRDefault="003C48DA" w:rsidP="001754B0">
            <w:pPr>
              <w:spacing w:line="254" w:lineRule="auto"/>
              <w:jc w:val="center"/>
              <w:rPr>
                <w:lang w:val="en-US"/>
              </w:rPr>
            </w:pPr>
            <w:r w:rsidRPr="00FD3DBD">
              <w:rPr>
                <w:lang w:val="en-US"/>
              </w:rPr>
              <w:t>9,05</w:t>
            </w:r>
          </w:p>
        </w:tc>
      </w:tr>
      <w:tr w:rsidR="003C48DA" w:rsidRPr="00FD3DBD" w14:paraId="4680D836" w14:textId="77777777" w:rsidTr="001754B0">
        <w:tc>
          <w:tcPr>
            <w:tcW w:w="1090" w:type="dxa"/>
            <w:tcBorders>
              <w:top w:val="single" w:sz="4" w:space="0" w:color="auto"/>
              <w:left w:val="single" w:sz="4" w:space="0" w:color="auto"/>
              <w:bottom w:val="single" w:sz="4" w:space="0" w:color="auto"/>
              <w:right w:val="single" w:sz="4" w:space="0" w:color="auto"/>
            </w:tcBorders>
          </w:tcPr>
          <w:p w14:paraId="7E63C6DE" w14:textId="77777777" w:rsidR="003C48DA" w:rsidRPr="00FD3DBD" w:rsidRDefault="003C48DA" w:rsidP="001754B0">
            <w:pPr>
              <w:spacing w:line="254" w:lineRule="auto"/>
              <w:jc w:val="right"/>
              <w:rPr>
                <w:lang w:val="en-US"/>
              </w:rPr>
            </w:pPr>
            <w:r w:rsidRPr="00FD3DBD">
              <w:rPr>
                <w:lang w:val="en-US"/>
              </w:rPr>
              <w:t>2.2.5.</w:t>
            </w:r>
          </w:p>
        </w:tc>
        <w:tc>
          <w:tcPr>
            <w:tcW w:w="4434" w:type="dxa"/>
            <w:tcBorders>
              <w:top w:val="single" w:sz="4" w:space="0" w:color="auto"/>
              <w:left w:val="single" w:sz="4" w:space="0" w:color="auto"/>
              <w:bottom w:val="single" w:sz="4" w:space="0" w:color="auto"/>
              <w:right w:val="single" w:sz="4" w:space="0" w:color="auto"/>
            </w:tcBorders>
          </w:tcPr>
          <w:p w14:paraId="54D13480" w14:textId="77777777" w:rsidR="003C48DA" w:rsidRPr="00FD3DBD" w:rsidRDefault="003C48DA" w:rsidP="001754B0">
            <w:pPr>
              <w:spacing w:line="254" w:lineRule="auto"/>
              <w:rPr>
                <w:lang w:val="en-US"/>
              </w:rPr>
            </w:pPr>
            <w:proofErr w:type="spellStart"/>
            <w:r w:rsidRPr="00FD3DBD">
              <w:rPr>
                <w:lang w:val="en-US"/>
              </w:rPr>
              <w:t>Penkules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78D7E418"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0D566582" w14:textId="77777777" w:rsidR="003C48DA" w:rsidRPr="00FD3DBD" w:rsidRDefault="003C48DA" w:rsidP="001754B0">
            <w:pPr>
              <w:spacing w:line="254" w:lineRule="auto"/>
              <w:jc w:val="center"/>
              <w:rPr>
                <w:lang w:val="en-US"/>
              </w:rPr>
            </w:pPr>
            <w:r w:rsidRPr="00FD3DBD">
              <w:rPr>
                <w:lang w:val="en-US"/>
              </w:rPr>
              <w:t>5,62</w:t>
            </w:r>
          </w:p>
        </w:tc>
      </w:tr>
      <w:tr w:rsidR="003C48DA" w:rsidRPr="00FD3DBD" w14:paraId="3F591C14" w14:textId="77777777" w:rsidTr="001754B0">
        <w:tc>
          <w:tcPr>
            <w:tcW w:w="1090" w:type="dxa"/>
            <w:tcBorders>
              <w:top w:val="single" w:sz="4" w:space="0" w:color="auto"/>
              <w:left w:val="single" w:sz="4" w:space="0" w:color="auto"/>
              <w:bottom w:val="single" w:sz="4" w:space="0" w:color="auto"/>
              <w:right w:val="single" w:sz="4" w:space="0" w:color="auto"/>
            </w:tcBorders>
          </w:tcPr>
          <w:p w14:paraId="57F35AFE" w14:textId="77777777" w:rsidR="003C48DA" w:rsidRPr="00FD3DBD" w:rsidRDefault="003C48DA" w:rsidP="001754B0">
            <w:pPr>
              <w:spacing w:line="254" w:lineRule="auto"/>
              <w:jc w:val="right"/>
              <w:rPr>
                <w:lang w:val="en-US"/>
              </w:rPr>
            </w:pPr>
            <w:r w:rsidRPr="00FD3DBD">
              <w:rPr>
                <w:lang w:val="en-US"/>
              </w:rPr>
              <w:t>2.2.6.</w:t>
            </w:r>
          </w:p>
        </w:tc>
        <w:tc>
          <w:tcPr>
            <w:tcW w:w="4434" w:type="dxa"/>
            <w:tcBorders>
              <w:top w:val="single" w:sz="4" w:space="0" w:color="auto"/>
              <w:left w:val="single" w:sz="4" w:space="0" w:color="auto"/>
              <w:bottom w:val="single" w:sz="4" w:space="0" w:color="auto"/>
              <w:right w:val="single" w:sz="4" w:space="0" w:color="auto"/>
            </w:tcBorders>
          </w:tcPr>
          <w:p w14:paraId="2DF6B823"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tcPr>
          <w:p w14:paraId="6D02E5D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23383BC1" w14:textId="77777777" w:rsidR="003C48DA" w:rsidRPr="00FD3DBD" w:rsidRDefault="003C48DA" w:rsidP="001754B0">
            <w:pPr>
              <w:spacing w:line="254" w:lineRule="auto"/>
              <w:jc w:val="center"/>
              <w:rPr>
                <w:lang w:val="en-US"/>
              </w:rPr>
            </w:pPr>
            <w:r w:rsidRPr="00FD3DBD">
              <w:rPr>
                <w:lang w:val="en-US"/>
              </w:rPr>
              <w:t>16,71</w:t>
            </w:r>
          </w:p>
        </w:tc>
      </w:tr>
      <w:tr w:rsidR="003C48DA" w:rsidRPr="00FD3DBD" w14:paraId="130E65F6"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896F13F" w14:textId="77777777" w:rsidR="003C48DA" w:rsidRPr="00FD3DBD" w:rsidRDefault="003C48DA" w:rsidP="001754B0">
            <w:pPr>
              <w:spacing w:line="254" w:lineRule="auto"/>
              <w:jc w:val="center"/>
              <w:rPr>
                <w:i/>
                <w:lang w:val="en-US"/>
              </w:rPr>
            </w:pPr>
            <w:r w:rsidRPr="00FD3DBD">
              <w:rPr>
                <w:lang w:val="en-US"/>
              </w:rPr>
              <w:t>2.3.</w:t>
            </w:r>
          </w:p>
        </w:tc>
        <w:tc>
          <w:tcPr>
            <w:tcW w:w="4434" w:type="dxa"/>
            <w:tcBorders>
              <w:top w:val="single" w:sz="4" w:space="0" w:color="auto"/>
              <w:left w:val="single" w:sz="4" w:space="0" w:color="auto"/>
              <w:bottom w:val="single" w:sz="4" w:space="0" w:color="auto"/>
              <w:right w:val="single" w:sz="4" w:space="0" w:color="auto"/>
            </w:tcBorders>
            <w:hideMark/>
          </w:tcPr>
          <w:p w14:paraId="31B1F0C1" w14:textId="77777777" w:rsidR="003C48DA" w:rsidRPr="00FD3DBD" w:rsidRDefault="003C48DA" w:rsidP="001754B0">
            <w:pPr>
              <w:spacing w:line="254" w:lineRule="auto"/>
              <w:rPr>
                <w:lang w:val="en-US"/>
              </w:rPr>
            </w:pPr>
            <w:proofErr w:type="spellStart"/>
            <w:r w:rsidRPr="00FD3DBD">
              <w:rPr>
                <w:lang w:val="en-US"/>
              </w:rPr>
              <w:t>Aktu</w:t>
            </w:r>
            <w:proofErr w:type="spellEnd"/>
            <w:r w:rsidRPr="00FD3DBD">
              <w:rPr>
                <w:lang w:val="en-US"/>
              </w:rPr>
              <w:t xml:space="preserve"> </w:t>
            </w:r>
            <w:proofErr w:type="spellStart"/>
            <w:r w:rsidRPr="00FD3DBD">
              <w:rPr>
                <w:lang w:val="en-US"/>
              </w:rPr>
              <w:t>zāle</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aprīkojumu</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126DE10D"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1C5F6766" w14:textId="77777777" w:rsidR="003C48DA" w:rsidRPr="00FD3DBD" w:rsidRDefault="003C48DA" w:rsidP="001754B0">
            <w:pPr>
              <w:spacing w:line="254" w:lineRule="auto"/>
              <w:jc w:val="center"/>
              <w:rPr>
                <w:lang w:val="en-US"/>
              </w:rPr>
            </w:pPr>
          </w:p>
        </w:tc>
      </w:tr>
      <w:tr w:rsidR="003C48DA" w:rsidRPr="00FD3DBD" w14:paraId="0BC630E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A6A40CC" w14:textId="77777777" w:rsidR="003C48DA" w:rsidRPr="00FD3DBD" w:rsidRDefault="003C48DA" w:rsidP="001754B0">
            <w:pPr>
              <w:spacing w:line="254" w:lineRule="auto"/>
              <w:jc w:val="right"/>
              <w:rPr>
                <w:lang w:val="en-US"/>
              </w:rPr>
            </w:pPr>
            <w:r w:rsidRPr="00FD3DBD">
              <w:rPr>
                <w:lang w:val="en-US"/>
              </w:rPr>
              <w:t>2.3.1.</w:t>
            </w:r>
          </w:p>
        </w:tc>
        <w:tc>
          <w:tcPr>
            <w:tcW w:w="4434" w:type="dxa"/>
            <w:tcBorders>
              <w:top w:val="single" w:sz="4" w:space="0" w:color="auto"/>
              <w:left w:val="single" w:sz="4" w:space="0" w:color="auto"/>
              <w:bottom w:val="single" w:sz="4" w:space="0" w:color="auto"/>
              <w:right w:val="single" w:sz="4" w:space="0" w:color="auto"/>
            </w:tcBorders>
            <w:hideMark/>
          </w:tcPr>
          <w:p w14:paraId="49448EF3" w14:textId="77777777" w:rsidR="003C48DA" w:rsidRPr="00FD3DBD" w:rsidRDefault="003C48DA" w:rsidP="001754B0">
            <w:pPr>
              <w:spacing w:line="254" w:lineRule="auto"/>
              <w:rPr>
                <w:lang w:val="en-US"/>
              </w:rPr>
            </w:pPr>
            <w:r w:rsidRPr="00FD3DBD">
              <w:rPr>
                <w:lang w:val="en-US"/>
              </w:rPr>
              <w:t>PII “</w:t>
            </w:r>
            <w:proofErr w:type="spellStart"/>
            <w:r w:rsidRPr="00FD3DBD">
              <w:rPr>
                <w:lang w:val="en-US"/>
              </w:rPr>
              <w:t>Zvaniņš</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662CECF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48CE1FA" w14:textId="77777777" w:rsidR="003C48DA" w:rsidRPr="00FD3DBD" w:rsidRDefault="003C48DA" w:rsidP="001754B0">
            <w:pPr>
              <w:spacing w:line="254" w:lineRule="auto"/>
              <w:jc w:val="center"/>
              <w:rPr>
                <w:lang w:val="en-US"/>
              </w:rPr>
            </w:pPr>
            <w:r w:rsidRPr="00FD3DBD">
              <w:rPr>
                <w:lang w:val="en-US"/>
              </w:rPr>
              <w:t>4,16</w:t>
            </w:r>
          </w:p>
        </w:tc>
      </w:tr>
      <w:tr w:rsidR="003C48DA" w:rsidRPr="00FD3DBD" w14:paraId="535B8C7D"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D4DE148" w14:textId="77777777" w:rsidR="003C48DA" w:rsidRPr="00FD3DBD" w:rsidRDefault="003C48DA" w:rsidP="001754B0">
            <w:pPr>
              <w:spacing w:line="254" w:lineRule="auto"/>
              <w:jc w:val="right"/>
              <w:rPr>
                <w:lang w:val="en-US"/>
              </w:rPr>
            </w:pPr>
            <w:r w:rsidRPr="00FD3DBD">
              <w:rPr>
                <w:lang w:val="en-US"/>
              </w:rPr>
              <w:t>2.3.2.</w:t>
            </w:r>
          </w:p>
        </w:tc>
        <w:tc>
          <w:tcPr>
            <w:tcW w:w="4434" w:type="dxa"/>
            <w:tcBorders>
              <w:top w:val="single" w:sz="4" w:space="0" w:color="auto"/>
              <w:left w:val="single" w:sz="4" w:space="0" w:color="auto"/>
              <w:bottom w:val="single" w:sz="4" w:space="0" w:color="auto"/>
              <w:right w:val="single" w:sz="4" w:space="0" w:color="auto"/>
            </w:tcBorders>
            <w:hideMark/>
          </w:tcPr>
          <w:p w14:paraId="3FC8742D" w14:textId="77777777" w:rsidR="003C48DA" w:rsidRPr="00FD3DBD" w:rsidRDefault="003C48DA" w:rsidP="001754B0">
            <w:pPr>
              <w:spacing w:line="254" w:lineRule="auto"/>
              <w:rPr>
                <w:lang w:val="en-US"/>
              </w:rPr>
            </w:pPr>
            <w:r w:rsidRPr="00FD3DBD">
              <w:rPr>
                <w:lang w:val="en-US"/>
              </w:rPr>
              <w:t>PII “</w:t>
            </w:r>
            <w:proofErr w:type="spellStart"/>
            <w:r w:rsidRPr="00FD3DBD">
              <w:rPr>
                <w:lang w:val="en-US"/>
              </w:rPr>
              <w:t>Auriņš</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081DC73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96FDC18" w14:textId="77777777" w:rsidR="003C48DA" w:rsidRPr="00FD3DBD" w:rsidRDefault="003C48DA" w:rsidP="001754B0">
            <w:pPr>
              <w:spacing w:line="254" w:lineRule="auto"/>
              <w:jc w:val="center"/>
              <w:rPr>
                <w:lang w:val="en-US"/>
              </w:rPr>
            </w:pPr>
            <w:r w:rsidRPr="00FD3DBD">
              <w:rPr>
                <w:lang w:val="en-US"/>
              </w:rPr>
              <w:t>9,36</w:t>
            </w:r>
          </w:p>
        </w:tc>
      </w:tr>
      <w:tr w:rsidR="003C48DA" w:rsidRPr="00FD3DBD" w14:paraId="70008CD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A297657" w14:textId="77777777" w:rsidR="003C48DA" w:rsidRPr="00FD3DBD" w:rsidRDefault="003C48DA" w:rsidP="001754B0">
            <w:pPr>
              <w:spacing w:line="254" w:lineRule="auto"/>
              <w:jc w:val="right"/>
              <w:rPr>
                <w:lang w:val="en-US"/>
              </w:rPr>
            </w:pPr>
            <w:r w:rsidRPr="00FD3DBD">
              <w:rPr>
                <w:lang w:val="en-US"/>
              </w:rPr>
              <w:t>2.3.4.</w:t>
            </w:r>
          </w:p>
        </w:tc>
        <w:tc>
          <w:tcPr>
            <w:tcW w:w="4434" w:type="dxa"/>
            <w:tcBorders>
              <w:top w:val="single" w:sz="4" w:space="0" w:color="auto"/>
              <w:left w:val="single" w:sz="4" w:space="0" w:color="auto"/>
              <w:bottom w:val="single" w:sz="4" w:space="0" w:color="auto"/>
              <w:right w:val="single" w:sz="4" w:space="0" w:color="auto"/>
            </w:tcBorders>
            <w:hideMark/>
          </w:tcPr>
          <w:p w14:paraId="23ADED21"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mūzikas</w:t>
            </w:r>
            <w:proofErr w:type="spellEnd"/>
            <w:r w:rsidRPr="00FD3DBD">
              <w:rPr>
                <w:lang w:val="en-US"/>
              </w:rPr>
              <w:t xml:space="preserve"> un </w:t>
            </w:r>
            <w:proofErr w:type="spellStart"/>
            <w:r w:rsidRPr="00FD3DBD">
              <w:rPr>
                <w:lang w:val="en-US"/>
              </w:rPr>
              <w:t>mākslas</w:t>
            </w:r>
            <w:proofErr w:type="spellEnd"/>
            <w:r w:rsidRPr="00FD3DBD">
              <w:rPr>
                <w:lang w:val="en-US"/>
              </w:rPr>
              <w:t xml:space="preserve"> skola (</w:t>
            </w:r>
            <w:proofErr w:type="spellStart"/>
            <w:r w:rsidRPr="00FD3DBD">
              <w:rPr>
                <w:lang w:val="en-US"/>
              </w:rPr>
              <w:t>Bēnē</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626ED8D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1817F61" w14:textId="77777777" w:rsidR="003C48DA" w:rsidRPr="00FD3DBD" w:rsidRDefault="003C48DA" w:rsidP="001754B0">
            <w:pPr>
              <w:spacing w:line="254" w:lineRule="auto"/>
              <w:jc w:val="center"/>
              <w:rPr>
                <w:lang w:val="en-US"/>
              </w:rPr>
            </w:pPr>
            <w:r w:rsidRPr="00FD3DBD">
              <w:rPr>
                <w:lang w:val="en-US"/>
              </w:rPr>
              <w:t>3,63</w:t>
            </w:r>
          </w:p>
        </w:tc>
      </w:tr>
      <w:tr w:rsidR="003C48DA" w:rsidRPr="00FD3DBD" w14:paraId="19DA4B1A"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hideMark/>
          </w:tcPr>
          <w:p w14:paraId="6027334C" w14:textId="77777777" w:rsidR="003C48DA" w:rsidRPr="00FD3DBD" w:rsidRDefault="003C48DA" w:rsidP="001754B0">
            <w:pPr>
              <w:spacing w:line="254" w:lineRule="auto"/>
              <w:jc w:val="right"/>
              <w:rPr>
                <w:lang w:val="en-US"/>
              </w:rPr>
            </w:pPr>
            <w:r w:rsidRPr="00FD3DBD">
              <w:rPr>
                <w:lang w:val="en-US"/>
              </w:rPr>
              <w:t>2.3.5.</w:t>
            </w:r>
          </w:p>
        </w:tc>
        <w:tc>
          <w:tcPr>
            <w:tcW w:w="4434" w:type="dxa"/>
            <w:tcBorders>
              <w:top w:val="single" w:sz="4" w:space="0" w:color="auto"/>
              <w:left w:val="single" w:sz="4" w:space="0" w:color="auto"/>
              <w:bottom w:val="single" w:sz="4" w:space="0" w:color="auto"/>
              <w:right w:val="single" w:sz="4" w:space="0" w:color="auto"/>
            </w:tcBorders>
            <w:hideMark/>
          </w:tcPr>
          <w:p w14:paraId="5AE7D0BC" w14:textId="77777777" w:rsidR="003C48DA" w:rsidRPr="00FD3DBD" w:rsidRDefault="003C48DA" w:rsidP="001754B0">
            <w:pPr>
              <w:spacing w:line="254" w:lineRule="auto"/>
              <w:rPr>
                <w:lang w:val="en-US"/>
              </w:rPr>
            </w:pPr>
            <w:proofErr w:type="spellStart"/>
            <w:r w:rsidRPr="00FD3DBD">
              <w:rPr>
                <w:lang w:val="en-US"/>
              </w:rPr>
              <w:t>Augstkalnes</w:t>
            </w:r>
            <w:proofErr w:type="spellEnd"/>
            <w:r w:rsidRPr="00FD3DBD">
              <w:rPr>
                <w:lang w:val="en-US"/>
              </w:rPr>
              <w:t xml:space="preserve"> </w:t>
            </w:r>
            <w:proofErr w:type="spellStart"/>
            <w:r w:rsidRPr="00FD3DBD">
              <w:rPr>
                <w:lang w:val="en-US"/>
              </w:rPr>
              <w:t>pamatskola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A3FAC3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7BF883C" w14:textId="77777777" w:rsidR="003C48DA" w:rsidRPr="00FD3DBD" w:rsidRDefault="003C48DA" w:rsidP="001754B0">
            <w:pPr>
              <w:spacing w:line="254" w:lineRule="auto"/>
              <w:jc w:val="center"/>
              <w:rPr>
                <w:lang w:val="en-US"/>
              </w:rPr>
            </w:pPr>
            <w:r w:rsidRPr="00FD3DBD">
              <w:rPr>
                <w:lang w:val="en-US"/>
              </w:rPr>
              <w:t>49,59</w:t>
            </w:r>
          </w:p>
        </w:tc>
      </w:tr>
      <w:tr w:rsidR="003C48DA" w:rsidRPr="00FD3DBD" w14:paraId="7C0C8F97"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667FEE19" w14:textId="77777777" w:rsidR="003C48DA" w:rsidRPr="00FD3DBD" w:rsidRDefault="003C48DA" w:rsidP="001754B0">
            <w:pPr>
              <w:spacing w:line="254" w:lineRule="auto"/>
              <w:jc w:val="right"/>
              <w:rPr>
                <w:lang w:val="en-US"/>
              </w:rPr>
            </w:pPr>
            <w:r w:rsidRPr="00FD3DBD">
              <w:rPr>
                <w:lang w:val="en-US"/>
              </w:rPr>
              <w:t>2.3.6.</w:t>
            </w:r>
          </w:p>
        </w:tc>
        <w:tc>
          <w:tcPr>
            <w:tcW w:w="4434" w:type="dxa"/>
            <w:tcBorders>
              <w:top w:val="single" w:sz="4" w:space="0" w:color="auto"/>
              <w:left w:val="single" w:sz="4" w:space="0" w:color="auto"/>
              <w:bottom w:val="single" w:sz="4" w:space="0" w:color="auto"/>
              <w:right w:val="single" w:sz="4" w:space="0" w:color="auto"/>
            </w:tcBorders>
          </w:tcPr>
          <w:p w14:paraId="54DE2420" w14:textId="77777777" w:rsidR="003C48DA" w:rsidRPr="00FD3DBD" w:rsidRDefault="003C48DA" w:rsidP="001754B0">
            <w:pPr>
              <w:spacing w:line="254" w:lineRule="auto"/>
              <w:rPr>
                <w:lang w:val="en-US"/>
              </w:rPr>
            </w:pPr>
            <w:r w:rsidRPr="00FD3DBD">
              <w:rPr>
                <w:lang w:val="en-US"/>
              </w:rPr>
              <w:t>PII “</w:t>
            </w:r>
            <w:proofErr w:type="spellStart"/>
            <w:r w:rsidRPr="00FD3DBD">
              <w:rPr>
                <w:lang w:val="en-US"/>
              </w:rPr>
              <w:t>Ābolītis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691CC0C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0F1D8F3B" w14:textId="77777777" w:rsidR="003C48DA" w:rsidRPr="00FD3DBD" w:rsidRDefault="003C48DA" w:rsidP="001754B0">
            <w:pPr>
              <w:spacing w:line="254" w:lineRule="auto"/>
              <w:jc w:val="center"/>
              <w:rPr>
                <w:lang w:val="en-US"/>
              </w:rPr>
            </w:pPr>
            <w:r w:rsidRPr="00FD3DBD">
              <w:rPr>
                <w:lang w:val="en-US"/>
              </w:rPr>
              <w:t>2,94</w:t>
            </w:r>
          </w:p>
        </w:tc>
      </w:tr>
      <w:tr w:rsidR="003C48DA" w:rsidRPr="00FD3DBD" w14:paraId="639FF009"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08ED86CD" w14:textId="77777777" w:rsidR="003C48DA" w:rsidRPr="00FD3DBD" w:rsidRDefault="003C48DA" w:rsidP="001754B0">
            <w:pPr>
              <w:spacing w:line="254" w:lineRule="auto"/>
              <w:jc w:val="right"/>
              <w:rPr>
                <w:lang w:val="en-US"/>
              </w:rPr>
            </w:pPr>
            <w:r w:rsidRPr="00FD3DBD">
              <w:rPr>
                <w:lang w:val="en-US"/>
              </w:rPr>
              <w:lastRenderedPageBreak/>
              <w:t>2.3.7.</w:t>
            </w:r>
          </w:p>
        </w:tc>
        <w:tc>
          <w:tcPr>
            <w:tcW w:w="4434" w:type="dxa"/>
            <w:tcBorders>
              <w:top w:val="single" w:sz="4" w:space="0" w:color="auto"/>
              <w:left w:val="single" w:sz="4" w:space="0" w:color="auto"/>
              <w:bottom w:val="single" w:sz="4" w:space="0" w:color="auto"/>
              <w:right w:val="single" w:sz="4" w:space="0" w:color="auto"/>
            </w:tcBorders>
          </w:tcPr>
          <w:p w14:paraId="1B590C2A"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Valsts</w:t>
            </w:r>
            <w:proofErr w:type="spellEnd"/>
            <w:r w:rsidRPr="00FD3DBD">
              <w:rPr>
                <w:lang w:val="en-US"/>
              </w:rPr>
              <w:t xml:space="preserve"> </w:t>
            </w:r>
            <w:proofErr w:type="spellStart"/>
            <w:r w:rsidRPr="00FD3DBD">
              <w:rPr>
                <w:lang w:val="en-US"/>
              </w:rPr>
              <w:t>ģimnāzija</w:t>
            </w:r>
            <w:proofErr w:type="spellEnd"/>
          </w:p>
        </w:tc>
        <w:tc>
          <w:tcPr>
            <w:tcW w:w="1559" w:type="dxa"/>
            <w:tcBorders>
              <w:top w:val="single" w:sz="4" w:space="0" w:color="auto"/>
              <w:left w:val="single" w:sz="4" w:space="0" w:color="auto"/>
              <w:bottom w:val="single" w:sz="4" w:space="0" w:color="auto"/>
              <w:right w:val="single" w:sz="4" w:space="0" w:color="auto"/>
            </w:tcBorders>
          </w:tcPr>
          <w:p w14:paraId="423468B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6FA337C8" w14:textId="77777777" w:rsidR="003C48DA" w:rsidRPr="00FD3DBD" w:rsidRDefault="003C48DA" w:rsidP="001754B0">
            <w:pPr>
              <w:spacing w:line="254" w:lineRule="auto"/>
              <w:jc w:val="center"/>
              <w:rPr>
                <w:lang w:val="en-US"/>
              </w:rPr>
            </w:pPr>
            <w:r w:rsidRPr="00FD3DBD">
              <w:rPr>
                <w:lang w:val="en-US"/>
              </w:rPr>
              <w:t>10,51</w:t>
            </w:r>
          </w:p>
        </w:tc>
      </w:tr>
      <w:tr w:rsidR="003C48DA" w:rsidRPr="00FD3DBD" w14:paraId="3EAEF373"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09C87731" w14:textId="77777777" w:rsidR="003C48DA" w:rsidRPr="00FD3DBD" w:rsidRDefault="003C48DA" w:rsidP="001754B0">
            <w:pPr>
              <w:spacing w:line="254" w:lineRule="auto"/>
              <w:jc w:val="right"/>
              <w:rPr>
                <w:lang w:val="en-US"/>
              </w:rPr>
            </w:pPr>
            <w:r w:rsidRPr="00FD3DBD">
              <w:rPr>
                <w:lang w:val="en-US"/>
              </w:rPr>
              <w:t>2.3.8.</w:t>
            </w:r>
          </w:p>
        </w:tc>
        <w:tc>
          <w:tcPr>
            <w:tcW w:w="4434" w:type="dxa"/>
            <w:tcBorders>
              <w:top w:val="single" w:sz="4" w:space="0" w:color="auto"/>
              <w:left w:val="single" w:sz="4" w:space="0" w:color="auto"/>
              <w:bottom w:val="single" w:sz="4" w:space="0" w:color="auto"/>
              <w:right w:val="single" w:sz="4" w:space="0" w:color="auto"/>
            </w:tcBorders>
          </w:tcPr>
          <w:p w14:paraId="6A91582F"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tcPr>
          <w:p w14:paraId="64F0E48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087D017E" w14:textId="77777777" w:rsidR="003C48DA" w:rsidRPr="00FD3DBD" w:rsidRDefault="003C48DA" w:rsidP="001754B0">
            <w:pPr>
              <w:spacing w:line="254" w:lineRule="auto"/>
              <w:jc w:val="center"/>
              <w:rPr>
                <w:lang w:val="en-US"/>
              </w:rPr>
            </w:pPr>
            <w:r w:rsidRPr="00FD3DBD">
              <w:rPr>
                <w:lang w:val="en-US"/>
              </w:rPr>
              <w:t>11,64</w:t>
            </w:r>
          </w:p>
        </w:tc>
      </w:tr>
      <w:tr w:rsidR="003C48DA" w:rsidRPr="00FD3DBD" w14:paraId="4D1D68C2"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58BE50DA" w14:textId="77777777" w:rsidR="003C48DA" w:rsidRPr="00FD3DBD" w:rsidRDefault="003C48DA" w:rsidP="001754B0">
            <w:pPr>
              <w:spacing w:line="254" w:lineRule="auto"/>
              <w:jc w:val="right"/>
              <w:rPr>
                <w:lang w:val="en-US"/>
              </w:rPr>
            </w:pPr>
            <w:r w:rsidRPr="00FD3DBD">
              <w:rPr>
                <w:lang w:val="en-US"/>
              </w:rPr>
              <w:t>2.3.9.</w:t>
            </w:r>
          </w:p>
        </w:tc>
        <w:tc>
          <w:tcPr>
            <w:tcW w:w="4434" w:type="dxa"/>
            <w:tcBorders>
              <w:top w:val="single" w:sz="4" w:space="0" w:color="auto"/>
              <w:left w:val="single" w:sz="4" w:space="0" w:color="auto"/>
              <w:bottom w:val="single" w:sz="4" w:space="0" w:color="auto"/>
              <w:right w:val="single" w:sz="4" w:space="0" w:color="auto"/>
            </w:tcBorders>
          </w:tcPr>
          <w:p w14:paraId="18309F61" w14:textId="77777777" w:rsidR="003C48DA" w:rsidRPr="00FD3DBD" w:rsidRDefault="003C48DA" w:rsidP="001754B0">
            <w:pPr>
              <w:spacing w:line="254" w:lineRule="auto"/>
              <w:rPr>
                <w:lang w:val="en-US"/>
              </w:rPr>
            </w:pPr>
            <w:proofErr w:type="spellStart"/>
            <w:proofErr w:type="gramStart"/>
            <w:r w:rsidRPr="00FD3DBD">
              <w:rPr>
                <w:lang w:val="en-US"/>
              </w:rPr>
              <w:t>A.Brigaderes</w:t>
            </w:r>
            <w:proofErr w:type="spellEnd"/>
            <w:proofErr w:type="gram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1C5EFA1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02AD4ADB" w14:textId="77777777" w:rsidR="003C48DA" w:rsidRPr="00FD3DBD" w:rsidRDefault="003C48DA" w:rsidP="001754B0">
            <w:pPr>
              <w:spacing w:line="254" w:lineRule="auto"/>
              <w:jc w:val="center"/>
              <w:rPr>
                <w:lang w:val="en-US"/>
              </w:rPr>
            </w:pPr>
            <w:r w:rsidRPr="00FD3DBD">
              <w:rPr>
                <w:lang w:val="en-US"/>
              </w:rPr>
              <w:t>15,76</w:t>
            </w:r>
          </w:p>
        </w:tc>
      </w:tr>
      <w:tr w:rsidR="003C48DA" w:rsidRPr="00FD3DBD" w14:paraId="0E578F7A"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7C48B2F7" w14:textId="77777777" w:rsidR="003C48DA" w:rsidRPr="00FD3DBD" w:rsidRDefault="003C48DA" w:rsidP="001754B0">
            <w:pPr>
              <w:spacing w:line="254" w:lineRule="auto"/>
              <w:jc w:val="right"/>
              <w:rPr>
                <w:lang w:val="en-US"/>
              </w:rPr>
            </w:pPr>
            <w:r w:rsidRPr="00FD3DBD">
              <w:rPr>
                <w:lang w:val="en-US"/>
              </w:rPr>
              <w:t>2.3.10.</w:t>
            </w:r>
          </w:p>
        </w:tc>
        <w:tc>
          <w:tcPr>
            <w:tcW w:w="4434" w:type="dxa"/>
            <w:tcBorders>
              <w:top w:val="single" w:sz="4" w:space="0" w:color="auto"/>
              <w:left w:val="single" w:sz="4" w:space="0" w:color="auto"/>
              <w:bottom w:val="single" w:sz="4" w:space="0" w:color="auto"/>
              <w:right w:val="single" w:sz="4" w:space="0" w:color="auto"/>
            </w:tcBorders>
          </w:tcPr>
          <w:p w14:paraId="0C06B26F" w14:textId="77777777" w:rsidR="003C48DA" w:rsidRPr="00FD3DBD" w:rsidRDefault="003C48DA" w:rsidP="001754B0">
            <w:pPr>
              <w:spacing w:line="254" w:lineRule="auto"/>
              <w:rPr>
                <w:lang w:val="en-US"/>
              </w:rPr>
            </w:pPr>
            <w:proofErr w:type="spellStart"/>
            <w:r w:rsidRPr="00FD3DBD">
              <w:rPr>
                <w:lang w:val="en-US"/>
              </w:rPr>
              <w:t>Gardenes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77F7F3C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7E5141D5" w14:textId="77777777" w:rsidR="003C48DA" w:rsidRPr="00FD3DBD" w:rsidRDefault="003C48DA" w:rsidP="001754B0">
            <w:pPr>
              <w:spacing w:line="254" w:lineRule="auto"/>
              <w:jc w:val="center"/>
              <w:rPr>
                <w:lang w:val="en-US"/>
              </w:rPr>
            </w:pPr>
            <w:r w:rsidRPr="00FD3DBD">
              <w:rPr>
                <w:lang w:val="en-US"/>
              </w:rPr>
              <w:t>5,70</w:t>
            </w:r>
          </w:p>
        </w:tc>
      </w:tr>
      <w:tr w:rsidR="003C48DA" w:rsidRPr="00FD3DBD" w14:paraId="2259B5B6"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502801FA" w14:textId="77777777" w:rsidR="003C48DA" w:rsidRPr="00FD3DBD" w:rsidRDefault="003C48DA" w:rsidP="001754B0">
            <w:pPr>
              <w:spacing w:line="254" w:lineRule="auto"/>
              <w:jc w:val="right"/>
              <w:rPr>
                <w:lang w:val="en-US"/>
              </w:rPr>
            </w:pPr>
            <w:r w:rsidRPr="00FD3DBD">
              <w:rPr>
                <w:lang w:val="en-US"/>
              </w:rPr>
              <w:t>2.3.11.</w:t>
            </w:r>
          </w:p>
        </w:tc>
        <w:tc>
          <w:tcPr>
            <w:tcW w:w="4434" w:type="dxa"/>
            <w:tcBorders>
              <w:top w:val="single" w:sz="4" w:space="0" w:color="auto"/>
              <w:left w:val="single" w:sz="4" w:space="0" w:color="auto"/>
              <w:bottom w:val="single" w:sz="4" w:space="0" w:color="auto"/>
              <w:right w:val="single" w:sz="4" w:space="0" w:color="auto"/>
            </w:tcBorders>
          </w:tcPr>
          <w:p w14:paraId="29E0B8AD"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tcPr>
          <w:p w14:paraId="2D198B0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47F8797E" w14:textId="77777777" w:rsidR="003C48DA" w:rsidRPr="00FD3DBD" w:rsidRDefault="003C48DA" w:rsidP="001754B0">
            <w:pPr>
              <w:spacing w:line="254" w:lineRule="auto"/>
              <w:jc w:val="center"/>
              <w:rPr>
                <w:lang w:val="en-US"/>
              </w:rPr>
            </w:pPr>
            <w:r w:rsidRPr="00FD3DBD">
              <w:rPr>
                <w:lang w:val="en-US"/>
              </w:rPr>
              <w:t>14,16</w:t>
            </w:r>
          </w:p>
        </w:tc>
      </w:tr>
      <w:tr w:rsidR="003C48DA" w:rsidRPr="00FD3DBD" w14:paraId="2AF787FE" w14:textId="77777777" w:rsidTr="001754B0">
        <w:trPr>
          <w:trHeight w:val="566"/>
        </w:trPr>
        <w:tc>
          <w:tcPr>
            <w:tcW w:w="1090" w:type="dxa"/>
            <w:tcBorders>
              <w:top w:val="single" w:sz="4" w:space="0" w:color="auto"/>
              <w:left w:val="single" w:sz="4" w:space="0" w:color="auto"/>
              <w:bottom w:val="single" w:sz="4" w:space="0" w:color="auto"/>
              <w:right w:val="single" w:sz="4" w:space="0" w:color="auto"/>
            </w:tcBorders>
          </w:tcPr>
          <w:p w14:paraId="669CBFE9" w14:textId="77777777" w:rsidR="003C48DA" w:rsidRPr="00FD3DBD" w:rsidRDefault="003C48DA" w:rsidP="001754B0">
            <w:pPr>
              <w:spacing w:line="254" w:lineRule="auto"/>
              <w:jc w:val="right"/>
              <w:rPr>
                <w:lang w:val="en-US"/>
              </w:rPr>
            </w:pPr>
            <w:r w:rsidRPr="00FD3DBD">
              <w:rPr>
                <w:lang w:val="en-US"/>
              </w:rPr>
              <w:t>2.3.12.</w:t>
            </w:r>
          </w:p>
        </w:tc>
        <w:tc>
          <w:tcPr>
            <w:tcW w:w="4434" w:type="dxa"/>
            <w:tcBorders>
              <w:top w:val="single" w:sz="4" w:space="0" w:color="auto"/>
              <w:left w:val="single" w:sz="4" w:space="0" w:color="auto"/>
              <w:bottom w:val="single" w:sz="4" w:space="0" w:color="auto"/>
              <w:right w:val="single" w:sz="4" w:space="0" w:color="auto"/>
            </w:tcBorders>
          </w:tcPr>
          <w:p w14:paraId="267B41B6"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JIVC*</w:t>
            </w:r>
          </w:p>
        </w:tc>
        <w:tc>
          <w:tcPr>
            <w:tcW w:w="1559" w:type="dxa"/>
            <w:tcBorders>
              <w:top w:val="single" w:sz="4" w:space="0" w:color="auto"/>
              <w:left w:val="single" w:sz="4" w:space="0" w:color="auto"/>
              <w:bottom w:val="single" w:sz="4" w:space="0" w:color="auto"/>
              <w:right w:val="single" w:sz="4" w:space="0" w:color="auto"/>
            </w:tcBorders>
          </w:tcPr>
          <w:p w14:paraId="6194A47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1E75DEF8" w14:textId="77777777" w:rsidR="003C48DA" w:rsidRPr="00FD3DBD" w:rsidRDefault="003C48DA" w:rsidP="001754B0">
            <w:pPr>
              <w:spacing w:line="254" w:lineRule="auto"/>
              <w:jc w:val="center"/>
              <w:rPr>
                <w:lang w:val="en-US"/>
              </w:rPr>
            </w:pPr>
            <w:r w:rsidRPr="00FD3DBD">
              <w:rPr>
                <w:lang w:val="en-US"/>
              </w:rPr>
              <w:t>7,40</w:t>
            </w:r>
          </w:p>
        </w:tc>
      </w:tr>
      <w:tr w:rsidR="003C48DA" w:rsidRPr="00FD3DBD" w14:paraId="17ED66A7" w14:textId="77777777" w:rsidTr="001754B0">
        <w:trPr>
          <w:trHeight w:val="291"/>
        </w:trPr>
        <w:tc>
          <w:tcPr>
            <w:tcW w:w="1090" w:type="dxa"/>
            <w:tcBorders>
              <w:top w:val="single" w:sz="4" w:space="0" w:color="auto"/>
              <w:left w:val="single" w:sz="4" w:space="0" w:color="auto"/>
              <w:bottom w:val="single" w:sz="4" w:space="0" w:color="auto"/>
              <w:right w:val="single" w:sz="4" w:space="0" w:color="auto"/>
            </w:tcBorders>
            <w:hideMark/>
          </w:tcPr>
          <w:p w14:paraId="7528E214" w14:textId="77777777" w:rsidR="003C48DA" w:rsidRPr="00FD3DBD" w:rsidRDefault="003C48DA" w:rsidP="001754B0">
            <w:pPr>
              <w:spacing w:line="254" w:lineRule="auto"/>
              <w:jc w:val="center"/>
              <w:rPr>
                <w:lang w:val="en-US"/>
              </w:rPr>
            </w:pPr>
            <w:r w:rsidRPr="00FD3DBD">
              <w:rPr>
                <w:lang w:val="en-US"/>
              </w:rPr>
              <w:t>2.4.</w:t>
            </w:r>
          </w:p>
        </w:tc>
        <w:tc>
          <w:tcPr>
            <w:tcW w:w="4434" w:type="dxa"/>
            <w:tcBorders>
              <w:top w:val="single" w:sz="4" w:space="0" w:color="auto"/>
              <w:left w:val="single" w:sz="4" w:space="0" w:color="auto"/>
              <w:bottom w:val="single" w:sz="4" w:space="0" w:color="auto"/>
              <w:right w:val="single" w:sz="4" w:space="0" w:color="auto"/>
            </w:tcBorders>
            <w:hideMark/>
          </w:tcPr>
          <w:p w14:paraId="3C760C0E" w14:textId="77777777" w:rsidR="003C48DA" w:rsidRPr="00FD3DBD" w:rsidRDefault="003C48DA" w:rsidP="001754B0">
            <w:pPr>
              <w:spacing w:line="254" w:lineRule="auto"/>
              <w:rPr>
                <w:lang w:val="en-US"/>
              </w:rPr>
            </w:pPr>
            <w:proofErr w:type="spellStart"/>
            <w:r w:rsidRPr="00FD3DBD">
              <w:rPr>
                <w:lang w:val="en-US"/>
              </w:rPr>
              <w:t>Konferenču</w:t>
            </w:r>
            <w:proofErr w:type="spellEnd"/>
            <w:r w:rsidRPr="00FD3DBD">
              <w:rPr>
                <w:lang w:val="en-US"/>
              </w:rPr>
              <w:t xml:space="preserve"> </w:t>
            </w:r>
            <w:proofErr w:type="spellStart"/>
            <w:r w:rsidRPr="00FD3DBD">
              <w:rPr>
                <w:lang w:val="en-US"/>
              </w:rPr>
              <w:t>zāle</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aprīkojumu</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17B9596B"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3CA819AA" w14:textId="77777777" w:rsidR="003C48DA" w:rsidRPr="00FD3DBD" w:rsidRDefault="003C48DA" w:rsidP="001754B0">
            <w:pPr>
              <w:spacing w:line="254" w:lineRule="auto"/>
              <w:jc w:val="center"/>
              <w:rPr>
                <w:lang w:val="en-US"/>
              </w:rPr>
            </w:pPr>
          </w:p>
        </w:tc>
      </w:tr>
      <w:tr w:rsidR="003C48DA" w:rsidRPr="00FD3DBD" w14:paraId="73915B14" w14:textId="77777777" w:rsidTr="001754B0">
        <w:trPr>
          <w:trHeight w:val="291"/>
        </w:trPr>
        <w:tc>
          <w:tcPr>
            <w:tcW w:w="1090" w:type="dxa"/>
            <w:tcBorders>
              <w:top w:val="single" w:sz="4" w:space="0" w:color="auto"/>
              <w:left w:val="single" w:sz="4" w:space="0" w:color="auto"/>
              <w:bottom w:val="single" w:sz="4" w:space="0" w:color="auto"/>
              <w:right w:val="single" w:sz="4" w:space="0" w:color="auto"/>
            </w:tcBorders>
          </w:tcPr>
          <w:p w14:paraId="0987CA9F" w14:textId="77777777" w:rsidR="003C48DA" w:rsidRPr="00FD3DBD" w:rsidRDefault="003C48DA" w:rsidP="001754B0">
            <w:pPr>
              <w:spacing w:line="254" w:lineRule="auto"/>
              <w:jc w:val="right"/>
              <w:rPr>
                <w:lang w:val="en-US"/>
              </w:rPr>
            </w:pPr>
            <w:r w:rsidRPr="00FD3DBD">
              <w:rPr>
                <w:lang w:val="en-US"/>
              </w:rPr>
              <w:t>2.4.1.</w:t>
            </w:r>
          </w:p>
        </w:tc>
        <w:tc>
          <w:tcPr>
            <w:tcW w:w="4434" w:type="dxa"/>
            <w:tcBorders>
              <w:top w:val="single" w:sz="4" w:space="0" w:color="auto"/>
              <w:left w:val="single" w:sz="4" w:space="0" w:color="auto"/>
              <w:bottom w:val="single" w:sz="4" w:space="0" w:color="auto"/>
              <w:right w:val="single" w:sz="4" w:space="0" w:color="auto"/>
            </w:tcBorders>
          </w:tcPr>
          <w:p w14:paraId="3974E0D9"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Valsts</w:t>
            </w:r>
            <w:proofErr w:type="spellEnd"/>
            <w:r w:rsidRPr="00FD3DBD">
              <w:rPr>
                <w:lang w:val="en-US"/>
              </w:rPr>
              <w:t xml:space="preserve"> </w:t>
            </w:r>
            <w:proofErr w:type="spellStart"/>
            <w:r w:rsidRPr="00FD3DBD">
              <w:rPr>
                <w:lang w:val="en-US"/>
              </w:rPr>
              <w:t>ģimnāzija</w:t>
            </w:r>
            <w:proofErr w:type="spellEnd"/>
          </w:p>
        </w:tc>
        <w:tc>
          <w:tcPr>
            <w:tcW w:w="1559" w:type="dxa"/>
            <w:tcBorders>
              <w:top w:val="single" w:sz="4" w:space="0" w:color="auto"/>
              <w:left w:val="single" w:sz="4" w:space="0" w:color="auto"/>
              <w:bottom w:val="single" w:sz="4" w:space="0" w:color="auto"/>
              <w:right w:val="single" w:sz="4" w:space="0" w:color="auto"/>
            </w:tcBorders>
          </w:tcPr>
          <w:p w14:paraId="53E2A95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39866304" w14:textId="77777777" w:rsidR="003C48DA" w:rsidRPr="00FD3DBD" w:rsidRDefault="003C48DA" w:rsidP="001754B0">
            <w:pPr>
              <w:spacing w:line="254" w:lineRule="auto"/>
              <w:jc w:val="center"/>
              <w:rPr>
                <w:lang w:val="en-US"/>
              </w:rPr>
            </w:pPr>
            <w:r w:rsidRPr="00FD3DBD">
              <w:rPr>
                <w:lang w:val="en-US"/>
              </w:rPr>
              <w:t>13,60</w:t>
            </w:r>
          </w:p>
        </w:tc>
      </w:tr>
      <w:tr w:rsidR="003C48DA" w:rsidRPr="00FD3DBD" w14:paraId="0939B2A3" w14:textId="77777777" w:rsidTr="001754B0">
        <w:trPr>
          <w:trHeight w:val="291"/>
        </w:trPr>
        <w:tc>
          <w:tcPr>
            <w:tcW w:w="1090" w:type="dxa"/>
            <w:tcBorders>
              <w:top w:val="single" w:sz="4" w:space="0" w:color="auto"/>
              <w:left w:val="single" w:sz="4" w:space="0" w:color="auto"/>
              <w:bottom w:val="single" w:sz="4" w:space="0" w:color="auto"/>
              <w:right w:val="single" w:sz="4" w:space="0" w:color="auto"/>
            </w:tcBorders>
          </w:tcPr>
          <w:p w14:paraId="2A600B2C" w14:textId="77777777" w:rsidR="003C48DA" w:rsidRPr="00FD3DBD" w:rsidRDefault="003C48DA" w:rsidP="001754B0">
            <w:pPr>
              <w:spacing w:line="254" w:lineRule="auto"/>
              <w:jc w:val="right"/>
              <w:rPr>
                <w:lang w:val="en-US"/>
              </w:rPr>
            </w:pPr>
            <w:r w:rsidRPr="00FD3DBD">
              <w:rPr>
                <w:lang w:val="en-US"/>
              </w:rPr>
              <w:t>2.4.2.</w:t>
            </w:r>
          </w:p>
        </w:tc>
        <w:tc>
          <w:tcPr>
            <w:tcW w:w="4434" w:type="dxa"/>
            <w:tcBorders>
              <w:top w:val="single" w:sz="4" w:space="0" w:color="auto"/>
              <w:left w:val="single" w:sz="4" w:space="0" w:color="auto"/>
              <w:bottom w:val="single" w:sz="4" w:space="0" w:color="auto"/>
              <w:right w:val="single" w:sz="4" w:space="0" w:color="auto"/>
            </w:tcBorders>
          </w:tcPr>
          <w:p w14:paraId="41996908"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tcPr>
          <w:p w14:paraId="355F2DC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1F6BE4EA" w14:textId="77777777" w:rsidR="003C48DA" w:rsidRPr="00FD3DBD" w:rsidRDefault="003C48DA" w:rsidP="001754B0">
            <w:pPr>
              <w:spacing w:line="254" w:lineRule="auto"/>
              <w:jc w:val="center"/>
              <w:rPr>
                <w:lang w:val="en-US"/>
              </w:rPr>
            </w:pPr>
            <w:r w:rsidRPr="00FD3DBD">
              <w:rPr>
                <w:lang w:val="en-US"/>
              </w:rPr>
              <w:t>11,80</w:t>
            </w:r>
          </w:p>
        </w:tc>
      </w:tr>
      <w:tr w:rsidR="003C48DA" w:rsidRPr="00FD3DBD" w14:paraId="075A6627" w14:textId="77777777" w:rsidTr="001754B0">
        <w:trPr>
          <w:trHeight w:val="291"/>
        </w:trPr>
        <w:tc>
          <w:tcPr>
            <w:tcW w:w="1090" w:type="dxa"/>
            <w:tcBorders>
              <w:top w:val="single" w:sz="4" w:space="0" w:color="auto"/>
              <w:left w:val="single" w:sz="4" w:space="0" w:color="auto"/>
              <w:bottom w:val="single" w:sz="4" w:space="0" w:color="auto"/>
              <w:right w:val="single" w:sz="4" w:space="0" w:color="auto"/>
            </w:tcBorders>
          </w:tcPr>
          <w:p w14:paraId="0586D196" w14:textId="77777777" w:rsidR="003C48DA" w:rsidRPr="00FD3DBD" w:rsidRDefault="003C48DA" w:rsidP="001754B0">
            <w:pPr>
              <w:spacing w:line="254" w:lineRule="auto"/>
              <w:jc w:val="right"/>
              <w:rPr>
                <w:lang w:val="en-US"/>
              </w:rPr>
            </w:pPr>
            <w:r w:rsidRPr="00FD3DBD">
              <w:rPr>
                <w:lang w:val="en-US"/>
              </w:rPr>
              <w:t>2.4.3.</w:t>
            </w:r>
          </w:p>
        </w:tc>
        <w:tc>
          <w:tcPr>
            <w:tcW w:w="4434" w:type="dxa"/>
            <w:tcBorders>
              <w:top w:val="single" w:sz="4" w:space="0" w:color="auto"/>
              <w:left w:val="single" w:sz="4" w:space="0" w:color="auto"/>
              <w:bottom w:val="single" w:sz="4" w:space="0" w:color="auto"/>
              <w:right w:val="single" w:sz="4" w:space="0" w:color="auto"/>
            </w:tcBorders>
          </w:tcPr>
          <w:p w14:paraId="20232E14" w14:textId="77777777" w:rsidR="003C48DA" w:rsidRPr="00FD3DBD" w:rsidRDefault="003C48DA" w:rsidP="001754B0">
            <w:pPr>
              <w:spacing w:line="254" w:lineRule="auto"/>
              <w:rPr>
                <w:lang w:val="en-US"/>
              </w:rPr>
            </w:pPr>
            <w:proofErr w:type="spellStart"/>
            <w:r w:rsidRPr="00FD3DBD">
              <w:rPr>
                <w:lang w:val="en-US"/>
              </w:rPr>
              <w:t>Bēnes</w:t>
            </w:r>
            <w:proofErr w:type="spellEnd"/>
            <w:r w:rsidRPr="00FD3DBD">
              <w:rPr>
                <w:lang w:val="en-US"/>
              </w:rPr>
              <w:t xml:space="preserve"> </w:t>
            </w:r>
            <w:proofErr w:type="spellStart"/>
            <w:r w:rsidRPr="00FD3DBD">
              <w:rPr>
                <w:lang w:val="en-US"/>
              </w:rPr>
              <w:t>pamatskola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00AB6CC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4B794BB6" w14:textId="77777777" w:rsidR="003C48DA" w:rsidRPr="00FD3DBD" w:rsidRDefault="003C48DA" w:rsidP="001754B0">
            <w:pPr>
              <w:spacing w:line="254" w:lineRule="auto"/>
              <w:jc w:val="center"/>
              <w:rPr>
                <w:lang w:val="en-US"/>
              </w:rPr>
            </w:pPr>
            <w:r w:rsidRPr="00FD3DBD">
              <w:rPr>
                <w:lang w:val="en-US"/>
              </w:rPr>
              <w:t>1,56</w:t>
            </w:r>
          </w:p>
        </w:tc>
      </w:tr>
      <w:tr w:rsidR="003C48DA" w:rsidRPr="00FD3DBD" w14:paraId="65C1984B" w14:textId="77777777" w:rsidTr="001754B0">
        <w:trPr>
          <w:trHeight w:val="291"/>
        </w:trPr>
        <w:tc>
          <w:tcPr>
            <w:tcW w:w="1090" w:type="dxa"/>
            <w:tcBorders>
              <w:top w:val="single" w:sz="4" w:space="0" w:color="auto"/>
              <w:left w:val="single" w:sz="4" w:space="0" w:color="auto"/>
              <w:bottom w:val="single" w:sz="4" w:space="0" w:color="auto"/>
              <w:right w:val="single" w:sz="4" w:space="0" w:color="auto"/>
            </w:tcBorders>
          </w:tcPr>
          <w:p w14:paraId="320DADBA" w14:textId="77777777" w:rsidR="003C48DA" w:rsidRPr="00FD3DBD" w:rsidRDefault="003C48DA" w:rsidP="001754B0">
            <w:pPr>
              <w:spacing w:line="254" w:lineRule="auto"/>
              <w:jc w:val="center"/>
              <w:rPr>
                <w:lang w:val="en-US"/>
              </w:rPr>
            </w:pPr>
            <w:r w:rsidRPr="00FD3DBD">
              <w:rPr>
                <w:lang w:val="en-US"/>
              </w:rPr>
              <w:t>2.5.</w:t>
            </w:r>
          </w:p>
        </w:tc>
        <w:tc>
          <w:tcPr>
            <w:tcW w:w="4434" w:type="dxa"/>
            <w:tcBorders>
              <w:top w:val="single" w:sz="4" w:space="0" w:color="auto"/>
              <w:left w:val="single" w:sz="4" w:space="0" w:color="auto"/>
              <w:bottom w:val="single" w:sz="4" w:space="0" w:color="auto"/>
              <w:right w:val="single" w:sz="4" w:space="0" w:color="auto"/>
            </w:tcBorders>
          </w:tcPr>
          <w:p w14:paraId="51CE7DF4" w14:textId="77777777" w:rsidR="003C48DA" w:rsidRPr="00FD3DBD" w:rsidRDefault="003C48DA" w:rsidP="001754B0">
            <w:pPr>
              <w:spacing w:line="254" w:lineRule="auto"/>
              <w:rPr>
                <w:lang w:val="en-US"/>
              </w:rPr>
            </w:pPr>
            <w:proofErr w:type="spellStart"/>
            <w:r w:rsidRPr="00FD3DBD">
              <w:rPr>
                <w:lang w:val="en-US"/>
              </w:rPr>
              <w:t>Mazā</w:t>
            </w:r>
            <w:proofErr w:type="spellEnd"/>
            <w:r w:rsidRPr="00FD3DBD">
              <w:rPr>
                <w:lang w:val="en-US"/>
              </w:rPr>
              <w:t xml:space="preserve"> </w:t>
            </w:r>
            <w:proofErr w:type="spellStart"/>
            <w:r w:rsidRPr="00FD3DBD">
              <w:rPr>
                <w:lang w:val="en-US"/>
              </w:rPr>
              <w:t>zāle</w:t>
            </w:r>
            <w:proofErr w:type="spellEnd"/>
            <w:r w:rsidRPr="00FD3DBD">
              <w:rPr>
                <w:lang w:val="en-US"/>
              </w:rPr>
              <w:t xml:space="preserve"> </w:t>
            </w:r>
            <w:proofErr w:type="spellStart"/>
            <w:r w:rsidRPr="00FD3DBD">
              <w:rPr>
                <w:lang w:val="en-US"/>
              </w:rPr>
              <w:t>Augstkalnes</w:t>
            </w:r>
            <w:proofErr w:type="spellEnd"/>
            <w:r w:rsidRPr="00FD3DBD">
              <w:rPr>
                <w:lang w:val="en-US"/>
              </w:rPr>
              <w:t xml:space="preserve"> </w:t>
            </w:r>
            <w:proofErr w:type="spellStart"/>
            <w:r w:rsidRPr="00FD3DBD">
              <w:rPr>
                <w:lang w:val="en-US"/>
              </w:rPr>
              <w:t>pamatskolā</w:t>
            </w:r>
            <w:proofErr w:type="spellEnd"/>
          </w:p>
        </w:tc>
        <w:tc>
          <w:tcPr>
            <w:tcW w:w="1559" w:type="dxa"/>
            <w:tcBorders>
              <w:top w:val="single" w:sz="4" w:space="0" w:color="auto"/>
              <w:left w:val="single" w:sz="4" w:space="0" w:color="auto"/>
              <w:bottom w:val="single" w:sz="4" w:space="0" w:color="auto"/>
              <w:right w:val="single" w:sz="4" w:space="0" w:color="auto"/>
            </w:tcBorders>
          </w:tcPr>
          <w:p w14:paraId="79C2DB1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435D1A2A" w14:textId="77777777" w:rsidR="003C48DA" w:rsidRPr="00FD3DBD" w:rsidRDefault="003C48DA" w:rsidP="001754B0">
            <w:pPr>
              <w:spacing w:line="254" w:lineRule="auto"/>
              <w:jc w:val="center"/>
              <w:rPr>
                <w:lang w:val="en-US"/>
              </w:rPr>
            </w:pPr>
            <w:r w:rsidRPr="00FD3DBD">
              <w:rPr>
                <w:lang w:val="en-US"/>
              </w:rPr>
              <w:t>20,66</w:t>
            </w:r>
          </w:p>
        </w:tc>
      </w:tr>
      <w:tr w:rsidR="003C48DA" w:rsidRPr="00FD3DBD" w14:paraId="4EED61BA"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EFC69AF" w14:textId="77777777" w:rsidR="003C48DA" w:rsidRPr="00FD3DBD" w:rsidRDefault="003C48DA" w:rsidP="001754B0">
            <w:pPr>
              <w:spacing w:line="254" w:lineRule="auto"/>
              <w:jc w:val="center"/>
              <w:rPr>
                <w:lang w:val="en-US"/>
              </w:rPr>
            </w:pPr>
            <w:r w:rsidRPr="00FD3DBD">
              <w:rPr>
                <w:lang w:val="en-US"/>
              </w:rPr>
              <w:t>2.6.</w:t>
            </w:r>
          </w:p>
        </w:tc>
        <w:tc>
          <w:tcPr>
            <w:tcW w:w="4434" w:type="dxa"/>
            <w:tcBorders>
              <w:top w:val="single" w:sz="4" w:space="0" w:color="auto"/>
              <w:left w:val="single" w:sz="4" w:space="0" w:color="auto"/>
              <w:bottom w:val="single" w:sz="4" w:space="0" w:color="auto"/>
              <w:right w:val="single" w:sz="4" w:space="0" w:color="auto"/>
            </w:tcBorders>
            <w:hideMark/>
          </w:tcPr>
          <w:p w14:paraId="446F42C1" w14:textId="77777777" w:rsidR="003C48DA" w:rsidRPr="00FD3DBD" w:rsidRDefault="003C48DA" w:rsidP="001754B0">
            <w:pPr>
              <w:spacing w:line="254" w:lineRule="auto"/>
              <w:rPr>
                <w:lang w:val="en-US"/>
              </w:rPr>
            </w:pPr>
            <w:proofErr w:type="spellStart"/>
            <w:r w:rsidRPr="00FD3DBD">
              <w:rPr>
                <w:lang w:val="en-US"/>
              </w:rPr>
              <w:t>Ēdamzāle</w:t>
            </w:r>
            <w:proofErr w:type="spellEnd"/>
            <w:r w:rsidRPr="00FD3DBD">
              <w:rPr>
                <w:lang w:val="en-US"/>
              </w:rPr>
              <w:t xml:space="preserve"> </w:t>
            </w:r>
            <w:proofErr w:type="spellStart"/>
            <w:r w:rsidRPr="00FD3DBD">
              <w:rPr>
                <w:lang w:val="en-US"/>
              </w:rPr>
              <w:t>kopā</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virtuvi</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7B60BA54"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48D92F03" w14:textId="77777777" w:rsidR="003C48DA" w:rsidRPr="00FD3DBD" w:rsidRDefault="003C48DA" w:rsidP="001754B0">
            <w:pPr>
              <w:spacing w:line="254" w:lineRule="auto"/>
              <w:jc w:val="center"/>
              <w:rPr>
                <w:lang w:val="en-US"/>
              </w:rPr>
            </w:pPr>
          </w:p>
        </w:tc>
      </w:tr>
      <w:tr w:rsidR="003C48DA" w:rsidRPr="00FD3DBD" w14:paraId="2CEAD219"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3CAFC08" w14:textId="77777777" w:rsidR="003C48DA" w:rsidRPr="00FD3DBD" w:rsidRDefault="003C48DA" w:rsidP="001754B0">
            <w:pPr>
              <w:spacing w:line="254" w:lineRule="auto"/>
              <w:jc w:val="right"/>
              <w:rPr>
                <w:lang w:val="en-US"/>
              </w:rPr>
            </w:pPr>
            <w:r w:rsidRPr="00FD3DBD">
              <w:rPr>
                <w:lang w:val="en-US"/>
              </w:rPr>
              <w:t>2.6.1.</w:t>
            </w:r>
          </w:p>
        </w:tc>
        <w:tc>
          <w:tcPr>
            <w:tcW w:w="4434" w:type="dxa"/>
            <w:tcBorders>
              <w:top w:val="single" w:sz="4" w:space="0" w:color="auto"/>
              <w:left w:val="single" w:sz="4" w:space="0" w:color="auto"/>
              <w:bottom w:val="single" w:sz="4" w:space="0" w:color="auto"/>
              <w:right w:val="single" w:sz="4" w:space="0" w:color="auto"/>
            </w:tcBorders>
            <w:hideMark/>
          </w:tcPr>
          <w:p w14:paraId="1D33821F"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gramStart"/>
            <w:r w:rsidRPr="00FD3DBD">
              <w:rPr>
                <w:lang w:val="en-US"/>
              </w:rPr>
              <w:t>1.vidusskola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5C13901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58C92DB" w14:textId="77777777" w:rsidR="003C48DA" w:rsidRPr="00FD3DBD" w:rsidRDefault="003C48DA" w:rsidP="001754B0">
            <w:pPr>
              <w:spacing w:line="254" w:lineRule="auto"/>
              <w:jc w:val="center"/>
              <w:rPr>
                <w:lang w:val="en-US"/>
              </w:rPr>
            </w:pPr>
            <w:r w:rsidRPr="00FD3DBD">
              <w:rPr>
                <w:lang w:val="en-US"/>
              </w:rPr>
              <w:t>7,20</w:t>
            </w:r>
          </w:p>
        </w:tc>
      </w:tr>
      <w:tr w:rsidR="003C48DA" w:rsidRPr="00FD3DBD" w14:paraId="5F709456"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78ACA58" w14:textId="77777777" w:rsidR="003C48DA" w:rsidRPr="00FD3DBD" w:rsidRDefault="003C48DA" w:rsidP="001754B0">
            <w:pPr>
              <w:spacing w:line="254" w:lineRule="auto"/>
              <w:jc w:val="right"/>
              <w:rPr>
                <w:lang w:val="en-US"/>
              </w:rPr>
            </w:pPr>
            <w:r w:rsidRPr="00FD3DBD">
              <w:rPr>
                <w:lang w:val="en-US"/>
              </w:rPr>
              <w:t>2.6.2.</w:t>
            </w:r>
          </w:p>
        </w:tc>
        <w:tc>
          <w:tcPr>
            <w:tcW w:w="4434" w:type="dxa"/>
            <w:tcBorders>
              <w:top w:val="single" w:sz="4" w:space="0" w:color="auto"/>
              <w:left w:val="single" w:sz="4" w:space="0" w:color="auto"/>
              <w:bottom w:val="single" w:sz="4" w:space="0" w:color="auto"/>
              <w:right w:val="single" w:sz="4" w:space="0" w:color="auto"/>
            </w:tcBorders>
            <w:hideMark/>
          </w:tcPr>
          <w:p w14:paraId="328173D4" w14:textId="77777777" w:rsidR="003C48DA" w:rsidRPr="00FD3DBD" w:rsidRDefault="003C48DA" w:rsidP="001754B0">
            <w:pPr>
              <w:spacing w:line="254" w:lineRule="auto"/>
              <w:rPr>
                <w:lang w:val="en-US"/>
              </w:rPr>
            </w:pPr>
            <w:proofErr w:type="spellStart"/>
            <w:r w:rsidRPr="00FD3DBD">
              <w:rPr>
                <w:lang w:val="en-US"/>
              </w:rPr>
              <w:t>Lejasstrazdu</w:t>
            </w:r>
            <w:proofErr w:type="spellEnd"/>
            <w:r w:rsidRPr="00FD3DBD">
              <w:rPr>
                <w:lang w:val="en-US"/>
              </w:rPr>
              <w:t xml:space="preserve"> </w:t>
            </w:r>
            <w:proofErr w:type="spellStart"/>
            <w:r w:rsidRPr="00FD3DBD">
              <w:rPr>
                <w:lang w:val="en-US"/>
              </w:rPr>
              <w:t>sākumskola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2B45480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BE947B4" w14:textId="77777777" w:rsidR="003C48DA" w:rsidRPr="00FD3DBD" w:rsidRDefault="003C48DA" w:rsidP="001754B0">
            <w:pPr>
              <w:spacing w:line="254" w:lineRule="auto"/>
              <w:jc w:val="center"/>
              <w:rPr>
                <w:lang w:val="en-US"/>
              </w:rPr>
            </w:pPr>
            <w:r w:rsidRPr="00FD3DBD">
              <w:rPr>
                <w:lang w:val="en-US"/>
              </w:rPr>
              <w:t>4,44</w:t>
            </w:r>
          </w:p>
        </w:tc>
      </w:tr>
      <w:tr w:rsidR="003C48DA" w:rsidRPr="00FD3DBD" w14:paraId="0D77AFD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CF7A02C" w14:textId="77777777" w:rsidR="003C48DA" w:rsidRPr="00FD3DBD" w:rsidRDefault="003C48DA" w:rsidP="001754B0">
            <w:pPr>
              <w:spacing w:line="254" w:lineRule="auto"/>
              <w:jc w:val="right"/>
              <w:rPr>
                <w:lang w:val="en-US"/>
              </w:rPr>
            </w:pPr>
            <w:r w:rsidRPr="00FD3DBD">
              <w:rPr>
                <w:lang w:val="en-US"/>
              </w:rPr>
              <w:t>2.6.3.</w:t>
            </w:r>
          </w:p>
        </w:tc>
        <w:tc>
          <w:tcPr>
            <w:tcW w:w="4434" w:type="dxa"/>
            <w:tcBorders>
              <w:top w:val="single" w:sz="4" w:space="0" w:color="auto"/>
              <w:left w:val="single" w:sz="4" w:space="0" w:color="auto"/>
              <w:bottom w:val="single" w:sz="4" w:space="0" w:color="auto"/>
              <w:right w:val="single" w:sz="4" w:space="0" w:color="auto"/>
            </w:tcBorders>
            <w:hideMark/>
          </w:tcPr>
          <w:p w14:paraId="42C8BEA1" w14:textId="77777777" w:rsidR="003C48DA" w:rsidRPr="00FD3DBD" w:rsidRDefault="003C48DA" w:rsidP="001754B0">
            <w:pPr>
              <w:spacing w:line="254" w:lineRule="auto"/>
              <w:rPr>
                <w:lang w:val="en-US"/>
              </w:rPr>
            </w:pPr>
            <w:r w:rsidRPr="00FD3DBD">
              <w:rPr>
                <w:lang w:val="en-US"/>
              </w:rPr>
              <w:t>PII “</w:t>
            </w:r>
            <w:proofErr w:type="spellStart"/>
            <w:r w:rsidRPr="00FD3DBD">
              <w:rPr>
                <w:lang w:val="en-US"/>
              </w:rPr>
              <w:t>Ābolītis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461010"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CE30D07" w14:textId="77777777" w:rsidR="003C48DA" w:rsidRPr="00FD3DBD" w:rsidRDefault="003C48DA" w:rsidP="001754B0">
            <w:pPr>
              <w:spacing w:line="254" w:lineRule="auto"/>
              <w:jc w:val="center"/>
              <w:rPr>
                <w:lang w:val="en-US"/>
              </w:rPr>
            </w:pPr>
            <w:r w:rsidRPr="00FD3DBD">
              <w:rPr>
                <w:lang w:val="en-US"/>
              </w:rPr>
              <w:t>5,60</w:t>
            </w:r>
          </w:p>
        </w:tc>
      </w:tr>
      <w:tr w:rsidR="003C48DA" w:rsidRPr="00FD3DBD" w14:paraId="1CA3FA2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3A2A7D2" w14:textId="77777777" w:rsidR="003C48DA" w:rsidRPr="00FD3DBD" w:rsidRDefault="003C48DA" w:rsidP="001754B0">
            <w:pPr>
              <w:spacing w:line="254" w:lineRule="auto"/>
              <w:jc w:val="right"/>
              <w:rPr>
                <w:lang w:val="en-US"/>
              </w:rPr>
            </w:pPr>
            <w:r w:rsidRPr="00FD3DBD">
              <w:rPr>
                <w:lang w:val="en-US"/>
              </w:rPr>
              <w:t>2.6.4.</w:t>
            </w:r>
          </w:p>
        </w:tc>
        <w:tc>
          <w:tcPr>
            <w:tcW w:w="4434" w:type="dxa"/>
            <w:tcBorders>
              <w:top w:val="single" w:sz="4" w:space="0" w:color="auto"/>
              <w:left w:val="single" w:sz="4" w:space="0" w:color="auto"/>
              <w:bottom w:val="single" w:sz="4" w:space="0" w:color="auto"/>
              <w:right w:val="single" w:sz="4" w:space="0" w:color="auto"/>
            </w:tcBorders>
            <w:hideMark/>
          </w:tcPr>
          <w:p w14:paraId="520D0AC4" w14:textId="77777777" w:rsidR="003C48DA" w:rsidRPr="00FD3DBD" w:rsidRDefault="003C48DA" w:rsidP="001754B0">
            <w:pPr>
              <w:spacing w:line="254" w:lineRule="auto"/>
              <w:rPr>
                <w:lang w:val="en-US"/>
              </w:rPr>
            </w:pPr>
            <w:r w:rsidRPr="00FD3DBD">
              <w:rPr>
                <w:lang w:val="en-US"/>
              </w:rPr>
              <w:t>PII “</w:t>
            </w:r>
            <w:proofErr w:type="spellStart"/>
            <w:r w:rsidRPr="00FD3DBD">
              <w:rPr>
                <w:lang w:val="en-US"/>
              </w:rPr>
              <w:t>Auriņš</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962D51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F96F0E3" w14:textId="77777777" w:rsidR="003C48DA" w:rsidRPr="00FD3DBD" w:rsidRDefault="003C48DA" w:rsidP="001754B0">
            <w:pPr>
              <w:spacing w:line="254" w:lineRule="auto"/>
              <w:jc w:val="center"/>
              <w:rPr>
                <w:strike/>
                <w:lang w:val="en-US"/>
              </w:rPr>
            </w:pPr>
            <w:r w:rsidRPr="00FD3DBD">
              <w:rPr>
                <w:lang w:val="en-US"/>
              </w:rPr>
              <w:t>4,45</w:t>
            </w:r>
          </w:p>
        </w:tc>
      </w:tr>
      <w:tr w:rsidR="003C48DA" w:rsidRPr="00FD3DBD" w14:paraId="4F4E2D6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9C05ACC" w14:textId="77777777" w:rsidR="003C48DA" w:rsidRPr="00FD3DBD" w:rsidRDefault="003C48DA" w:rsidP="001754B0">
            <w:pPr>
              <w:spacing w:line="254" w:lineRule="auto"/>
              <w:jc w:val="right"/>
              <w:rPr>
                <w:lang w:val="en-US"/>
              </w:rPr>
            </w:pPr>
            <w:r w:rsidRPr="00FD3DBD">
              <w:rPr>
                <w:lang w:val="en-US"/>
              </w:rPr>
              <w:t>2.6.5.</w:t>
            </w:r>
          </w:p>
        </w:tc>
        <w:tc>
          <w:tcPr>
            <w:tcW w:w="4434" w:type="dxa"/>
            <w:tcBorders>
              <w:top w:val="single" w:sz="4" w:space="0" w:color="auto"/>
              <w:left w:val="single" w:sz="4" w:space="0" w:color="auto"/>
              <w:bottom w:val="single" w:sz="4" w:space="0" w:color="auto"/>
              <w:right w:val="single" w:sz="4" w:space="0" w:color="auto"/>
            </w:tcBorders>
            <w:hideMark/>
          </w:tcPr>
          <w:p w14:paraId="43681987"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Valsts</w:t>
            </w:r>
            <w:proofErr w:type="spellEnd"/>
            <w:r w:rsidRPr="00FD3DBD">
              <w:rPr>
                <w:lang w:val="en-US"/>
              </w:rPr>
              <w:t xml:space="preserve"> </w:t>
            </w:r>
            <w:proofErr w:type="spellStart"/>
            <w:r w:rsidRPr="00FD3DBD">
              <w:rPr>
                <w:lang w:val="en-US"/>
              </w:rPr>
              <w:t>ģimnāzija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0BA82C9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DC3101E" w14:textId="77777777" w:rsidR="003C48DA" w:rsidRPr="00FD3DBD" w:rsidRDefault="003C48DA" w:rsidP="001754B0">
            <w:pPr>
              <w:spacing w:line="254" w:lineRule="auto"/>
              <w:jc w:val="center"/>
              <w:rPr>
                <w:lang w:val="en-US"/>
              </w:rPr>
            </w:pPr>
            <w:r w:rsidRPr="00FD3DBD">
              <w:rPr>
                <w:lang w:val="en-US"/>
              </w:rPr>
              <w:t>7,56</w:t>
            </w:r>
          </w:p>
        </w:tc>
      </w:tr>
      <w:tr w:rsidR="003C48DA" w:rsidRPr="00FD3DBD" w14:paraId="64DCAC2D" w14:textId="77777777" w:rsidTr="001754B0">
        <w:tc>
          <w:tcPr>
            <w:tcW w:w="1090" w:type="dxa"/>
            <w:tcBorders>
              <w:top w:val="single" w:sz="4" w:space="0" w:color="auto"/>
              <w:left w:val="single" w:sz="4" w:space="0" w:color="auto"/>
              <w:bottom w:val="single" w:sz="4" w:space="0" w:color="auto"/>
              <w:right w:val="single" w:sz="4" w:space="0" w:color="auto"/>
            </w:tcBorders>
          </w:tcPr>
          <w:p w14:paraId="052FE451" w14:textId="77777777" w:rsidR="003C48DA" w:rsidRPr="00FD3DBD" w:rsidRDefault="003C48DA" w:rsidP="001754B0">
            <w:pPr>
              <w:spacing w:line="254" w:lineRule="auto"/>
              <w:jc w:val="right"/>
              <w:rPr>
                <w:lang w:val="en-US"/>
              </w:rPr>
            </w:pPr>
            <w:r w:rsidRPr="00FD3DBD">
              <w:rPr>
                <w:lang w:val="en-US"/>
              </w:rPr>
              <w:t>2.6.6.</w:t>
            </w:r>
          </w:p>
        </w:tc>
        <w:tc>
          <w:tcPr>
            <w:tcW w:w="4434" w:type="dxa"/>
            <w:tcBorders>
              <w:top w:val="single" w:sz="4" w:space="0" w:color="auto"/>
              <w:left w:val="single" w:sz="4" w:space="0" w:color="auto"/>
              <w:bottom w:val="single" w:sz="4" w:space="0" w:color="auto"/>
              <w:right w:val="single" w:sz="4" w:space="0" w:color="auto"/>
            </w:tcBorders>
          </w:tcPr>
          <w:p w14:paraId="1956B77E"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14:paraId="2ECA1BD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1A9BC4E1" w14:textId="77777777" w:rsidR="003C48DA" w:rsidRPr="00FD3DBD" w:rsidRDefault="003C48DA" w:rsidP="001754B0">
            <w:pPr>
              <w:spacing w:line="254" w:lineRule="auto"/>
              <w:jc w:val="center"/>
              <w:rPr>
                <w:lang w:val="en-US"/>
              </w:rPr>
            </w:pPr>
            <w:r w:rsidRPr="00FD3DBD">
              <w:rPr>
                <w:lang w:val="en-US"/>
              </w:rPr>
              <w:t>8,47</w:t>
            </w:r>
          </w:p>
        </w:tc>
      </w:tr>
      <w:tr w:rsidR="003C48DA" w:rsidRPr="00FD3DBD" w14:paraId="5FBCC1F3" w14:textId="77777777" w:rsidTr="001754B0">
        <w:tc>
          <w:tcPr>
            <w:tcW w:w="1090" w:type="dxa"/>
            <w:tcBorders>
              <w:top w:val="single" w:sz="4" w:space="0" w:color="auto"/>
              <w:left w:val="single" w:sz="4" w:space="0" w:color="auto"/>
              <w:bottom w:val="single" w:sz="4" w:space="0" w:color="auto"/>
              <w:right w:val="single" w:sz="4" w:space="0" w:color="auto"/>
            </w:tcBorders>
          </w:tcPr>
          <w:p w14:paraId="00C61C48" w14:textId="77777777" w:rsidR="003C48DA" w:rsidRPr="00FD3DBD" w:rsidRDefault="003C48DA" w:rsidP="001754B0">
            <w:pPr>
              <w:spacing w:line="254" w:lineRule="auto"/>
              <w:jc w:val="right"/>
              <w:rPr>
                <w:lang w:val="en-US"/>
              </w:rPr>
            </w:pPr>
            <w:r w:rsidRPr="00FD3DBD">
              <w:rPr>
                <w:lang w:val="en-US"/>
              </w:rPr>
              <w:t>2.6.7.</w:t>
            </w:r>
          </w:p>
        </w:tc>
        <w:tc>
          <w:tcPr>
            <w:tcW w:w="4434" w:type="dxa"/>
            <w:tcBorders>
              <w:top w:val="single" w:sz="4" w:space="0" w:color="auto"/>
              <w:left w:val="single" w:sz="4" w:space="0" w:color="auto"/>
              <w:bottom w:val="single" w:sz="4" w:space="0" w:color="auto"/>
              <w:right w:val="single" w:sz="4" w:space="0" w:color="auto"/>
            </w:tcBorders>
          </w:tcPr>
          <w:p w14:paraId="4B37B924" w14:textId="77777777" w:rsidR="003C48DA" w:rsidRPr="00FD3DBD" w:rsidRDefault="003C48DA" w:rsidP="001754B0">
            <w:pPr>
              <w:spacing w:line="254" w:lineRule="auto"/>
              <w:rPr>
                <w:lang w:val="en-US"/>
              </w:rPr>
            </w:pPr>
            <w:proofErr w:type="spellStart"/>
            <w:r w:rsidRPr="00FD3DBD">
              <w:rPr>
                <w:lang w:val="en-US"/>
              </w:rPr>
              <w:t>Bēnes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14:paraId="33C682C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619301E6" w14:textId="77777777" w:rsidR="003C48DA" w:rsidRPr="00FD3DBD" w:rsidRDefault="003C48DA" w:rsidP="001754B0">
            <w:pPr>
              <w:spacing w:line="254" w:lineRule="auto"/>
              <w:jc w:val="center"/>
              <w:rPr>
                <w:lang w:val="en-US"/>
              </w:rPr>
            </w:pPr>
            <w:r w:rsidRPr="00FD3DBD">
              <w:rPr>
                <w:lang w:val="en-US"/>
              </w:rPr>
              <w:t>1,97</w:t>
            </w:r>
          </w:p>
        </w:tc>
      </w:tr>
      <w:tr w:rsidR="003C48DA" w:rsidRPr="00FD3DBD" w14:paraId="0D03CB1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769689B" w14:textId="77777777" w:rsidR="003C48DA" w:rsidRPr="00FD3DBD" w:rsidRDefault="003C48DA" w:rsidP="001754B0">
            <w:pPr>
              <w:spacing w:line="254" w:lineRule="auto"/>
              <w:jc w:val="right"/>
              <w:rPr>
                <w:lang w:val="en-US"/>
              </w:rPr>
            </w:pPr>
            <w:r w:rsidRPr="00FD3DBD">
              <w:rPr>
                <w:lang w:val="en-US"/>
              </w:rPr>
              <w:t>2.6.8.</w:t>
            </w:r>
          </w:p>
        </w:tc>
        <w:tc>
          <w:tcPr>
            <w:tcW w:w="4434" w:type="dxa"/>
            <w:tcBorders>
              <w:top w:val="single" w:sz="4" w:space="0" w:color="auto"/>
              <w:left w:val="single" w:sz="4" w:space="0" w:color="auto"/>
              <w:bottom w:val="single" w:sz="4" w:space="0" w:color="auto"/>
              <w:right w:val="single" w:sz="4" w:space="0" w:color="auto"/>
            </w:tcBorders>
            <w:hideMark/>
          </w:tcPr>
          <w:p w14:paraId="51DF00A3" w14:textId="77777777" w:rsidR="003C48DA" w:rsidRPr="00FD3DBD" w:rsidRDefault="003C48DA" w:rsidP="001754B0">
            <w:pPr>
              <w:spacing w:line="254" w:lineRule="auto"/>
              <w:rPr>
                <w:lang w:val="en-US"/>
              </w:rPr>
            </w:pPr>
            <w:proofErr w:type="spellStart"/>
            <w:r w:rsidRPr="00FD3DBD">
              <w:rPr>
                <w:lang w:val="en-US"/>
              </w:rPr>
              <w:t>Augstkalnes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7328507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CA4E576" w14:textId="77777777" w:rsidR="003C48DA" w:rsidRPr="00FD3DBD" w:rsidRDefault="003C48DA" w:rsidP="001754B0">
            <w:pPr>
              <w:spacing w:line="254" w:lineRule="auto"/>
              <w:jc w:val="center"/>
              <w:rPr>
                <w:lang w:val="en-US"/>
              </w:rPr>
            </w:pPr>
            <w:r w:rsidRPr="00FD3DBD">
              <w:rPr>
                <w:lang w:val="en-US"/>
              </w:rPr>
              <w:t>5,17</w:t>
            </w:r>
          </w:p>
        </w:tc>
      </w:tr>
      <w:tr w:rsidR="003C48DA" w:rsidRPr="00FD3DBD" w14:paraId="7783473B" w14:textId="77777777" w:rsidTr="001754B0">
        <w:tc>
          <w:tcPr>
            <w:tcW w:w="1090" w:type="dxa"/>
            <w:tcBorders>
              <w:top w:val="single" w:sz="4" w:space="0" w:color="auto"/>
              <w:left w:val="single" w:sz="4" w:space="0" w:color="auto"/>
              <w:bottom w:val="single" w:sz="4" w:space="0" w:color="auto"/>
              <w:right w:val="single" w:sz="4" w:space="0" w:color="auto"/>
            </w:tcBorders>
          </w:tcPr>
          <w:p w14:paraId="6593087F" w14:textId="77777777" w:rsidR="003C48DA" w:rsidRPr="00FD3DBD" w:rsidRDefault="003C48DA" w:rsidP="001754B0">
            <w:pPr>
              <w:spacing w:line="254" w:lineRule="auto"/>
              <w:jc w:val="right"/>
              <w:rPr>
                <w:lang w:val="en-US"/>
              </w:rPr>
            </w:pPr>
            <w:r w:rsidRPr="00FD3DBD">
              <w:rPr>
                <w:lang w:val="en-US"/>
              </w:rPr>
              <w:t>2.6.9.</w:t>
            </w:r>
          </w:p>
        </w:tc>
        <w:tc>
          <w:tcPr>
            <w:tcW w:w="4434" w:type="dxa"/>
            <w:tcBorders>
              <w:top w:val="single" w:sz="4" w:space="0" w:color="auto"/>
              <w:left w:val="single" w:sz="4" w:space="0" w:color="auto"/>
              <w:bottom w:val="single" w:sz="4" w:space="0" w:color="auto"/>
              <w:right w:val="single" w:sz="4" w:space="0" w:color="auto"/>
            </w:tcBorders>
          </w:tcPr>
          <w:p w14:paraId="54B9D37E" w14:textId="77777777" w:rsidR="003C48DA" w:rsidRPr="00FD3DBD" w:rsidRDefault="003C48DA" w:rsidP="001754B0">
            <w:pPr>
              <w:spacing w:line="254" w:lineRule="auto"/>
              <w:rPr>
                <w:lang w:val="en-US"/>
              </w:rPr>
            </w:pPr>
            <w:proofErr w:type="spellStart"/>
            <w:r w:rsidRPr="00FD3DBD">
              <w:rPr>
                <w:lang w:val="en-US"/>
              </w:rPr>
              <w:t>Gardenes</w:t>
            </w:r>
            <w:proofErr w:type="spellEnd"/>
            <w:r w:rsidRPr="00FD3DBD">
              <w:rPr>
                <w:lang w:val="en-US"/>
              </w:rPr>
              <w:t xml:space="preserve"> </w:t>
            </w:r>
            <w:proofErr w:type="spellStart"/>
            <w:r w:rsidRPr="00FD3DBD">
              <w:rPr>
                <w:lang w:val="en-US"/>
              </w:rPr>
              <w:t>pamatskola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14:paraId="77F35D1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4E463C47" w14:textId="77777777" w:rsidR="003C48DA" w:rsidRPr="00FD3DBD" w:rsidRDefault="003C48DA" w:rsidP="001754B0">
            <w:pPr>
              <w:spacing w:line="254" w:lineRule="auto"/>
              <w:jc w:val="center"/>
              <w:rPr>
                <w:lang w:val="en-US"/>
              </w:rPr>
            </w:pPr>
            <w:r w:rsidRPr="00FD3DBD">
              <w:rPr>
                <w:lang w:val="en-US"/>
              </w:rPr>
              <w:t>4,11</w:t>
            </w:r>
          </w:p>
        </w:tc>
      </w:tr>
      <w:tr w:rsidR="003C48DA" w:rsidRPr="00FD3DBD" w14:paraId="1758D3AE" w14:textId="77777777" w:rsidTr="001754B0">
        <w:tc>
          <w:tcPr>
            <w:tcW w:w="1090" w:type="dxa"/>
            <w:tcBorders>
              <w:top w:val="single" w:sz="4" w:space="0" w:color="auto"/>
              <w:left w:val="single" w:sz="4" w:space="0" w:color="auto"/>
              <w:bottom w:val="single" w:sz="4" w:space="0" w:color="auto"/>
              <w:right w:val="single" w:sz="4" w:space="0" w:color="auto"/>
            </w:tcBorders>
          </w:tcPr>
          <w:p w14:paraId="0250A1AA" w14:textId="77777777" w:rsidR="003C48DA" w:rsidRPr="00FD3DBD" w:rsidRDefault="003C48DA" w:rsidP="001754B0">
            <w:pPr>
              <w:spacing w:line="254" w:lineRule="auto"/>
              <w:jc w:val="right"/>
              <w:rPr>
                <w:lang w:val="en-US"/>
              </w:rPr>
            </w:pPr>
            <w:r w:rsidRPr="00FD3DBD">
              <w:rPr>
                <w:lang w:val="en-US"/>
              </w:rPr>
              <w:t>2.6.10.</w:t>
            </w:r>
          </w:p>
        </w:tc>
        <w:tc>
          <w:tcPr>
            <w:tcW w:w="4434" w:type="dxa"/>
            <w:tcBorders>
              <w:top w:val="single" w:sz="4" w:space="0" w:color="auto"/>
              <w:left w:val="single" w:sz="4" w:space="0" w:color="auto"/>
              <w:bottom w:val="single" w:sz="4" w:space="0" w:color="auto"/>
              <w:right w:val="single" w:sz="4" w:space="0" w:color="auto"/>
            </w:tcBorders>
          </w:tcPr>
          <w:p w14:paraId="6A56BAB7" w14:textId="77777777" w:rsidR="003C48DA" w:rsidRPr="00FD3DBD" w:rsidRDefault="003C48DA" w:rsidP="001754B0">
            <w:pPr>
              <w:spacing w:line="254" w:lineRule="auto"/>
              <w:rPr>
                <w:lang w:val="en-US"/>
              </w:rPr>
            </w:pPr>
            <w:proofErr w:type="spellStart"/>
            <w:r w:rsidRPr="00FD3DBD">
              <w:rPr>
                <w:lang w:val="en-US"/>
              </w:rPr>
              <w:t>Penkules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14:paraId="1C45F50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42D598EF" w14:textId="77777777" w:rsidR="003C48DA" w:rsidRPr="00FD3DBD" w:rsidRDefault="003C48DA" w:rsidP="001754B0">
            <w:pPr>
              <w:spacing w:line="254" w:lineRule="auto"/>
              <w:jc w:val="center"/>
              <w:rPr>
                <w:lang w:val="en-US"/>
              </w:rPr>
            </w:pPr>
            <w:r w:rsidRPr="00FD3DBD">
              <w:rPr>
                <w:lang w:val="en-US"/>
              </w:rPr>
              <w:t>2,32</w:t>
            </w:r>
          </w:p>
        </w:tc>
      </w:tr>
      <w:tr w:rsidR="003C48DA" w:rsidRPr="00FD3DBD" w14:paraId="6AC25F2C" w14:textId="77777777" w:rsidTr="001754B0">
        <w:tc>
          <w:tcPr>
            <w:tcW w:w="1090" w:type="dxa"/>
            <w:tcBorders>
              <w:top w:val="single" w:sz="4" w:space="0" w:color="auto"/>
              <w:left w:val="single" w:sz="4" w:space="0" w:color="auto"/>
              <w:bottom w:val="single" w:sz="4" w:space="0" w:color="auto"/>
              <w:right w:val="single" w:sz="4" w:space="0" w:color="auto"/>
            </w:tcBorders>
          </w:tcPr>
          <w:p w14:paraId="45BD7F4B" w14:textId="77777777" w:rsidR="003C48DA" w:rsidRPr="00FD3DBD" w:rsidRDefault="003C48DA" w:rsidP="001754B0">
            <w:pPr>
              <w:spacing w:line="254" w:lineRule="auto"/>
              <w:jc w:val="right"/>
              <w:rPr>
                <w:lang w:val="en-US"/>
              </w:rPr>
            </w:pPr>
            <w:r w:rsidRPr="00FD3DBD">
              <w:rPr>
                <w:lang w:val="en-US"/>
              </w:rPr>
              <w:t>2.6.11.</w:t>
            </w:r>
          </w:p>
        </w:tc>
        <w:tc>
          <w:tcPr>
            <w:tcW w:w="4434" w:type="dxa"/>
            <w:tcBorders>
              <w:top w:val="single" w:sz="4" w:space="0" w:color="auto"/>
              <w:left w:val="single" w:sz="4" w:space="0" w:color="auto"/>
              <w:bottom w:val="single" w:sz="4" w:space="0" w:color="auto"/>
              <w:right w:val="single" w:sz="4" w:space="0" w:color="auto"/>
            </w:tcBorders>
          </w:tcPr>
          <w:p w14:paraId="11C94C39"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vsk</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727DD05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5FAF7FB0" w14:textId="77777777" w:rsidR="003C48DA" w:rsidRPr="00FD3DBD" w:rsidRDefault="003C48DA" w:rsidP="001754B0">
            <w:pPr>
              <w:spacing w:line="254" w:lineRule="auto"/>
              <w:jc w:val="center"/>
              <w:rPr>
                <w:lang w:val="en-US"/>
              </w:rPr>
            </w:pPr>
            <w:r w:rsidRPr="00FD3DBD">
              <w:rPr>
                <w:lang w:val="en-US"/>
              </w:rPr>
              <w:t>4,96</w:t>
            </w:r>
          </w:p>
        </w:tc>
      </w:tr>
      <w:tr w:rsidR="003C48DA" w:rsidRPr="00FD3DBD" w14:paraId="12785A52" w14:textId="77777777" w:rsidTr="001754B0">
        <w:trPr>
          <w:trHeight w:val="70"/>
        </w:trPr>
        <w:tc>
          <w:tcPr>
            <w:tcW w:w="1090" w:type="dxa"/>
            <w:tcBorders>
              <w:top w:val="single" w:sz="4" w:space="0" w:color="auto"/>
              <w:left w:val="single" w:sz="4" w:space="0" w:color="auto"/>
              <w:bottom w:val="single" w:sz="4" w:space="0" w:color="auto"/>
              <w:right w:val="single" w:sz="4" w:space="0" w:color="auto"/>
            </w:tcBorders>
            <w:hideMark/>
          </w:tcPr>
          <w:p w14:paraId="3DCA0BD4" w14:textId="77777777" w:rsidR="003C48DA" w:rsidRPr="00FD3DBD" w:rsidRDefault="003C48DA" w:rsidP="001754B0">
            <w:pPr>
              <w:spacing w:line="254" w:lineRule="auto"/>
              <w:jc w:val="center"/>
              <w:rPr>
                <w:lang w:val="en-US"/>
              </w:rPr>
            </w:pPr>
            <w:r w:rsidRPr="00FD3DBD">
              <w:rPr>
                <w:lang w:val="en-US"/>
              </w:rPr>
              <w:t>2.7.</w:t>
            </w:r>
          </w:p>
        </w:tc>
        <w:tc>
          <w:tcPr>
            <w:tcW w:w="4434" w:type="dxa"/>
            <w:tcBorders>
              <w:top w:val="single" w:sz="4" w:space="0" w:color="auto"/>
              <w:left w:val="single" w:sz="4" w:space="0" w:color="auto"/>
              <w:bottom w:val="single" w:sz="4" w:space="0" w:color="auto"/>
              <w:right w:val="single" w:sz="4" w:space="0" w:color="auto"/>
            </w:tcBorders>
            <w:hideMark/>
          </w:tcPr>
          <w:p w14:paraId="0B348CA0" w14:textId="77777777" w:rsidR="003C48DA" w:rsidRPr="00FD3DBD" w:rsidRDefault="003C48DA" w:rsidP="001754B0">
            <w:pPr>
              <w:spacing w:line="254" w:lineRule="auto"/>
              <w:rPr>
                <w:lang w:val="en-US"/>
              </w:rPr>
            </w:pPr>
            <w:r w:rsidRPr="00FD3DBD">
              <w:rPr>
                <w:lang w:val="en-US"/>
              </w:rPr>
              <w:t xml:space="preserve">Sporta </w:t>
            </w:r>
            <w:proofErr w:type="spellStart"/>
            <w:r w:rsidRPr="00FD3DBD">
              <w:rPr>
                <w:lang w:val="en-US"/>
              </w:rPr>
              <w:t>zāle</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7A0389F9"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74D109F8" w14:textId="77777777" w:rsidR="003C48DA" w:rsidRPr="00FD3DBD" w:rsidRDefault="003C48DA" w:rsidP="001754B0">
            <w:pPr>
              <w:spacing w:line="254" w:lineRule="auto"/>
              <w:jc w:val="center"/>
              <w:rPr>
                <w:lang w:val="en-US"/>
              </w:rPr>
            </w:pPr>
          </w:p>
        </w:tc>
      </w:tr>
      <w:tr w:rsidR="003C48DA" w:rsidRPr="00FD3DBD" w14:paraId="310677EE"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E2DAC92" w14:textId="77777777" w:rsidR="003C48DA" w:rsidRPr="00FD3DBD" w:rsidRDefault="003C48DA" w:rsidP="001754B0">
            <w:pPr>
              <w:spacing w:line="254" w:lineRule="auto"/>
              <w:jc w:val="right"/>
              <w:rPr>
                <w:lang w:val="en-US"/>
              </w:rPr>
            </w:pPr>
            <w:r w:rsidRPr="00FD3DBD">
              <w:rPr>
                <w:lang w:val="en-US"/>
              </w:rPr>
              <w:t>2.7.1.</w:t>
            </w:r>
          </w:p>
        </w:tc>
        <w:tc>
          <w:tcPr>
            <w:tcW w:w="4434" w:type="dxa"/>
            <w:tcBorders>
              <w:top w:val="single" w:sz="4" w:space="0" w:color="auto"/>
              <w:left w:val="single" w:sz="4" w:space="0" w:color="auto"/>
              <w:bottom w:val="single" w:sz="4" w:space="0" w:color="auto"/>
              <w:right w:val="single" w:sz="4" w:space="0" w:color="auto"/>
            </w:tcBorders>
            <w:hideMark/>
          </w:tcPr>
          <w:p w14:paraId="29421A08" w14:textId="77777777" w:rsidR="003C48DA" w:rsidRPr="00FD3DBD" w:rsidRDefault="003C48DA" w:rsidP="001754B0">
            <w:pPr>
              <w:spacing w:line="254" w:lineRule="auto"/>
              <w:rPr>
                <w:lang w:val="en-US"/>
              </w:rPr>
            </w:pPr>
            <w:proofErr w:type="spellStart"/>
            <w:r w:rsidRPr="00FD3DBD">
              <w:rPr>
                <w:lang w:val="en-US"/>
              </w:rPr>
              <w:t>Gardenes</w:t>
            </w:r>
            <w:proofErr w:type="spellEnd"/>
            <w:r w:rsidRPr="00FD3DBD">
              <w:rPr>
                <w:lang w:val="en-US"/>
              </w:rPr>
              <w:t xml:space="preserve"> </w:t>
            </w:r>
            <w:proofErr w:type="spellStart"/>
            <w:r w:rsidRPr="00FD3DBD">
              <w:rPr>
                <w:lang w:val="en-US"/>
              </w:rPr>
              <w:t>pamatskola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7ED7933"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C4F80A2" w14:textId="77777777" w:rsidR="003C48DA" w:rsidRPr="00FD3DBD" w:rsidRDefault="003C48DA" w:rsidP="001754B0">
            <w:pPr>
              <w:spacing w:line="254" w:lineRule="auto"/>
              <w:jc w:val="center"/>
              <w:rPr>
                <w:lang w:val="en-US"/>
              </w:rPr>
            </w:pPr>
            <w:r w:rsidRPr="00FD3DBD">
              <w:rPr>
                <w:lang w:val="en-US"/>
              </w:rPr>
              <w:t>9,34</w:t>
            </w:r>
          </w:p>
        </w:tc>
      </w:tr>
      <w:tr w:rsidR="003C48DA" w:rsidRPr="00FD3DBD" w14:paraId="6E8087C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033BE53" w14:textId="77777777" w:rsidR="003C48DA" w:rsidRPr="00FD3DBD" w:rsidRDefault="003C48DA" w:rsidP="001754B0">
            <w:pPr>
              <w:spacing w:line="254" w:lineRule="auto"/>
              <w:jc w:val="right"/>
              <w:rPr>
                <w:lang w:val="en-US"/>
              </w:rPr>
            </w:pPr>
            <w:r w:rsidRPr="00FD3DBD">
              <w:rPr>
                <w:lang w:val="en-US"/>
              </w:rPr>
              <w:t>2.7.2.</w:t>
            </w:r>
          </w:p>
        </w:tc>
        <w:tc>
          <w:tcPr>
            <w:tcW w:w="4434" w:type="dxa"/>
            <w:tcBorders>
              <w:top w:val="single" w:sz="4" w:space="0" w:color="auto"/>
              <w:left w:val="single" w:sz="4" w:space="0" w:color="auto"/>
              <w:bottom w:val="single" w:sz="4" w:space="0" w:color="auto"/>
              <w:right w:val="single" w:sz="4" w:space="0" w:color="auto"/>
            </w:tcBorders>
            <w:hideMark/>
          </w:tcPr>
          <w:p w14:paraId="3C196054"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vidusskola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49138C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23B0D78" w14:textId="77777777" w:rsidR="003C48DA" w:rsidRPr="00FD3DBD" w:rsidRDefault="003C48DA" w:rsidP="001754B0">
            <w:pPr>
              <w:spacing w:line="254" w:lineRule="auto"/>
              <w:jc w:val="center"/>
              <w:rPr>
                <w:lang w:val="en-US"/>
              </w:rPr>
            </w:pPr>
            <w:r w:rsidRPr="00FD3DBD">
              <w:rPr>
                <w:lang w:val="en-US"/>
              </w:rPr>
              <w:t>14,55</w:t>
            </w:r>
          </w:p>
        </w:tc>
      </w:tr>
      <w:tr w:rsidR="003C48DA" w:rsidRPr="00FD3DBD" w14:paraId="692A634B"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3E53581" w14:textId="77777777" w:rsidR="003C48DA" w:rsidRPr="00FD3DBD" w:rsidRDefault="003C48DA" w:rsidP="001754B0">
            <w:pPr>
              <w:spacing w:line="254" w:lineRule="auto"/>
              <w:jc w:val="right"/>
              <w:rPr>
                <w:lang w:val="en-US"/>
              </w:rPr>
            </w:pPr>
            <w:r w:rsidRPr="00FD3DBD">
              <w:rPr>
                <w:lang w:val="en-US"/>
              </w:rPr>
              <w:t>2.7.3.</w:t>
            </w:r>
          </w:p>
        </w:tc>
        <w:tc>
          <w:tcPr>
            <w:tcW w:w="4434" w:type="dxa"/>
            <w:tcBorders>
              <w:top w:val="single" w:sz="4" w:space="0" w:color="auto"/>
              <w:left w:val="single" w:sz="4" w:space="0" w:color="auto"/>
              <w:bottom w:val="single" w:sz="4" w:space="0" w:color="auto"/>
              <w:right w:val="single" w:sz="4" w:space="0" w:color="auto"/>
            </w:tcBorders>
            <w:hideMark/>
          </w:tcPr>
          <w:p w14:paraId="1B4284D6"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gramStart"/>
            <w:r w:rsidRPr="00FD3DBD">
              <w:rPr>
                <w:lang w:val="en-US"/>
              </w:rPr>
              <w:t>1.vidusskola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61EEB99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E52CA5F" w14:textId="77777777" w:rsidR="003C48DA" w:rsidRPr="00FD3DBD" w:rsidRDefault="003C48DA" w:rsidP="001754B0">
            <w:pPr>
              <w:spacing w:line="254" w:lineRule="auto"/>
              <w:jc w:val="center"/>
              <w:rPr>
                <w:lang w:val="en-US"/>
              </w:rPr>
            </w:pPr>
            <w:r w:rsidRPr="00FD3DBD">
              <w:rPr>
                <w:lang w:val="en-US"/>
              </w:rPr>
              <w:t>10,00</w:t>
            </w:r>
          </w:p>
        </w:tc>
      </w:tr>
      <w:tr w:rsidR="003C48DA" w:rsidRPr="00FD3DBD" w14:paraId="18FC079E" w14:textId="77777777" w:rsidTr="001754B0">
        <w:tc>
          <w:tcPr>
            <w:tcW w:w="1090" w:type="dxa"/>
            <w:tcBorders>
              <w:top w:val="single" w:sz="4" w:space="0" w:color="auto"/>
              <w:left w:val="single" w:sz="4" w:space="0" w:color="auto"/>
              <w:bottom w:val="single" w:sz="4" w:space="0" w:color="auto"/>
              <w:right w:val="single" w:sz="4" w:space="0" w:color="auto"/>
            </w:tcBorders>
          </w:tcPr>
          <w:p w14:paraId="1A302AB6" w14:textId="77777777" w:rsidR="003C48DA" w:rsidRPr="00FD3DBD" w:rsidRDefault="003C48DA" w:rsidP="001754B0">
            <w:pPr>
              <w:spacing w:line="254" w:lineRule="auto"/>
              <w:jc w:val="right"/>
              <w:rPr>
                <w:lang w:val="en-US"/>
              </w:rPr>
            </w:pPr>
            <w:r w:rsidRPr="00FD3DBD">
              <w:rPr>
                <w:lang w:val="en-US"/>
              </w:rPr>
              <w:t>2.7.4.</w:t>
            </w:r>
          </w:p>
        </w:tc>
        <w:tc>
          <w:tcPr>
            <w:tcW w:w="4434" w:type="dxa"/>
            <w:tcBorders>
              <w:top w:val="single" w:sz="4" w:space="0" w:color="auto"/>
              <w:left w:val="single" w:sz="4" w:space="0" w:color="auto"/>
              <w:bottom w:val="single" w:sz="4" w:space="0" w:color="auto"/>
              <w:right w:val="single" w:sz="4" w:space="0" w:color="auto"/>
            </w:tcBorders>
          </w:tcPr>
          <w:p w14:paraId="44E34243" w14:textId="77777777" w:rsidR="003C48DA" w:rsidRPr="00FD3DBD" w:rsidRDefault="003C48DA" w:rsidP="001754B0">
            <w:pPr>
              <w:spacing w:line="254" w:lineRule="auto"/>
              <w:rPr>
                <w:lang w:val="en-US"/>
              </w:rPr>
            </w:pPr>
            <w:proofErr w:type="spellStart"/>
            <w:r w:rsidRPr="00FD3DBD">
              <w:rPr>
                <w:lang w:val="en-US"/>
              </w:rPr>
              <w:t>Lejasstrazdu</w:t>
            </w:r>
            <w:proofErr w:type="spellEnd"/>
            <w:r w:rsidRPr="00FD3DBD">
              <w:rPr>
                <w:lang w:val="en-US"/>
              </w:rPr>
              <w:t xml:space="preserve"> </w:t>
            </w:r>
            <w:proofErr w:type="spellStart"/>
            <w:r w:rsidRPr="00FD3DBD">
              <w:rPr>
                <w:lang w:val="en-US"/>
              </w:rPr>
              <w:t>sākumskola</w:t>
            </w:r>
            <w:proofErr w:type="spellEnd"/>
          </w:p>
        </w:tc>
        <w:tc>
          <w:tcPr>
            <w:tcW w:w="1559" w:type="dxa"/>
            <w:tcBorders>
              <w:top w:val="single" w:sz="4" w:space="0" w:color="auto"/>
              <w:left w:val="single" w:sz="4" w:space="0" w:color="auto"/>
              <w:bottom w:val="single" w:sz="4" w:space="0" w:color="auto"/>
              <w:right w:val="single" w:sz="4" w:space="0" w:color="auto"/>
            </w:tcBorders>
          </w:tcPr>
          <w:p w14:paraId="5D71DC6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74205F7C" w14:textId="77777777" w:rsidR="003C48DA" w:rsidRPr="00FD3DBD" w:rsidRDefault="003C48DA" w:rsidP="001754B0">
            <w:pPr>
              <w:spacing w:line="254" w:lineRule="auto"/>
              <w:jc w:val="center"/>
              <w:rPr>
                <w:lang w:val="en-US"/>
              </w:rPr>
            </w:pPr>
            <w:r w:rsidRPr="00FD3DBD">
              <w:rPr>
                <w:lang w:val="en-US"/>
              </w:rPr>
              <w:t>5,29</w:t>
            </w:r>
          </w:p>
        </w:tc>
      </w:tr>
      <w:tr w:rsidR="003C48DA" w:rsidRPr="00FD3DBD" w14:paraId="1A003A65" w14:textId="77777777" w:rsidTr="001754B0">
        <w:tc>
          <w:tcPr>
            <w:tcW w:w="1090" w:type="dxa"/>
            <w:tcBorders>
              <w:top w:val="single" w:sz="4" w:space="0" w:color="auto"/>
              <w:left w:val="single" w:sz="4" w:space="0" w:color="auto"/>
              <w:bottom w:val="single" w:sz="4" w:space="0" w:color="auto"/>
              <w:right w:val="single" w:sz="4" w:space="0" w:color="auto"/>
            </w:tcBorders>
          </w:tcPr>
          <w:p w14:paraId="17BCFDB6" w14:textId="77777777" w:rsidR="003C48DA" w:rsidRPr="00FD3DBD" w:rsidRDefault="003C48DA" w:rsidP="001754B0">
            <w:pPr>
              <w:spacing w:line="254" w:lineRule="auto"/>
              <w:jc w:val="right"/>
              <w:rPr>
                <w:lang w:val="en-US"/>
              </w:rPr>
            </w:pPr>
            <w:r w:rsidRPr="00FD3DBD">
              <w:rPr>
                <w:lang w:val="en-US"/>
              </w:rPr>
              <w:t>2.7.5.</w:t>
            </w:r>
          </w:p>
        </w:tc>
        <w:tc>
          <w:tcPr>
            <w:tcW w:w="4434" w:type="dxa"/>
            <w:tcBorders>
              <w:top w:val="single" w:sz="4" w:space="0" w:color="auto"/>
              <w:left w:val="single" w:sz="4" w:space="0" w:color="auto"/>
              <w:bottom w:val="single" w:sz="4" w:space="0" w:color="auto"/>
              <w:right w:val="single" w:sz="4" w:space="0" w:color="auto"/>
            </w:tcBorders>
          </w:tcPr>
          <w:p w14:paraId="485DE344" w14:textId="77777777" w:rsidR="003C48DA" w:rsidRPr="00FD3DBD" w:rsidRDefault="003C48DA" w:rsidP="001754B0">
            <w:pPr>
              <w:spacing w:line="254" w:lineRule="auto"/>
              <w:rPr>
                <w:lang w:val="en-US"/>
              </w:rPr>
            </w:pPr>
            <w:proofErr w:type="spellStart"/>
            <w:r w:rsidRPr="00FD3DBD">
              <w:rPr>
                <w:lang w:val="en-US"/>
              </w:rPr>
              <w:t>Mežinieku</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54E491B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5FB7673B" w14:textId="77777777" w:rsidR="003C48DA" w:rsidRPr="00FD3DBD" w:rsidRDefault="003C48DA" w:rsidP="001754B0">
            <w:pPr>
              <w:spacing w:line="254" w:lineRule="auto"/>
              <w:jc w:val="center"/>
              <w:rPr>
                <w:lang w:val="en-US"/>
              </w:rPr>
            </w:pPr>
            <w:r w:rsidRPr="00FD3DBD">
              <w:rPr>
                <w:lang w:val="en-US"/>
              </w:rPr>
              <w:t>19,03</w:t>
            </w:r>
          </w:p>
        </w:tc>
      </w:tr>
      <w:tr w:rsidR="003C48DA" w:rsidRPr="00FD3DBD" w14:paraId="326859F1" w14:textId="77777777" w:rsidTr="001754B0">
        <w:tc>
          <w:tcPr>
            <w:tcW w:w="1090" w:type="dxa"/>
            <w:tcBorders>
              <w:top w:val="single" w:sz="4" w:space="0" w:color="auto"/>
              <w:left w:val="single" w:sz="4" w:space="0" w:color="auto"/>
              <w:bottom w:val="single" w:sz="4" w:space="0" w:color="auto"/>
              <w:right w:val="single" w:sz="4" w:space="0" w:color="auto"/>
            </w:tcBorders>
          </w:tcPr>
          <w:p w14:paraId="15CD071E" w14:textId="77777777" w:rsidR="003C48DA" w:rsidRPr="00FD3DBD" w:rsidRDefault="003C48DA" w:rsidP="001754B0">
            <w:pPr>
              <w:spacing w:line="254" w:lineRule="auto"/>
              <w:jc w:val="right"/>
              <w:rPr>
                <w:lang w:val="en-US"/>
              </w:rPr>
            </w:pPr>
            <w:r w:rsidRPr="00FD3DBD">
              <w:rPr>
                <w:lang w:val="en-US"/>
              </w:rPr>
              <w:t>2.7.6.</w:t>
            </w:r>
          </w:p>
        </w:tc>
        <w:tc>
          <w:tcPr>
            <w:tcW w:w="4434" w:type="dxa"/>
            <w:tcBorders>
              <w:top w:val="single" w:sz="4" w:space="0" w:color="auto"/>
              <w:left w:val="single" w:sz="4" w:space="0" w:color="auto"/>
              <w:bottom w:val="single" w:sz="4" w:space="0" w:color="auto"/>
              <w:right w:val="single" w:sz="4" w:space="0" w:color="auto"/>
            </w:tcBorders>
          </w:tcPr>
          <w:p w14:paraId="7596B5E1" w14:textId="77777777" w:rsidR="003C48DA" w:rsidRPr="00FD3DBD" w:rsidRDefault="003C48DA" w:rsidP="001754B0">
            <w:pPr>
              <w:spacing w:line="254" w:lineRule="auto"/>
              <w:rPr>
                <w:lang w:val="en-US"/>
              </w:rPr>
            </w:pPr>
            <w:r w:rsidRPr="00FD3DBD">
              <w:rPr>
                <w:lang w:val="en-US"/>
              </w:rPr>
              <w:t>Sporta skola</w:t>
            </w:r>
          </w:p>
        </w:tc>
        <w:tc>
          <w:tcPr>
            <w:tcW w:w="1559" w:type="dxa"/>
            <w:tcBorders>
              <w:top w:val="single" w:sz="4" w:space="0" w:color="auto"/>
              <w:left w:val="single" w:sz="4" w:space="0" w:color="auto"/>
              <w:bottom w:val="single" w:sz="4" w:space="0" w:color="auto"/>
              <w:right w:val="single" w:sz="4" w:space="0" w:color="auto"/>
            </w:tcBorders>
          </w:tcPr>
          <w:p w14:paraId="31CC6A7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0A1DC056" w14:textId="77777777" w:rsidR="003C48DA" w:rsidRPr="00FD3DBD" w:rsidRDefault="003C48DA" w:rsidP="001754B0">
            <w:pPr>
              <w:spacing w:line="254" w:lineRule="auto"/>
              <w:jc w:val="center"/>
              <w:rPr>
                <w:lang w:val="en-US"/>
              </w:rPr>
            </w:pPr>
            <w:r w:rsidRPr="00FD3DBD">
              <w:rPr>
                <w:lang w:val="en-US"/>
              </w:rPr>
              <w:t>18,03</w:t>
            </w:r>
          </w:p>
        </w:tc>
      </w:tr>
      <w:tr w:rsidR="003C48DA" w:rsidRPr="00FD3DBD" w14:paraId="79E09A79" w14:textId="77777777" w:rsidTr="001754B0">
        <w:tc>
          <w:tcPr>
            <w:tcW w:w="1090" w:type="dxa"/>
            <w:tcBorders>
              <w:top w:val="single" w:sz="4" w:space="0" w:color="auto"/>
              <w:left w:val="single" w:sz="4" w:space="0" w:color="auto"/>
              <w:bottom w:val="single" w:sz="4" w:space="0" w:color="auto"/>
              <w:right w:val="single" w:sz="4" w:space="0" w:color="auto"/>
            </w:tcBorders>
          </w:tcPr>
          <w:p w14:paraId="684F3CF4" w14:textId="77777777" w:rsidR="003C48DA" w:rsidRPr="00FD3DBD" w:rsidRDefault="003C48DA" w:rsidP="001754B0">
            <w:pPr>
              <w:spacing w:line="254" w:lineRule="auto"/>
              <w:jc w:val="right"/>
              <w:rPr>
                <w:lang w:val="en-US"/>
              </w:rPr>
            </w:pPr>
            <w:r w:rsidRPr="00FD3DBD">
              <w:rPr>
                <w:lang w:val="en-US"/>
              </w:rPr>
              <w:t>2.7.7.</w:t>
            </w:r>
          </w:p>
        </w:tc>
        <w:tc>
          <w:tcPr>
            <w:tcW w:w="4434" w:type="dxa"/>
            <w:tcBorders>
              <w:top w:val="single" w:sz="4" w:space="0" w:color="auto"/>
              <w:left w:val="single" w:sz="4" w:space="0" w:color="auto"/>
              <w:bottom w:val="single" w:sz="4" w:space="0" w:color="auto"/>
              <w:right w:val="single" w:sz="4" w:space="0" w:color="auto"/>
            </w:tcBorders>
          </w:tcPr>
          <w:p w14:paraId="42E244A4" w14:textId="77777777" w:rsidR="003C48DA" w:rsidRPr="00FD3DBD" w:rsidRDefault="003C48DA" w:rsidP="001754B0">
            <w:pPr>
              <w:spacing w:line="254" w:lineRule="auto"/>
              <w:rPr>
                <w:lang w:val="en-US"/>
              </w:rPr>
            </w:pPr>
            <w:proofErr w:type="spellStart"/>
            <w:r w:rsidRPr="00FD3DBD">
              <w:rPr>
                <w:lang w:val="en-US"/>
              </w:rPr>
              <w:t>Bēnes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7D7025E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526B4FC8" w14:textId="77777777" w:rsidR="003C48DA" w:rsidRPr="00FD3DBD" w:rsidRDefault="003C48DA" w:rsidP="001754B0">
            <w:pPr>
              <w:spacing w:line="254" w:lineRule="auto"/>
              <w:jc w:val="center"/>
              <w:rPr>
                <w:lang w:val="en-US"/>
              </w:rPr>
            </w:pPr>
            <w:r w:rsidRPr="00FD3DBD">
              <w:rPr>
                <w:lang w:val="en-US"/>
              </w:rPr>
              <w:t>3,28</w:t>
            </w:r>
          </w:p>
        </w:tc>
      </w:tr>
      <w:tr w:rsidR="003C48DA" w:rsidRPr="00FD3DBD" w14:paraId="460A5D87" w14:textId="77777777" w:rsidTr="001754B0">
        <w:tc>
          <w:tcPr>
            <w:tcW w:w="1090" w:type="dxa"/>
            <w:tcBorders>
              <w:top w:val="single" w:sz="4" w:space="0" w:color="auto"/>
              <w:left w:val="single" w:sz="4" w:space="0" w:color="auto"/>
              <w:bottom w:val="single" w:sz="4" w:space="0" w:color="auto"/>
              <w:right w:val="single" w:sz="4" w:space="0" w:color="auto"/>
            </w:tcBorders>
          </w:tcPr>
          <w:p w14:paraId="38930699" w14:textId="77777777" w:rsidR="003C48DA" w:rsidRPr="00FD3DBD" w:rsidRDefault="003C48DA" w:rsidP="001754B0">
            <w:pPr>
              <w:spacing w:line="254" w:lineRule="auto"/>
              <w:jc w:val="right"/>
              <w:rPr>
                <w:lang w:val="en-US"/>
              </w:rPr>
            </w:pPr>
            <w:r w:rsidRPr="00FD3DBD">
              <w:rPr>
                <w:lang w:val="en-US"/>
              </w:rPr>
              <w:t>2.7.8.</w:t>
            </w:r>
          </w:p>
        </w:tc>
        <w:tc>
          <w:tcPr>
            <w:tcW w:w="4434" w:type="dxa"/>
            <w:tcBorders>
              <w:top w:val="single" w:sz="4" w:space="0" w:color="auto"/>
              <w:left w:val="single" w:sz="4" w:space="0" w:color="auto"/>
              <w:bottom w:val="single" w:sz="4" w:space="0" w:color="auto"/>
              <w:right w:val="single" w:sz="4" w:space="0" w:color="auto"/>
            </w:tcBorders>
          </w:tcPr>
          <w:p w14:paraId="7B70F21F" w14:textId="77777777" w:rsidR="003C48DA" w:rsidRPr="00FD3DBD" w:rsidRDefault="003C48DA" w:rsidP="001754B0">
            <w:pPr>
              <w:spacing w:line="254" w:lineRule="auto"/>
              <w:rPr>
                <w:lang w:val="en-US"/>
              </w:rPr>
            </w:pPr>
            <w:proofErr w:type="spellStart"/>
            <w:r w:rsidRPr="00FD3DBD">
              <w:rPr>
                <w:lang w:val="en-US"/>
              </w:rPr>
              <w:t>Augstkalnes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tcPr>
          <w:p w14:paraId="3705879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6A2FC7A1" w14:textId="77777777" w:rsidR="003C48DA" w:rsidRPr="00FD3DBD" w:rsidRDefault="003C48DA" w:rsidP="001754B0">
            <w:pPr>
              <w:spacing w:line="254" w:lineRule="auto"/>
              <w:jc w:val="center"/>
              <w:rPr>
                <w:lang w:val="en-US"/>
              </w:rPr>
            </w:pPr>
            <w:r w:rsidRPr="00FD3DBD">
              <w:rPr>
                <w:lang w:val="en-US"/>
              </w:rPr>
              <w:t>11,10</w:t>
            </w:r>
          </w:p>
        </w:tc>
      </w:tr>
      <w:tr w:rsidR="003C48DA" w:rsidRPr="00FD3DBD" w14:paraId="0BE63EB4"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6B2EF6B" w14:textId="77777777" w:rsidR="003C48DA" w:rsidRPr="00FD3DBD" w:rsidRDefault="003C48DA" w:rsidP="001754B0">
            <w:pPr>
              <w:spacing w:line="254" w:lineRule="auto"/>
              <w:jc w:val="center"/>
              <w:rPr>
                <w:lang w:val="en-US"/>
              </w:rPr>
            </w:pPr>
            <w:r w:rsidRPr="00FD3DBD">
              <w:rPr>
                <w:lang w:val="en-US"/>
              </w:rPr>
              <w:t>2.8.</w:t>
            </w:r>
          </w:p>
        </w:tc>
        <w:tc>
          <w:tcPr>
            <w:tcW w:w="4434" w:type="dxa"/>
            <w:tcBorders>
              <w:top w:val="single" w:sz="4" w:space="0" w:color="auto"/>
              <w:left w:val="single" w:sz="4" w:space="0" w:color="auto"/>
              <w:bottom w:val="single" w:sz="4" w:space="0" w:color="auto"/>
              <w:right w:val="single" w:sz="4" w:space="0" w:color="auto"/>
            </w:tcBorders>
            <w:hideMark/>
          </w:tcPr>
          <w:p w14:paraId="69979A82" w14:textId="77777777" w:rsidR="003C48DA" w:rsidRPr="00FD3DBD" w:rsidRDefault="003C48DA" w:rsidP="001754B0">
            <w:pPr>
              <w:spacing w:line="254" w:lineRule="auto"/>
              <w:rPr>
                <w:lang w:val="en-US"/>
              </w:rPr>
            </w:pPr>
            <w:proofErr w:type="spellStart"/>
            <w:r w:rsidRPr="00FD3DBD">
              <w:rPr>
                <w:lang w:val="en-US"/>
              </w:rPr>
              <w:t>Trenažieru</w:t>
            </w:r>
            <w:proofErr w:type="spellEnd"/>
            <w:r w:rsidRPr="00FD3DBD">
              <w:rPr>
                <w:lang w:val="en-US"/>
              </w:rPr>
              <w:t xml:space="preserve"> </w:t>
            </w:r>
            <w:proofErr w:type="spellStart"/>
            <w:r w:rsidRPr="00FD3DBD">
              <w:rPr>
                <w:lang w:val="en-US"/>
              </w:rPr>
              <w:t>zāles</w:t>
            </w:r>
            <w:proofErr w:type="spellEnd"/>
            <w:r w:rsidRPr="00FD3DBD">
              <w:rPr>
                <w:lang w:val="en-US"/>
              </w:rPr>
              <w:t xml:space="preserve"> </w:t>
            </w:r>
            <w:proofErr w:type="spellStart"/>
            <w:r w:rsidRPr="00FD3DBD">
              <w:rPr>
                <w:lang w:val="en-US"/>
              </w:rPr>
              <w:t>izmantošana</w:t>
            </w:r>
            <w:proofErr w:type="spellEnd"/>
            <w:r w:rsidRPr="00FD3DBD">
              <w:rPr>
                <w:lang w:val="en-US"/>
              </w:rPr>
              <w:t xml:space="preserve"> </w:t>
            </w:r>
            <w:proofErr w:type="spellStart"/>
            <w:r w:rsidRPr="00FD3DBD">
              <w:rPr>
                <w:lang w:val="en-US"/>
              </w:rPr>
              <w:t>Auces</w:t>
            </w:r>
            <w:proofErr w:type="spellEnd"/>
            <w:r w:rsidRPr="00FD3DBD">
              <w:rPr>
                <w:lang w:val="en-US"/>
              </w:rPr>
              <w:t xml:space="preserve"> </w:t>
            </w:r>
            <w:proofErr w:type="spellStart"/>
            <w:r w:rsidRPr="00FD3DBD">
              <w:rPr>
                <w:lang w:val="en-US"/>
              </w:rPr>
              <w:t>vidusskolā</w:t>
            </w:r>
            <w:proofErr w:type="spellEnd"/>
          </w:p>
        </w:tc>
        <w:tc>
          <w:tcPr>
            <w:tcW w:w="1559" w:type="dxa"/>
            <w:tcBorders>
              <w:top w:val="single" w:sz="4" w:space="0" w:color="auto"/>
              <w:left w:val="single" w:sz="4" w:space="0" w:color="auto"/>
              <w:bottom w:val="single" w:sz="4" w:space="0" w:color="auto"/>
              <w:right w:val="single" w:sz="4" w:space="0" w:color="auto"/>
            </w:tcBorders>
          </w:tcPr>
          <w:p w14:paraId="780F67BB"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020B7077" w14:textId="77777777" w:rsidR="003C48DA" w:rsidRPr="00FD3DBD" w:rsidRDefault="003C48DA" w:rsidP="001754B0">
            <w:pPr>
              <w:spacing w:line="254" w:lineRule="auto"/>
              <w:jc w:val="center"/>
              <w:rPr>
                <w:lang w:val="en-US"/>
              </w:rPr>
            </w:pPr>
          </w:p>
        </w:tc>
      </w:tr>
      <w:tr w:rsidR="003C48DA" w:rsidRPr="00FD3DBD" w14:paraId="45032A7B"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B003F16" w14:textId="77777777" w:rsidR="003C48DA" w:rsidRPr="00FD3DBD" w:rsidRDefault="003C48DA" w:rsidP="001754B0">
            <w:pPr>
              <w:spacing w:line="254" w:lineRule="auto"/>
              <w:jc w:val="right"/>
              <w:rPr>
                <w:lang w:val="en-US"/>
              </w:rPr>
            </w:pPr>
            <w:r w:rsidRPr="00FD3DBD">
              <w:rPr>
                <w:lang w:val="en-US"/>
              </w:rPr>
              <w:t>2.8.1.</w:t>
            </w:r>
          </w:p>
        </w:tc>
        <w:tc>
          <w:tcPr>
            <w:tcW w:w="4434" w:type="dxa"/>
            <w:tcBorders>
              <w:top w:val="single" w:sz="4" w:space="0" w:color="auto"/>
              <w:left w:val="single" w:sz="4" w:space="0" w:color="auto"/>
              <w:bottom w:val="single" w:sz="4" w:space="0" w:color="auto"/>
              <w:right w:val="single" w:sz="4" w:space="0" w:color="auto"/>
            </w:tcBorders>
            <w:hideMark/>
          </w:tcPr>
          <w:p w14:paraId="7380E23B" w14:textId="77777777" w:rsidR="003C48DA" w:rsidRPr="00FD3DBD" w:rsidRDefault="003C48DA" w:rsidP="001754B0">
            <w:pPr>
              <w:spacing w:line="254" w:lineRule="auto"/>
              <w:rPr>
                <w:lang w:val="en-US"/>
              </w:rPr>
            </w:pPr>
            <w:r w:rsidRPr="00FD3DBD">
              <w:rPr>
                <w:lang w:val="en-US"/>
              </w:rPr>
              <w:t xml:space="preserve">1 </w:t>
            </w:r>
            <w:proofErr w:type="spellStart"/>
            <w:r w:rsidRPr="00FD3DBD">
              <w:rPr>
                <w:lang w:val="en-US"/>
              </w:rPr>
              <w:t>cilvēkam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273EBA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4254635" w14:textId="77777777" w:rsidR="003C48DA" w:rsidRPr="00FD3DBD" w:rsidRDefault="003C48DA" w:rsidP="001754B0">
            <w:pPr>
              <w:spacing w:line="254" w:lineRule="auto"/>
              <w:jc w:val="center"/>
              <w:rPr>
                <w:lang w:val="en-US"/>
              </w:rPr>
            </w:pPr>
            <w:r w:rsidRPr="00FD3DBD">
              <w:rPr>
                <w:lang w:val="en-US"/>
              </w:rPr>
              <w:t>2,48</w:t>
            </w:r>
          </w:p>
        </w:tc>
      </w:tr>
      <w:tr w:rsidR="003C48DA" w:rsidRPr="00FD3DBD" w14:paraId="5FB35956"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581989C" w14:textId="77777777" w:rsidR="003C48DA" w:rsidRPr="00FD3DBD" w:rsidRDefault="003C48DA" w:rsidP="001754B0">
            <w:pPr>
              <w:spacing w:line="254" w:lineRule="auto"/>
              <w:jc w:val="right"/>
              <w:rPr>
                <w:lang w:val="en-US"/>
              </w:rPr>
            </w:pPr>
            <w:r w:rsidRPr="00FD3DBD">
              <w:rPr>
                <w:lang w:val="en-US"/>
              </w:rPr>
              <w:t>2.8.2.</w:t>
            </w:r>
          </w:p>
        </w:tc>
        <w:tc>
          <w:tcPr>
            <w:tcW w:w="4434" w:type="dxa"/>
            <w:tcBorders>
              <w:top w:val="single" w:sz="4" w:space="0" w:color="auto"/>
              <w:left w:val="single" w:sz="4" w:space="0" w:color="auto"/>
              <w:bottom w:val="single" w:sz="4" w:space="0" w:color="auto"/>
              <w:right w:val="single" w:sz="4" w:space="0" w:color="auto"/>
            </w:tcBorders>
            <w:hideMark/>
          </w:tcPr>
          <w:p w14:paraId="77C87009" w14:textId="77777777" w:rsidR="003C48DA" w:rsidRPr="00FD3DBD" w:rsidRDefault="003C48DA" w:rsidP="001754B0">
            <w:pPr>
              <w:spacing w:line="254" w:lineRule="auto"/>
              <w:rPr>
                <w:lang w:val="en-US"/>
              </w:rPr>
            </w:pPr>
            <w:proofErr w:type="spellStart"/>
            <w:r w:rsidRPr="00FD3DBD">
              <w:rPr>
                <w:lang w:val="en-US"/>
              </w:rPr>
              <w:t>Abonements</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F7F0187" w14:textId="77777777" w:rsidR="003C48DA" w:rsidRPr="00FD3DBD" w:rsidRDefault="003C48DA" w:rsidP="001754B0">
            <w:pPr>
              <w:spacing w:line="254" w:lineRule="auto"/>
              <w:jc w:val="center"/>
              <w:rPr>
                <w:lang w:val="en-US"/>
              </w:rPr>
            </w:pPr>
            <w:r w:rsidRPr="00FD3DBD">
              <w:rPr>
                <w:lang w:val="en-US"/>
              </w:rPr>
              <w:t xml:space="preserve">10 </w:t>
            </w:r>
            <w:proofErr w:type="spellStart"/>
            <w:r w:rsidRPr="00FD3DBD">
              <w:rPr>
                <w:lang w:val="en-US"/>
              </w:rPr>
              <w:t>reizes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66A866A" w14:textId="77777777" w:rsidR="003C48DA" w:rsidRPr="00FD3DBD" w:rsidRDefault="003C48DA" w:rsidP="001754B0">
            <w:pPr>
              <w:spacing w:line="254" w:lineRule="auto"/>
              <w:jc w:val="center"/>
              <w:rPr>
                <w:lang w:val="en-US"/>
              </w:rPr>
            </w:pPr>
            <w:r w:rsidRPr="00FD3DBD">
              <w:rPr>
                <w:lang w:val="en-US"/>
              </w:rPr>
              <w:t>16,60</w:t>
            </w:r>
          </w:p>
        </w:tc>
      </w:tr>
      <w:tr w:rsidR="003C48DA" w:rsidRPr="00FD3DBD" w14:paraId="43EC456B"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E77275B" w14:textId="77777777" w:rsidR="003C48DA" w:rsidRPr="00FD3DBD" w:rsidRDefault="003C48DA" w:rsidP="001754B0">
            <w:pPr>
              <w:spacing w:line="254" w:lineRule="auto"/>
              <w:jc w:val="center"/>
              <w:rPr>
                <w:lang w:val="en-US"/>
              </w:rPr>
            </w:pPr>
            <w:r w:rsidRPr="00FD3DBD">
              <w:rPr>
                <w:lang w:val="en-US"/>
              </w:rPr>
              <w:lastRenderedPageBreak/>
              <w:t>2.9.</w:t>
            </w:r>
          </w:p>
        </w:tc>
        <w:tc>
          <w:tcPr>
            <w:tcW w:w="4434" w:type="dxa"/>
            <w:tcBorders>
              <w:top w:val="single" w:sz="4" w:space="0" w:color="auto"/>
              <w:left w:val="single" w:sz="4" w:space="0" w:color="auto"/>
              <w:bottom w:val="single" w:sz="4" w:space="0" w:color="auto"/>
              <w:right w:val="single" w:sz="4" w:space="0" w:color="auto"/>
            </w:tcBorders>
            <w:hideMark/>
          </w:tcPr>
          <w:p w14:paraId="3C2DDC93" w14:textId="77777777" w:rsidR="003C48DA" w:rsidRPr="00FD3DBD" w:rsidRDefault="003C48DA" w:rsidP="001754B0">
            <w:pPr>
              <w:spacing w:line="254" w:lineRule="auto"/>
              <w:rPr>
                <w:lang w:val="en-US"/>
              </w:rPr>
            </w:pPr>
            <w:proofErr w:type="spellStart"/>
            <w:r w:rsidRPr="00FD3DBD">
              <w:rPr>
                <w:lang w:val="en-US"/>
              </w:rPr>
              <w:t>Peldbaseina</w:t>
            </w:r>
            <w:proofErr w:type="spellEnd"/>
            <w:r w:rsidRPr="00FD3DBD">
              <w:rPr>
                <w:lang w:val="en-US"/>
              </w:rPr>
              <w:t xml:space="preserve"> </w:t>
            </w:r>
            <w:proofErr w:type="spellStart"/>
            <w:r w:rsidRPr="00FD3DBD">
              <w:rPr>
                <w:lang w:val="en-US"/>
              </w:rPr>
              <w:t>koplietošanas</w:t>
            </w:r>
            <w:proofErr w:type="spellEnd"/>
            <w:r w:rsidRPr="00FD3DBD">
              <w:rPr>
                <w:lang w:val="en-US"/>
              </w:rPr>
              <w:t xml:space="preserve"> </w:t>
            </w:r>
            <w:proofErr w:type="spellStart"/>
            <w:r w:rsidRPr="00FD3DBD">
              <w:rPr>
                <w:lang w:val="en-US"/>
              </w:rPr>
              <w:t>celiņu</w:t>
            </w:r>
            <w:proofErr w:type="spellEnd"/>
            <w:r w:rsidRPr="00FD3DBD">
              <w:rPr>
                <w:lang w:val="en-US"/>
              </w:rPr>
              <w:t xml:space="preserve"> </w:t>
            </w:r>
            <w:proofErr w:type="spellStart"/>
            <w:r w:rsidRPr="00FD3DBD">
              <w:rPr>
                <w:lang w:val="en-US"/>
              </w:rPr>
              <w:t>izmantošana</w:t>
            </w:r>
            <w:proofErr w:type="spellEnd"/>
            <w:r w:rsidRPr="00FD3DBD">
              <w:rPr>
                <w:lang w:val="en-US"/>
              </w:rPr>
              <w:t xml:space="preserve"> </w:t>
            </w:r>
            <w:proofErr w:type="spellStart"/>
            <w:r w:rsidRPr="00FD3DBD">
              <w:rPr>
                <w:lang w:val="en-US"/>
              </w:rPr>
              <w:t>Dobeles</w:t>
            </w:r>
            <w:proofErr w:type="spellEnd"/>
            <w:r w:rsidRPr="00FD3DBD">
              <w:rPr>
                <w:lang w:val="en-US"/>
              </w:rPr>
              <w:t xml:space="preserve"> 1.</w:t>
            </w:r>
            <w:r>
              <w:rPr>
                <w:lang w:val="en-US"/>
              </w:rPr>
              <w:t xml:space="preserve"> </w:t>
            </w:r>
            <w:proofErr w:type="spellStart"/>
            <w:r w:rsidRPr="00FD3DBD">
              <w:rPr>
                <w:lang w:val="en-US"/>
              </w:rPr>
              <w:t>vidusskolā</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vAlign w:val="bottom"/>
          </w:tcPr>
          <w:p w14:paraId="4673B976"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609EB756" w14:textId="77777777" w:rsidR="003C48DA" w:rsidRPr="00FD3DBD" w:rsidRDefault="003C48DA" w:rsidP="001754B0">
            <w:pPr>
              <w:spacing w:line="254" w:lineRule="auto"/>
              <w:jc w:val="center"/>
              <w:rPr>
                <w:lang w:val="en-US"/>
              </w:rPr>
            </w:pPr>
          </w:p>
        </w:tc>
      </w:tr>
      <w:tr w:rsidR="003C48DA" w:rsidRPr="00FD3DBD" w14:paraId="02A1918A"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A2FF848" w14:textId="77777777" w:rsidR="003C48DA" w:rsidRPr="00FD3DBD" w:rsidRDefault="003C48DA" w:rsidP="001754B0">
            <w:pPr>
              <w:spacing w:line="254" w:lineRule="auto"/>
              <w:jc w:val="right"/>
              <w:rPr>
                <w:lang w:val="en-US"/>
              </w:rPr>
            </w:pPr>
            <w:r w:rsidRPr="00FD3DBD">
              <w:rPr>
                <w:lang w:val="en-US"/>
              </w:rPr>
              <w:t>2.9.1</w:t>
            </w:r>
          </w:p>
        </w:tc>
        <w:tc>
          <w:tcPr>
            <w:tcW w:w="4434" w:type="dxa"/>
            <w:tcBorders>
              <w:top w:val="single" w:sz="4" w:space="0" w:color="auto"/>
              <w:left w:val="single" w:sz="4" w:space="0" w:color="auto"/>
              <w:bottom w:val="single" w:sz="4" w:space="0" w:color="auto"/>
              <w:right w:val="single" w:sz="4" w:space="0" w:color="auto"/>
            </w:tcBorders>
            <w:hideMark/>
          </w:tcPr>
          <w:p w14:paraId="7D54B6E6" w14:textId="77777777" w:rsidR="003C48DA" w:rsidRPr="00FD3DBD" w:rsidRDefault="003C48DA" w:rsidP="001754B0">
            <w:pPr>
              <w:spacing w:line="254" w:lineRule="auto"/>
              <w:rPr>
                <w:lang w:val="en-US"/>
              </w:rPr>
            </w:pPr>
            <w:proofErr w:type="spellStart"/>
            <w:r w:rsidRPr="00FD3DBD">
              <w:rPr>
                <w:lang w:val="en-US"/>
              </w:rPr>
              <w:t>vienai</w:t>
            </w:r>
            <w:proofErr w:type="spellEnd"/>
            <w:r w:rsidRPr="00FD3DBD">
              <w:rPr>
                <w:lang w:val="en-US"/>
              </w:rPr>
              <w:t xml:space="preserve"> </w:t>
            </w:r>
            <w:proofErr w:type="spellStart"/>
            <w:r w:rsidRPr="00FD3DBD">
              <w:rPr>
                <w:lang w:val="en-US"/>
              </w:rPr>
              <w:t>personai</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5F9801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FB44AAC" w14:textId="77777777" w:rsidR="003C48DA" w:rsidRPr="00FD3DBD" w:rsidRDefault="003C48DA" w:rsidP="001754B0">
            <w:pPr>
              <w:spacing w:line="254" w:lineRule="auto"/>
              <w:jc w:val="center"/>
              <w:rPr>
                <w:lang w:val="en-US"/>
              </w:rPr>
            </w:pPr>
            <w:r w:rsidRPr="00FD3DBD">
              <w:rPr>
                <w:lang w:val="en-US"/>
              </w:rPr>
              <w:t>4,13</w:t>
            </w:r>
          </w:p>
        </w:tc>
      </w:tr>
      <w:tr w:rsidR="003C48DA" w:rsidRPr="00FD3DBD" w14:paraId="29C478EA"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B590193" w14:textId="77777777" w:rsidR="003C48DA" w:rsidRPr="00FD3DBD" w:rsidRDefault="003C48DA" w:rsidP="001754B0">
            <w:pPr>
              <w:spacing w:line="254" w:lineRule="auto"/>
              <w:jc w:val="right"/>
              <w:rPr>
                <w:lang w:val="en-US"/>
              </w:rPr>
            </w:pPr>
            <w:r w:rsidRPr="00FD3DBD">
              <w:rPr>
                <w:lang w:val="en-US"/>
              </w:rPr>
              <w:t>2.9.2.</w:t>
            </w:r>
          </w:p>
        </w:tc>
        <w:tc>
          <w:tcPr>
            <w:tcW w:w="4434" w:type="dxa"/>
            <w:tcBorders>
              <w:top w:val="single" w:sz="4" w:space="0" w:color="auto"/>
              <w:left w:val="single" w:sz="4" w:space="0" w:color="auto"/>
              <w:bottom w:val="single" w:sz="4" w:space="0" w:color="auto"/>
              <w:right w:val="single" w:sz="4" w:space="0" w:color="auto"/>
            </w:tcBorders>
            <w:hideMark/>
          </w:tcPr>
          <w:p w14:paraId="709E1ED9" w14:textId="77777777" w:rsidR="003C48DA" w:rsidRPr="00FD3DBD" w:rsidRDefault="003C48DA" w:rsidP="001754B0">
            <w:pPr>
              <w:spacing w:line="254" w:lineRule="auto"/>
              <w:rPr>
                <w:lang w:val="en-US"/>
              </w:rPr>
            </w:pPr>
            <w:proofErr w:type="spellStart"/>
            <w:r w:rsidRPr="00FD3DBD">
              <w:rPr>
                <w:lang w:val="en-US"/>
              </w:rPr>
              <w:t>skolēnam</w:t>
            </w:r>
            <w:proofErr w:type="spellEnd"/>
            <w:r w:rsidRPr="00FD3DBD">
              <w:rPr>
                <w:lang w:val="en-US"/>
              </w:rPr>
              <w:t xml:space="preserve">, </w:t>
            </w:r>
            <w:proofErr w:type="spellStart"/>
            <w:r w:rsidRPr="00FD3DBD">
              <w:rPr>
                <w:lang w:val="en-US"/>
              </w:rPr>
              <w:t>studentam</w:t>
            </w:r>
            <w:proofErr w:type="spellEnd"/>
            <w:r w:rsidRPr="00FD3DBD">
              <w:rPr>
                <w:lang w:val="en-US"/>
              </w:rPr>
              <w:t xml:space="preserve">, </w:t>
            </w:r>
            <w:proofErr w:type="spellStart"/>
            <w:r w:rsidRPr="00FD3DBD">
              <w:rPr>
                <w:lang w:val="en-US"/>
              </w:rPr>
              <w:t>pensionāram</w:t>
            </w:r>
            <w:proofErr w:type="spellEnd"/>
            <w:r w:rsidRPr="00FD3DBD">
              <w:rPr>
                <w:lang w:val="en-US"/>
              </w:rPr>
              <w:t xml:space="preserve">, </w:t>
            </w:r>
            <w:proofErr w:type="spellStart"/>
            <w:r w:rsidRPr="00FD3DBD">
              <w:rPr>
                <w:lang w:val="en-US"/>
              </w:rPr>
              <w:t>personai</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invaliditāti</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D124F5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27BFDCD" w14:textId="77777777" w:rsidR="003C48DA" w:rsidRPr="00FD3DBD" w:rsidRDefault="003C48DA" w:rsidP="001754B0">
            <w:pPr>
              <w:spacing w:line="254" w:lineRule="auto"/>
              <w:jc w:val="center"/>
              <w:rPr>
                <w:lang w:val="en-US"/>
              </w:rPr>
            </w:pPr>
            <w:r w:rsidRPr="00FD3DBD">
              <w:rPr>
                <w:lang w:val="en-US"/>
              </w:rPr>
              <w:t>2,07</w:t>
            </w:r>
          </w:p>
        </w:tc>
      </w:tr>
      <w:tr w:rsidR="003C48DA" w:rsidRPr="00FD3DBD" w14:paraId="54B1CAD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15F81DF" w14:textId="77777777" w:rsidR="003C48DA" w:rsidRPr="00FD3DBD" w:rsidRDefault="003C48DA" w:rsidP="001754B0">
            <w:pPr>
              <w:spacing w:line="254" w:lineRule="auto"/>
              <w:jc w:val="right"/>
              <w:rPr>
                <w:lang w:val="en-US"/>
              </w:rPr>
            </w:pPr>
            <w:r w:rsidRPr="00FD3DBD">
              <w:rPr>
                <w:lang w:val="en-US"/>
              </w:rPr>
              <w:t>2.9.3.</w:t>
            </w:r>
          </w:p>
        </w:tc>
        <w:tc>
          <w:tcPr>
            <w:tcW w:w="4434" w:type="dxa"/>
            <w:tcBorders>
              <w:top w:val="single" w:sz="4" w:space="0" w:color="auto"/>
              <w:left w:val="single" w:sz="4" w:space="0" w:color="auto"/>
              <w:bottom w:val="single" w:sz="4" w:space="0" w:color="auto"/>
              <w:right w:val="single" w:sz="4" w:space="0" w:color="auto"/>
            </w:tcBorders>
            <w:hideMark/>
          </w:tcPr>
          <w:p w14:paraId="7806322F" w14:textId="77777777" w:rsidR="003C48DA" w:rsidRPr="00FD3DBD" w:rsidRDefault="003C48DA" w:rsidP="001754B0">
            <w:pPr>
              <w:spacing w:line="254" w:lineRule="auto"/>
              <w:rPr>
                <w:lang w:val="en-US"/>
              </w:rPr>
            </w:pPr>
            <w:proofErr w:type="spellStart"/>
            <w:r w:rsidRPr="00FD3DBD">
              <w:rPr>
                <w:lang w:val="en-US"/>
              </w:rPr>
              <w:t>viens</w:t>
            </w:r>
            <w:proofErr w:type="spellEnd"/>
            <w:r w:rsidRPr="00FD3DBD">
              <w:rPr>
                <w:lang w:val="en-US"/>
              </w:rPr>
              <w:t xml:space="preserve"> </w:t>
            </w:r>
            <w:proofErr w:type="spellStart"/>
            <w:r w:rsidRPr="00FD3DBD">
              <w:rPr>
                <w:lang w:val="en-US"/>
              </w:rPr>
              <w:t>peldbaseina</w:t>
            </w:r>
            <w:proofErr w:type="spellEnd"/>
            <w:r w:rsidRPr="00FD3DBD">
              <w:rPr>
                <w:lang w:val="en-US"/>
              </w:rPr>
              <w:t xml:space="preserve"> </w:t>
            </w:r>
            <w:proofErr w:type="spellStart"/>
            <w:r w:rsidRPr="00FD3DBD">
              <w:rPr>
                <w:lang w:val="en-US"/>
              </w:rPr>
              <w:t>celiņš</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0C01DC0"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5421F27" w14:textId="77777777" w:rsidR="003C48DA" w:rsidRPr="00FD3DBD" w:rsidRDefault="003C48DA" w:rsidP="001754B0">
            <w:pPr>
              <w:spacing w:line="254" w:lineRule="auto"/>
              <w:jc w:val="center"/>
              <w:rPr>
                <w:lang w:val="en-US"/>
              </w:rPr>
            </w:pPr>
            <w:r w:rsidRPr="00FD3DBD">
              <w:rPr>
                <w:lang w:val="en-US"/>
              </w:rPr>
              <w:t>24,79</w:t>
            </w:r>
          </w:p>
        </w:tc>
      </w:tr>
      <w:tr w:rsidR="003C48DA" w:rsidRPr="00FD3DBD" w14:paraId="46801B8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3BEC835" w14:textId="77777777" w:rsidR="003C48DA" w:rsidRPr="00FD3DBD" w:rsidRDefault="003C48DA" w:rsidP="001754B0">
            <w:pPr>
              <w:spacing w:line="254" w:lineRule="auto"/>
              <w:jc w:val="right"/>
              <w:rPr>
                <w:lang w:val="en-US"/>
              </w:rPr>
            </w:pPr>
            <w:r w:rsidRPr="00FD3DBD">
              <w:rPr>
                <w:lang w:val="en-US"/>
              </w:rPr>
              <w:t>2.9.4.</w:t>
            </w:r>
          </w:p>
        </w:tc>
        <w:tc>
          <w:tcPr>
            <w:tcW w:w="4434" w:type="dxa"/>
            <w:tcBorders>
              <w:top w:val="single" w:sz="4" w:space="0" w:color="auto"/>
              <w:left w:val="single" w:sz="4" w:space="0" w:color="auto"/>
              <w:bottom w:val="single" w:sz="4" w:space="0" w:color="auto"/>
              <w:right w:val="single" w:sz="4" w:space="0" w:color="auto"/>
            </w:tcBorders>
            <w:hideMark/>
          </w:tcPr>
          <w:p w14:paraId="09138501" w14:textId="77777777" w:rsidR="003C48DA" w:rsidRPr="00FD3DBD" w:rsidRDefault="003C48DA" w:rsidP="001754B0">
            <w:pPr>
              <w:spacing w:line="254" w:lineRule="auto"/>
              <w:rPr>
                <w:lang w:val="en-US"/>
              </w:rPr>
            </w:pPr>
            <w:proofErr w:type="spellStart"/>
            <w:r w:rsidRPr="00FD3DBD">
              <w:rPr>
                <w:lang w:val="en-US"/>
              </w:rPr>
              <w:t>viss</w:t>
            </w:r>
            <w:proofErr w:type="spellEnd"/>
            <w:r w:rsidRPr="00FD3DBD">
              <w:rPr>
                <w:lang w:val="en-US"/>
              </w:rPr>
              <w:t xml:space="preserve"> </w:t>
            </w:r>
            <w:proofErr w:type="spellStart"/>
            <w:r w:rsidRPr="00FD3DBD">
              <w:rPr>
                <w:lang w:val="en-US"/>
              </w:rPr>
              <w:t>baseins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CE2327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CB77E97" w14:textId="77777777" w:rsidR="003C48DA" w:rsidRPr="00FD3DBD" w:rsidRDefault="003C48DA" w:rsidP="001754B0">
            <w:pPr>
              <w:spacing w:line="254" w:lineRule="auto"/>
              <w:jc w:val="center"/>
              <w:rPr>
                <w:lang w:val="en-US"/>
              </w:rPr>
            </w:pPr>
            <w:r w:rsidRPr="00FD3DBD">
              <w:rPr>
                <w:lang w:val="en-US"/>
              </w:rPr>
              <w:t>74,38</w:t>
            </w:r>
          </w:p>
        </w:tc>
      </w:tr>
      <w:tr w:rsidR="003C48DA" w:rsidRPr="00FD3DBD" w14:paraId="3674F03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BACFE7B" w14:textId="77777777" w:rsidR="003C48DA" w:rsidRPr="00FD3DBD" w:rsidRDefault="003C48DA" w:rsidP="001754B0">
            <w:pPr>
              <w:spacing w:line="254" w:lineRule="auto"/>
              <w:jc w:val="center"/>
              <w:rPr>
                <w:lang w:val="en-US"/>
              </w:rPr>
            </w:pPr>
            <w:r w:rsidRPr="00FD3DBD">
              <w:rPr>
                <w:lang w:val="en-US"/>
              </w:rPr>
              <w:t>2.10.</w:t>
            </w:r>
          </w:p>
        </w:tc>
        <w:tc>
          <w:tcPr>
            <w:tcW w:w="4434" w:type="dxa"/>
            <w:tcBorders>
              <w:top w:val="single" w:sz="4" w:space="0" w:color="auto"/>
              <w:left w:val="single" w:sz="4" w:space="0" w:color="auto"/>
              <w:bottom w:val="single" w:sz="4" w:space="0" w:color="auto"/>
              <w:right w:val="single" w:sz="4" w:space="0" w:color="auto"/>
            </w:tcBorders>
            <w:hideMark/>
          </w:tcPr>
          <w:p w14:paraId="76AB98DC" w14:textId="77777777" w:rsidR="003C48DA" w:rsidRPr="00FD3DBD" w:rsidRDefault="003C48DA" w:rsidP="001754B0">
            <w:pPr>
              <w:spacing w:line="254" w:lineRule="auto"/>
              <w:rPr>
                <w:lang w:val="en-US"/>
              </w:rPr>
            </w:pPr>
            <w:proofErr w:type="spellStart"/>
            <w:r w:rsidRPr="00FD3DBD">
              <w:rPr>
                <w:lang w:val="en-US"/>
              </w:rPr>
              <w:t>Dušas</w:t>
            </w:r>
            <w:proofErr w:type="spellEnd"/>
            <w:r w:rsidRPr="00FD3DBD">
              <w:rPr>
                <w:lang w:val="en-US"/>
              </w:rPr>
              <w:t xml:space="preserve"> </w:t>
            </w:r>
            <w:proofErr w:type="spellStart"/>
            <w:r w:rsidRPr="00FD3DBD">
              <w:rPr>
                <w:lang w:val="en-US"/>
              </w:rPr>
              <w:t>pakalpojumi</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0142A81" w14:textId="77777777" w:rsidR="003C48DA" w:rsidRPr="00FD3DBD" w:rsidRDefault="003C48DA" w:rsidP="001754B0">
            <w:pPr>
              <w:rPr>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10AF7700" w14:textId="77777777" w:rsidR="003C48DA" w:rsidRPr="00FD3DBD" w:rsidRDefault="003C48DA" w:rsidP="001754B0">
            <w:pPr>
              <w:spacing w:line="256" w:lineRule="auto"/>
              <w:rPr>
                <w:lang w:val="en-US"/>
              </w:rPr>
            </w:pPr>
          </w:p>
        </w:tc>
      </w:tr>
      <w:tr w:rsidR="003C48DA" w:rsidRPr="00FD3DBD" w14:paraId="38DA56CD"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F2FAD05" w14:textId="77777777" w:rsidR="003C48DA" w:rsidRPr="00FD3DBD" w:rsidRDefault="003C48DA" w:rsidP="001754B0">
            <w:pPr>
              <w:spacing w:line="254" w:lineRule="auto"/>
              <w:jc w:val="right"/>
              <w:rPr>
                <w:lang w:val="en-US" w:eastAsia="ar-SA"/>
              </w:rPr>
            </w:pPr>
            <w:r w:rsidRPr="00FD3DBD">
              <w:rPr>
                <w:lang w:val="en-US"/>
              </w:rPr>
              <w:t>2.10.1.</w:t>
            </w:r>
          </w:p>
        </w:tc>
        <w:tc>
          <w:tcPr>
            <w:tcW w:w="4434" w:type="dxa"/>
            <w:tcBorders>
              <w:top w:val="single" w:sz="4" w:space="0" w:color="auto"/>
              <w:left w:val="single" w:sz="4" w:space="0" w:color="auto"/>
              <w:bottom w:val="single" w:sz="4" w:space="0" w:color="auto"/>
              <w:right w:val="single" w:sz="4" w:space="0" w:color="auto"/>
            </w:tcBorders>
            <w:hideMark/>
          </w:tcPr>
          <w:p w14:paraId="230D6026" w14:textId="77777777" w:rsidR="003C48DA" w:rsidRPr="00FD3DBD" w:rsidRDefault="003C48DA" w:rsidP="001754B0">
            <w:pPr>
              <w:spacing w:line="254" w:lineRule="auto"/>
              <w:rPr>
                <w:lang w:val="en-US"/>
              </w:rPr>
            </w:pPr>
            <w:proofErr w:type="spellStart"/>
            <w:r w:rsidRPr="00FD3DBD">
              <w:rPr>
                <w:lang w:val="en-US"/>
              </w:rPr>
              <w:t>Mežinieku</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532E68A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reize</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6716FCA" w14:textId="77777777" w:rsidR="003C48DA" w:rsidRPr="00FD3DBD" w:rsidRDefault="003C48DA" w:rsidP="001754B0">
            <w:pPr>
              <w:spacing w:line="254" w:lineRule="auto"/>
              <w:jc w:val="center"/>
              <w:rPr>
                <w:lang w:val="en-US"/>
              </w:rPr>
            </w:pPr>
            <w:r w:rsidRPr="00FD3DBD">
              <w:rPr>
                <w:lang w:val="en-US"/>
              </w:rPr>
              <w:t>2,32</w:t>
            </w:r>
          </w:p>
        </w:tc>
      </w:tr>
      <w:tr w:rsidR="003C48DA" w:rsidRPr="00FD3DBD" w14:paraId="0509A7C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B40B5B7" w14:textId="77777777" w:rsidR="003C48DA" w:rsidRPr="00FD3DBD" w:rsidRDefault="003C48DA" w:rsidP="001754B0">
            <w:pPr>
              <w:spacing w:line="254" w:lineRule="auto"/>
              <w:jc w:val="right"/>
              <w:rPr>
                <w:lang w:val="en-US"/>
              </w:rPr>
            </w:pPr>
            <w:r w:rsidRPr="00FD3DBD">
              <w:rPr>
                <w:lang w:val="en-US"/>
              </w:rPr>
              <w:t>2.10.2.</w:t>
            </w:r>
          </w:p>
        </w:tc>
        <w:tc>
          <w:tcPr>
            <w:tcW w:w="4434" w:type="dxa"/>
            <w:tcBorders>
              <w:top w:val="single" w:sz="4" w:space="0" w:color="auto"/>
              <w:left w:val="single" w:sz="4" w:space="0" w:color="auto"/>
              <w:bottom w:val="single" w:sz="4" w:space="0" w:color="auto"/>
              <w:right w:val="single" w:sz="4" w:space="0" w:color="auto"/>
            </w:tcBorders>
            <w:hideMark/>
          </w:tcPr>
          <w:p w14:paraId="6C87ECA5" w14:textId="77777777" w:rsidR="003C48DA" w:rsidRPr="00FD3DBD" w:rsidRDefault="003C48DA" w:rsidP="001754B0">
            <w:pPr>
              <w:spacing w:line="254" w:lineRule="auto"/>
              <w:rPr>
                <w:lang w:val="en-US"/>
              </w:rPr>
            </w:pPr>
            <w:proofErr w:type="spellStart"/>
            <w:r w:rsidRPr="00FD3DBD">
              <w:rPr>
                <w:lang w:val="en-US"/>
              </w:rPr>
              <w:t>Augstkalnes</w:t>
            </w:r>
            <w:proofErr w:type="spellEnd"/>
            <w:r w:rsidRPr="00FD3DBD">
              <w:rPr>
                <w:lang w:val="en-US"/>
              </w:rPr>
              <w:t xml:space="preserve"> </w:t>
            </w:r>
            <w:proofErr w:type="spellStart"/>
            <w:r w:rsidRPr="00FD3DBD">
              <w:rPr>
                <w:lang w:val="en-US"/>
              </w:rPr>
              <w:t>pamatskola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358E5480"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reize</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04C9555" w14:textId="77777777" w:rsidR="003C48DA" w:rsidRPr="00FD3DBD" w:rsidRDefault="003C48DA" w:rsidP="001754B0">
            <w:pPr>
              <w:spacing w:line="254" w:lineRule="auto"/>
              <w:jc w:val="center"/>
              <w:rPr>
                <w:lang w:val="en-US"/>
              </w:rPr>
            </w:pPr>
            <w:r w:rsidRPr="00FD3DBD">
              <w:rPr>
                <w:lang w:val="en-US"/>
              </w:rPr>
              <w:t xml:space="preserve">1,24  </w:t>
            </w:r>
          </w:p>
        </w:tc>
      </w:tr>
      <w:tr w:rsidR="003C48DA" w:rsidRPr="00FD3DBD" w14:paraId="04407F4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E759B0F" w14:textId="77777777" w:rsidR="003C48DA" w:rsidRPr="00FD3DBD" w:rsidRDefault="003C48DA" w:rsidP="001754B0">
            <w:pPr>
              <w:spacing w:line="254" w:lineRule="auto"/>
              <w:jc w:val="center"/>
              <w:rPr>
                <w:lang w:val="en-US"/>
              </w:rPr>
            </w:pPr>
            <w:r w:rsidRPr="00FD3DBD">
              <w:rPr>
                <w:lang w:val="en-US"/>
              </w:rPr>
              <w:t>2.11.</w:t>
            </w:r>
          </w:p>
        </w:tc>
        <w:tc>
          <w:tcPr>
            <w:tcW w:w="4434" w:type="dxa"/>
            <w:tcBorders>
              <w:top w:val="single" w:sz="4" w:space="0" w:color="auto"/>
              <w:left w:val="single" w:sz="4" w:space="0" w:color="auto"/>
              <w:bottom w:val="single" w:sz="4" w:space="0" w:color="auto"/>
              <w:right w:val="single" w:sz="4" w:space="0" w:color="auto"/>
            </w:tcBorders>
            <w:hideMark/>
          </w:tcPr>
          <w:p w14:paraId="60CA89A1"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JIVC </w:t>
            </w:r>
            <w:proofErr w:type="spellStart"/>
            <w:r w:rsidRPr="00FD3DBD">
              <w:rPr>
                <w:lang w:val="en-US"/>
              </w:rPr>
              <w:t>Aktivitāšu</w:t>
            </w:r>
            <w:proofErr w:type="spellEnd"/>
            <w:r w:rsidRPr="00FD3DBD">
              <w:rPr>
                <w:lang w:val="en-US"/>
              </w:rPr>
              <w:t xml:space="preserve"> </w:t>
            </w:r>
            <w:proofErr w:type="spellStart"/>
            <w:r w:rsidRPr="00FD3DBD">
              <w:rPr>
                <w:lang w:val="en-US"/>
              </w:rPr>
              <w:t>māja</w:t>
            </w:r>
            <w:proofErr w:type="spellEnd"/>
            <w:r w:rsidRPr="00FD3DBD">
              <w:rPr>
                <w:lang w:val="en-US"/>
              </w:rPr>
              <w:t xml:space="preserve"> </w:t>
            </w:r>
            <w:proofErr w:type="spellStart"/>
            <w:r w:rsidRPr="00FD3DBD">
              <w:rPr>
                <w:lang w:val="en-US"/>
              </w:rPr>
              <w:t>Auru</w:t>
            </w:r>
            <w:proofErr w:type="spellEnd"/>
            <w:r w:rsidRPr="00FD3DBD">
              <w:rPr>
                <w:lang w:val="en-US"/>
              </w:rPr>
              <w:t xml:space="preserve"> </w:t>
            </w:r>
            <w:proofErr w:type="spellStart"/>
            <w:r w:rsidRPr="00FD3DBD">
              <w:rPr>
                <w:lang w:val="en-US"/>
              </w:rPr>
              <w:t>pagasta</w:t>
            </w:r>
            <w:proofErr w:type="spellEnd"/>
            <w:r w:rsidRPr="00FD3DBD">
              <w:rPr>
                <w:lang w:val="en-US"/>
              </w:rPr>
              <w:t xml:space="preserve"> „</w:t>
            </w:r>
            <w:proofErr w:type="spellStart"/>
            <w:r w:rsidRPr="00FD3DBD">
              <w:rPr>
                <w:lang w:val="en-US"/>
              </w:rPr>
              <w:t>Zaļkalni</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550ED701"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355B2252" w14:textId="77777777" w:rsidR="003C48DA" w:rsidRPr="00FD3DBD" w:rsidRDefault="003C48DA" w:rsidP="001754B0">
            <w:pPr>
              <w:spacing w:line="254" w:lineRule="auto"/>
              <w:jc w:val="center"/>
              <w:rPr>
                <w:lang w:val="en-US"/>
              </w:rPr>
            </w:pPr>
          </w:p>
        </w:tc>
      </w:tr>
      <w:tr w:rsidR="003C48DA" w:rsidRPr="00FD3DBD" w14:paraId="268A3F0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95F9851" w14:textId="77777777" w:rsidR="003C48DA" w:rsidRPr="00FD3DBD" w:rsidRDefault="003C48DA" w:rsidP="001754B0">
            <w:pPr>
              <w:spacing w:line="254" w:lineRule="auto"/>
              <w:jc w:val="right"/>
              <w:rPr>
                <w:lang w:val="en-US"/>
              </w:rPr>
            </w:pPr>
            <w:r w:rsidRPr="00FD3DBD">
              <w:rPr>
                <w:lang w:val="en-US"/>
              </w:rPr>
              <w:t>2.11.1.</w:t>
            </w:r>
          </w:p>
        </w:tc>
        <w:tc>
          <w:tcPr>
            <w:tcW w:w="4434" w:type="dxa"/>
            <w:tcBorders>
              <w:top w:val="single" w:sz="4" w:space="0" w:color="auto"/>
              <w:left w:val="single" w:sz="4" w:space="0" w:color="auto"/>
              <w:bottom w:val="single" w:sz="4" w:space="0" w:color="auto"/>
              <w:right w:val="single" w:sz="4" w:space="0" w:color="auto"/>
            </w:tcBorders>
            <w:hideMark/>
          </w:tcPr>
          <w:p w14:paraId="236326E1" w14:textId="77777777" w:rsidR="003C48DA" w:rsidRPr="00FD3DBD" w:rsidRDefault="003C48DA" w:rsidP="001754B0">
            <w:pPr>
              <w:spacing w:line="254" w:lineRule="auto"/>
              <w:rPr>
                <w:lang w:val="en-US"/>
              </w:rPr>
            </w:pPr>
            <w:proofErr w:type="spellStart"/>
            <w:r w:rsidRPr="00FD3DBD">
              <w:rPr>
                <w:lang w:val="en-US"/>
              </w:rPr>
              <w:t>semināru</w:t>
            </w:r>
            <w:proofErr w:type="spellEnd"/>
            <w:r w:rsidRPr="00FD3DBD">
              <w:rPr>
                <w:lang w:val="en-US"/>
              </w:rPr>
              <w:t xml:space="preserve">/ </w:t>
            </w:r>
            <w:proofErr w:type="spellStart"/>
            <w:r w:rsidRPr="00FD3DBD">
              <w:rPr>
                <w:lang w:val="en-US"/>
              </w:rPr>
              <w:t>mācību</w:t>
            </w:r>
            <w:proofErr w:type="spellEnd"/>
            <w:r w:rsidRPr="00FD3DBD">
              <w:rPr>
                <w:lang w:val="en-US"/>
              </w:rPr>
              <w:t xml:space="preserve"> </w:t>
            </w:r>
            <w:proofErr w:type="spellStart"/>
            <w:r w:rsidRPr="00FD3DBD">
              <w:rPr>
                <w:lang w:val="en-US"/>
              </w:rPr>
              <w:t>telpa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2DD75C3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9F92842" w14:textId="77777777" w:rsidR="003C48DA" w:rsidRPr="00FD3DBD" w:rsidRDefault="003C48DA" w:rsidP="001754B0">
            <w:pPr>
              <w:spacing w:line="254" w:lineRule="auto"/>
              <w:jc w:val="center"/>
              <w:rPr>
                <w:lang w:val="en-US"/>
              </w:rPr>
            </w:pPr>
            <w:r w:rsidRPr="00FD3DBD">
              <w:rPr>
                <w:lang w:val="en-US"/>
              </w:rPr>
              <w:t>4,50</w:t>
            </w:r>
          </w:p>
        </w:tc>
      </w:tr>
      <w:tr w:rsidR="003C48DA" w:rsidRPr="00FD3DBD" w14:paraId="5F584B0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09FA05E" w14:textId="77777777" w:rsidR="003C48DA" w:rsidRPr="00FD3DBD" w:rsidRDefault="003C48DA" w:rsidP="001754B0">
            <w:pPr>
              <w:spacing w:line="254" w:lineRule="auto"/>
              <w:jc w:val="right"/>
              <w:rPr>
                <w:lang w:val="en-US"/>
              </w:rPr>
            </w:pPr>
            <w:r w:rsidRPr="00FD3DBD">
              <w:rPr>
                <w:lang w:val="en-US"/>
              </w:rPr>
              <w:t>2.11.2.</w:t>
            </w:r>
          </w:p>
        </w:tc>
        <w:tc>
          <w:tcPr>
            <w:tcW w:w="4434" w:type="dxa"/>
            <w:tcBorders>
              <w:top w:val="single" w:sz="4" w:space="0" w:color="auto"/>
              <w:left w:val="single" w:sz="4" w:space="0" w:color="auto"/>
              <w:bottom w:val="single" w:sz="4" w:space="0" w:color="auto"/>
              <w:right w:val="single" w:sz="4" w:space="0" w:color="auto"/>
            </w:tcBorders>
            <w:hideMark/>
          </w:tcPr>
          <w:p w14:paraId="26D806EC" w14:textId="77777777" w:rsidR="003C48DA" w:rsidRPr="00FD3DBD" w:rsidRDefault="003C48DA" w:rsidP="001754B0">
            <w:pPr>
              <w:spacing w:line="254" w:lineRule="auto"/>
              <w:rPr>
                <w:lang w:val="en-US"/>
              </w:rPr>
            </w:pPr>
            <w:proofErr w:type="spellStart"/>
            <w:r w:rsidRPr="00FD3DBD">
              <w:rPr>
                <w:lang w:val="en-US"/>
              </w:rPr>
              <w:t>semināru</w:t>
            </w:r>
            <w:proofErr w:type="spellEnd"/>
            <w:r w:rsidRPr="00FD3DBD">
              <w:rPr>
                <w:lang w:val="en-US"/>
              </w:rPr>
              <w:t xml:space="preserve">/ </w:t>
            </w:r>
            <w:proofErr w:type="spellStart"/>
            <w:r w:rsidRPr="00FD3DBD">
              <w:rPr>
                <w:lang w:val="en-US"/>
              </w:rPr>
              <w:t>mācību</w:t>
            </w:r>
            <w:proofErr w:type="spellEnd"/>
            <w:r w:rsidRPr="00FD3DBD">
              <w:rPr>
                <w:lang w:val="en-US"/>
              </w:rPr>
              <w:t xml:space="preserve"> </w:t>
            </w:r>
            <w:proofErr w:type="spellStart"/>
            <w:r w:rsidRPr="00FD3DBD">
              <w:rPr>
                <w:lang w:val="en-US"/>
              </w:rPr>
              <w:t>telpa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88E5E3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8C1D6C0" w14:textId="77777777" w:rsidR="003C48DA" w:rsidRPr="00FD3DBD" w:rsidRDefault="003C48DA" w:rsidP="001754B0">
            <w:pPr>
              <w:spacing w:line="254" w:lineRule="auto"/>
              <w:jc w:val="center"/>
              <w:rPr>
                <w:lang w:val="en-US"/>
              </w:rPr>
            </w:pPr>
            <w:r w:rsidRPr="00FD3DBD">
              <w:rPr>
                <w:lang w:val="en-US"/>
              </w:rPr>
              <w:t>26,00</w:t>
            </w:r>
          </w:p>
        </w:tc>
      </w:tr>
      <w:tr w:rsidR="003C48DA" w:rsidRPr="00FD3DBD" w14:paraId="5776AD0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9425B99" w14:textId="77777777" w:rsidR="003C48DA" w:rsidRPr="00FD3DBD" w:rsidRDefault="003C48DA" w:rsidP="001754B0">
            <w:pPr>
              <w:spacing w:line="254" w:lineRule="auto"/>
              <w:jc w:val="right"/>
              <w:rPr>
                <w:lang w:val="en-US"/>
              </w:rPr>
            </w:pPr>
            <w:r w:rsidRPr="00FD3DBD">
              <w:rPr>
                <w:lang w:val="en-US"/>
              </w:rPr>
              <w:t>2.11.3.</w:t>
            </w:r>
          </w:p>
        </w:tc>
        <w:tc>
          <w:tcPr>
            <w:tcW w:w="4434" w:type="dxa"/>
            <w:tcBorders>
              <w:top w:val="single" w:sz="4" w:space="0" w:color="auto"/>
              <w:left w:val="single" w:sz="4" w:space="0" w:color="auto"/>
              <w:bottom w:val="single" w:sz="4" w:space="0" w:color="auto"/>
              <w:right w:val="single" w:sz="4" w:space="0" w:color="auto"/>
            </w:tcBorders>
            <w:hideMark/>
          </w:tcPr>
          <w:p w14:paraId="61C0EE8C" w14:textId="77777777" w:rsidR="003C48DA" w:rsidRPr="00FD3DBD" w:rsidRDefault="003C48DA" w:rsidP="001754B0">
            <w:pPr>
              <w:spacing w:line="254" w:lineRule="auto"/>
              <w:rPr>
                <w:lang w:val="en-US"/>
              </w:rPr>
            </w:pPr>
            <w:r w:rsidRPr="00FD3DBD">
              <w:rPr>
                <w:lang w:val="en-US"/>
              </w:rPr>
              <w:t xml:space="preserve">visas </w:t>
            </w:r>
            <w:proofErr w:type="spellStart"/>
            <w:r w:rsidRPr="00FD3DBD">
              <w:rPr>
                <w:lang w:val="en-US"/>
              </w:rPr>
              <w:t>telpas</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8C5543"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FAFD477" w14:textId="77777777" w:rsidR="003C48DA" w:rsidRPr="00FD3DBD" w:rsidRDefault="003C48DA" w:rsidP="001754B0">
            <w:pPr>
              <w:spacing w:line="254" w:lineRule="auto"/>
              <w:jc w:val="center"/>
              <w:rPr>
                <w:lang w:val="en-US"/>
              </w:rPr>
            </w:pPr>
            <w:r w:rsidRPr="00FD3DBD">
              <w:rPr>
                <w:lang w:val="en-US"/>
              </w:rPr>
              <w:t>17,50</w:t>
            </w:r>
          </w:p>
        </w:tc>
      </w:tr>
      <w:tr w:rsidR="003C48DA" w:rsidRPr="00FD3DBD" w14:paraId="61A1C93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ED7B5AF" w14:textId="77777777" w:rsidR="003C48DA" w:rsidRPr="00FD3DBD" w:rsidRDefault="003C48DA" w:rsidP="001754B0">
            <w:pPr>
              <w:spacing w:line="254" w:lineRule="auto"/>
              <w:jc w:val="right"/>
              <w:rPr>
                <w:lang w:val="en-US"/>
              </w:rPr>
            </w:pPr>
            <w:r w:rsidRPr="00FD3DBD">
              <w:rPr>
                <w:lang w:val="en-US"/>
              </w:rPr>
              <w:t>2.11.4.</w:t>
            </w:r>
          </w:p>
        </w:tc>
        <w:tc>
          <w:tcPr>
            <w:tcW w:w="4434" w:type="dxa"/>
            <w:tcBorders>
              <w:top w:val="single" w:sz="4" w:space="0" w:color="auto"/>
              <w:left w:val="single" w:sz="4" w:space="0" w:color="auto"/>
              <w:bottom w:val="single" w:sz="4" w:space="0" w:color="auto"/>
              <w:right w:val="single" w:sz="4" w:space="0" w:color="auto"/>
            </w:tcBorders>
            <w:hideMark/>
          </w:tcPr>
          <w:p w14:paraId="3461EEDD" w14:textId="77777777" w:rsidR="003C48DA" w:rsidRPr="00FD3DBD" w:rsidRDefault="003C48DA" w:rsidP="001754B0">
            <w:pPr>
              <w:spacing w:line="254" w:lineRule="auto"/>
              <w:rPr>
                <w:lang w:val="en-US"/>
              </w:rPr>
            </w:pPr>
            <w:r w:rsidRPr="00FD3DBD">
              <w:rPr>
                <w:lang w:val="en-US"/>
              </w:rPr>
              <w:t xml:space="preserve">visas </w:t>
            </w:r>
            <w:proofErr w:type="spellStart"/>
            <w:r w:rsidRPr="00FD3DBD">
              <w:rPr>
                <w:lang w:val="en-US"/>
              </w:rPr>
              <w:t>telpas</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C156A8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r w:rsidRPr="00FD3DBD">
              <w:rPr>
                <w:lang w:val="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CA49981" w14:textId="77777777" w:rsidR="003C48DA" w:rsidRPr="00FD3DBD" w:rsidRDefault="003C48DA" w:rsidP="001754B0">
            <w:pPr>
              <w:spacing w:line="254" w:lineRule="auto"/>
              <w:jc w:val="center"/>
              <w:rPr>
                <w:lang w:val="en-US"/>
              </w:rPr>
            </w:pPr>
            <w:r w:rsidRPr="00FD3DBD">
              <w:rPr>
                <w:lang w:val="en-US"/>
              </w:rPr>
              <w:t>86,00</w:t>
            </w:r>
          </w:p>
        </w:tc>
      </w:tr>
      <w:tr w:rsidR="003C48DA" w:rsidRPr="00FD3DBD" w14:paraId="31BDA9B9"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6B2587F" w14:textId="77777777" w:rsidR="003C48DA" w:rsidRPr="00FD3DBD" w:rsidRDefault="003C48DA" w:rsidP="001754B0">
            <w:pPr>
              <w:spacing w:line="254" w:lineRule="auto"/>
              <w:jc w:val="right"/>
              <w:rPr>
                <w:lang w:val="en-US"/>
              </w:rPr>
            </w:pPr>
            <w:r w:rsidRPr="00FD3DBD">
              <w:rPr>
                <w:lang w:val="en-US"/>
              </w:rPr>
              <w:t>2.11.5.</w:t>
            </w:r>
          </w:p>
        </w:tc>
        <w:tc>
          <w:tcPr>
            <w:tcW w:w="4434" w:type="dxa"/>
            <w:tcBorders>
              <w:top w:val="single" w:sz="4" w:space="0" w:color="auto"/>
              <w:left w:val="single" w:sz="4" w:space="0" w:color="auto"/>
              <w:bottom w:val="single" w:sz="4" w:space="0" w:color="auto"/>
              <w:right w:val="single" w:sz="4" w:space="0" w:color="auto"/>
            </w:tcBorders>
            <w:hideMark/>
          </w:tcPr>
          <w:p w14:paraId="52F9B51C" w14:textId="77777777" w:rsidR="003C48DA" w:rsidRPr="00FD3DBD" w:rsidRDefault="003C48DA" w:rsidP="001754B0">
            <w:pPr>
              <w:spacing w:line="254" w:lineRule="auto"/>
              <w:rPr>
                <w:lang w:val="en-US"/>
              </w:rPr>
            </w:pPr>
            <w:proofErr w:type="spellStart"/>
            <w:r w:rsidRPr="00FD3DBD">
              <w:rPr>
                <w:lang w:val="en-US"/>
              </w:rPr>
              <w:t>nometne</w:t>
            </w:r>
            <w:proofErr w:type="spellEnd"/>
            <w:r w:rsidRPr="00FD3DBD">
              <w:rPr>
                <w:lang w:val="en-US"/>
              </w:rPr>
              <w:t xml:space="preserve"> </w:t>
            </w:r>
            <w:proofErr w:type="spellStart"/>
            <w:r w:rsidRPr="00FD3DBD">
              <w:rPr>
                <w:lang w:val="en-US"/>
              </w:rPr>
              <w:t>ar</w:t>
            </w:r>
            <w:proofErr w:type="spellEnd"/>
            <w:r w:rsidRPr="00FD3DBD">
              <w:rPr>
                <w:lang w:val="en-US"/>
              </w:rPr>
              <w:t xml:space="preserve"> </w:t>
            </w:r>
            <w:proofErr w:type="spellStart"/>
            <w:r w:rsidRPr="00FD3DBD">
              <w:rPr>
                <w:lang w:val="en-US"/>
              </w:rPr>
              <w:t>nakšņošanu</w:t>
            </w:r>
            <w:proofErr w:type="spellEnd"/>
            <w:r w:rsidRPr="00FD3DBD">
              <w:rPr>
                <w:lang w:val="en-US"/>
              </w:rPr>
              <w:t xml:space="preserve"> </w:t>
            </w:r>
            <w:proofErr w:type="spellStart"/>
            <w:r w:rsidRPr="00FD3DBD">
              <w:rPr>
                <w:lang w:val="en-US"/>
              </w:rPr>
              <w:t>teltīs</w:t>
            </w:r>
            <w:proofErr w:type="spellEnd"/>
            <w:r w:rsidRPr="00FD3DBD">
              <w:rPr>
                <w:lang w:val="en-US"/>
              </w:rPr>
              <w:t xml:space="preserve">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0A5DD1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620C1F6" w14:textId="77777777" w:rsidR="003C48DA" w:rsidRPr="00FD3DBD" w:rsidRDefault="003C48DA" w:rsidP="001754B0">
            <w:pPr>
              <w:spacing w:line="254" w:lineRule="auto"/>
              <w:jc w:val="center"/>
              <w:rPr>
                <w:lang w:val="en-US"/>
              </w:rPr>
            </w:pPr>
            <w:r w:rsidRPr="00FD3DBD">
              <w:rPr>
                <w:lang w:val="en-US"/>
              </w:rPr>
              <w:t>1,50</w:t>
            </w:r>
          </w:p>
        </w:tc>
      </w:tr>
      <w:tr w:rsidR="003C48DA" w:rsidRPr="00FD3DBD" w14:paraId="2878261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424F041" w14:textId="77777777" w:rsidR="003C48DA" w:rsidRPr="00FD3DBD" w:rsidRDefault="003C48DA" w:rsidP="001754B0">
            <w:pPr>
              <w:spacing w:line="254" w:lineRule="auto"/>
              <w:jc w:val="right"/>
              <w:rPr>
                <w:lang w:val="en-US"/>
              </w:rPr>
            </w:pPr>
            <w:r w:rsidRPr="00FD3DBD">
              <w:rPr>
                <w:lang w:val="en-US"/>
              </w:rPr>
              <w:t>2.11.6.</w:t>
            </w:r>
          </w:p>
        </w:tc>
        <w:tc>
          <w:tcPr>
            <w:tcW w:w="4434" w:type="dxa"/>
            <w:tcBorders>
              <w:top w:val="single" w:sz="4" w:space="0" w:color="auto"/>
              <w:left w:val="single" w:sz="4" w:space="0" w:color="auto"/>
              <w:bottom w:val="single" w:sz="4" w:space="0" w:color="auto"/>
              <w:right w:val="single" w:sz="4" w:space="0" w:color="auto"/>
            </w:tcBorders>
            <w:hideMark/>
          </w:tcPr>
          <w:p w14:paraId="2821C37C" w14:textId="77777777" w:rsidR="003C48DA" w:rsidRPr="00FD3DBD" w:rsidRDefault="003C48DA" w:rsidP="001754B0">
            <w:pPr>
              <w:spacing w:line="254" w:lineRule="auto"/>
              <w:jc w:val="both"/>
              <w:rPr>
                <w:lang w:val="en-US"/>
              </w:rPr>
            </w:pPr>
            <w:proofErr w:type="spellStart"/>
            <w:r w:rsidRPr="00FD3DBD">
              <w:rPr>
                <w:lang w:val="en-US"/>
              </w:rPr>
              <w:t>gultasvieta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25525A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792DEC0" w14:textId="77777777" w:rsidR="003C48DA" w:rsidRPr="00FD3DBD" w:rsidRDefault="003C48DA" w:rsidP="001754B0">
            <w:pPr>
              <w:spacing w:line="254" w:lineRule="auto"/>
              <w:jc w:val="center"/>
              <w:rPr>
                <w:lang w:val="en-US"/>
              </w:rPr>
            </w:pPr>
            <w:r w:rsidRPr="00FD3DBD">
              <w:rPr>
                <w:lang w:val="en-US"/>
              </w:rPr>
              <w:t>10,00</w:t>
            </w:r>
          </w:p>
        </w:tc>
      </w:tr>
      <w:tr w:rsidR="003C48DA" w:rsidRPr="00FD3DBD" w14:paraId="03AB8119"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45B39D9" w14:textId="77777777" w:rsidR="003C48DA" w:rsidRPr="00FD3DBD" w:rsidRDefault="003C48DA" w:rsidP="001754B0">
            <w:pPr>
              <w:spacing w:line="254" w:lineRule="auto"/>
              <w:jc w:val="right"/>
              <w:rPr>
                <w:lang w:val="en-US"/>
              </w:rPr>
            </w:pPr>
            <w:r w:rsidRPr="00FD3DBD">
              <w:rPr>
                <w:lang w:val="en-US"/>
              </w:rPr>
              <w:t>2.11.7.</w:t>
            </w:r>
          </w:p>
        </w:tc>
        <w:tc>
          <w:tcPr>
            <w:tcW w:w="4434" w:type="dxa"/>
            <w:tcBorders>
              <w:top w:val="single" w:sz="4" w:space="0" w:color="auto"/>
              <w:left w:val="single" w:sz="4" w:space="0" w:color="auto"/>
              <w:bottom w:val="single" w:sz="4" w:space="0" w:color="auto"/>
              <w:right w:val="single" w:sz="4" w:space="0" w:color="auto"/>
            </w:tcBorders>
            <w:hideMark/>
          </w:tcPr>
          <w:p w14:paraId="5AC6F15A" w14:textId="77777777" w:rsidR="003C48DA" w:rsidRPr="00FD3DBD" w:rsidRDefault="003C48DA" w:rsidP="001754B0">
            <w:pPr>
              <w:spacing w:line="254" w:lineRule="auto"/>
              <w:jc w:val="both"/>
              <w:rPr>
                <w:lang w:val="en-US"/>
              </w:rPr>
            </w:pPr>
            <w:proofErr w:type="spellStart"/>
            <w:r w:rsidRPr="00FD3DBD">
              <w:rPr>
                <w:lang w:val="en-US"/>
              </w:rPr>
              <w:t>papildu</w:t>
            </w:r>
            <w:proofErr w:type="spellEnd"/>
            <w:r w:rsidRPr="00FD3DBD">
              <w:rPr>
                <w:lang w:val="en-US"/>
              </w:rPr>
              <w:t xml:space="preserve"> </w:t>
            </w:r>
            <w:proofErr w:type="spellStart"/>
            <w:r w:rsidRPr="00FD3DBD">
              <w:rPr>
                <w:lang w:val="en-US"/>
              </w:rPr>
              <w:t>gultasvieta</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D25FA6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50388FF" w14:textId="77777777" w:rsidR="003C48DA" w:rsidRPr="00FD3DBD" w:rsidRDefault="003C48DA" w:rsidP="001754B0">
            <w:pPr>
              <w:spacing w:line="254" w:lineRule="auto"/>
              <w:jc w:val="center"/>
              <w:rPr>
                <w:lang w:val="en-US"/>
              </w:rPr>
            </w:pPr>
            <w:r w:rsidRPr="00FD3DBD">
              <w:rPr>
                <w:lang w:val="en-US"/>
              </w:rPr>
              <w:t>5,00</w:t>
            </w:r>
          </w:p>
        </w:tc>
      </w:tr>
      <w:tr w:rsidR="003C48DA" w:rsidRPr="00FD3DBD" w14:paraId="12702432" w14:textId="77777777" w:rsidTr="001754B0">
        <w:tc>
          <w:tcPr>
            <w:tcW w:w="1090" w:type="dxa"/>
            <w:tcBorders>
              <w:top w:val="single" w:sz="4" w:space="0" w:color="auto"/>
              <w:left w:val="single" w:sz="4" w:space="0" w:color="auto"/>
              <w:bottom w:val="single" w:sz="4" w:space="0" w:color="auto"/>
              <w:right w:val="single" w:sz="4" w:space="0" w:color="auto"/>
            </w:tcBorders>
          </w:tcPr>
          <w:p w14:paraId="6584431E" w14:textId="77777777" w:rsidR="003C48DA" w:rsidRPr="00FD3DBD" w:rsidRDefault="003C48DA" w:rsidP="001754B0">
            <w:pPr>
              <w:spacing w:line="254" w:lineRule="auto"/>
              <w:jc w:val="right"/>
              <w:rPr>
                <w:lang w:val="en-US"/>
              </w:rPr>
            </w:pPr>
            <w:r w:rsidRPr="00FD3DBD">
              <w:rPr>
                <w:lang w:val="en-US"/>
              </w:rPr>
              <w:t>2.11.8.</w:t>
            </w:r>
          </w:p>
        </w:tc>
        <w:tc>
          <w:tcPr>
            <w:tcW w:w="4434" w:type="dxa"/>
            <w:tcBorders>
              <w:top w:val="single" w:sz="4" w:space="0" w:color="auto"/>
              <w:left w:val="single" w:sz="4" w:space="0" w:color="auto"/>
              <w:bottom w:val="single" w:sz="4" w:space="0" w:color="auto"/>
              <w:right w:val="single" w:sz="4" w:space="0" w:color="auto"/>
            </w:tcBorders>
          </w:tcPr>
          <w:p w14:paraId="1E0FC817" w14:textId="77777777" w:rsidR="003C48DA" w:rsidRPr="00FD3DBD" w:rsidRDefault="003C48DA" w:rsidP="001754B0">
            <w:pPr>
              <w:spacing w:line="254" w:lineRule="auto"/>
              <w:jc w:val="both"/>
              <w:rPr>
                <w:lang w:val="en-US"/>
              </w:rPr>
            </w:pPr>
            <w:proofErr w:type="spellStart"/>
            <w:r w:rsidRPr="00FD3DBD">
              <w:rPr>
                <w:lang w:val="en-US"/>
              </w:rPr>
              <w:t>āra</w:t>
            </w:r>
            <w:proofErr w:type="spellEnd"/>
            <w:r w:rsidRPr="00FD3DBD">
              <w:rPr>
                <w:lang w:val="en-US"/>
              </w:rPr>
              <w:t xml:space="preserve"> </w:t>
            </w:r>
            <w:proofErr w:type="spellStart"/>
            <w:r w:rsidRPr="00FD3DBD">
              <w:rPr>
                <w:lang w:val="en-US"/>
              </w:rPr>
              <w:t>teritorijas</w:t>
            </w:r>
            <w:proofErr w:type="spellEnd"/>
            <w:r w:rsidRPr="00FD3DBD">
              <w:rPr>
                <w:lang w:val="en-US"/>
              </w:rPr>
              <w:t xml:space="preserve"> </w:t>
            </w:r>
            <w:proofErr w:type="spellStart"/>
            <w:r w:rsidRPr="00FD3DBD">
              <w:rPr>
                <w:lang w:val="en-US"/>
              </w:rPr>
              <w:t>noma</w:t>
            </w:r>
            <w:proofErr w:type="spellEnd"/>
            <w:r w:rsidRPr="00FD3DBD">
              <w:rPr>
                <w:lang w:val="en-US"/>
              </w:rPr>
              <w:t xml:space="preserve"> 1270 m</w:t>
            </w:r>
            <w:r w:rsidRPr="00FD3DBD">
              <w:rPr>
                <w:vertAlign w:val="superscript"/>
                <w:lang w:val="en-US"/>
              </w:rPr>
              <w:t xml:space="preserve">2 </w:t>
            </w:r>
            <w:r w:rsidRPr="00FD3DBD">
              <w:rPr>
                <w:lang w:val="en-US"/>
              </w:rPr>
              <w:t>(</w:t>
            </w:r>
            <w:proofErr w:type="spellStart"/>
            <w:r w:rsidRPr="00FD3DBD">
              <w:rPr>
                <w:lang w:val="en-US"/>
              </w:rPr>
              <w:t>rotaļu</w:t>
            </w:r>
            <w:proofErr w:type="spellEnd"/>
            <w:r w:rsidRPr="00FD3DBD">
              <w:rPr>
                <w:lang w:val="en-US"/>
              </w:rPr>
              <w:t xml:space="preserve">, </w:t>
            </w:r>
            <w:proofErr w:type="spellStart"/>
            <w:r w:rsidRPr="00FD3DBD">
              <w:rPr>
                <w:lang w:val="en-US"/>
              </w:rPr>
              <w:t>sporta</w:t>
            </w:r>
            <w:proofErr w:type="spellEnd"/>
            <w:r w:rsidRPr="00FD3DBD">
              <w:rPr>
                <w:lang w:val="en-US"/>
              </w:rPr>
              <w:t xml:space="preserve"> </w:t>
            </w:r>
            <w:proofErr w:type="spellStart"/>
            <w:r w:rsidRPr="00FD3DBD">
              <w:rPr>
                <w:lang w:val="en-US"/>
              </w:rPr>
              <w:t>lauk</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5E7BED4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534B7FBC" w14:textId="77777777" w:rsidR="003C48DA" w:rsidRPr="00FD3DBD" w:rsidRDefault="003C48DA" w:rsidP="001754B0">
            <w:pPr>
              <w:spacing w:line="254" w:lineRule="auto"/>
              <w:jc w:val="center"/>
              <w:rPr>
                <w:lang w:val="en-US"/>
              </w:rPr>
            </w:pPr>
            <w:r w:rsidRPr="00FD3DBD">
              <w:rPr>
                <w:lang w:val="en-US"/>
              </w:rPr>
              <w:t>18,45</w:t>
            </w:r>
          </w:p>
        </w:tc>
      </w:tr>
      <w:tr w:rsidR="003C48DA" w:rsidRPr="00FD3DBD" w14:paraId="6A1AE87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3293DEB" w14:textId="77777777" w:rsidR="003C48DA" w:rsidRPr="00FD3DBD" w:rsidRDefault="003C48DA" w:rsidP="001754B0">
            <w:pPr>
              <w:spacing w:line="254" w:lineRule="auto"/>
              <w:jc w:val="center"/>
              <w:rPr>
                <w:lang w:val="en-US"/>
              </w:rPr>
            </w:pPr>
            <w:r w:rsidRPr="00FD3DBD">
              <w:rPr>
                <w:lang w:val="en-US"/>
              </w:rPr>
              <w:t>2.12.</w:t>
            </w:r>
          </w:p>
        </w:tc>
        <w:tc>
          <w:tcPr>
            <w:tcW w:w="4434" w:type="dxa"/>
            <w:tcBorders>
              <w:top w:val="single" w:sz="4" w:space="0" w:color="auto"/>
              <w:left w:val="single" w:sz="4" w:space="0" w:color="auto"/>
              <w:bottom w:val="single" w:sz="4" w:space="0" w:color="auto"/>
              <w:right w:val="single" w:sz="4" w:space="0" w:color="auto"/>
            </w:tcBorders>
            <w:hideMark/>
          </w:tcPr>
          <w:p w14:paraId="10396393" w14:textId="77777777" w:rsidR="003C48DA" w:rsidRPr="00FD3DBD" w:rsidRDefault="003C48DA" w:rsidP="001754B0">
            <w:pPr>
              <w:spacing w:line="254" w:lineRule="auto"/>
              <w:rPr>
                <w:lang w:val="en-US"/>
              </w:rPr>
            </w:pPr>
            <w:proofErr w:type="spellStart"/>
            <w:r w:rsidRPr="00FD3DBD">
              <w:rPr>
                <w:lang w:val="en-US"/>
              </w:rPr>
              <w:t>Auces</w:t>
            </w:r>
            <w:proofErr w:type="spellEnd"/>
            <w:r w:rsidRPr="00FD3DBD">
              <w:rPr>
                <w:lang w:val="en-US"/>
              </w:rPr>
              <w:t xml:space="preserve"> </w:t>
            </w:r>
            <w:proofErr w:type="spellStart"/>
            <w:r w:rsidRPr="00FD3DBD">
              <w:rPr>
                <w:lang w:val="en-US"/>
              </w:rPr>
              <w:t>vidusskolas</w:t>
            </w:r>
            <w:proofErr w:type="spellEnd"/>
            <w:r w:rsidRPr="00FD3DBD">
              <w:rPr>
                <w:lang w:val="en-US"/>
              </w:rPr>
              <w:t xml:space="preserve"> </w:t>
            </w:r>
            <w:proofErr w:type="spellStart"/>
            <w:r w:rsidRPr="00FD3DBD">
              <w:rPr>
                <w:lang w:val="en-US"/>
              </w:rPr>
              <w:t>internāta</w:t>
            </w:r>
            <w:proofErr w:type="spellEnd"/>
            <w:r w:rsidRPr="00FD3DBD">
              <w:rPr>
                <w:lang w:val="en-US"/>
              </w:rPr>
              <w:t xml:space="preserve"> </w:t>
            </w:r>
            <w:proofErr w:type="spellStart"/>
            <w:r w:rsidRPr="00FD3DBD">
              <w:rPr>
                <w:lang w:val="en-US"/>
              </w:rPr>
              <w:t>istabas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04ADB3F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tcPr>
          <w:p w14:paraId="16DE52CB" w14:textId="77777777" w:rsidR="003C48DA" w:rsidRPr="00FD3DBD" w:rsidRDefault="003C48DA" w:rsidP="001754B0">
            <w:pPr>
              <w:spacing w:line="254" w:lineRule="auto"/>
              <w:jc w:val="center"/>
              <w:rPr>
                <w:lang w:val="en-US"/>
              </w:rPr>
            </w:pPr>
          </w:p>
        </w:tc>
      </w:tr>
      <w:tr w:rsidR="003C48DA" w:rsidRPr="00FD3DBD" w14:paraId="054B1DB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55542AD" w14:textId="77777777" w:rsidR="003C48DA" w:rsidRPr="00FD3DBD" w:rsidRDefault="003C48DA" w:rsidP="001754B0">
            <w:pPr>
              <w:spacing w:line="254" w:lineRule="auto"/>
              <w:jc w:val="right"/>
              <w:rPr>
                <w:lang w:val="en-US"/>
              </w:rPr>
            </w:pPr>
            <w:r w:rsidRPr="00FD3DBD">
              <w:rPr>
                <w:lang w:val="en-US"/>
              </w:rPr>
              <w:t>2.12.1.</w:t>
            </w:r>
          </w:p>
        </w:tc>
        <w:tc>
          <w:tcPr>
            <w:tcW w:w="4434" w:type="dxa"/>
            <w:tcBorders>
              <w:top w:val="single" w:sz="4" w:space="0" w:color="auto"/>
              <w:left w:val="single" w:sz="4" w:space="0" w:color="auto"/>
              <w:bottom w:val="single" w:sz="4" w:space="0" w:color="auto"/>
              <w:right w:val="single" w:sz="4" w:space="0" w:color="auto"/>
            </w:tcBorders>
            <w:hideMark/>
          </w:tcPr>
          <w:p w14:paraId="52EB9CB8" w14:textId="77777777" w:rsidR="003C48DA" w:rsidRPr="00FD3DBD" w:rsidRDefault="003C48DA" w:rsidP="001754B0">
            <w:pPr>
              <w:spacing w:line="254" w:lineRule="auto"/>
              <w:jc w:val="both"/>
              <w:rPr>
                <w:lang w:val="en-US"/>
              </w:rPr>
            </w:pPr>
            <w:r w:rsidRPr="00FD3DBD">
              <w:rPr>
                <w:lang w:val="en-US"/>
              </w:rPr>
              <w:t xml:space="preserve">1 persona </w:t>
            </w:r>
            <w:proofErr w:type="spellStart"/>
            <w:r w:rsidRPr="00FD3DBD">
              <w:rPr>
                <w:lang w:val="en-US"/>
              </w:rPr>
              <w:t>vienvietīgā</w:t>
            </w:r>
            <w:proofErr w:type="spellEnd"/>
            <w:r w:rsidRPr="00FD3DBD">
              <w:rPr>
                <w:lang w:val="en-US"/>
              </w:rPr>
              <w:t xml:space="preserve"> </w:t>
            </w:r>
            <w:proofErr w:type="spellStart"/>
            <w:r w:rsidRPr="00FD3DBD">
              <w:rPr>
                <w:lang w:val="en-US"/>
              </w:rPr>
              <w:t>istabā</w:t>
            </w:r>
            <w:proofErr w:type="spellEnd"/>
          </w:p>
        </w:tc>
        <w:tc>
          <w:tcPr>
            <w:tcW w:w="1559" w:type="dxa"/>
            <w:tcBorders>
              <w:top w:val="single" w:sz="4" w:space="0" w:color="auto"/>
              <w:left w:val="single" w:sz="4" w:space="0" w:color="auto"/>
              <w:bottom w:val="single" w:sz="4" w:space="0" w:color="auto"/>
              <w:right w:val="single" w:sz="4" w:space="0" w:color="auto"/>
            </w:tcBorders>
          </w:tcPr>
          <w:p w14:paraId="33E82FB0"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6D7A3B8A" w14:textId="77777777" w:rsidR="003C48DA" w:rsidRPr="00FD3DBD" w:rsidRDefault="003C48DA" w:rsidP="001754B0">
            <w:pPr>
              <w:spacing w:line="254" w:lineRule="auto"/>
              <w:jc w:val="center"/>
              <w:rPr>
                <w:lang w:val="en-US"/>
              </w:rPr>
            </w:pPr>
            <w:r w:rsidRPr="00FD3DBD">
              <w:rPr>
                <w:lang w:val="en-US"/>
              </w:rPr>
              <w:t>7,00</w:t>
            </w:r>
          </w:p>
        </w:tc>
      </w:tr>
      <w:tr w:rsidR="003C48DA" w:rsidRPr="00FD3DBD" w14:paraId="1DE4942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DBF9D45" w14:textId="77777777" w:rsidR="003C48DA" w:rsidRPr="00FD3DBD" w:rsidRDefault="003C48DA" w:rsidP="001754B0">
            <w:pPr>
              <w:spacing w:line="254" w:lineRule="auto"/>
              <w:jc w:val="right"/>
              <w:rPr>
                <w:lang w:val="en-US"/>
              </w:rPr>
            </w:pPr>
            <w:r w:rsidRPr="00FD3DBD">
              <w:rPr>
                <w:lang w:val="en-US"/>
              </w:rPr>
              <w:t>2.12.2.</w:t>
            </w:r>
          </w:p>
        </w:tc>
        <w:tc>
          <w:tcPr>
            <w:tcW w:w="4434" w:type="dxa"/>
            <w:tcBorders>
              <w:top w:val="single" w:sz="4" w:space="0" w:color="auto"/>
              <w:left w:val="single" w:sz="4" w:space="0" w:color="auto"/>
              <w:bottom w:val="single" w:sz="4" w:space="0" w:color="auto"/>
              <w:right w:val="single" w:sz="4" w:space="0" w:color="auto"/>
            </w:tcBorders>
            <w:hideMark/>
          </w:tcPr>
          <w:p w14:paraId="2B0124DA" w14:textId="77777777" w:rsidR="003C48DA" w:rsidRPr="00FD3DBD" w:rsidRDefault="003C48DA" w:rsidP="001754B0">
            <w:pPr>
              <w:spacing w:line="254" w:lineRule="auto"/>
              <w:jc w:val="both"/>
              <w:rPr>
                <w:lang w:val="en-US"/>
              </w:rPr>
            </w:pPr>
            <w:r w:rsidRPr="00FD3DBD">
              <w:rPr>
                <w:lang w:val="en-US"/>
              </w:rPr>
              <w:t xml:space="preserve">1 persona </w:t>
            </w:r>
            <w:proofErr w:type="spellStart"/>
            <w:r w:rsidRPr="00FD3DBD">
              <w:rPr>
                <w:lang w:val="en-US"/>
              </w:rPr>
              <w:t>divvietīgā</w:t>
            </w:r>
            <w:proofErr w:type="spellEnd"/>
            <w:r w:rsidRPr="00FD3DBD">
              <w:rPr>
                <w:lang w:val="en-US"/>
              </w:rPr>
              <w:t xml:space="preserve"> </w:t>
            </w:r>
            <w:proofErr w:type="spellStart"/>
            <w:r w:rsidRPr="00FD3DBD">
              <w:rPr>
                <w:lang w:val="en-US"/>
              </w:rPr>
              <w:t>istabā</w:t>
            </w:r>
            <w:proofErr w:type="spellEnd"/>
          </w:p>
        </w:tc>
        <w:tc>
          <w:tcPr>
            <w:tcW w:w="1559" w:type="dxa"/>
            <w:tcBorders>
              <w:top w:val="single" w:sz="4" w:space="0" w:color="auto"/>
              <w:left w:val="single" w:sz="4" w:space="0" w:color="auto"/>
              <w:bottom w:val="single" w:sz="4" w:space="0" w:color="auto"/>
              <w:right w:val="single" w:sz="4" w:space="0" w:color="auto"/>
            </w:tcBorders>
          </w:tcPr>
          <w:p w14:paraId="65EF8F4B"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325910C1" w14:textId="77777777" w:rsidR="003C48DA" w:rsidRPr="00FD3DBD" w:rsidRDefault="003C48DA" w:rsidP="001754B0">
            <w:pPr>
              <w:spacing w:line="254" w:lineRule="auto"/>
              <w:jc w:val="center"/>
              <w:rPr>
                <w:lang w:val="en-US"/>
              </w:rPr>
            </w:pPr>
            <w:r w:rsidRPr="00FD3DBD">
              <w:rPr>
                <w:lang w:val="en-US"/>
              </w:rPr>
              <w:t>6,00</w:t>
            </w:r>
          </w:p>
        </w:tc>
      </w:tr>
      <w:tr w:rsidR="003C48DA" w:rsidRPr="00FD3DBD" w14:paraId="7E5BB22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514866A" w14:textId="77777777" w:rsidR="003C48DA" w:rsidRPr="00FD3DBD" w:rsidRDefault="003C48DA" w:rsidP="001754B0">
            <w:pPr>
              <w:spacing w:line="254" w:lineRule="auto"/>
              <w:jc w:val="right"/>
              <w:rPr>
                <w:lang w:val="en-US"/>
              </w:rPr>
            </w:pPr>
            <w:r w:rsidRPr="00FD3DBD">
              <w:rPr>
                <w:lang w:val="en-US"/>
              </w:rPr>
              <w:t>2.12.3.</w:t>
            </w:r>
          </w:p>
        </w:tc>
        <w:tc>
          <w:tcPr>
            <w:tcW w:w="4434" w:type="dxa"/>
            <w:tcBorders>
              <w:top w:val="single" w:sz="4" w:space="0" w:color="auto"/>
              <w:left w:val="single" w:sz="4" w:space="0" w:color="auto"/>
              <w:bottom w:val="single" w:sz="4" w:space="0" w:color="auto"/>
              <w:right w:val="single" w:sz="4" w:space="0" w:color="auto"/>
            </w:tcBorders>
            <w:hideMark/>
          </w:tcPr>
          <w:p w14:paraId="5F758013" w14:textId="77777777" w:rsidR="003C48DA" w:rsidRPr="00FD3DBD" w:rsidRDefault="003C48DA" w:rsidP="001754B0">
            <w:pPr>
              <w:spacing w:line="254" w:lineRule="auto"/>
              <w:jc w:val="both"/>
              <w:rPr>
                <w:lang w:val="en-US"/>
              </w:rPr>
            </w:pPr>
            <w:r w:rsidRPr="00FD3DBD">
              <w:rPr>
                <w:lang w:val="en-US"/>
              </w:rPr>
              <w:t xml:space="preserve">1 persona </w:t>
            </w:r>
            <w:proofErr w:type="spellStart"/>
            <w:proofErr w:type="gramStart"/>
            <w:r w:rsidRPr="00FD3DBD">
              <w:rPr>
                <w:lang w:val="en-US"/>
              </w:rPr>
              <w:t>trīsvietīgā</w:t>
            </w:r>
            <w:proofErr w:type="spellEnd"/>
            <w:r w:rsidRPr="00FD3DBD">
              <w:rPr>
                <w:lang w:val="en-US"/>
              </w:rPr>
              <w:t xml:space="preserve">,  </w:t>
            </w:r>
            <w:proofErr w:type="spellStart"/>
            <w:r w:rsidRPr="00FD3DBD">
              <w:rPr>
                <w:lang w:val="en-US"/>
              </w:rPr>
              <w:t>četrvietīgā</w:t>
            </w:r>
            <w:proofErr w:type="spellEnd"/>
            <w:proofErr w:type="gramEnd"/>
            <w:r w:rsidRPr="00FD3DBD">
              <w:rPr>
                <w:lang w:val="en-US"/>
              </w:rPr>
              <w:t xml:space="preserve"> </w:t>
            </w:r>
            <w:proofErr w:type="spellStart"/>
            <w:r w:rsidRPr="00FD3DBD">
              <w:rPr>
                <w:lang w:val="en-US"/>
              </w:rPr>
              <w:t>istabā</w:t>
            </w:r>
            <w:proofErr w:type="spellEnd"/>
          </w:p>
        </w:tc>
        <w:tc>
          <w:tcPr>
            <w:tcW w:w="1559" w:type="dxa"/>
            <w:tcBorders>
              <w:top w:val="single" w:sz="4" w:space="0" w:color="auto"/>
              <w:left w:val="single" w:sz="4" w:space="0" w:color="auto"/>
              <w:bottom w:val="single" w:sz="4" w:space="0" w:color="auto"/>
              <w:right w:val="single" w:sz="4" w:space="0" w:color="auto"/>
            </w:tcBorders>
          </w:tcPr>
          <w:p w14:paraId="39BF4480"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79B3B60B" w14:textId="77777777" w:rsidR="003C48DA" w:rsidRPr="00FD3DBD" w:rsidRDefault="003C48DA" w:rsidP="001754B0">
            <w:pPr>
              <w:spacing w:line="254" w:lineRule="auto"/>
              <w:jc w:val="center"/>
              <w:rPr>
                <w:lang w:val="en-US"/>
              </w:rPr>
            </w:pPr>
            <w:r w:rsidRPr="00FD3DBD">
              <w:rPr>
                <w:lang w:val="en-US"/>
              </w:rPr>
              <w:t>5,00</w:t>
            </w:r>
          </w:p>
        </w:tc>
      </w:tr>
      <w:tr w:rsidR="003C48DA" w:rsidRPr="00FD3DBD" w14:paraId="72590EB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ECDE985" w14:textId="77777777" w:rsidR="003C48DA" w:rsidRPr="00FD3DBD" w:rsidRDefault="003C48DA" w:rsidP="001754B0">
            <w:pPr>
              <w:spacing w:line="254" w:lineRule="auto"/>
              <w:jc w:val="center"/>
              <w:rPr>
                <w:lang w:val="en-US"/>
              </w:rPr>
            </w:pPr>
            <w:r w:rsidRPr="00FD3DBD">
              <w:rPr>
                <w:lang w:val="en-US"/>
              </w:rPr>
              <w:t>2.13.</w:t>
            </w:r>
          </w:p>
        </w:tc>
        <w:tc>
          <w:tcPr>
            <w:tcW w:w="4434" w:type="dxa"/>
            <w:tcBorders>
              <w:top w:val="single" w:sz="4" w:space="0" w:color="auto"/>
              <w:left w:val="single" w:sz="4" w:space="0" w:color="auto"/>
              <w:bottom w:val="single" w:sz="4" w:space="0" w:color="auto"/>
              <w:right w:val="single" w:sz="4" w:space="0" w:color="auto"/>
            </w:tcBorders>
            <w:hideMark/>
          </w:tcPr>
          <w:p w14:paraId="5C845015" w14:textId="77777777" w:rsidR="003C48DA" w:rsidRPr="00FD3DBD" w:rsidRDefault="003C48DA" w:rsidP="001754B0">
            <w:pPr>
              <w:spacing w:line="254" w:lineRule="auto"/>
              <w:rPr>
                <w:lang w:val="en-US"/>
              </w:rPr>
            </w:pPr>
            <w:proofErr w:type="spellStart"/>
            <w:r w:rsidRPr="00FD3DBD">
              <w:rPr>
                <w:lang w:val="en-US"/>
              </w:rPr>
              <w:t>Gultasvieta</w:t>
            </w:r>
            <w:proofErr w:type="spellEnd"/>
            <w:r w:rsidRPr="00FD3DBD">
              <w:rPr>
                <w:lang w:val="en-US"/>
              </w:rPr>
              <w:t xml:space="preserve"> </w:t>
            </w:r>
            <w:proofErr w:type="spellStart"/>
            <w:r w:rsidRPr="00FD3DBD">
              <w:rPr>
                <w:lang w:val="en-US"/>
              </w:rPr>
              <w:t>izglītojamajam</w:t>
            </w:r>
            <w:proofErr w:type="spellEnd"/>
            <w:r w:rsidRPr="00FD3DBD">
              <w:rPr>
                <w:lang w:val="en-US"/>
              </w:rPr>
              <w:t xml:space="preserve"> </w:t>
            </w:r>
            <w:proofErr w:type="spellStart"/>
            <w:r w:rsidRPr="00FD3DBD">
              <w:rPr>
                <w:lang w:val="en-US"/>
              </w:rPr>
              <w:t>dienesta</w:t>
            </w:r>
            <w:proofErr w:type="spellEnd"/>
            <w:r w:rsidRPr="00FD3DBD">
              <w:rPr>
                <w:lang w:val="en-US"/>
              </w:rPr>
              <w:t xml:space="preserve"> </w:t>
            </w:r>
            <w:proofErr w:type="spellStart"/>
            <w:r w:rsidRPr="00FD3DBD">
              <w:rPr>
                <w:lang w:val="en-US"/>
              </w:rPr>
              <w:t>viesnīcā</w:t>
            </w:r>
            <w:proofErr w:type="spellEnd"/>
            <w:r w:rsidRPr="00FD3DBD">
              <w:rPr>
                <w:lang w:val="en-US"/>
              </w:rPr>
              <w:t xml:space="preserve"> </w:t>
            </w:r>
            <w:proofErr w:type="spellStart"/>
            <w:r w:rsidRPr="00FD3DBD">
              <w:rPr>
                <w:lang w:val="en-US"/>
              </w:rPr>
              <w:t>Gaurata</w:t>
            </w:r>
            <w:proofErr w:type="spellEnd"/>
            <w:r w:rsidRPr="00FD3DBD">
              <w:rPr>
                <w:lang w:val="en-US"/>
              </w:rPr>
              <w:t xml:space="preserve"> </w:t>
            </w:r>
            <w:proofErr w:type="spellStart"/>
            <w:r w:rsidRPr="00FD3DBD">
              <w:rPr>
                <w:lang w:val="en-US"/>
              </w:rPr>
              <w:t>ielā</w:t>
            </w:r>
            <w:proofErr w:type="spellEnd"/>
            <w:r w:rsidRPr="00FD3DBD">
              <w:rPr>
                <w:lang w:val="en-US"/>
              </w:rPr>
              <w:t xml:space="preserve"> 8, </w:t>
            </w:r>
            <w:proofErr w:type="spellStart"/>
            <w:r w:rsidRPr="00FD3DBD">
              <w:rPr>
                <w:lang w:val="en-US"/>
              </w:rPr>
              <w:t>Katoļu</w:t>
            </w:r>
            <w:proofErr w:type="spellEnd"/>
            <w:r w:rsidRPr="00FD3DBD">
              <w:rPr>
                <w:lang w:val="en-US"/>
              </w:rPr>
              <w:t xml:space="preserve"> </w:t>
            </w:r>
            <w:proofErr w:type="spellStart"/>
            <w:r w:rsidRPr="00FD3DBD">
              <w:rPr>
                <w:lang w:val="en-US"/>
              </w:rPr>
              <w:t>ielā</w:t>
            </w:r>
            <w:proofErr w:type="spellEnd"/>
            <w:r w:rsidRPr="00FD3DBD">
              <w:rPr>
                <w:lang w:val="en-US"/>
              </w:rPr>
              <w:t xml:space="preserve"> 3, </w:t>
            </w:r>
            <w:proofErr w:type="spellStart"/>
            <w:r w:rsidRPr="00FD3DBD">
              <w:rPr>
                <w:lang w:val="en-US"/>
              </w:rPr>
              <w:t>Dobelē</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B011B61" w14:textId="77777777" w:rsidR="003C48DA" w:rsidRPr="00FD3DBD" w:rsidRDefault="003C48DA" w:rsidP="001754B0">
            <w:pPr>
              <w:spacing w:line="254" w:lineRule="auto"/>
              <w:jc w:val="center"/>
              <w:rPr>
                <w:lang w:val="en-US"/>
              </w:rPr>
            </w:pPr>
            <w:proofErr w:type="spellStart"/>
            <w:r w:rsidRPr="00FD3DBD">
              <w:rPr>
                <w:lang w:val="en-US"/>
              </w:rPr>
              <w:t>mēnesī</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4844BB4" w14:textId="77777777" w:rsidR="003C48DA" w:rsidRPr="00FD3DBD" w:rsidRDefault="003C48DA" w:rsidP="001754B0">
            <w:pPr>
              <w:spacing w:line="254" w:lineRule="auto"/>
              <w:jc w:val="center"/>
              <w:rPr>
                <w:lang w:val="en-US"/>
              </w:rPr>
            </w:pPr>
            <w:r w:rsidRPr="00FD3DBD">
              <w:rPr>
                <w:lang w:val="en-US"/>
              </w:rPr>
              <w:t>15,00</w:t>
            </w:r>
          </w:p>
        </w:tc>
      </w:tr>
      <w:tr w:rsidR="003C48DA" w:rsidRPr="00FD3DBD" w14:paraId="3AD5313A"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D96192F" w14:textId="77777777" w:rsidR="003C48DA" w:rsidRPr="00FD3DBD" w:rsidRDefault="003C48DA" w:rsidP="001754B0">
            <w:pPr>
              <w:spacing w:line="254" w:lineRule="auto"/>
              <w:jc w:val="center"/>
              <w:rPr>
                <w:lang w:val="en-US"/>
              </w:rPr>
            </w:pPr>
            <w:r w:rsidRPr="00FD3DBD">
              <w:rPr>
                <w:lang w:val="en-US"/>
              </w:rPr>
              <w:t>2.14.</w:t>
            </w:r>
          </w:p>
        </w:tc>
        <w:tc>
          <w:tcPr>
            <w:tcW w:w="4434" w:type="dxa"/>
            <w:tcBorders>
              <w:top w:val="single" w:sz="4" w:space="0" w:color="auto"/>
              <w:left w:val="single" w:sz="4" w:space="0" w:color="auto"/>
              <w:bottom w:val="single" w:sz="4" w:space="0" w:color="auto"/>
              <w:right w:val="single" w:sz="4" w:space="0" w:color="auto"/>
            </w:tcBorders>
            <w:hideMark/>
          </w:tcPr>
          <w:p w14:paraId="6250FB69" w14:textId="77777777" w:rsidR="003C48DA" w:rsidRPr="00FD3DBD" w:rsidRDefault="003C48DA" w:rsidP="001754B0">
            <w:pPr>
              <w:spacing w:line="254" w:lineRule="auto"/>
              <w:rPr>
                <w:vertAlign w:val="superscript"/>
                <w:lang w:val="en-US"/>
              </w:rPr>
            </w:pPr>
            <w:proofErr w:type="spellStart"/>
            <w:r w:rsidRPr="00FD3DBD">
              <w:rPr>
                <w:lang w:val="en-US"/>
              </w:rPr>
              <w:t>Gultasvieta</w:t>
            </w:r>
            <w:proofErr w:type="spellEnd"/>
            <w:r w:rsidRPr="00FD3DBD">
              <w:rPr>
                <w:lang w:val="en-US"/>
              </w:rPr>
              <w:t xml:space="preserve"> </w:t>
            </w:r>
            <w:proofErr w:type="spellStart"/>
            <w:r w:rsidRPr="00FD3DBD">
              <w:rPr>
                <w:lang w:val="en-US"/>
              </w:rPr>
              <w:t>dienesta</w:t>
            </w:r>
            <w:proofErr w:type="spellEnd"/>
            <w:r w:rsidRPr="00FD3DBD">
              <w:rPr>
                <w:lang w:val="en-US"/>
              </w:rPr>
              <w:t xml:space="preserve"> </w:t>
            </w:r>
            <w:proofErr w:type="spellStart"/>
            <w:r w:rsidRPr="00FD3DBD">
              <w:rPr>
                <w:lang w:val="en-US"/>
              </w:rPr>
              <w:t>viesnīcā</w:t>
            </w:r>
            <w:proofErr w:type="spellEnd"/>
            <w:r w:rsidRPr="00FD3DBD">
              <w:rPr>
                <w:lang w:val="en-US"/>
              </w:rPr>
              <w:t xml:space="preserve"> </w:t>
            </w:r>
            <w:proofErr w:type="spellStart"/>
            <w:r w:rsidRPr="00FD3DBD">
              <w:rPr>
                <w:lang w:val="en-US"/>
              </w:rPr>
              <w:t>Gaurata</w:t>
            </w:r>
            <w:proofErr w:type="spellEnd"/>
            <w:r w:rsidRPr="00FD3DBD">
              <w:rPr>
                <w:lang w:val="en-US"/>
              </w:rPr>
              <w:t xml:space="preserve"> </w:t>
            </w:r>
            <w:proofErr w:type="spellStart"/>
            <w:r w:rsidRPr="00FD3DBD">
              <w:rPr>
                <w:lang w:val="en-US"/>
              </w:rPr>
              <w:t>ielā</w:t>
            </w:r>
            <w:proofErr w:type="spellEnd"/>
            <w:r w:rsidRPr="00FD3DBD">
              <w:rPr>
                <w:lang w:val="en-US"/>
              </w:rPr>
              <w:t xml:space="preserve"> 8, </w:t>
            </w:r>
            <w:proofErr w:type="spellStart"/>
            <w:r w:rsidRPr="00FD3DBD">
              <w:rPr>
                <w:lang w:val="en-US"/>
              </w:rPr>
              <w:t>Dobelē</w:t>
            </w:r>
            <w:proofErr w:type="spellEnd"/>
            <w:r w:rsidRPr="00FD3DBD">
              <w:rPr>
                <w:lang w:val="en-US"/>
              </w:rPr>
              <w:t xml:space="preserve">, </w:t>
            </w:r>
            <w:proofErr w:type="spellStart"/>
            <w:r w:rsidRPr="00FD3DBD">
              <w:rPr>
                <w:lang w:val="en-US"/>
              </w:rPr>
              <w:t>Dobeles</w:t>
            </w:r>
            <w:proofErr w:type="spellEnd"/>
            <w:r w:rsidRPr="00FD3DBD">
              <w:rPr>
                <w:lang w:val="en-US"/>
              </w:rPr>
              <w:t xml:space="preserve"> </w:t>
            </w:r>
            <w:proofErr w:type="spellStart"/>
            <w:r w:rsidRPr="00FD3DBD">
              <w:rPr>
                <w:lang w:val="en-US"/>
              </w:rPr>
              <w:t>novadā</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7C9D518"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500CD69" w14:textId="77777777" w:rsidR="003C48DA" w:rsidRPr="00FD3DBD" w:rsidRDefault="003C48DA" w:rsidP="001754B0">
            <w:pPr>
              <w:spacing w:line="254" w:lineRule="auto"/>
              <w:jc w:val="center"/>
              <w:rPr>
                <w:lang w:val="en-US"/>
              </w:rPr>
            </w:pPr>
            <w:r w:rsidRPr="00FD3DBD">
              <w:rPr>
                <w:lang w:val="en-US"/>
              </w:rPr>
              <w:t>7,20</w:t>
            </w:r>
          </w:p>
        </w:tc>
      </w:tr>
      <w:tr w:rsidR="003C48DA" w:rsidRPr="00FD3DBD" w14:paraId="3571548C"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FCE501E" w14:textId="77777777" w:rsidR="003C48DA" w:rsidRPr="00FD3DBD" w:rsidRDefault="003C48DA" w:rsidP="001754B0">
            <w:pPr>
              <w:spacing w:line="254" w:lineRule="auto"/>
              <w:jc w:val="center"/>
              <w:rPr>
                <w:lang w:val="en-US"/>
              </w:rPr>
            </w:pPr>
            <w:r w:rsidRPr="00FD3DBD">
              <w:rPr>
                <w:lang w:val="en-US"/>
              </w:rPr>
              <w:t>2.15.</w:t>
            </w:r>
          </w:p>
        </w:tc>
        <w:tc>
          <w:tcPr>
            <w:tcW w:w="4434" w:type="dxa"/>
            <w:tcBorders>
              <w:top w:val="single" w:sz="4" w:space="0" w:color="auto"/>
              <w:left w:val="single" w:sz="4" w:space="0" w:color="auto"/>
              <w:bottom w:val="single" w:sz="4" w:space="0" w:color="auto"/>
              <w:right w:val="single" w:sz="4" w:space="0" w:color="auto"/>
            </w:tcBorders>
            <w:hideMark/>
          </w:tcPr>
          <w:p w14:paraId="48E464C4" w14:textId="77777777" w:rsidR="003C48DA" w:rsidRPr="00FD3DBD" w:rsidRDefault="003C48DA" w:rsidP="001754B0">
            <w:pPr>
              <w:spacing w:line="254" w:lineRule="auto"/>
              <w:rPr>
                <w:strike/>
                <w:lang w:val="en-US"/>
              </w:rPr>
            </w:pPr>
            <w:proofErr w:type="spellStart"/>
            <w:r w:rsidRPr="00FD3DBD">
              <w:rPr>
                <w:lang w:val="en-US"/>
              </w:rPr>
              <w:t>Šautuve</w:t>
            </w:r>
            <w:proofErr w:type="spellEnd"/>
            <w:r w:rsidRPr="00FD3DBD">
              <w:rPr>
                <w:lang w:val="en-US"/>
              </w:rPr>
              <w:t xml:space="preserve"> (</w:t>
            </w:r>
            <w:proofErr w:type="spellStart"/>
            <w:r w:rsidRPr="00FD3DBD">
              <w:rPr>
                <w:lang w:val="en-US"/>
              </w:rPr>
              <w:t>Dobeles</w:t>
            </w:r>
            <w:proofErr w:type="spellEnd"/>
            <w:r w:rsidRPr="00FD3DBD">
              <w:rPr>
                <w:lang w:val="en-US"/>
              </w:rPr>
              <w:t xml:space="preserve"> Sporta skola)</w:t>
            </w:r>
          </w:p>
        </w:tc>
        <w:tc>
          <w:tcPr>
            <w:tcW w:w="1559" w:type="dxa"/>
            <w:tcBorders>
              <w:top w:val="single" w:sz="4" w:space="0" w:color="auto"/>
              <w:left w:val="single" w:sz="4" w:space="0" w:color="auto"/>
              <w:bottom w:val="single" w:sz="4" w:space="0" w:color="auto"/>
              <w:right w:val="single" w:sz="4" w:space="0" w:color="auto"/>
            </w:tcBorders>
          </w:tcPr>
          <w:p w14:paraId="7CFA932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tcPr>
          <w:p w14:paraId="33ED6610" w14:textId="77777777" w:rsidR="003C48DA" w:rsidRPr="00FD3DBD" w:rsidRDefault="003C48DA" w:rsidP="001754B0">
            <w:pPr>
              <w:spacing w:line="254" w:lineRule="auto"/>
              <w:jc w:val="center"/>
              <w:rPr>
                <w:lang w:val="en-US"/>
              </w:rPr>
            </w:pPr>
            <w:r w:rsidRPr="00FD3DBD">
              <w:rPr>
                <w:lang w:val="en-US"/>
              </w:rPr>
              <w:t>29,83</w:t>
            </w:r>
          </w:p>
        </w:tc>
      </w:tr>
      <w:tr w:rsidR="003C48DA" w:rsidRPr="00FD3DBD" w14:paraId="3F898801" w14:textId="77777777" w:rsidTr="001754B0">
        <w:trPr>
          <w:trHeight w:val="249"/>
        </w:trPr>
        <w:tc>
          <w:tcPr>
            <w:tcW w:w="1090" w:type="dxa"/>
            <w:tcBorders>
              <w:top w:val="single" w:sz="4" w:space="0" w:color="auto"/>
              <w:left w:val="single" w:sz="4" w:space="0" w:color="auto"/>
              <w:bottom w:val="single" w:sz="4" w:space="0" w:color="auto"/>
              <w:right w:val="single" w:sz="4" w:space="0" w:color="auto"/>
            </w:tcBorders>
            <w:hideMark/>
          </w:tcPr>
          <w:p w14:paraId="57C54571" w14:textId="77777777" w:rsidR="003C48DA" w:rsidRPr="00FD3DBD" w:rsidRDefault="003C48DA" w:rsidP="001754B0">
            <w:pPr>
              <w:spacing w:line="254" w:lineRule="auto"/>
              <w:jc w:val="center"/>
              <w:rPr>
                <w:lang w:val="en-US"/>
              </w:rPr>
            </w:pPr>
            <w:r w:rsidRPr="00FD3DBD">
              <w:rPr>
                <w:lang w:val="en-US"/>
              </w:rPr>
              <w:t>2.16.</w:t>
            </w:r>
          </w:p>
        </w:tc>
        <w:tc>
          <w:tcPr>
            <w:tcW w:w="4434" w:type="dxa"/>
            <w:tcBorders>
              <w:top w:val="single" w:sz="4" w:space="0" w:color="auto"/>
              <w:left w:val="single" w:sz="4" w:space="0" w:color="auto"/>
              <w:bottom w:val="single" w:sz="4" w:space="0" w:color="auto"/>
              <w:right w:val="single" w:sz="4" w:space="0" w:color="auto"/>
            </w:tcBorders>
            <w:hideMark/>
          </w:tcPr>
          <w:p w14:paraId="4605DDF0" w14:textId="77777777" w:rsidR="003C48DA" w:rsidRPr="00FD3DBD" w:rsidRDefault="003C48DA" w:rsidP="001754B0">
            <w:pPr>
              <w:spacing w:line="254" w:lineRule="auto"/>
              <w:rPr>
                <w:lang w:val="en-US"/>
              </w:rPr>
            </w:pPr>
            <w:proofErr w:type="spellStart"/>
            <w:r w:rsidRPr="00FD3DBD">
              <w:rPr>
                <w:lang w:val="en-US"/>
              </w:rPr>
              <w:t>Koncertzāle</w:t>
            </w:r>
            <w:proofErr w:type="spellEnd"/>
            <w:r w:rsidRPr="00FD3DBD">
              <w:rPr>
                <w:lang w:val="en-US"/>
              </w:rPr>
              <w:t xml:space="preserve"> “Zinta” </w:t>
            </w:r>
            <w:proofErr w:type="spellStart"/>
            <w:r w:rsidRPr="00FD3DBD">
              <w:rPr>
                <w:lang w:val="en-US"/>
              </w:rPr>
              <w:t>Dobeles</w:t>
            </w:r>
            <w:proofErr w:type="spellEnd"/>
            <w:r w:rsidRPr="00FD3DBD">
              <w:rPr>
                <w:lang w:val="en-US"/>
              </w:rPr>
              <w:t xml:space="preserve"> </w:t>
            </w:r>
            <w:proofErr w:type="spellStart"/>
            <w:r w:rsidRPr="00FD3DBD">
              <w:rPr>
                <w:lang w:val="en-US"/>
              </w:rPr>
              <w:t>Mūzikas</w:t>
            </w:r>
            <w:proofErr w:type="spellEnd"/>
            <w:r w:rsidRPr="00FD3DBD">
              <w:rPr>
                <w:lang w:val="en-US"/>
              </w:rPr>
              <w:t xml:space="preserve"> </w:t>
            </w:r>
            <w:proofErr w:type="spellStart"/>
            <w:r w:rsidRPr="00FD3DBD">
              <w:rPr>
                <w:lang w:val="en-US"/>
              </w:rPr>
              <w:t>skolā</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6A200A84"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6A404AFC" w14:textId="77777777" w:rsidR="003C48DA" w:rsidRPr="00FD3DBD" w:rsidRDefault="003C48DA" w:rsidP="001754B0">
            <w:pPr>
              <w:spacing w:line="254" w:lineRule="auto"/>
              <w:jc w:val="center"/>
              <w:rPr>
                <w:lang w:val="en-US"/>
              </w:rPr>
            </w:pPr>
          </w:p>
        </w:tc>
      </w:tr>
      <w:tr w:rsidR="003C48DA" w:rsidRPr="00FD3DBD" w14:paraId="676DA5E5" w14:textId="77777777" w:rsidTr="001754B0">
        <w:trPr>
          <w:trHeight w:val="239"/>
        </w:trPr>
        <w:tc>
          <w:tcPr>
            <w:tcW w:w="1090" w:type="dxa"/>
            <w:tcBorders>
              <w:top w:val="single" w:sz="4" w:space="0" w:color="auto"/>
              <w:left w:val="single" w:sz="4" w:space="0" w:color="auto"/>
              <w:bottom w:val="single" w:sz="4" w:space="0" w:color="auto"/>
              <w:right w:val="single" w:sz="4" w:space="0" w:color="auto"/>
            </w:tcBorders>
            <w:hideMark/>
          </w:tcPr>
          <w:p w14:paraId="1A335BC4" w14:textId="77777777" w:rsidR="003C48DA" w:rsidRPr="00FD3DBD" w:rsidRDefault="003C48DA" w:rsidP="001754B0">
            <w:pPr>
              <w:spacing w:line="254" w:lineRule="auto"/>
              <w:jc w:val="right"/>
              <w:rPr>
                <w:lang w:val="en-US"/>
              </w:rPr>
            </w:pPr>
            <w:r w:rsidRPr="00FD3DBD">
              <w:rPr>
                <w:lang w:val="en-US"/>
              </w:rPr>
              <w:t>2.16.1.</w:t>
            </w:r>
          </w:p>
        </w:tc>
        <w:tc>
          <w:tcPr>
            <w:tcW w:w="4434" w:type="dxa"/>
            <w:tcBorders>
              <w:top w:val="single" w:sz="4" w:space="0" w:color="auto"/>
              <w:left w:val="single" w:sz="4" w:space="0" w:color="auto"/>
              <w:bottom w:val="single" w:sz="4" w:space="0" w:color="auto"/>
              <w:right w:val="single" w:sz="4" w:space="0" w:color="auto"/>
            </w:tcBorders>
            <w:hideMark/>
          </w:tcPr>
          <w:p w14:paraId="3F543A08" w14:textId="77777777" w:rsidR="003C48DA" w:rsidRPr="00FD3DBD" w:rsidRDefault="003C48DA" w:rsidP="001754B0">
            <w:pPr>
              <w:spacing w:line="254" w:lineRule="auto"/>
              <w:rPr>
                <w:lang w:val="en-US"/>
              </w:rPr>
            </w:pPr>
            <w:proofErr w:type="spellStart"/>
            <w:r w:rsidRPr="00FD3DBD">
              <w:rPr>
                <w:lang w:val="en-US"/>
              </w:rPr>
              <w:t>pasākums</w:t>
            </w:r>
            <w:proofErr w:type="spellEnd"/>
            <w:r w:rsidRPr="00FD3DBD">
              <w:rPr>
                <w:lang w:val="en-US"/>
              </w:rPr>
              <w:t xml:space="preserve"> bez </w:t>
            </w:r>
            <w:proofErr w:type="spellStart"/>
            <w:r w:rsidRPr="00FD3DBD">
              <w:rPr>
                <w:lang w:val="en-US"/>
              </w:rPr>
              <w:t>ieejas</w:t>
            </w:r>
            <w:proofErr w:type="spellEnd"/>
            <w:r w:rsidRPr="00FD3DBD">
              <w:rPr>
                <w:lang w:val="en-US"/>
              </w:rPr>
              <w:t xml:space="preserve"> </w:t>
            </w:r>
            <w:proofErr w:type="spellStart"/>
            <w:r w:rsidRPr="00FD3DBD">
              <w:rPr>
                <w:lang w:val="en-US"/>
              </w:rPr>
              <w:t>maksas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D4317DB"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1F6E2F5" w14:textId="77777777" w:rsidR="003C48DA" w:rsidRPr="00FD3DBD" w:rsidRDefault="003C48DA" w:rsidP="001754B0">
            <w:pPr>
              <w:spacing w:line="254" w:lineRule="auto"/>
              <w:jc w:val="center"/>
              <w:rPr>
                <w:lang w:val="en-US"/>
              </w:rPr>
            </w:pPr>
            <w:r w:rsidRPr="00FD3DBD">
              <w:rPr>
                <w:lang w:val="en-US"/>
              </w:rPr>
              <w:t>15,00</w:t>
            </w:r>
          </w:p>
        </w:tc>
      </w:tr>
      <w:tr w:rsidR="003C48DA" w:rsidRPr="00FD3DBD" w14:paraId="6212E90A" w14:textId="77777777" w:rsidTr="001754B0">
        <w:trPr>
          <w:trHeight w:val="239"/>
        </w:trPr>
        <w:tc>
          <w:tcPr>
            <w:tcW w:w="1090" w:type="dxa"/>
            <w:tcBorders>
              <w:top w:val="single" w:sz="4" w:space="0" w:color="auto"/>
              <w:left w:val="single" w:sz="4" w:space="0" w:color="auto"/>
              <w:bottom w:val="single" w:sz="4" w:space="0" w:color="auto"/>
              <w:right w:val="single" w:sz="4" w:space="0" w:color="auto"/>
            </w:tcBorders>
            <w:hideMark/>
          </w:tcPr>
          <w:p w14:paraId="74823AAC" w14:textId="77777777" w:rsidR="003C48DA" w:rsidRPr="00FD3DBD" w:rsidRDefault="003C48DA" w:rsidP="001754B0">
            <w:pPr>
              <w:spacing w:line="254" w:lineRule="auto"/>
              <w:jc w:val="right"/>
              <w:rPr>
                <w:lang w:val="en-US"/>
              </w:rPr>
            </w:pPr>
            <w:r w:rsidRPr="00FD3DBD">
              <w:rPr>
                <w:lang w:val="en-US"/>
              </w:rPr>
              <w:t>2.16.2.</w:t>
            </w:r>
          </w:p>
        </w:tc>
        <w:tc>
          <w:tcPr>
            <w:tcW w:w="4434" w:type="dxa"/>
            <w:tcBorders>
              <w:top w:val="single" w:sz="4" w:space="0" w:color="auto"/>
              <w:left w:val="single" w:sz="4" w:space="0" w:color="auto"/>
              <w:bottom w:val="single" w:sz="4" w:space="0" w:color="auto"/>
              <w:right w:val="single" w:sz="4" w:space="0" w:color="auto"/>
            </w:tcBorders>
            <w:hideMark/>
          </w:tcPr>
          <w:p w14:paraId="4311DBAF" w14:textId="77777777" w:rsidR="003C48DA" w:rsidRPr="00FD3DBD" w:rsidRDefault="003C48DA" w:rsidP="001754B0">
            <w:pPr>
              <w:spacing w:line="254" w:lineRule="auto"/>
              <w:rPr>
                <w:lang w:val="en-US"/>
              </w:rPr>
            </w:pPr>
            <w:proofErr w:type="spellStart"/>
            <w:r w:rsidRPr="00FD3DBD">
              <w:rPr>
                <w:lang w:val="en-US"/>
              </w:rPr>
              <w:t>pasākums</w:t>
            </w:r>
            <w:proofErr w:type="spellEnd"/>
            <w:r w:rsidRPr="00FD3DBD">
              <w:rPr>
                <w:lang w:val="en-US"/>
              </w:rPr>
              <w:t xml:space="preserve"> </w:t>
            </w:r>
            <w:proofErr w:type="spellStart"/>
            <w:r w:rsidRPr="00FD3DBD">
              <w:rPr>
                <w:lang w:val="en-US"/>
              </w:rPr>
              <w:t>uz</w:t>
            </w:r>
            <w:proofErr w:type="spellEnd"/>
            <w:r w:rsidRPr="00FD3DBD">
              <w:rPr>
                <w:lang w:val="en-US"/>
              </w:rPr>
              <w:t xml:space="preserve"> kuru </w:t>
            </w:r>
            <w:proofErr w:type="spellStart"/>
            <w:r w:rsidRPr="00FD3DBD">
              <w:rPr>
                <w:lang w:val="en-US"/>
              </w:rPr>
              <w:t>tiek</w:t>
            </w:r>
            <w:proofErr w:type="spellEnd"/>
            <w:r w:rsidRPr="00FD3DBD">
              <w:rPr>
                <w:lang w:val="en-US"/>
              </w:rPr>
              <w:t xml:space="preserve"> </w:t>
            </w:r>
            <w:proofErr w:type="spellStart"/>
            <w:r w:rsidRPr="00FD3DBD">
              <w:rPr>
                <w:lang w:val="en-US"/>
              </w:rPr>
              <w:t>tirgotas</w:t>
            </w:r>
            <w:proofErr w:type="spellEnd"/>
            <w:r w:rsidRPr="00FD3DBD">
              <w:rPr>
                <w:lang w:val="en-US"/>
              </w:rPr>
              <w:t xml:space="preserve"> </w:t>
            </w:r>
            <w:proofErr w:type="spellStart"/>
            <w:r w:rsidRPr="00FD3DBD">
              <w:rPr>
                <w:lang w:val="en-US"/>
              </w:rPr>
              <w:t>ieejas</w:t>
            </w:r>
            <w:proofErr w:type="spellEnd"/>
            <w:r w:rsidRPr="00FD3DBD">
              <w:rPr>
                <w:lang w:val="en-US"/>
              </w:rPr>
              <w:t xml:space="preserve"> </w:t>
            </w:r>
            <w:proofErr w:type="spellStart"/>
            <w:r w:rsidRPr="00FD3DBD">
              <w:rPr>
                <w:lang w:val="en-US"/>
              </w:rPr>
              <w:t>biļetes</w:t>
            </w:r>
            <w:proofErr w:type="spellEnd"/>
            <w:r w:rsidRPr="00FD3DBD">
              <w:rPr>
                <w:lang w:val="en-US"/>
              </w:rPr>
              <w:t xml:space="preserve"> (% no </w:t>
            </w:r>
            <w:proofErr w:type="spellStart"/>
            <w:r w:rsidRPr="00FD3DBD">
              <w:rPr>
                <w:lang w:val="en-US"/>
              </w:rPr>
              <w:t>ieņēmumiem</w:t>
            </w:r>
            <w:proofErr w:type="spellEnd"/>
            <w:r w:rsidRPr="00FD3DBD">
              <w:rPr>
                <w:lang w:val="en-US"/>
              </w:rPr>
              <w:t xml:space="preserve"> par </w:t>
            </w:r>
            <w:proofErr w:type="spellStart"/>
            <w:r w:rsidRPr="00FD3DBD">
              <w:rPr>
                <w:lang w:val="en-US"/>
              </w:rPr>
              <w:t>ieejas</w:t>
            </w:r>
            <w:proofErr w:type="spellEnd"/>
            <w:r w:rsidRPr="00FD3DBD">
              <w:rPr>
                <w:lang w:val="en-US"/>
              </w:rPr>
              <w:t xml:space="preserve"> </w:t>
            </w:r>
            <w:proofErr w:type="spellStart"/>
            <w:r w:rsidRPr="00FD3DBD">
              <w:rPr>
                <w:lang w:val="en-US"/>
              </w:rPr>
              <w:t>biļetēm</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1F25A483" w14:textId="77777777" w:rsidR="003C48DA" w:rsidRPr="00FD3DBD" w:rsidRDefault="003C48DA" w:rsidP="001754B0">
            <w:pPr>
              <w:spacing w:line="254" w:lineRule="auto"/>
              <w:jc w:val="center"/>
              <w:rPr>
                <w:lang w:val="en-US"/>
              </w:rPr>
            </w:pPr>
            <w:proofErr w:type="spellStart"/>
            <w:r w:rsidRPr="00FD3DBD">
              <w:rPr>
                <w:lang w:val="en-US"/>
              </w:rPr>
              <w:t>pasākums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2250A90" w14:textId="77777777" w:rsidR="003C48DA" w:rsidRPr="00FD3DBD" w:rsidRDefault="003C48DA" w:rsidP="001754B0">
            <w:pPr>
              <w:spacing w:line="254" w:lineRule="auto"/>
              <w:jc w:val="center"/>
              <w:rPr>
                <w:lang w:val="en-US"/>
              </w:rPr>
            </w:pPr>
            <w:r w:rsidRPr="00FD3DBD">
              <w:rPr>
                <w:lang w:val="en-US"/>
              </w:rPr>
              <w:t>10%</w:t>
            </w:r>
          </w:p>
        </w:tc>
      </w:tr>
      <w:tr w:rsidR="003C48DA" w:rsidRPr="00FD3DBD" w14:paraId="2FA4C1B6" w14:textId="77777777" w:rsidTr="001754B0">
        <w:trPr>
          <w:trHeight w:val="239"/>
        </w:trPr>
        <w:tc>
          <w:tcPr>
            <w:tcW w:w="1090" w:type="dxa"/>
            <w:tcBorders>
              <w:top w:val="single" w:sz="4" w:space="0" w:color="auto"/>
              <w:left w:val="single" w:sz="4" w:space="0" w:color="auto"/>
              <w:bottom w:val="single" w:sz="4" w:space="0" w:color="auto"/>
              <w:right w:val="single" w:sz="4" w:space="0" w:color="auto"/>
            </w:tcBorders>
          </w:tcPr>
          <w:p w14:paraId="0A82FD5B" w14:textId="77777777" w:rsidR="003C48DA" w:rsidRPr="00FD3DBD" w:rsidRDefault="003C48DA" w:rsidP="001754B0">
            <w:pPr>
              <w:spacing w:line="254" w:lineRule="auto"/>
              <w:jc w:val="right"/>
              <w:rPr>
                <w:lang w:val="en-US"/>
              </w:rPr>
            </w:pPr>
          </w:p>
          <w:p w14:paraId="5E3E3292" w14:textId="77777777" w:rsidR="003C48DA" w:rsidRPr="00FD3DBD" w:rsidRDefault="003C48DA" w:rsidP="001754B0">
            <w:pPr>
              <w:spacing w:line="254" w:lineRule="auto"/>
              <w:jc w:val="right"/>
              <w:rPr>
                <w:lang w:val="en-US"/>
              </w:rPr>
            </w:pPr>
          </w:p>
        </w:tc>
        <w:tc>
          <w:tcPr>
            <w:tcW w:w="4434" w:type="dxa"/>
            <w:tcBorders>
              <w:top w:val="single" w:sz="4" w:space="0" w:color="auto"/>
              <w:left w:val="single" w:sz="4" w:space="0" w:color="auto"/>
              <w:bottom w:val="single" w:sz="4" w:space="0" w:color="auto"/>
              <w:right w:val="single" w:sz="4" w:space="0" w:color="auto"/>
            </w:tcBorders>
          </w:tcPr>
          <w:p w14:paraId="1326F2D1" w14:textId="77777777" w:rsidR="003C48DA" w:rsidRPr="00FD3DBD" w:rsidRDefault="003C48DA" w:rsidP="001754B0">
            <w:pPr>
              <w:spacing w:line="254"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583E055B"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5E604E32" w14:textId="77777777" w:rsidR="003C48DA" w:rsidRPr="00FD3DBD" w:rsidRDefault="003C48DA" w:rsidP="001754B0">
            <w:pPr>
              <w:spacing w:line="254" w:lineRule="auto"/>
              <w:jc w:val="center"/>
              <w:rPr>
                <w:lang w:val="en-US"/>
              </w:rPr>
            </w:pPr>
          </w:p>
        </w:tc>
      </w:tr>
      <w:tr w:rsidR="003C48DA" w:rsidRPr="00FD3DBD" w14:paraId="4F59643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EA82C05" w14:textId="77777777" w:rsidR="003C48DA" w:rsidRPr="00FD3DBD" w:rsidRDefault="003C48DA" w:rsidP="001754B0">
            <w:pPr>
              <w:spacing w:line="254" w:lineRule="auto"/>
              <w:jc w:val="center"/>
              <w:rPr>
                <w:b/>
                <w:lang w:val="en-US"/>
              </w:rPr>
            </w:pPr>
            <w:r w:rsidRPr="00FD3DBD">
              <w:rPr>
                <w:b/>
                <w:lang w:val="en-US"/>
              </w:rPr>
              <w:t>3.</w:t>
            </w:r>
          </w:p>
        </w:tc>
        <w:tc>
          <w:tcPr>
            <w:tcW w:w="4434" w:type="dxa"/>
            <w:tcBorders>
              <w:top w:val="single" w:sz="4" w:space="0" w:color="auto"/>
              <w:left w:val="single" w:sz="4" w:space="0" w:color="auto"/>
              <w:bottom w:val="single" w:sz="4" w:space="0" w:color="auto"/>
              <w:right w:val="single" w:sz="4" w:space="0" w:color="auto"/>
            </w:tcBorders>
            <w:hideMark/>
          </w:tcPr>
          <w:p w14:paraId="74ADB1E7" w14:textId="77777777" w:rsidR="003C48DA" w:rsidRPr="00FD3DBD" w:rsidRDefault="003C48DA" w:rsidP="001754B0">
            <w:pPr>
              <w:spacing w:line="254" w:lineRule="auto"/>
              <w:jc w:val="center"/>
              <w:rPr>
                <w:b/>
                <w:lang w:val="en-US"/>
              </w:rPr>
            </w:pPr>
            <w:proofErr w:type="spellStart"/>
            <w:r w:rsidRPr="00FD3DBD">
              <w:rPr>
                <w:b/>
                <w:lang w:val="en-US"/>
              </w:rPr>
              <w:t>Ēdināšana</w:t>
            </w:r>
            <w:proofErr w:type="spellEnd"/>
            <w:r w:rsidRPr="00FD3DBD">
              <w:rPr>
                <w:b/>
                <w:lang w:val="en-US"/>
              </w:rPr>
              <w:t>**</w:t>
            </w:r>
          </w:p>
        </w:tc>
        <w:tc>
          <w:tcPr>
            <w:tcW w:w="1559" w:type="dxa"/>
            <w:tcBorders>
              <w:top w:val="single" w:sz="4" w:space="0" w:color="auto"/>
              <w:left w:val="single" w:sz="4" w:space="0" w:color="auto"/>
              <w:bottom w:val="single" w:sz="4" w:space="0" w:color="auto"/>
              <w:right w:val="single" w:sz="4" w:space="0" w:color="auto"/>
            </w:tcBorders>
          </w:tcPr>
          <w:p w14:paraId="468ECEF2" w14:textId="77777777" w:rsidR="003C48DA" w:rsidRPr="00FD3DBD" w:rsidRDefault="003C48DA" w:rsidP="001754B0">
            <w:pPr>
              <w:spacing w:line="254" w:lineRule="auto"/>
              <w:jc w:val="center"/>
              <w:rPr>
                <w:b/>
                <w:lang w:val="en-US"/>
              </w:rPr>
            </w:pPr>
          </w:p>
        </w:tc>
        <w:tc>
          <w:tcPr>
            <w:tcW w:w="1843" w:type="dxa"/>
            <w:tcBorders>
              <w:top w:val="single" w:sz="4" w:space="0" w:color="auto"/>
              <w:left w:val="single" w:sz="4" w:space="0" w:color="auto"/>
              <w:bottom w:val="single" w:sz="4" w:space="0" w:color="auto"/>
              <w:right w:val="single" w:sz="4" w:space="0" w:color="auto"/>
            </w:tcBorders>
          </w:tcPr>
          <w:p w14:paraId="6FA606A2" w14:textId="77777777" w:rsidR="003C48DA" w:rsidRPr="00FD3DBD" w:rsidRDefault="003C48DA" w:rsidP="001754B0">
            <w:pPr>
              <w:spacing w:line="254" w:lineRule="auto"/>
              <w:jc w:val="center"/>
              <w:rPr>
                <w:b/>
                <w:lang w:val="en-US"/>
              </w:rPr>
            </w:pPr>
          </w:p>
        </w:tc>
      </w:tr>
      <w:tr w:rsidR="003C48DA" w:rsidRPr="00FD3DBD" w14:paraId="0E087BC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365A902" w14:textId="77777777" w:rsidR="003C48DA" w:rsidRPr="00FD3DBD" w:rsidRDefault="003C48DA" w:rsidP="001754B0">
            <w:pPr>
              <w:spacing w:line="254" w:lineRule="auto"/>
              <w:jc w:val="center"/>
              <w:rPr>
                <w:lang w:val="en-US"/>
              </w:rPr>
            </w:pPr>
            <w:r w:rsidRPr="00FD3DBD">
              <w:rPr>
                <w:lang w:val="en-US"/>
              </w:rPr>
              <w:t>3.1.</w:t>
            </w:r>
          </w:p>
        </w:tc>
        <w:tc>
          <w:tcPr>
            <w:tcW w:w="4434" w:type="dxa"/>
            <w:tcBorders>
              <w:top w:val="single" w:sz="4" w:space="0" w:color="auto"/>
              <w:left w:val="single" w:sz="4" w:space="0" w:color="auto"/>
              <w:bottom w:val="single" w:sz="4" w:space="0" w:color="auto"/>
              <w:right w:val="single" w:sz="4" w:space="0" w:color="auto"/>
            </w:tcBorders>
            <w:hideMark/>
          </w:tcPr>
          <w:p w14:paraId="5E117935" w14:textId="77777777" w:rsidR="003C48DA" w:rsidRPr="00FD3DBD" w:rsidRDefault="003C48DA" w:rsidP="001754B0">
            <w:pPr>
              <w:spacing w:line="254" w:lineRule="auto"/>
              <w:rPr>
                <w:lang w:val="en-US"/>
              </w:rPr>
            </w:pPr>
            <w:proofErr w:type="spellStart"/>
            <w:proofErr w:type="gramStart"/>
            <w:r w:rsidRPr="00FD3DBD">
              <w:rPr>
                <w:lang w:val="en-US"/>
              </w:rPr>
              <w:t>Skolās</w:t>
            </w:r>
            <w:proofErr w:type="spellEnd"/>
            <w:r w:rsidRPr="00FD3DBD">
              <w:rPr>
                <w:lang w:val="en-US"/>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tcPr>
          <w:p w14:paraId="5F63CB08"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1270D783" w14:textId="77777777" w:rsidR="003C48DA" w:rsidRPr="00FD3DBD" w:rsidRDefault="003C48DA" w:rsidP="001754B0">
            <w:pPr>
              <w:spacing w:line="254" w:lineRule="auto"/>
              <w:jc w:val="center"/>
              <w:rPr>
                <w:lang w:val="en-US"/>
              </w:rPr>
            </w:pPr>
          </w:p>
        </w:tc>
      </w:tr>
      <w:tr w:rsidR="003C48DA" w:rsidRPr="00FD3DBD" w14:paraId="169D600B" w14:textId="77777777" w:rsidTr="001754B0">
        <w:tc>
          <w:tcPr>
            <w:tcW w:w="1090" w:type="dxa"/>
            <w:tcBorders>
              <w:top w:val="single" w:sz="4" w:space="0" w:color="auto"/>
              <w:left w:val="single" w:sz="4" w:space="0" w:color="auto"/>
              <w:bottom w:val="single" w:sz="4" w:space="0" w:color="auto"/>
              <w:right w:val="single" w:sz="4" w:space="0" w:color="auto"/>
            </w:tcBorders>
          </w:tcPr>
          <w:p w14:paraId="768079AB" w14:textId="77777777" w:rsidR="003C48DA" w:rsidRPr="00FD3DBD" w:rsidRDefault="003C48DA" w:rsidP="001754B0">
            <w:pPr>
              <w:spacing w:line="254" w:lineRule="auto"/>
              <w:jc w:val="right"/>
              <w:rPr>
                <w:lang w:val="en-US"/>
              </w:rPr>
            </w:pPr>
            <w:r w:rsidRPr="00FD3DBD">
              <w:rPr>
                <w:lang w:val="en-US"/>
              </w:rPr>
              <w:t>3.1.1.</w:t>
            </w:r>
          </w:p>
        </w:tc>
        <w:tc>
          <w:tcPr>
            <w:tcW w:w="4434" w:type="dxa"/>
            <w:tcBorders>
              <w:top w:val="single" w:sz="4" w:space="0" w:color="auto"/>
              <w:left w:val="single" w:sz="4" w:space="0" w:color="auto"/>
              <w:bottom w:val="single" w:sz="4" w:space="0" w:color="auto"/>
              <w:right w:val="single" w:sz="4" w:space="0" w:color="auto"/>
            </w:tcBorders>
          </w:tcPr>
          <w:p w14:paraId="39C89E2A" w14:textId="77777777" w:rsidR="003C48DA" w:rsidRPr="00FD3DBD" w:rsidRDefault="003C48DA" w:rsidP="001754B0">
            <w:pPr>
              <w:spacing w:line="254" w:lineRule="auto"/>
              <w:rPr>
                <w:lang w:val="en-US"/>
              </w:rPr>
            </w:pPr>
            <w:proofErr w:type="spellStart"/>
            <w:r w:rsidRPr="00FD3DBD">
              <w:rPr>
                <w:lang w:val="en-US"/>
              </w:rPr>
              <w:t>brokastis</w:t>
            </w:r>
            <w:proofErr w:type="spellEnd"/>
            <w:r w:rsidRPr="00FD3DBD">
              <w:rPr>
                <w:lang w:val="en-US"/>
              </w:rPr>
              <w:t xml:space="preserve"> </w:t>
            </w:r>
            <w:proofErr w:type="spellStart"/>
            <w:r w:rsidRPr="00FD3DBD">
              <w:rPr>
                <w:lang w:val="en-US"/>
              </w:rPr>
              <w:t>pirmsskolas</w:t>
            </w:r>
            <w:proofErr w:type="spellEnd"/>
            <w:r w:rsidRPr="00FD3DBD">
              <w:rPr>
                <w:lang w:val="en-US"/>
              </w:rPr>
              <w:t xml:space="preserve"> </w:t>
            </w: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tcPr>
          <w:p w14:paraId="606893A3"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tcPr>
          <w:p w14:paraId="26F4C103" w14:textId="77777777" w:rsidR="003C48DA" w:rsidRPr="00FD3DBD" w:rsidRDefault="003C48DA" w:rsidP="001754B0">
            <w:pPr>
              <w:spacing w:line="254" w:lineRule="auto"/>
              <w:jc w:val="center"/>
              <w:rPr>
                <w:lang w:val="en-US"/>
              </w:rPr>
            </w:pPr>
            <w:r w:rsidRPr="00FD3DBD">
              <w:rPr>
                <w:lang w:val="en-US"/>
              </w:rPr>
              <w:t>0,70</w:t>
            </w:r>
          </w:p>
        </w:tc>
      </w:tr>
      <w:tr w:rsidR="003C48DA" w:rsidRPr="00FD3DBD" w14:paraId="7FEB4EB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E7A3235" w14:textId="77777777" w:rsidR="003C48DA" w:rsidRPr="00FD3DBD" w:rsidRDefault="003C48DA" w:rsidP="001754B0">
            <w:pPr>
              <w:spacing w:line="254" w:lineRule="auto"/>
              <w:jc w:val="right"/>
              <w:rPr>
                <w:lang w:val="en-US"/>
              </w:rPr>
            </w:pPr>
            <w:r w:rsidRPr="00FD3DBD">
              <w:rPr>
                <w:lang w:val="en-US"/>
              </w:rPr>
              <w:t>3.1.2.</w:t>
            </w:r>
          </w:p>
        </w:tc>
        <w:tc>
          <w:tcPr>
            <w:tcW w:w="4434" w:type="dxa"/>
            <w:tcBorders>
              <w:top w:val="single" w:sz="4" w:space="0" w:color="auto"/>
              <w:left w:val="single" w:sz="4" w:space="0" w:color="auto"/>
              <w:bottom w:val="single" w:sz="4" w:space="0" w:color="auto"/>
              <w:right w:val="single" w:sz="4" w:space="0" w:color="auto"/>
            </w:tcBorders>
            <w:hideMark/>
          </w:tcPr>
          <w:p w14:paraId="20E4D52D" w14:textId="77777777" w:rsidR="003C48DA" w:rsidRPr="00FD3DBD" w:rsidRDefault="003C48DA" w:rsidP="001754B0">
            <w:pPr>
              <w:spacing w:line="254" w:lineRule="auto"/>
              <w:rPr>
                <w:lang w:val="en-US"/>
              </w:rPr>
            </w:pPr>
            <w:proofErr w:type="spellStart"/>
            <w:r w:rsidRPr="00FD3DBD">
              <w:rPr>
                <w:lang w:val="en-US"/>
              </w:rPr>
              <w:t>pusdienas</w:t>
            </w:r>
            <w:proofErr w:type="spellEnd"/>
            <w:r w:rsidRPr="00FD3DBD">
              <w:rPr>
                <w:lang w:val="en-US"/>
              </w:rPr>
              <w:t xml:space="preserve"> </w:t>
            </w:r>
            <w:proofErr w:type="spellStart"/>
            <w:r w:rsidRPr="00FD3DBD">
              <w:rPr>
                <w:lang w:val="en-US"/>
              </w:rPr>
              <w:t>skolēniem</w:t>
            </w:r>
            <w:proofErr w:type="spellEnd"/>
            <w:r w:rsidRPr="00FD3DBD">
              <w:rPr>
                <w:lang w:val="en-US"/>
              </w:rPr>
              <w:t xml:space="preserve">, </w:t>
            </w:r>
            <w:proofErr w:type="spellStart"/>
            <w:r w:rsidRPr="00FD3DBD">
              <w:rPr>
                <w:lang w:val="en-US"/>
              </w:rPr>
              <w:t>darbiniekiem</w:t>
            </w:r>
            <w:proofErr w:type="spellEnd"/>
            <w:r w:rsidRPr="00FD3DBD">
              <w:rPr>
                <w:lang w:val="en-US"/>
              </w:rPr>
              <w:t xml:space="preserve">, </w:t>
            </w:r>
            <w:proofErr w:type="spellStart"/>
            <w:r w:rsidRPr="00FD3DBD">
              <w:rPr>
                <w:lang w:val="en-US"/>
              </w:rPr>
              <w:t>asistentiem</w:t>
            </w:r>
            <w:proofErr w:type="spellEnd"/>
            <w:r w:rsidRPr="00FD3DBD">
              <w:rPr>
                <w:lang w:val="en-US"/>
              </w:rPr>
              <w:t xml:space="preserve"> (tai </w:t>
            </w:r>
            <w:proofErr w:type="spellStart"/>
            <w:r w:rsidRPr="00FD3DBD">
              <w:rPr>
                <w:lang w:val="en-US"/>
              </w:rPr>
              <w:t>skaitā</w:t>
            </w:r>
            <w:proofErr w:type="spellEnd"/>
            <w:r w:rsidRPr="00FD3DBD">
              <w:rPr>
                <w:lang w:val="en-US"/>
              </w:rPr>
              <w:t xml:space="preserve"> </w:t>
            </w:r>
            <w:proofErr w:type="spellStart"/>
            <w:r w:rsidRPr="00FD3DBD">
              <w:rPr>
                <w:lang w:val="en-US"/>
              </w:rPr>
              <w:t>pirmsskolas</w:t>
            </w:r>
            <w:proofErr w:type="spellEnd"/>
            <w:r w:rsidRPr="00FD3DBD">
              <w:rPr>
                <w:lang w:val="en-US"/>
              </w:rPr>
              <w:t xml:space="preserve"> </w:t>
            </w:r>
            <w:proofErr w:type="spellStart"/>
            <w:r w:rsidRPr="00FD3DBD">
              <w:rPr>
                <w:lang w:val="en-US"/>
              </w:rPr>
              <w:t>grupas</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05D2E27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6477F4D" w14:textId="77777777" w:rsidR="003C48DA" w:rsidRPr="00FD3DBD" w:rsidRDefault="003C48DA" w:rsidP="001754B0">
            <w:pPr>
              <w:spacing w:line="254" w:lineRule="auto"/>
              <w:jc w:val="center"/>
              <w:rPr>
                <w:lang w:val="en-US"/>
              </w:rPr>
            </w:pPr>
            <w:r w:rsidRPr="00FD3DBD">
              <w:rPr>
                <w:lang w:val="en-US"/>
              </w:rPr>
              <w:t>2,40</w:t>
            </w:r>
          </w:p>
        </w:tc>
      </w:tr>
      <w:tr w:rsidR="003C48DA" w:rsidRPr="00FD3DBD" w14:paraId="649C4EFE"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136AC1B" w14:textId="77777777" w:rsidR="003C48DA" w:rsidRPr="00FD3DBD" w:rsidRDefault="003C48DA" w:rsidP="001754B0">
            <w:pPr>
              <w:spacing w:line="254" w:lineRule="auto"/>
              <w:jc w:val="right"/>
              <w:rPr>
                <w:lang w:val="en-US"/>
              </w:rPr>
            </w:pPr>
            <w:r w:rsidRPr="00FD3DBD">
              <w:rPr>
                <w:lang w:val="en-US"/>
              </w:rPr>
              <w:t>3.1.3.</w:t>
            </w:r>
          </w:p>
        </w:tc>
        <w:tc>
          <w:tcPr>
            <w:tcW w:w="4434" w:type="dxa"/>
            <w:tcBorders>
              <w:top w:val="single" w:sz="4" w:space="0" w:color="auto"/>
              <w:left w:val="single" w:sz="4" w:space="0" w:color="auto"/>
              <w:bottom w:val="single" w:sz="4" w:space="0" w:color="auto"/>
              <w:right w:val="single" w:sz="4" w:space="0" w:color="auto"/>
            </w:tcBorders>
            <w:hideMark/>
          </w:tcPr>
          <w:p w14:paraId="29752628" w14:textId="77777777" w:rsidR="003C48DA" w:rsidRPr="00FD3DBD" w:rsidRDefault="003C48DA" w:rsidP="001754B0">
            <w:pPr>
              <w:spacing w:line="254" w:lineRule="auto"/>
              <w:rPr>
                <w:lang w:val="en-US"/>
              </w:rPr>
            </w:pPr>
            <w:proofErr w:type="spellStart"/>
            <w:r w:rsidRPr="00FD3DBD">
              <w:rPr>
                <w:lang w:val="en-US"/>
              </w:rPr>
              <w:t>launags</w:t>
            </w:r>
            <w:proofErr w:type="spellEnd"/>
            <w:r w:rsidRPr="00FD3DBD">
              <w:rPr>
                <w:lang w:val="en-US"/>
              </w:rPr>
              <w:t xml:space="preserve"> </w:t>
            </w:r>
            <w:proofErr w:type="spellStart"/>
            <w:r w:rsidRPr="00FD3DBD">
              <w:rPr>
                <w:lang w:val="en-US"/>
              </w:rPr>
              <w:t>skolēniem</w:t>
            </w:r>
            <w:proofErr w:type="spellEnd"/>
            <w:r w:rsidRPr="00FD3DBD">
              <w:rPr>
                <w:lang w:val="en-US"/>
              </w:rPr>
              <w:t xml:space="preserve"> un </w:t>
            </w:r>
            <w:proofErr w:type="spellStart"/>
            <w:r w:rsidRPr="00FD3DBD">
              <w:rPr>
                <w:lang w:val="en-US"/>
              </w:rPr>
              <w:t>pirmsskolas</w:t>
            </w:r>
            <w:proofErr w:type="spellEnd"/>
            <w:r w:rsidRPr="00FD3DBD">
              <w:rPr>
                <w:lang w:val="en-US"/>
              </w:rPr>
              <w:t xml:space="preserve"> </w:t>
            </w: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E4595A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E8B6487" w14:textId="77777777" w:rsidR="003C48DA" w:rsidRPr="00FD3DBD" w:rsidRDefault="003C48DA" w:rsidP="001754B0">
            <w:pPr>
              <w:spacing w:line="254" w:lineRule="auto"/>
              <w:jc w:val="center"/>
              <w:rPr>
                <w:lang w:val="en-US"/>
              </w:rPr>
            </w:pPr>
            <w:r w:rsidRPr="00FD3DBD">
              <w:rPr>
                <w:lang w:val="en-US"/>
              </w:rPr>
              <w:t>0,52</w:t>
            </w:r>
          </w:p>
        </w:tc>
      </w:tr>
      <w:tr w:rsidR="003C48DA" w:rsidRPr="00FD3DBD" w14:paraId="166DE229"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B8F5474" w14:textId="77777777" w:rsidR="003C48DA" w:rsidRPr="00FD3DBD" w:rsidRDefault="003C48DA" w:rsidP="001754B0">
            <w:pPr>
              <w:spacing w:line="254" w:lineRule="auto"/>
              <w:jc w:val="center"/>
              <w:rPr>
                <w:lang w:val="en-US"/>
              </w:rPr>
            </w:pPr>
            <w:r w:rsidRPr="00FD3DBD">
              <w:rPr>
                <w:lang w:val="en-US"/>
              </w:rPr>
              <w:lastRenderedPageBreak/>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24A7D722" w14:textId="77777777" w:rsidR="003C48DA" w:rsidRPr="00FD3DBD" w:rsidRDefault="003C48DA" w:rsidP="001754B0">
            <w:pPr>
              <w:spacing w:line="254" w:lineRule="auto"/>
              <w:rPr>
                <w:lang w:val="en-US"/>
              </w:rPr>
            </w:pPr>
            <w:proofErr w:type="spellStart"/>
            <w:r w:rsidRPr="00FD3DBD">
              <w:rPr>
                <w:lang w:val="en-US"/>
              </w:rPr>
              <w:t>Bērzupes</w:t>
            </w:r>
            <w:proofErr w:type="spellEnd"/>
            <w:r w:rsidRPr="00FD3DBD">
              <w:rPr>
                <w:lang w:val="en-US"/>
              </w:rPr>
              <w:t xml:space="preserve"> </w:t>
            </w:r>
            <w:proofErr w:type="spellStart"/>
            <w:r w:rsidRPr="00FD3DBD">
              <w:rPr>
                <w:lang w:val="en-US"/>
              </w:rPr>
              <w:t>speciālajā</w:t>
            </w:r>
            <w:proofErr w:type="spellEnd"/>
            <w:r w:rsidRPr="00FD3DBD">
              <w:rPr>
                <w:lang w:val="en-US"/>
              </w:rPr>
              <w:t xml:space="preserve"> </w:t>
            </w:r>
            <w:proofErr w:type="spellStart"/>
            <w:r w:rsidRPr="00FD3DBD">
              <w:rPr>
                <w:lang w:val="en-US"/>
              </w:rPr>
              <w:t>pamatskolā</w:t>
            </w:r>
            <w:proofErr w:type="spellEnd"/>
            <w:r w:rsidRPr="00FD3DBD">
              <w:rPr>
                <w:lang w:val="en-US"/>
              </w:rPr>
              <w:t xml:space="preserve"> </w:t>
            </w:r>
            <w:proofErr w:type="spellStart"/>
            <w:r w:rsidRPr="00FD3DBD">
              <w:rPr>
                <w:lang w:val="en-US"/>
              </w:rPr>
              <w:t>skolēniem</w:t>
            </w:r>
            <w:proofErr w:type="spellEnd"/>
            <w:r w:rsidRPr="00FD3DBD">
              <w:rPr>
                <w:lang w:val="en-US"/>
              </w:rPr>
              <w:t xml:space="preserve">, </w:t>
            </w:r>
            <w:proofErr w:type="spellStart"/>
            <w:r w:rsidRPr="00FD3DBD">
              <w:rPr>
                <w:lang w:val="en-US"/>
              </w:rPr>
              <w:t>darbiniekiem</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5F509E5" w14:textId="77777777" w:rsidR="003C48DA" w:rsidRPr="00FD3DBD" w:rsidRDefault="003C48DA" w:rsidP="001754B0">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3489682A" w14:textId="77777777" w:rsidR="003C48DA" w:rsidRPr="00FD3DBD" w:rsidRDefault="003C48DA" w:rsidP="001754B0">
            <w:pPr>
              <w:spacing w:line="254" w:lineRule="auto"/>
              <w:rPr>
                <w:lang w:val="en-US" w:eastAsia="ar-SA"/>
              </w:rPr>
            </w:pPr>
          </w:p>
        </w:tc>
      </w:tr>
      <w:tr w:rsidR="003C48DA" w:rsidRPr="00FD3DBD" w14:paraId="10EAA8D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089FCA3" w14:textId="77777777" w:rsidR="003C48DA" w:rsidRPr="00FD3DBD" w:rsidRDefault="003C48DA" w:rsidP="001754B0">
            <w:pPr>
              <w:spacing w:line="254" w:lineRule="auto"/>
              <w:jc w:val="right"/>
              <w:rPr>
                <w:strike/>
                <w:lang w:val="en-US"/>
              </w:rPr>
            </w:pPr>
            <w:r w:rsidRPr="00FD3DBD">
              <w:rPr>
                <w:lang w:val="en-US"/>
              </w:rPr>
              <w:t>3.2.1.</w:t>
            </w:r>
            <w:r w:rsidRPr="00FD3DBD">
              <w:rPr>
                <w:strike/>
                <w:lang w:val="en-US"/>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18ADC678" w14:textId="77777777" w:rsidR="003C48DA" w:rsidRPr="00FD3DBD" w:rsidRDefault="003C48DA" w:rsidP="001754B0">
            <w:pPr>
              <w:spacing w:line="254" w:lineRule="auto"/>
              <w:rPr>
                <w:lang w:val="en-US"/>
              </w:rPr>
            </w:pPr>
            <w:proofErr w:type="spellStart"/>
            <w:r w:rsidRPr="00FD3DBD">
              <w:rPr>
                <w:lang w:val="en-US"/>
              </w:rPr>
              <w:t>brokastis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A3A77C"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A5D1B3B" w14:textId="77777777" w:rsidR="003C48DA" w:rsidRPr="00FD3DBD" w:rsidRDefault="003C48DA" w:rsidP="001754B0">
            <w:pPr>
              <w:spacing w:line="254" w:lineRule="auto"/>
              <w:jc w:val="center"/>
              <w:rPr>
                <w:lang w:val="en-US"/>
              </w:rPr>
            </w:pPr>
            <w:r w:rsidRPr="00FD3DBD">
              <w:rPr>
                <w:lang w:val="en-US"/>
              </w:rPr>
              <w:t>0,99</w:t>
            </w:r>
          </w:p>
        </w:tc>
      </w:tr>
      <w:tr w:rsidR="003C48DA" w:rsidRPr="00FD3DBD" w14:paraId="3257823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55AE924" w14:textId="77777777" w:rsidR="003C48DA" w:rsidRPr="00FD3DBD" w:rsidRDefault="003C48DA" w:rsidP="001754B0">
            <w:pPr>
              <w:spacing w:line="254" w:lineRule="auto"/>
              <w:jc w:val="right"/>
              <w:rPr>
                <w:lang w:val="en-US"/>
              </w:rPr>
            </w:pPr>
            <w:r w:rsidRPr="00FD3DBD">
              <w:rPr>
                <w:lang w:val="en-US"/>
              </w:rPr>
              <w:t>3.2.2.</w:t>
            </w:r>
          </w:p>
        </w:tc>
        <w:tc>
          <w:tcPr>
            <w:tcW w:w="4434" w:type="dxa"/>
            <w:tcBorders>
              <w:top w:val="single" w:sz="4" w:space="0" w:color="auto"/>
              <w:left w:val="single" w:sz="4" w:space="0" w:color="auto"/>
              <w:bottom w:val="single" w:sz="4" w:space="0" w:color="auto"/>
              <w:right w:val="single" w:sz="4" w:space="0" w:color="auto"/>
            </w:tcBorders>
            <w:hideMark/>
          </w:tcPr>
          <w:p w14:paraId="5BAEB8AF" w14:textId="77777777" w:rsidR="003C48DA" w:rsidRPr="00FD3DBD" w:rsidRDefault="003C48DA" w:rsidP="001754B0">
            <w:pPr>
              <w:spacing w:line="254" w:lineRule="auto"/>
              <w:rPr>
                <w:lang w:val="en-US"/>
              </w:rPr>
            </w:pPr>
            <w:proofErr w:type="spellStart"/>
            <w:r w:rsidRPr="00FD3DBD">
              <w:rPr>
                <w:lang w:val="en-US"/>
              </w:rPr>
              <w:t>pusdienas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8EFEAA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70A547A" w14:textId="77777777" w:rsidR="003C48DA" w:rsidRPr="00FD3DBD" w:rsidRDefault="003C48DA" w:rsidP="001754B0">
            <w:pPr>
              <w:spacing w:line="254" w:lineRule="auto"/>
              <w:jc w:val="center"/>
              <w:rPr>
                <w:lang w:val="en-US"/>
              </w:rPr>
            </w:pPr>
            <w:r w:rsidRPr="00FD3DBD">
              <w:rPr>
                <w:lang w:val="en-US"/>
              </w:rPr>
              <w:t xml:space="preserve"> 2,40</w:t>
            </w:r>
          </w:p>
        </w:tc>
      </w:tr>
      <w:tr w:rsidR="003C48DA" w:rsidRPr="00FD3DBD" w14:paraId="6FA771F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22A82A4" w14:textId="77777777" w:rsidR="003C48DA" w:rsidRPr="00FD3DBD" w:rsidRDefault="003C48DA" w:rsidP="001754B0">
            <w:pPr>
              <w:spacing w:line="254" w:lineRule="auto"/>
              <w:jc w:val="right"/>
              <w:rPr>
                <w:lang w:val="en-US"/>
              </w:rPr>
            </w:pPr>
            <w:r w:rsidRPr="00FD3DBD">
              <w:rPr>
                <w:lang w:val="en-US"/>
              </w:rPr>
              <w:t>3.2.3.</w:t>
            </w:r>
          </w:p>
        </w:tc>
        <w:tc>
          <w:tcPr>
            <w:tcW w:w="4434" w:type="dxa"/>
            <w:tcBorders>
              <w:top w:val="single" w:sz="4" w:space="0" w:color="auto"/>
              <w:left w:val="single" w:sz="4" w:space="0" w:color="auto"/>
              <w:bottom w:val="single" w:sz="4" w:space="0" w:color="auto"/>
              <w:right w:val="single" w:sz="4" w:space="0" w:color="auto"/>
            </w:tcBorders>
            <w:hideMark/>
          </w:tcPr>
          <w:p w14:paraId="13E2BC8D" w14:textId="77777777" w:rsidR="003C48DA" w:rsidRPr="00FD3DBD" w:rsidRDefault="003C48DA" w:rsidP="001754B0">
            <w:pPr>
              <w:spacing w:line="254" w:lineRule="auto"/>
              <w:rPr>
                <w:lang w:val="en-US"/>
              </w:rPr>
            </w:pPr>
            <w:proofErr w:type="spellStart"/>
            <w:r w:rsidRPr="00FD3DBD">
              <w:rPr>
                <w:lang w:val="en-US"/>
              </w:rPr>
              <w:t>launags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C682112"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1C9A40E" w14:textId="77777777" w:rsidR="003C48DA" w:rsidRPr="00FD3DBD" w:rsidRDefault="003C48DA" w:rsidP="001754B0">
            <w:pPr>
              <w:spacing w:line="254" w:lineRule="auto"/>
              <w:jc w:val="center"/>
              <w:rPr>
                <w:lang w:val="en-US"/>
              </w:rPr>
            </w:pPr>
            <w:r w:rsidRPr="00FD3DBD">
              <w:rPr>
                <w:lang w:val="en-US"/>
              </w:rPr>
              <w:t xml:space="preserve">  0,93</w:t>
            </w:r>
          </w:p>
        </w:tc>
      </w:tr>
      <w:tr w:rsidR="003C48DA" w:rsidRPr="00FD3DBD" w14:paraId="7B5F5D0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5CB27FC" w14:textId="77777777" w:rsidR="003C48DA" w:rsidRPr="00FD3DBD" w:rsidRDefault="003C48DA" w:rsidP="001754B0">
            <w:pPr>
              <w:spacing w:line="254" w:lineRule="auto"/>
              <w:jc w:val="right"/>
              <w:rPr>
                <w:lang w:val="en-US"/>
              </w:rPr>
            </w:pPr>
            <w:r w:rsidRPr="00FD3DBD">
              <w:rPr>
                <w:lang w:val="en-US"/>
              </w:rPr>
              <w:t>3.2.4.</w:t>
            </w:r>
          </w:p>
        </w:tc>
        <w:tc>
          <w:tcPr>
            <w:tcW w:w="4434" w:type="dxa"/>
            <w:tcBorders>
              <w:top w:val="single" w:sz="4" w:space="0" w:color="auto"/>
              <w:left w:val="single" w:sz="4" w:space="0" w:color="auto"/>
              <w:bottom w:val="single" w:sz="4" w:space="0" w:color="auto"/>
              <w:right w:val="single" w:sz="4" w:space="0" w:color="auto"/>
            </w:tcBorders>
            <w:hideMark/>
          </w:tcPr>
          <w:p w14:paraId="5DC9A4B8" w14:textId="77777777" w:rsidR="003C48DA" w:rsidRPr="00FD3DBD" w:rsidRDefault="003C48DA" w:rsidP="001754B0">
            <w:pPr>
              <w:spacing w:line="254" w:lineRule="auto"/>
              <w:rPr>
                <w:lang w:val="en-US"/>
              </w:rPr>
            </w:pPr>
            <w:proofErr w:type="spellStart"/>
            <w:r w:rsidRPr="00FD3DBD">
              <w:rPr>
                <w:lang w:val="en-US"/>
              </w:rPr>
              <w:t>vakariņas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BC10D33"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82415A6" w14:textId="77777777" w:rsidR="003C48DA" w:rsidRPr="00FD3DBD" w:rsidRDefault="003C48DA" w:rsidP="001754B0">
            <w:pPr>
              <w:spacing w:line="254" w:lineRule="auto"/>
              <w:jc w:val="center"/>
              <w:rPr>
                <w:lang w:val="en-US"/>
              </w:rPr>
            </w:pPr>
            <w:r w:rsidRPr="00FD3DBD">
              <w:rPr>
                <w:lang w:val="en-US"/>
              </w:rPr>
              <w:t xml:space="preserve"> 0,93</w:t>
            </w:r>
          </w:p>
        </w:tc>
      </w:tr>
      <w:tr w:rsidR="003C48DA" w:rsidRPr="00FD3DBD" w14:paraId="09015B33"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48048E2" w14:textId="77777777" w:rsidR="003C48DA" w:rsidRPr="00FD3DBD" w:rsidRDefault="003C48DA" w:rsidP="001754B0">
            <w:pPr>
              <w:spacing w:line="254" w:lineRule="auto"/>
              <w:jc w:val="center"/>
              <w:rPr>
                <w:lang w:val="en-US"/>
              </w:rPr>
            </w:pPr>
            <w:r w:rsidRPr="00FD3DBD">
              <w:rPr>
                <w:lang w:val="en-US"/>
              </w:rPr>
              <w:t>3.3.</w:t>
            </w:r>
          </w:p>
        </w:tc>
        <w:tc>
          <w:tcPr>
            <w:tcW w:w="4434" w:type="dxa"/>
            <w:tcBorders>
              <w:top w:val="single" w:sz="4" w:space="0" w:color="auto"/>
              <w:left w:val="single" w:sz="4" w:space="0" w:color="auto"/>
              <w:bottom w:val="single" w:sz="4" w:space="0" w:color="auto"/>
              <w:right w:val="single" w:sz="4" w:space="0" w:color="auto"/>
            </w:tcBorders>
            <w:hideMark/>
          </w:tcPr>
          <w:p w14:paraId="1878C545"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r w:rsidRPr="00FD3DBD">
              <w:rPr>
                <w:lang w:val="en-US"/>
              </w:rPr>
              <w:t xml:space="preserve"> – </w:t>
            </w:r>
            <w:proofErr w:type="spellStart"/>
            <w:r w:rsidRPr="00FD3DBD">
              <w:rPr>
                <w:lang w:val="en-US"/>
              </w:rPr>
              <w:t>ēdienu</w:t>
            </w:r>
            <w:proofErr w:type="spellEnd"/>
            <w:r w:rsidRPr="00FD3DBD">
              <w:rPr>
                <w:lang w:val="en-US"/>
              </w:rPr>
              <w:t xml:space="preserve"> </w:t>
            </w:r>
            <w:proofErr w:type="spellStart"/>
            <w:r w:rsidRPr="00FD3DBD">
              <w:rPr>
                <w:lang w:val="en-US"/>
              </w:rPr>
              <w:t>uzcenojumi</w:t>
            </w:r>
            <w:proofErr w:type="spellEnd"/>
            <w:r w:rsidRPr="00FD3DBD">
              <w:rPr>
                <w:lang w:val="en-US"/>
              </w:rPr>
              <w:t xml:space="preserve">, % no </w:t>
            </w:r>
            <w:proofErr w:type="spellStart"/>
            <w:r w:rsidRPr="00FD3DBD">
              <w:rPr>
                <w:lang w:val="en-US"/>
              </w:rPr>
              <w:t>pašizmaksas</w:t>
            </w:r>
            <w:proofErr w:type="spellEnd"/>
            <w:r w:rsidRPr="00FD3DBD">
              <w:rPr>
                <w:lang w:val="en-US"/>
              </w:rPr>
              <w:t>: ****</w:t>
            </w:r>
          </w:p>
        </w:tc>
        <w:tc>
          <w:tcPr>
            <w:tcW w:w="1559" w:type="dxa"/>
            <w:tcBorders>
              <w:top w:val="single" w:sz="4" w:space="0" w:color="auto"/>
              <w:left w:val="single" w:sz="4" w:space="0" w:color="auto"/>
              <w:bottom w:val="single" w:sz="4" w:space="0" w:color="auto"/>
              <w:right w:val="single" w:sz="4" w:space="0" w:color="auto"/>
            </w:tcBorders>
          </w:tcPr>
          <w:p w14:paraId="6C34A043"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39F50D05" w14:textId="77777777" w:rsidR="003C48DA" w:rsidRPr="00FD3DBD" w:rsidRDefault="003C48DA" w:rsidP="001754B0">
            <w:pPr>
              <w:spacing w:line="254" w:lineRule="auto"/>
              <w:jc w:val="center"/>
              <w:rPr>
                <w:lang w:val="en-US"/>
              </w:rPr>
            </w:pPr>
          </w:p>
        </w:tc>
      </w:tr>
      <w:tr w:rsidR="003C48DA" w:rsidRPr="00FD3DBD" w14:paraId="4008659D"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41479F7" w14:textId="77777777" w:rsidR="003C48DA" w:rsidRPr="00FD3DBD" w:rsidRDefault="003C48DA" w:rsidP="001754B0">
            <w:pPr>
              <w:spacing w:line="254" w:lineRule="auto"/>
              <w:jc w:val="right"/>
              <w:rPr>
                <w:lang w:val="en-US"/>
              </w:rPr>
            </w:pPr>
            <w:r w:rsidRPr="00FD3DBD">
              <w:rPr>
                <w:lang w:val="en-US"/>
              </w:rPr>
              <w:t>3.3.1.</w:t>
            </w:r>
          </w:p>
        </w:tc>
        <w:tc>
          <w:tcPr>
            <w:tcW w:w="4434" w:type="dxa"/>
            <w:tcBorders>
              <w:top w:val="single" w:sz="4" w:space="0" w:color="auto"/>
              <w:left w:val="single" w:sz="4" w:space="0" w:color="auto"/>
              <w:bottom w:val="single" w:sz="4" w:space="0" w:color="auto"/>
              <w:right w:val="single" w:sz="4" w:space="0" w:color="auto"/>
            </w:tcBorders>
            <w:hideMark/>
          </w:tcPr>
          <w:p w14:paraId="7097A250" w14:textId="77777777" w:rsidR="003C48DA" w:rsidRPr="00FD3DBD" w:rsidRDefault="003C48DA" w:rsidP="001754B0">
            <w:pPr>
              <w:spacing w:line="254" w:lineRule="auto"/>
              <w:rPr>
                <w:lang w:val="en-US"/>
              </w:rPr>
            </w:pPr>
            <w:r w:rsidRPr="00FD3DBD">
              <w:rPr>
                <w:lang w:val="en-US"/>
              </w:rPr>
              <w:t>zupas</w:t>
            </w:r>
          </w:p>
        </w:tc>
        <w:tc>
          <w:tcPr>
            <w:tcW w:w="1559" w:type="dxa"/>
            <w:tcBorders>
              <w:top w:val="single" w:sz="4" w:space="0" w:color="auto"/>
              <w:left w:val="single" w:sz="4" w:space="0" w:color="auto"/>
              <w:bottom w:val="single" w:sz="4" w:space="0" w:color="auto"/>
              <w:right w:val="single" w:sz="4" w:space="0" w:color="auto"/>
            </w:tcBorders>
          </w:tcPr>
          <w:p w14:paraId="043AD000"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5F4A4A11" w14:textId="77777777" w:rsidR="003C48DA" w:rsidRPr="00FD3DBD" w:rsidRDefault="003C48DA" w:rsidP="001754B0">
            <w:pPr>
              <w:spacing w:line="254" w:lineRule="auto"/>
              <w:jc w:val="center"/>
              <w:rPr>
                <w:lang w:val="en-US"/>
              </w:rPr>
            </w:pPr>
          </w:p>
        </w:tc>
      </w:tr>
      <w:tr w:rsidR="003C48DA" w:rsidRPr="00FD3DBD" w14:paraId="666ACCC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D2F000B" w14:textId="77777777" w:rsidR="003C48DA" w:rsidRPr="00FD3DBD" w:rsidRDefault="003C48DA" w:rsidP="001754B0">
            <w:pPr>
              <w:spacing w:line="254" w:lineRule="auto"/>
              <w:jc w:val="right"/>
              <w:rPr>
                <w:lang w:val="en-US"/>
              </w:rPr>
            </w:pPr>
            <w:r w:rsidRPr="00FD3DBD">
              <w:rPr>
                <w:lang w:val="en-US"/>
              </w:rPr>
              <w:t>3.3.1.1.</w:t>
            </w:r>
          </w:p>
        </w:tc>
        <w:tc>
          <w:tcPr>
            <w:tcW w:w="4434" w:type="dxa"/>
            <w:tcBorders>
              <w:top w:val="single" w:sz="4" w:space="0" w:color="auto"/>
              <w:left w:val="single" w:sz="4" w:space="0" w:color="auto"/>
              <w:bottom w:val="single" w:sz="4" w:space="0" w:color="auto"/>
              <w:right w:val="single" w:sz="4" w:space="0" w:color="auto"/>
            </w:tcBorders>
            <w:hideMark/>
          </w:tcPr>
          <w:p w14:paraId="2F216ED4" w14:textId="77777777" w:rsidR="003C48DA" w:rsidRPr="00FD3DBD" w:rsidRDefault="003C48DA" w:rsidP="001754B0">
            <w:pPr>
              <w:spacing w:line="254" w:lineRule="auto"/>
              <w:rPr>
                <w:lang w:val="en-US"/>
              </w:rPr>
            </w:pP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0A583C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8BD04B7" w14:textId="77777777" w:rsidR="003C48DA" w:rsidRPr="00FD3DBD" w:rsidRDefault="003C48DA" w:rsidP="001754B0">
            <w:pPr>
              <w:spacing w:line="254" w:lineRule="auto"/>
              <w:jc w:val="center"/>
              <w:rPr>
                <w:lang w:val="en-US"/>
              </w:rPr>
            </w:pPr>
            <w:r w:rsidRPr="00FD3DBD">
              <w:rPr>
                <w:lang w:val="en-US"/>
              </w:rPr>
              <w:t>40%</w:t>
            </w:r>
          </w:p>
        </w:tc>
      </w:tr>
      <w:tr w:rsidR="003C48DA" w:rsidRPr="00FD3DBD" w14:paraId="16FEF5E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A3DCDA6" w14:textId="77777777" w:rsidR="003C48DA" w:rsidRPr="00FD3DBD" w:rsidRDefault="003C48DA" w:rsidP="001754B0">
            <w:pPr>
              <w:spacing w:line="254" w:lineRule="auto"/>
              <w:jc w:val="right"/>
              <w:rPr>
                <w:lang w:val="en-US"/>
              </w:rPr>
            </w:pPr>
            <w:r w:rsidRPr="00FD3DBD">
              <w:rPr>
                <w:lang w:val="en-US"/>
              </w:rPr>
              <w:t>3.3.1.2.</w:t>
            </w:r>
          </w:p>
        </w:tc>
        <w:tc>
          <w:tcPr>
            <w:tcW w:w="4434" w:type="dxa"/>
            <w:tcBorders>
              <w:top w:val="single" w:sz="4" w:space="0" w:color="auto"/>
              <w:left w:val="single" w:sz="4" w:space="0" w:color="auto"/>
              <w:bottom w:val="single" w:sz="4" w:space="0" w:color="auto"/>
              <w:right w:val="single" w:sz="4" w:space="0" w:color="auto"/>
            </w:tcBorders>
            <w:hideMark/>
          </w:tcPr>
          <w:p w14:paraId="2007225D" w14:textId="77777777" w:rsidR="003C48DA" w:rsidRPr="00FD3DBD" w:rsidRDefault="003C48DA" w:rsidP="001754B0">
            <w:pPr>
              <w:spacing w:line="254" w:lineRule="auto"/>
              <w:rPr>
                <w:lang w:val="en-US"/>
              </w:rPr>
            </w:pP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CBE011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03C5E6B" w14:textId="77777777" w:rsidR="003C48DA" w:rsidRPr="00FD3DBD" w:rsidRDefault="003C48DA" w:rsidP="001754B0">
            <w:pPr>
              <w:spacing w:line="254" w:lineRule="auto"/>
              <w:jc w:val="center"/>
              <w:rPr>
                <w:lang w:val="en-US"/>
              </w:rPr>
            </w:pPr>
            <w:r w:rsidRPr="00FD3DBD">
              <w:rPr>
                <w:lang w:val="en-US"/>
              </w:rPr>
              <w:t>80%</w:t>
            </w:r>
          </w:p>
        </w:tc>
      </w:tr>
      <w:tr w:rsidR="003C48DA" w:rsidRPr="00FD3DBD" w14:paraId="174D13FC"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E2C8040" w14:textId="77777777" w:rsidR="003C48DA" w:rsidRPr="00FD3DBD" w:rsidRDefault="003C48DA" w:rsidP="001754B0">
            <w:pPr>
              <w:spacing w:line="254" w:lineRule="auto"/>
              <w:jc w:val="right"/>
              <w:rPr>
                <w:lang w:val="en-US"/>
              </w:rPr>
            </w:pPr>
            <w:r w:rsidRPr="00FD3DBD">
              <w:rPr>
                <w:lang w:val="en-US"/>
              </w:rPr>
              <w:t>3.3.2.</w:t>
            </w:r>
          </w:p>
        </w:tc>
        <w:tc>
          <w:tcPr>
            <w:tcW w:w="4434" w:type="dxa"/>
            <w:tcBorders>
              <w:top w:val="single" w:sz="4" w:space="0" w:color="auto"/>
              <w:left w:val="single" w:sz="4" w:space="0" w:color="auto"/>
              <w:bottom w:val="single" w:sz="4" w:space="0" w:color="auto"/>
              <w:right w:val="single" w:sz="4" w:space="0" w:color="auto"/>
            </w:tcBorders>
            <w:hideMark/>
          </w:tcPr>
          <w:p w14:paraId="1C40EF38" w14:textId="77777777" w:rsidR="003C48DA" w:rsidRPr="00FD3DBD" w:rsidRDefault="003C48DA" w:rsidP="001754B0">
            <w:pPr>
              <w:spacing w:line="254" w:lineRule="auto"/>
              <w:rPr>
                <w:lang w:val="en-US"/>
              </w:rPr>
            </w:pPr>
            <w:proofErr w:type="spellStart"/>
            <w:r w:rsidRPr="00FD3DBD">
              <w:rPr>
                <w:lang w:val="en-US"/>
              </w:rPr>
              <w:t>otrie</w:t>
            </w:r>
            <w:proofErr w:type="spellEnd"/>
            <w:r w:rsidRPr="00FD3DBD">
              <w:rPr>
                <w:lang w:val="en-US"/>
              </w:rPr>
              <w:t xml:space="preserve"> </w:t>
            </w:r>
            <w:proofErr w:type="spellStart"/>
            <w:r w:rsidRPr="00FD3DBD">
              <w:rPr>
                <w:lang w:val="en-US"/>
              </w:rPr>
              <w:t>ēdieni</w:t>
            </w:r>
            <w:proofErr w:type="spellEnd"/>
          </w:p>
        </w:tc>
        <w:tc>
          <w:tcPr>
            <w:tcW w:w="1559" w:type="dxa"/>
            <w:tcBorders>
              <w:top w:val="single" w:sz="4" w:space="0" w:color="auto"/>
              <w:left w:val="single" w:sz="4" w:space="0" w:color="auto"/>
              <w:bottom w:val="single" w:sz="4" w:space="0" w:color="auto"/>
              <w:right w:val="single" w:sz="4" w:space="0" w:color="auto"/>
            </w:tcBorders>
          </w:tcPr>
          <w:p w14:paraId="0225F444"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05187BAB" w14:textId="77777777" w:rsidR="003C48DA" w:rsidRPr="00FD3DBD" w:rsidRDefault="003C48DA" w:rsidP="001754B0">
            <w:pPr>
              <w:spacing w:line="254" w:lineRule="auto"/>
              <w:jc w:val="center"/>
              <w:rPr>
                <w:lang w:val="en-US"/>
              </w:rPr>
            </w:pPr>
          </w:p>
        </w:tc>
      </w:tr>
      <w:tr w:rsidR="003C48DA" w:rsidRPr="00FD3DBD" w14:paraId="1D2318C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304723F" w14:textId="77777777" w:rsidR="003C48DA" w:rsidRPr="00FD3DBD" w:rsidRDefault="003C48DA" w:rsidP="001754B0">
            <w:pPr>
              <w:spacing w:line="254" w:lineRule="auto"/>
              <w:jc w:val="right"/>
              <w:rPr>
                <w:lang w:val="en-US"/>
              </w:rPr>
            </w:pPr>
            <w:r w:rsidRPr="00FD3DBD">
              <w:rPr>
                <w:lang w:val="en-US"/>
              </w:rPr>
              <w:t>3.3.2.1.</w:t>
            </w:r>
          </w:p>
        </w:tc>
        <w:tc>
          <w:tcPr>
            <w:tcW w:w="4434" w:type="dxa"/>
            <w:tcBorders>
              <w:top w:val="single" w:sz="4" w:space="0" w:color="auto"/>
              <w:left w:val="single" w:sz="4" w:space="0" w:color="auto"/>
              <w:bottom w:val="single" w:sz="4" w:space="0" w:color="auto"/>
              <w:right w:val="single" w:sz="4" w:space="0" w:color="auto"/>
            </w:tcBorders>
            <w:hideMark/>
          </w:tcPr>
          <w:p w14:paraId="5C9F9EF5" w14:textId="77777777" w:rsidR="003C48DA" w:rsidRPr="00FD3DBD" w:rsidRDefault="003C48DA" w:rsidP="001754B0">
            <w:pPr>
              <w:spacing w:line="254" w:lineRule="auto"/>
              <w:rPr>
                <w:lang w:val="en-US"/>
              </w:rPr>
            </w:pP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2A20AD0"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D85B2A4" w14:textId="77777777" w:rsidR="003C48DA" w:rsidRPr="00FD3DBD" w:rsidRDefault="003C48DA" w:rsidP="001754B0">
            <w:pPr>
              <w:spacing w:line="254" w:lineRule="auto"/>
              <w:jc w:val="center"/>
              <w:rPr>
                <w:lang w:val="en-US"/>
              </w:rPr>
            </w:pPr>
            <w:r w:rsidRPr="00FD3DBD">
              <w:rPr>
                <w:lang w:val="en-US"/>
              </w:rPr>
              <w:t>50%</w:t>
            </w:r>
          </w:p>
        </w:tc>
      </w:tr>
      <w:tr w:rsidR="003C48DA" w:rsidRPr="00FD3DBD" w14:paraId="48FBAB1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679F337" w14:textId="77777777" w:rsidR="003C48DA" w:rsidRPr="00FD3DBD" w:rsidRDefault="003C48DA" w:rsidP="001754B0">
            <w:pPr>
              <w:spacing w:line="254" w:lineRule="auto"/>
              <w:jc w:val="right"/>
              <w:rPr>
                <w:lang w:val="en-US"/>
              </w:rPr>
            </w:pPr>
            <w:r w:rsidRPr="00FD3DBD">
              <w:rPr>
                <w:lang w:val="en-US"/>
              </w:rPr>
              <w:t>3.3.2.2.</w:t>
            </w:r>
          </w:p>
        </w:tc>
        <w:tc>
          <w:tcPr>
            <w:tcW w:w="4434" w:type="dxa"/>
            <w:tcBorders>
              <w:top w:val="single" w:sz="4" w:space="0" w:color="auto"/>
              <w:left w:val="single" w:sz="4" w:space="0" w:color="auto"/>
              <w:bottom w:val="single" w:sz="4" w:space="0" w:color="auto"/>
              <w:right w:val="single" w:sz="4" w:space="0" w:color="auto"/>
            </w:tcBorders>
            <w:hideMark/>
          </w:tcPr>
          <w:p w14:paraId="6F7460EA" w14:textId="77777777" w:rsidR="003C48DA" w:rsidRPr="00FD3DBD" w:rsidRDefault="003C48DA" w:rsidP="001754B0">
            <w:pPr>
              <w:spacing w:line="254" w:lineRule="auto"/>
              <w:rPr>
                <w:lang w:val="en-US"/>
              </w:rPr>
            </w:pP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B6EC5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A959ED9" w14:textId="77777777" w:rsidR="003C48DA" w:rsidRPr="00FD3DBD" w:rsidRDefault="003C48DA" w:rsidP="001754B0">
            <w:pPr>
              <w:spacing w:line="254" w:lineRule="auto"/>
              <w:jc w:val="center"/>
              <w:rPr>
                <w:lang w:val="en-US"/>
              </w:rPr>
            </w:pPr>
            <w:r w:rsidRPr="00FD3DBD">
              <w:rPr>
                <w:lang w:val="en-US"/>
              </w:rPr>
              <w:t>100%</w:t>
            </w:r>
          </w:p>
        </w:tc>
      </w:tr>
      <w:tr w:rsidR="003C48DA" w:rsidRPr="00FD3DBD" w14:paraId="3B90392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9E09841" w14:textId="77777777" w:rsidR="003C48DA" w:rsidRPr="00FD3DBD" w:rsidRDefault="003C48DA" w:rsidP="001754B0">
            <w:pPr>
              <w:spacing w:line="254" w:lineRule="auto"/>
              <w:jc w:val="right"/>
              <w:rPr>
                <w:lang w:val="en-US"/>
              </w:rPr>
            </w:pPr>
            <w:r w:rsidRPr="00FD3DBD">
              <w:rPr>
                <w:lang w:val="en-US"/>
              </w:rPr>
              <w:t>3.3.3.</w:t>
            </w:r>
          </w:p>
        </w:tc>
        <w:tc>
          <w:tcPr>
            <w:tcW w:w="4434" w:type="dxa"/>
            <w:tcBorders>
              <w:top w:val="single" w:sz="4" w:space="0" w:color="auto"/>
              <w:left w:val="single" w:sz="4" w:space="0" w:color="auto"/>
              <w:bottom w:val="single" w:sz="4" w:space="0" w:color="auto"/>
              <w:right w:val="single" w:sz="4" w:space="0" w:color="auto"/>
            </w:tcBorders>
            <w:hideMark/>
          </w:tcPr>
          <w:p w14:paraId="383DE735" w14:textId="77777777" w:rsidR="003C48DA" w:rsidRPr="00FD3DBD" w:rsidRDefault="003C48DA" w:rsidP="001754B0">
            <w:pPr>
              <w:spacing w:line="254" w:lineRule="auto"/>
              <w:rPr>
                <w:lang w:val="en-US"/>
              </w:rPr>
            </w:pPr>
            <w:proofErr w:type="spellStart"/>
            <w:r w:rsidRPr="00FD3DBD">
              <w:rPr>
                <w:lang w:val="en-US"/>
              </w:rPr>
              <w:t>saldie</w:t>
            </w:r>
            <w:proofErr w:type="spellEnd"/>
            <w:r w:rsidRPr="00FD3DBD">
              <w:rPr>
                <w:lang w:val="en-US"/>
              </w:rPr>
              <w:t xml:space="preserve"> </w:t>
            </w:r>
            <w:proofErr w:type="spellStart"/>
            <w:r w:rsidRPr="00FD3DBD">
              <w:rPr>
                <w:lang w:val="en-US"/>
              </w:rPr>
              <w:t>ēdieni</w:t>
            </w:r>
            <w:proofErr w:type="spellEnd"/>
          </w:p>
        </w:tc>
        <w:tc>
          <w:tcPr>
            <w:tcW w:w="1559" w:type="dxa"/>
            <w:tcBorders>
              <w:top w:val="single" w:sz="4" w:space="0" w:color="auto"/>
              <w:left w:val="single" w:sz="4" w:space="0" w:color="auto"/>
              <w:bottom w:val="single" w:sz="4" w:space="0" w:color="auto"/>
              <w:right w:val="single" w:sz="4" w:space="0" w:color="auto"/>
            </w:tcBorders>
          </w:tcPr>
          <w:p w14:paraId="39DB9DD1"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3942324B" w14:textId="77777777" w:rsidR="003C48DA" w:rsidRPr="00FD3DBD" w:rsidRDefault="003C48DA" w:rsidP="001754B0">
            <w:pPr>
              <w:spacing w:line="254" w:lineRule="auto"/>
              <w:jc w:val="center"/>
              <w:rPr>
                <w:lang w:val="en-US"/>
              </w:rPr>
            </w:pPr>
          </w:p>
        </w:tc>
      </w:tr>
      <w:tr w:rsidR="003C48DA" w:rsidRPr="00FD3DBD" w14:paraId="4A566A0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6ED0860" w14:textId="77777777" w:rsidR="003C48DA" w:rsidRPr="00FD3DBD" w:rsidRDefault="003C48DA" w:rsidP="001754B0">
            <w:pPr>
              <w:spacing w:line="254" w:lineRule="auto"/>
              <w:jc w:val="right"/>
              <w:rPr>
                <w:lang w:val="en-US"/>
              </w:rPr>
            </w:pPr>
            <w:r w:rsidRPr="00FD3DBD">
              <w:rPr>
                <w:lang w:val="en-US"/>
              </w:rPr>
              <w:t>3.3.3.1.</w:t>
            </w:r>
          </w:p>
        </w:tc>
        <w:tc>
          <w:tcPr>
            <w:tcW w:w="4434" w:type="dxa"/>
            <w:tcBorders>
              <w:top w:val="single" w:sz="4" w:space="0" w:color="auto"/>
              <w:left w:val="single" w:sz="4" w:space="0" w:color="auto"/>
              <w:bottom w:val="single" w:sz="4" w:space="0" w:color="auto"/>
              <w:right w:val="single" w:sz="4" w:space="0" w:color="auto"/>
            </w:tcBorders>
            <w:hideMark/>
          </w:tcPr>
          <w:p w14:paraId="6E670CBC" w14:textId="77777777" w:rsidR="003C48DA" w:rsidRPr="00FD3DBD" w:rsidRDefault="003C48DA" w:rsidP="001754B0">
            <w:pPr>
              <w:spacing w:line="254" w:lineRule="auto"/>
              <w:rPr>
                <w:lang w:val="en-US"/>
              </w:rPr>
            </w:pP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607B8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A701EB2" w14:textId="77777777" w:rsidR="003C48DA" w:rsidRPr="00FD3DBD" w:rsidRDefault="003C48DA" w:rsidP="001754B0">
            <w:pPr>
              <w:spacing w:line="254" w:lineRule="auto"/>
              <w:jc w:val="center"/>
              <w:rPr>
                <w:lang w:val="en-US"/>
              </w:rPr>
            </w:pPr>
            <w:r w:rsidRPr="00FD3DBD">
              <w:rPr>
                <w:lang w:val="en-US"/>
              </w:rPr>
              <w:t>23%</w:t>
            </w:r>
          </w:p>
        </w:tc>
      </w:tr>
      <w:tr w:rsidR="003C48DA" w:rsidRPr="00FD3DBD" w14:paraId="33B534B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02E9DCE" w14:textId="77777777" w:rsidR="003C48DA" w:rsidRPr="00FD3DBD" w:rsidRDefault="003C48DA" w:rsidP="001754B0">
            <w:pPr>
              <w:spacing w:line="254" w:lineRule="auto"/>
              <w:jc w:val="right"/>
              <w:rPr>
                <w:lang w:val="en-US"/>
              </w:rPr>
            </w:pPr>
            <w:r w:rsidRPr="00FD3DBD">
              <w:rPr>
                <w:lang w:val="en-US"/>
              </w:rPr>
              <w:t>3.3.3.2.</w:t>
            </w:r>
          </w:p>
        </w:tc>
        <w:tc>
          <w:tcPr>
            <w:tcW w:w="4434" w:type="dxa"/>
            <w:tcBorders>
              <w:top w:val="single" w:sz="4" w:space="0" w:color="auto"/>
              <w:left w:val="single" w:sz="4" w:space="0" w:color="auto"/>
              <w:bottom w:val="single" w:sz="4" w:space="0" w:color="auto"/>
              <w:right w:val="single" w:sz="4" w:space="0" w:color="auto"/>
            </w:tcBorders>
            <w:hideMark/>
          </w:tcPr>
          <w:p w14:paraId="4768CD10" w14:textId="77777777" w:rsidR="003C48DA" w:rsidRPr="00FD3DBD" w:rsidRDefault="003C48DA" w:rsidP="001754B0">
            <w:pPr>
              <w:spacing w:line="254" w:lineRule="auto"/>
              <w:rPr>
                <w:lang w:val="en-US"/>
              </w:rPr>
            </w:pP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A8FC7F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8F615F6" w14:textId="77777777" w:rsidR="003C48DA" w:rsidRPr="00FD3DBD" w:rsidRDefault="003C48DA" w:rsidP="001754B0">
            <w:pPr>
              <w:spacing w:line="254" w:lineRule="auto"/>
              <w:jc w:val="center"/>
              <w:rPr>
                <w:lang w:val="en-US"/>
              </w:rPr>
            </w:pPr>
            <w:r w:rsidRPr="00FD3DBD">
              <w:rPr>
                <w:lang w:val="en-US"/>
              </w:rPr>
              <w:t>40%</w:t>
            </w:r>
          </w:p>
        </w:tc>
      </w:tr>
      <w:tr w:rsidR="003C48DA" w:rsidRPr="00FD3DBD" w14:paraId="44B96829"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9B3383A" w14:textId="77777777" w:rsidR="003C48DA" w:rsidRPr="00FD3DBD" w:rsidRDefault="003C48DA" w:rsidP="001754B0">
            <w:pPr>
              <w:spacing w:line="254" w:lineRule="auto"/>
              <w:jc w:val="right"/>
              <w:rPr>
                <w:lang w:val="en-US"/>
              </w:rPr>
            </w:pPr>
            <w:r w:rsidRPr="00FD3DBD">
              <w:rPr>
                <w:lang w:val="en-US"/>
              </w:rPr>
              <w:t>3.3.4.</w:t>
            </w:r>
          </w:p>
        </w:tc>
        <w:tc>
          <w:tcPr>
            <w:tcW w:w="4434" w:type="dxa"/>
            <w:tcBorders>
              <w:top w:val="single" w:sz="4" w:space="0" w:color="auto"/>
              <w:left w:val="single" w:sz="4" w:space="0" w:color="auto"/>
              <w:bottom w:val="single" w:sz="4" w:space="0" w:color="auto"/>
              <w:right w:val="single" w:sz="4" w:space="0" w:color="auto"/>
            </w:tcBorders>
            <w:hideMark/>
          </w:tcPr>
          <w:p w14:paraId="7B80DF4F" w14:textId="77777777" w:rsidR="003C48DA" w:rsidRPr="00FD3DBD" w:rsidRDefault="003C48DA" w:rsidP="001754B0">
            <w:pPr>
              <w:spacing w:line="254" w:lineRule="auto"/>
              <w:rPr>
                <w:lang w:val="en-US"/>
              </w:rPr>
            </w:pPr>
            <w:proofErr w:type="spellStart"/>
            <w:r w:rsidRPr="00FD3DBD">
              <w:rPr>
                <w:lang w:val="en-US"/>
              </w:rPr>
              <w:t>gaļas</w:t>
            </w:r>
            <w:proofErr w:type="spellEnd"/>
            <w:r w:rsidRPr="00FD3DBD">
              <w:rPr>
                <w:lang w:val="en-US"/>
              </w:rPr>
              <w:t xml:space="preserve"> </w:t>
            </w:r>
            <w:proofErr w:type="spellStart"/>
            <w:r w:rsidRPr="00FD3DBD">
              <w:rPr>
                <w:lang w:val="en-US"/>
              </w:rPr>
              <w:t>salāti</w:t>
            </w:r>
            <w:proofErr w:type="spellEnd"/>
            <w:r w:rsidRPr="00FD3DBD">
              <w:rPr>
                <w:lang w:val="en-US"/>
              </w:rPr>
              <w:t xml:space="preserve">, </w:t>
            </w:r>
            <w:proofErr w:type="spellStart"/>
            <w:r w:rsidRPr="00FD3DBD">
              <w:rPr>
                <w:lang w:val="en-US"/>
              </w:rPr>
              <w:t>svaigu</w:t>
            </w:r>
            <w:proofErr w:type="spellEnd"/>
            <w:r w:rsidRPr="00FD3DBD">
              <w:rPr>
                <w:lang w:val="en-US"/>
              </w:rPr>
              <w:t xml:space="preserve"> </w:t>
            </w:r>
            <w:proofErr w:type="spellStart"/>
            <w:r w:rsidRPr="00FD3DBD">
              <w:rPr>
                <w:lang w:val="en-US"/>
              </w:rPr>
              <w:t>dārzeņu</w:t>
            </w:r>
            <w:proofErr w:type="spellEnd"/>
            <w:r w:rsidRPr="00FD3DBD">
              <w:rPr>
                <w:lang w:val="en-US"/>
              </w:rPr>
              <w:t xml:space="preserve"> </w:t>
            </w:r>
            <w:proofErr w:type="spellStart"/>
            <w:r w:rsidRPr="00FD3DBD">
              <w:rPr>
                <w:lang w:val="en-US"/>
              </w:rPr>
              <w:t>salāti</w:t>
            </w:r>
            <w:proofErr w:type="spellEnd"/>
          </w:p>
        </w:tc>
        <w:tc>
          <w:tcPr>
            <w:tcW w:w="1559" w:type="dxa"/>
            <w:tcBorders>
              <w:top w:val="single" w:sz="4" w:space="0" w:color="auto"/>
              <w:left w:val="single" w:sz="4" w:space="0" w:color="auto"/>
              <w:bottom w:val="single" w:sz="4" w:space="0" w:color="auto"/>
              <w:right w:val="single" w:sz="4" w:space="0" w:color="auto"/>
            </w:tcBorders>
          </w:tcPr>
          <w:p w14:paraId="1A03DC87"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212FE037" w14:textId="77777777" w:rsidR="003C48DA" w:rsidRPr="00FD3DBD" w:rsidRDefault="003C48DA" w:rsidP="001754B0">
            <w:pPr>
              <w:spacing w:line="254" w:lineRule="auto"/>
              <w:jc w:val="center"/>
              <w:rPr>
                <w:lang w:val="en-US"/>
              </w:rPr>
            </w:pPr>
          </w:p>
        </w:tc>
      </w:tr>
      <w:tr w:rsidR="003C48DA" w:rsidRPr="00FD3DBD" w14:paraId="584D7B1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7DDBFFE" w14:textId="77777777" w:rsidR="003C48DA" w:rsidRPr="00FD3DBD" w:rsidRDefault="003C48DA" w:rsidP="001754B0">
            <w:pPr>
              <w:spacing w:line="254" w:lineRule="auto"/>
              <w:jc w:val="right"/>
              <w:rPr>
                <w:lang w:val="en-US"/>
              </w:rPr>
            </w:pPr>
            <w:r w:rsidRPr="00FD3DBD">
              <w:rPr>
                <w:lang w:val="en-US"/>
              </w:rPr>
              <w:t>3.3.4.1.</w:t>
            </w:r>
          </w:p>
        </w:tc>
        <w:tc>
          <w:tcPr>
            <w:tcW w:w="4434" w:type="dxa"/>
            <w:tcBorders>
              <w:top w:val="single" w:sz="4" w:space="0" w:color="auto"/>
              <w:left w:val="single" w:sz="4" w:space="0" w:color="auto"/>
              <w:bottom w:val="single" w:sz="4" w:space="0" w:color="auto"/>
              <w:right w:val="single" w:sz="4" w:space="0" w:color="auto"/>
            </w:tcBorders>
            <w:hideMark/>
          </w:tcPr>
          <w:p w14:paraId="311B379C" w14:textId="77777777" w:rsidR="003C48DA" w:rsidRPr="00FD3DBD" w:rsidRDefault="003C48DA" w:rsidP="001754B0">
            <w:pPr>
              <w:spacing w:line="254" w:lineRule="auto"/>
              <w:rPr>
                <w:lang w:val="en-US"/>
              </w:rPr>
            </w:pP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C312852"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4E4CB07" w14:textId="77777777" w:rsidR="003C48DA" w:rsidRPr="00FD3DBD" w:rsidRDefault="003C48DA" w:rsidP="001754B0">
            <w:pPr>
              <w:spacing w:line="254" w:lineRule="auto"/>
              <w:jc w:val="center"/>
              <w:rPr>
                <w:lang w:val="en-US"/>
              </w:rPr>
            </w:pPr>
            <w:r w:rsidRPr="00FD3DBD">
              <w:rPr>
                <w:lang w:val="en-US"/>
              </w:rPr>
              <w:t>50%</w:t>
            </w:r>
          </w:p>
        </w:tc>
      </w:tr>
      <w:tr w:rsidR="003C48DA" w:rsidRPr="00FD3DBD" w14:paraId="6C02A17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F793B37" w14:textId="77777777" w:rsidR="003C48DA" w:rsidRPr="00FD3DBD" w:rsidRDefault="003C48DA" w:rsidP="001754B0">
            <w:pPr>
              <w:spacing w:line="254" w:lineRule="auto"/>
              <w:jc w:val="right"/>
              <w:rPr>
                <w:lang w:val="en-US"/>
              </w:rPr>
            </w:pPr>
            <w:r w:rsidRPr="00FD3DBD">
              <w:rPr>
                <w:lang w:val="en-US"/>
              </w:rPr>
              <w:t>3.3.4.2.</w:t>
            </w:r>
          </w:p>
        </w:tc>
        <w:tc>
          <w:tcPr>
            <w:tcW w:w="4434" w:type="dxa"/>
            <w:tcBorders>
              <w:top w:val="single" w:sz="4" w:space="0" w:color="auto"/>
              <w:left w:val="single" w:sz="4" w:space="0" w:color="auto"/>
              <w:bottom w:val="single" w:sz="4" w:space="0" w:color="auto"/>
              <w:right w:val="single" w:sz="4" w:space="0" w:color="auto"/>
            </w:tcBorders>
            <w:hideMark/>
          </w:tcPr>
          <w:p w14:paraId="58E1767C" w14:textId="77777777" w:rsidR="003C48DA" w:rsidRPr="00FD3DBD" w:rsidRDefault="003C48DA" w:rsidP="001754B0">
            <w:pPr>
              <w:spacing w:line="254" w:lineRule="auto"/>
              <w:rPr>
                <w:lang w:val="en-US"/>
              </w:rPr>
            </w:pP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C8B542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8284597" w14:textId="77777777" w:rsidR="003C48DA" w:rsidRPr="00FD3DBD" w:rsidRDefault="003C48DA" w:rsidP="001754B0">
            <w:pPr>
              <w:spacing w:line="254" w:lineRule="auto"/>
              <w:jc w:val="center"/>
              <w:rPr>
                <w:lang w:val="en-US"/>
              </w:rPr>
            </w:pPr>
            <w:r w:rsidRPr="00FD3DBD">
              <w:rPr>
                <w:lang w:val="en-US"/>
              </w:rPr>
              <w:t>70%</w:t>
            </w:r>
          </w:p>
        </w:tc>
      </w:tr>
      <w:tr w:rsidR="003C48DA" w:rsidRPr="00FD3DBD" w14:paraId="2ED45EC6"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BFA77B4" w14:textId="77777777" w:rsidR="003C48DA" w:rsidRPr="00FD3DBD" w:rsidRDefault="003C48DA" w:rsidP="001754B0">
            <w:pPr>
              <w:spacing w:line="254" w:lineRule="auto"/>
              <w:jc w:val="right"/>
              <w:rPr>
                <w:lang w:val="en-US"/>
              </w:rPr>
            </w:pPr>
            <w:r w:rsidRPr="00FD3DBD">
              <w:rPr>
                <w:lang w:val="en-US"/>
              </w:rPr>
              <w:t>3.3.5.</w:t>
            </w:r>
          </w:p>
        </w:tc>
        <w:tc>
          <w:tcPr>
            <w:tcW w:w="4434" w:type="dxa"/>
            <w:tcBorders>
              <w:top w:val="single" w:sz="4" w:space="0" w:color="auto"/>
              <w:left w:val="single" w:sz="4" w:space="0" w:color="auto"/>
              <w:bottom w:val="single" w:sz="4" w:space="0" w:color="auto"/>
              <w:right w:val="single" w:sz="4" w:space="0" w:color="auto"/>
            </w:tcBorders>
            <w:hideMark/>
          </w:tcPr>
          <w:p w14:paraId="12CF03E5" w14:textId="77777777" w:rsidR="003C48DA" w:rsidRPr="00FD3DBD" w:rsidRDefault="003C48DA" w:rsidP="001754B0">
            <w:pPr>
              <w:spacing w:line="254" w:lineRule="auto"/>
              <w:rPr>
                <w:lang w:val="en-US"/>
              </w:rPr>
            </w:pPr>
            <w:proofErr w:type="spellStart"/>
            <w:r w:rsidRPr="00FD3DBD">
              <w:rPr>
                <w:lang w:val="en-US"/>
              </w:rPr>
              <w:t>pīrādziņi</w:t>
            </w:r>
            <w:proofErr w:type="spellEnd"/>
            <w:r w:rsidRPr="00FD3DBD">
              <w:rPr>
                <w:lang w:val="en-US"/>
              </w:rPr>
              <w:t xml:space="preserve">, </w:t>
            </w:r>
            <w:proofErr w:type="spellStart"/>
            <w:r w:rsidRPr="00FD3DBD">
              <w:rPr>
                <w:lang w:val="en-US"/>
              </w:rPr>
              <w:t>plātsmaizes</w:t>
            </w:r>
            <w:proofErr w:type="spellEnd"/>
          </w:p>
        </w:tc>
        <w:tc>
          <w:tcPr>
            <w:tcW w:w="1559" w:type="dxa"/>
            <w:tcBorders>
              <w:top w:val="single" w:sz="4" w:space="0" w:color="auto"/>
              <w:left w:val="single" w:sz="4" w:space="0" w:color="auto"/>
              <w:bottom w:val="single" w:sz="4" w:space="0" w:color="auto"/>
              <w:right w:val="single" w:sz="4" w:space="0" w:color="auto"/>
            </w:tcBorders>
          </w:tcPr>
          <w:p w14:paraId="2AD510F4"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4AF83349" w14:textId="77777777" w:rsidR="003C48DA" w:rsidRPr="00FD3DBD" w:rsidRDefault="003C48DA" w:rsidP="001754B0">
            <w:pPr>
              <w:spacing w:line="254" w:lineRule="auto"/>
              <w:jc w:val="center"/>
              <w:rPr>
                <w:lang w:val="en-US"/>
              </w:rPr>
            </w:pPr>
          </w:p>
        </w:tc>
      </w:tr>
      <w:tr w:rsidR="003C48DA" w:rsidRPr="00FD3DBD" w14:paraId="6BB67F4C"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44490F2" w14:textId="77777777" w:rsidR="003C48DA" w:rsidRPr="00FD3DBD" w:rsidRDefault="003C48DA" w:rsidP="001754B0">
            <w:pPr>
              <w:spacing w:line="254" w:lineRule="auto"/>
              <w:jc w:val="right"/>
              <w:rPr>
                <w:lang w:val="en-US"/>
              </w:rPr>
            </w:pPr>
            <w:r w:rsidRPr="00FD3DBD">
              <w:rPr>
                <w:lang w:val="en-US"/>
              </w:rPr>
              <w:t>3.3.5.1.</w:t>
            </w:r>
          </w:p>
        </w:tc>
        <w:tc>
          <w:tcPr>
            <w:tcW w:w="4434" w:type="dxa"/>
            <w:tcBorders>
              <w:top w:val="single" w:sz="4" w:space="0" w:color="auto"/>
              <w:left w:val="single" w:sz="4" w:space="0" w:color="auto"/>
              <w:bottom w:val="single" w:sz="4" w:space="0" w:color="auto"/>
              <w:right w:val="single" w:sz="4" w:space="0" w:color="auto"/>
            </w:tcBorders>
            <w:hideMark/>
          </w:tcPr>
          <w:p w14:paraId="75796489" w14:textId="77777777" w:rsidR="003C48DA" w:rsidRPr="00FD3DBD" w:rsidRDefault="003C48DA" w:rsidP="001754B0">
            <w:pPr>
              <w:spacing w:line="254" w:lineRule="auto"/>
              <w:rPr>
                <w:lang w:val="en-US"/>
              </w:rPr>
            </w:pPr>
            <w:proofErr w:type="spellStart"/>
            <w:r w:rsidRPr="00FD3DBD">
              <w:rPr>
                <w:lang w:val="en-US"/>
              </w:rPr>
              <w:t>izglītojamajiem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D12C6B1"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45D55EE" w14:textId="77777777" w:rsidR="003C48DA" w:rsidRPr="00FD3DBD" w:rsidRDefault="003C48DA" w:rsidP="001754B0">
            <w:pPr>
              <w:spacing w:line="254" w:lineRule="auto"/>
              <w:jc w:val="center"/>
              <w:rPr>
                <w:lang w:val="en-US"/>
              </w:rPr>
            </w:pPr>
            <w:r w:rsidRPr="00FD3DBD">
              <w:rPr>
                <w:lang w:val="en-US"/>
              </w:rPr>
              <w:t>50%</w:t>
            </w:r>
          </w:p>
        </w:tc>
      </w:tr>
      <w:tr w:rsidR="003C48DA" w:rsidRPr="00FD3DBD" w14:paraId="14DB4A0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33E7FC5" w14:textId="77777777" w:rsidR="003C48DA" w:rsidRPr="00FD3DBD" w:rsidRDefault="003C48DA" w:rsidP="001754B0">
            <w:pPr>
              <w:spacing w:line="254" w:lineRule="auto"/>
              <w:jc w:val="right"/>
              <w:rPr>
                <w:lang w:val="en-US"/>
              </w:rPr>
            </w:pPr>
            <w:r w:rsidRPr="00FD3DBD">
              <w:rPr>
                <w:lang w:val="en-US"/>
              </w:rPr>
              <w:t>3.3.5.2.</w:t>
            </w:r>
          </w:p>
        </w:tc>
        <w:tc>
          <w:tcPr>
            <w:tcW w:w="4434" w:type="dxa"/>
            <w:tcBorders>
              <w:top w:val="single" w:sz="4" w:space="0" w:color="auto"/>
              <w:left w:val="single" w:sz="4" w:space="0" w:color="auto"/>
              <w:bottom w:val="single" w:sz="4" w:space="0" w:color="auto"/>
              <w:right w:val="single" w:sz="4" w:space="0" w:color="auto"/>
            </w:tcBorders>
            <w:hideMark/>
          </w:tcPr>
          <w:p w14:paraId="1FB87778" w14:textId="77777777" w:rsidR="003C48DA" w:rsidRPr="00FD3DBD" w:rsidRDefault="003C48DA" w:rsidP="001754B0">
            <w:pPr>
              <w:spacing w:line="254" w:lineRule="auto"/>
              <w:rPr>
                <w:lang w:val="en-US"/>
              </w:rPr>
            </w:pP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CBF45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569547E" w14:textId="77777777" w:rsidR="003C48DA" w:rsidRPr="00FD3DBD" w:rsidRDefault="003C48DA" w:rsidP="001754B0">
            <w:pPr>
              <w:spacing w:line="254" w:lineRule="auto"/>
              <w:jc w:val="center"/>
              <w:rPr>
                <w:lang w:val="en-US"/>
              </w:rPr>
            </w:pPr>
            <w:r w:rsidRPr="00FD3DBD">
              <w:rPr>
                <w:lang w:val="en-US"/>
              </w:rPr>
              <w:t>80%</w:t>
            </w:r>
          </w:p>
        </w:tc>
      </w:tr>
      <w:tr w:rsidR="003C48DA" w:rsidRPr="00FD3DBD" w14:paraId="0B317F6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BB3E0BC" w14:textId="77777777" w:rsidR="003C48DA" w:rsidRPr="00FD3DBD" w:rsidRDefault="003C48DA" w:rsidP="001754B0">
            <w:pPr>
              <w:spacing w:line="254" w:lineRule="auto"/>
              <w:jc w:val="right"/>
              <w:rPr>
                <w:lang w:val="en-US"/>
              </w:rPr>
            </w:pPr>
            <w:r w:rsidRPr="00FD3DBD">
              <w:rPr>
                <w:lang w:val="en-US"/>
              </w:rPr>
              <w:t>3.3.6.</w:t>
            </w:r>
          </w:p>
        </w:tc>
        <w:tc>
          <w:tcPr>
            <w:tcW w:w="4434" w:type="dxa"/>
            <w:tcBorders>
              <w:top w:val="single" w:sz="4" w:space="0" w:color="auto"/>
              <w:left w:val="single" w:sz="4" w:space="0" w:color="auto"/>
              <w:bottom w:val="single" w:sz="4" w:space="0" w:color="auto"/>
              <w:right w:val="single" w:sz="4" w:space="0" w:color="auto"/>
            </w:tcBorders>
            <w:hideMark/>
          </w:tcPr>
          <w:p w14:paraId="7EC15F3D" w14:textId="77777777" w:rsidR="003C48DA" w:rsidRPr="00FD3DBD" w:rsidRDefault="003C48DA" w:rsidP="001754B0">
            <w:pPr>
              <w:spacing w:line="254" w:lineRule="auto"/>
              <w:rPr>
                <w:lang w:val="en-US"/>
              </w:rPr>
            </w:pPr>
            <w:proofErr w:type="spellStart"/>
            <w:r w:rsidRPr="00FD3DBD">
              <w:rPr>
                <w:lang w:val="en-US"/>
              </w:rPr>
              <w:t>brokastis</w:t>
            </w:r>
            <w:proofErr w:type="spellEnd"/>
            <w:r w:rsidRPr="00FD3DBD">
              <w:rPr>
                <w:lang w:val="en-US"/>
              </w:rPr>
              <w:t xml:space="preserve"> – </w:t>
            </w: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B6FAA4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5E48790" w14:textId="77777777" w:rsidR="003C48DA" w:rsidRPr="00FD3DBD" w:rsidRDefault="003C48DA" w:rsidP="001754B0">
            <w:pPr>
              <w:spacing w:line="254" w:lineRule="auto"/>
              <w:jc w:val="center"/>
              <w:rPr>
                <w:lang w:val="en-US"/>
              </w:rPr>
            </w:pPr>
            <w:r w:rsidRPr="00FD3DBD">
              <w:rPr>
                <w:lang w:val="en-US"/>
              </w:rPr>
              <w:t>50 %</w:t>
            </w:r>
          </w:p>
        </w:tc>
      </w:tr>
      <w:tr w:rsidR="003C48DA" w:rsidRPr="00FD3DBD" w14:paraId="47CB737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4F0341C" w14:textId="77777777" w:rsidR="003C48DA" w:rsidRPr="00FD3DBD" w:rsidRDefault="003C48DA" w:rsidP="001754B0">
            <w:pPr>
              <w:spacing w:line="254" w:lineRule="auto"/>
              <w:jc w:val="right"/>
              <w:rPr>
                <w:lang w:val="en-US"/>
              </w:rPr>
            </w:pPr>
            <w:r w:rsidRPr="00FD3DBD">
              <w:rPr>
                <w:lang w:val="en-US"/>
              </w:rPr>
              <w:t>3.3.7.</w:t>
            </w:r>
          </w:p>
        </w:tc>
        <w:tc>
          <w:tcPr>
            <w:tcW w:w="4434" w:type="dxa"/>
            <w:tcBorders>
              <w:top w:val="single" w:sz="4" w:space="0" w:color="auto"/>
              <w:left w:val="single" w:sz="4" w:space="0" w:color="auto"/>
              <w:bottom w:val="single" w:sz="4" w:space="0" w:color="auto"/>
              <w:right w:val="single" w:sz="4" w:space="0" w:color="auto"/>
            </w:tcBorders>
            <w:hideMark/>
          </w:tcPr>
          <w:p w14:paraId="0E0BCC6C" w14:textId="77777777" w:rsidR="003C48DA" w:rsidRPr="00FD3DBD" w:rsidRDefault="003C48DA" w:rsidP="001754B0">
            <w:pPr>
              <w:spacing w:line="254" w:lineRule="auto"/>
              <w:rPr>
                <w:lang w:val="en-US"/>
              </w:rPr>
            </w:pPr>
            <w:proofErr w:type="spellStart"/>
            <w:r w:rsidRPr="00FD3DBD">
              <w:rPr>
                <w:lang w:val="en-US"/>
              </w:rPr>
              <w:t>vakariņas</w:t>
            </w:r>
            <w:proofErr w:type="spellEnd"/>
            <w:r w:rsidRPr="00FD3DBD">
              <w:rPr>
                <w:lang w:val="en-US"/>
              </w:rPr>
              <w:t xml:space="preserve"> – </w:t>
            </w:r>
            <w:proofErr w:type="spellStart"/>
            <w:r w:rsidRPr="00FD3DBD">
              <w:rPr>
                <w:lang w:val="en-US"/>
              </w:rPr>
              <w:t>ārpakalpojums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5AE1230"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1FCBC2A" w14:textId="77777777" w:rsidR="003C48DA" w:rsidRPr="00FD3DBD" w:rsidRDefault="003C48DA" w:rsidP="001754B0">
            <w:pPr>
              <w:spacing w:line="254" w:lineRule="auto"/>
              <w:jc w:val="center"/>
              <w:rPr>
                <w:lang w:val="en-US"/>
              </w:rPr>
            </w:pPr>
            <w:r w:rsidRPr="00FD3DBD">
              <w:rPr>
                <w:lang w:val="en-US"/>
              </w:rPr>
              <w:t>50 %</w:t>
            </w:r>
          </w:p>
        </w:tc>
      </w:tr>
      <w:tr w:rsidR="003C48DA" w:rsidRPr="00FD3DBD" w14:paraId="0088623C"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631A999D" w14:textId="77777777" w:rsidR="003C48DA" w:rsidRPr="00FD3DBD" w:rsidRDefault="003C48DA" w:rsidP="001754B0">
            <w:pPr>
              <w:spacing w:line="254" w:lineRule="auto"/>
              <w:jc w:val="right"/>
              <w:rPr>
                <w:lang w:val="en-US"/>
              </w:rPr>
            </w:pPr>
            <w:r w:rsidRPr="00FD3DBD">
              <w:rPr>
                <w:lang w:val="en-US"/>
              </w:rPr>
              <w:t>3.3.8.</w:t>
            </w:r>
          </w:p>
        </w:tc>
        <w:tc>
          <w:tcPr>
            <w:tcW w:w="4434" w:type="dxa"/>
            <w:tcBorders>
              <w:top w:val="single" w:sz="4" w:space="0" w:color="auto"/>
              <w:left w:val="single" w:sz="4" w:space="0" w:color="auto"/>
              <w:bottom w:val="single" w:sz="4" w:space="0" w:color="auto"/>
              <w:right w:val="single" w:sz="4" w:space="0" w:color="auto"/>
            </w:tcBorders>
            <w:hideMark/>
          </w:tcPr>
          <w:p w14:paraId="0E840B02" w14:textId="77777777" w:rsidR="003C48DA" w:rsidRPr="00FD3DBD" w:rsidRDefault="003C48DA" w:rsidP="001754B0">
            <w:pPr>
              <w:spacing w:line="254" w:lineRule="auto"/>
              <w:rPr>
                <w:lang w:val="en-US"/>
              </w:rPr>
            </w:pPr>
            <w:proofErr w:type="spellStart"/>
            <w:r w:rsidRPr="00FD3DBD">
              <w:rPr>
                <w:lang w:val="en-US"/>
              </w:rPr>
              <w:t>pārtikas</w:t>
            </w:r>
            <w:proofErr w:type="spellEnd"/>
            <w:r w:rsidRPr="00FD3DBD">
              <w:rPr>
                <w:lang w:val="en-US"/>
              </w:rPr>
              <w:t xml:space="preserve"> </w:t>
            </w:r>
            <w:proofErr w:type="spellStart"/>
            <w:r w:rsidRPr="00FD3DBD">
              <w:rPr>
                <w:lang w:val="en-US"/>
              </w:rPr>
              <w:t>paka</w:t>
            </w:r>
            <w:proofErr w:type="spellEnd"/>
            <w:r w:rsidRPr="00FD3DBD">
              <w:rPr>
                <w:lang w:val="en-US"/>
              </w:rPr>
              <w:t xml:space="preserve"> – </w:t>
            </w:r>
            <w:proofErr w:type="spellStart"/>
            <w:r w:rsidRPr="00FD3DBD">
              <w:rPr>
                <w:lang w:val="en-US"/>
              </w:rPr>
              <w:t>ārpakalpojums</w:t>
            </w:r>
            <w:proofErr w:type="spellEnd"/>
            <w:r w:rsidRPr="00FD3DBD">
              <w:rPr>
                <w:lang w:val="en-US"/>
              </w:rPr>
              <w:t xml:space="preserve"> </w:t>
            </w:r>
            <w:proofErr w:type="spellStart"/>
            <w:r w:rsidRPr="00FD3DBD">
              <w:rPr>
                <w:lang w:val="en-US"/>
              </w:rPr>
              <w:t>Ukrainas</w:t>
            </w:r>
            <w:proofErr w:type="spellEnd"/>
            <w:r w:rsidRPr="00FD3DBD">
              <w:rPr>
                <w:lang w:val="en-US"/>
              </w:rPr>
              <w:t xml:space="preserve"> </w:t>
            </w:r>
            <w:proofErr w:type="spellStart"/>
            <w:r w:rsidRPr="00FD3DBD">
              <w:rPr>
                <w:lang w:val="en-US"/>
              </w:rPr>
              <w:t>bēgļiem</w:t>
            </w:r>
            <w:proofErr w:type="spellEnd"/>
            <w:r w:rsidRPr="00FD3DBD">
              <w:rPr>
                <w:lang w:val="en-US"/>
              </w:rPr>
              <w:t xml:space="preserve"> (PVN </w:t>
            </w:r>
            <w:proofErr w:type="spellStart"/>
            <w:r w:rsidRPr="00FD3DBD">
              <w:rPr>
                <w:lang w:val="en-US"/>
              </w:rPr>
              <w:t>nepiemēro</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7AA6FF93" w14:textId="77777777" w:rsidR="003C48DA" w:rsidRPr="00FD3DBD" w:rsidRDefault="003C48DA" w:rsidP="001754B0">
            <w:pPr>
              <w:spacing w:line="254" w:lineRule="auto"/>
              <w:jc w:val="center"/>
              <w:rPr>
                <w:lang w:val="en-US"/>
              </w:rPr>
            </w:pPr>
            <w:r w:rsidRPr="00FD3DBD">
              <w:rPr>
                <w:lang w:val="en-US"/>
              </w:rPr>
              <w:t xml:space="preserve">1 </w:t>
            </w:r>
            <w:proofErr w:type="gramStart"/>
            <w:r w:rsidRPr="00FD3DBD">
              <w:rPr>
                <w:lang w:val="en-US"/>
              </w:rPr>
              <w:t>gab./</w:t>
            </w:r>
            <w:proofErr w:type="spellStart"/>
            <w:proofErr w:type="gramEnd"/>
            <w:r w:rsidRPr="00FD3DBD">
              <w:rPr>
                <w:lang w:val="en-US"/>
              </w:rPr>
              <w:t>cilv</w:t>
            </w:r>
            <w:proofErr w:type="spellEnd"/>
            <w:r w:rsidRPr="00FD3DBD">
              <w:rPr>
                <w:lang w:val="en-US"/>
              </w:rPr>
              <w:t>./</w:t>
            </w:r>
            <w:proofErr w:type="spellStart"/>
            <w:r w:rsidRPr="00FD3DBD">
              <w:rPr>
                <w:lang w:val="en-US"/>
              </w:rPr>
              <w:t>dienā</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3A79EEA" w14:textId="77777777" w:rsidR="003C48DA" w:rsidRPr="00FD3DBD" w:rsidRDefault="003C48DA" w:rsidP="001754B0">
            <w:pPr>
              <w:spacing w:line="254" w:lineRule="auto"/>
              <w:jc w:val="center"/>
              <w:rPr>
                <w:lang w:val="en-US"/>
              </w:rPr>
            </w:pPr>
            <w:r w:rsidRPr="00FD3DBD">
              <w:rPr>
                <w:lang w:val="en-US"/>
              </w:rPr>
              <w:t>5,00</w:t>
            </w:r>
          </w:p>
        </w:tc>
      </w:tr>
      <w:tr w:rsidR="003C48DA" w:rsidRPr="00FD3DBD" w14:paraId="45F391B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B2D4894" w14:textId="77777777" w:rsidR="003C48DA" w:rsidRPr="00FD3DBD" w:rsidRDefault="003C48DA" w:rsidP="001754B0">
            <w:pPr>
              <w:spacing w:line="254" w:lineRule="auto"/>
              <w:jc w:val="center"/>
              <w:rPr>
                <w:lang w:val="et-EE"/>
              </w:rPr>
            </w:pPr>
            <w:r w:rsidRPr="00FD3DBD">
              <w:rPr>
                <w:lang w:val="en-US"/>
              </w:rPr>
              <w:t>3.4.</w:t>
            </w:r>
          </w:p>
        </w:tc>
        <w:tc>
          <w:tcPr>
            <w:tcW w:w="4434" w:type="dxa"/>
            <w:tcBorders>
              <w:top w:val="single" w:sz="4" w:space="0" w:color="auto"/>
              <w:left w:val="single" w:sz="4" w:space="0" w:color="auto"/>
              <w:bottom w:val="single" w:sz="4" w:space="0" w:color="auto"/>
              <w:right w:val="single" w:sz="4" w:space="0" w:color="auto"/>
            </w:tcBorders>
            <w:hideMark/>
          </w:tcPr>
          <w:p w14:paraId="634612C2"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r w:rsidRPr="00FD3DBD">
              <w:rPr>
                <w:lang w:val="en-US"/>
              </w:rPr>
              <w:t xml:space="preserve"> – </w:t>
            </w:r>
            <w:proofErr w:type="spellStart"/>
            <w:r w:rsidRPr="00FD3DBD">
              <w:rPr>
                <w:lang w:val="en-US"/>
              </w:rPr>
              <w:t>kafejnīcas</w:t>
            </w:r>
            <w:proofErr w:type="spellEnd"/>
            <w:r w:rsidRPr="00FD3DBD">
              <w:rPr>
                <w:lang w:val="en-US"/>
              </w:rPr>
              <w:t xml:space="preserve"> </w:t>
            </w:r>
            <w:proofErr w:type="spellStart"/>
            <w:r w:rsidRPr="00FD3DBD">
              <w:rPr>
                <w:lang w:val="en-US"/>
              </w:rPr>
              <w:t>gabalpreču</w:t>
            </w:r>
            <w:proofErr w:type="spellEnd"/>
            <w:r w:rsidRPr="00FD3DBD">
              <w:rPr>
                <w:lang w:val="en-US"/>
              </w:rPr>
              <w:t xml:space="preserve"> (</w:t>
            </w:r>
            <w:proofErr w:type="spellStart"/>
            <w:r w:rsidRPr="00FD3DBD">
              <w:rPr>
                <w:lang w:val="en-US"/>
              </w:rPr>
              <w:t>ūdens</w:t>
            </w:r>
            <w:proofErr w:type="spellEnd"/>
            <w:r w:rsidRPr="00FD3DBD">
              <w:rPr>
                <w:lang w:val="en-US"/>
              </w:rPr>
              <w:t xml:space="preserve">, </w:t>
            </w:r>
            <w:proofErr w:type="spellStart"/>
            <w:r w:rsidRPr="00FD3DBD">
              <w:rPr>
                <w:lang w:val="en-US"/>
              </w:rPr>
              <w:t>šokolāde</w:t>
            </w:r>
            <w:proofErr w:type="spellEnd"/>
            <w:r w:rsidRPr="00FD3DBD">
              <w:rPr>
                <w:lang w:val="en-US"/>
              </w:rPr>
              <w:t xml:space="preserve">, </w:t>
            </w:r>
            <w:proofErr w:type="spellStart"/>
            <w:r w:rsidRPr="00FD3DBD">
              <w:rPr>
                <w:lang w:val="en-US"/>
              </w:rPr>
              <w:t>augļi</w:t>
            </w:r>
            <w:proofErr w:type="spellEnd"/>
            <w:r w:rsidRPr="00FD3DBD">
              <w:rPr>
                <w:lang w:val="en-US"/>
              </w:rPr>
              <w:t xml:space="preserve">) </w:t>
            </w:r>
            <w:proofErr w:type="spellStart"/>
            <w:r w:rsidRPr="00FD3DBD">
              <w:rPr>
                <w:lang w:val="en-US"/>
              </w:rPr>
              <w:t>uzcenojums</w:t>
            </w:r>
            <w:proofErr w:type="spellEnd"/>
            <w:r w:rsidRPr="00FD3DBD">
              <w:rPr>
                <w:lang w:val="en-US"/>
              </w:rPr>
              <w:t xml:space="preserve">, % no </w:t>
            </w:r>
            <w:proofErr w:type="spellStart"/>
            <w:r w:rsidRPr="00FD3DBD">
              <w:rPr>
                <w:lang w:val="en-US"/>
              </w:rPr>
              <w:t>pašizmaksas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24A7C4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vienība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E8E58DA" w14:textId="77777777" w:rsidR="003C48DA" w:rsidRPr="00FD3DBD" w:rsidRDefault="003C48DA" w:rsidP="001754B0">
            <w:pPr>
              <w:spacing w:line="254" w:lineRule="auto"/>
              <w:jc w:val="center"/>
              <w:rPr>
                <w:lang w:val="en-US"/>
              </w:rPr>
            </w:pPr>
            <w:r w:rsidRPr="00FD3DBD">
              <w:rPr>
                <w:lang w:val="en-US"/>
              </w:rPr>
              <w:t>25%</w:t>
            </w:r>
          </w:p>
        </w:tc>
      </w:tr>
      <w:tr w:rsidR="003C48DA" w:rsidRPr="00FD3DBD" w14:paraId="42F7749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C29F040" w14:textId="77777777" w:rsidR="003C48DA" w:rsidRPr="00FD3DBD" w:rsidRDefault="003C48DA" w:rsidP="001754B0">
            <w:pPr>
              <w:spacing w:line="254" w:lineRule="auto"/>
              <w:jc w:val="center"/>
              <w:rPr>
                <w:lang w:val="en-US"/>
              </w:rPr>
            </w:pPr>
            <w:r w:rsidRPr="00FD3DBD">
              <w:rPr>
                <w:lang w:val="en-US"/>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5FF287C3"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vidusskola-pusdienas</w:t>
            </w:r>
            <w:proofErr w:type="spellEnd"/>
            <w:r w:rsidRPr="00FD3DBD">
              <w:rPr>
                <w:lang w:val="en-US"/>
              </w:rPr>
              <w:t xml:space="preserve">, </w:t>
            </w:r>
            <w:proofErr w:type="spellStart"/>
            <w:r w:rsidRPr="00FD3DBD">
              <w:rPr>
                <w:lang w:val="en-US"/>
              </w:rPr>
              <w:t>launags</w:t>
            </w:r>
            <w:proofErr w:type="spellEnd"/>
            <w:r w:rsidRPr="00FD3DBD">
              <w:rPr>
                <w:lang w:val="en-US"/>
              </w:rPr>
              <w:t xml:space="preserve"> </w:t>
            </w:r>
            <w:proofErr w:type="spellStart"/>
            <w:r w:rsidRPr="00FD3DBD">
              <w:rPr>
                <w:lang w:val="en-US"/>
              </w:rPr>
              <w:t>projektā</w:t>
            </w:r>
            <w:proofErr w:type="spellEnd"/>
            <w:r w:rsidRPr="00FD3DBD">
              <w:rPr>
                <w:lang w:val="en-US"/>
              </w:rPr>
              <w:t xml:space="preserve"> Nr.8.3.4.</w:t>
            </w:r>
            <w:proofErr w:type="gramStart"/>
            <w:r w:rsidRPr="00FD3DBD">
              <w:rPr>
                <w:lang w:val="en-US"/>
              </w:rPr>
              <w:t>0./</w:t>
            </w:r>
            <w:proofErr w:type="gramEnd"/>
            <w:r w:rsidRPr="00FD3DBD">
              <w:rPr>
                <w:lang w:val="en-US"/>
              </w:rPr>
              <w:t>16/I/001 “</w:t>
            </w:r>
            <w:proofErr w:type="spellStart"/>
            <w:r w:rsidRPr="00FD3DBD">
              <w:rPr>
                <w:lang w:val="en-US"/>
              </w:rPr>
              <w:t>Atbalsts</w:t>
            </w:r>
            <w:proofErr w:type="spellEnd"/>
            <w:r w:rsidRPr="00FD3DBD">
              <w:rPr>
                <w:lang w:val="en-US"/>
              </w:rPr>
              <w:t xml:space="preserve"> </w:t>
            </w:r>
            <w:proofErr w:type="spellStart"/>
            <w:r w:rsidRPr="00FD3DBD">
              <w:rPr>
                <w:lang w:val="en-US"/>
              </w:rPr>
              <w:t>priekšlaicīgas</w:t>
            </w:r>
            <w:proofErr w:type="spellEnd"/>
            <w:r w:rsidRPr="00FD3DBD">
              <w:rPr>
                <w:lang w:val="en-US"/>
              </w:rPr>
              <w:t xml:space="preserve"> </w:t>
            </w:r>
            <w:proofErr w:type="spellStart"/>
            <w:r w:rsidRPr="00FD3DBD">
              <w:rPr>
                <w:lang w:val="en-US"/>
              </w:rPr>
              <w:t>mācību</w:t>
            </w:r>
            <w:proofErr w:type="spellEnd"/>
            <w:r w:rsidRPr="00FD3DBD">
              <w:rPr>
                <w:lang w:val="en-US"/>
              </w:rPr>
              <w:t xml:space="preserve"> </w:t>
            </w:r>
            <w:proofErr w:type="spellStart"/>
            <w:r w:rsidRPr="00FD3DBD">
              <w:rPr>
                <w:lang w:val="en-US"/>
              </w:rPr>
              <w:t>pārtraukšanas</w:t>
            </w:r>
            <w:proofErr w:type="spellEnd"/>
            <w:r w:rsidRPr="00FD3DBD">
              <w:rPr>
                <w:lang w:val="en-US"/>
              </w:rPr>
              <w:t xml:space="preserve"> </w:t>
            </w:r>
            <w:proofErr w:type="spellStart"/>
            <w:r w:rsidRPr="00FD3DBD">
              <w:rPr>
                <w:lang w:val="en-US"/>
              </w:rPr>
              <w:t>samazināšanai</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764F2CB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67433E3" w14:textId="77777777" w:rsidR="003C48DA" w:rsidRPr="00FD3DBD" w:rsidRDefault="003C48DA" w:rsidP="001754B0">
            <w:pPr>
              <w:spacing w:line="254" w:lineRule="auto"/>
              <w:jc w:val="center"/>
              <w:rPr>
                <w:lang w:val="en-US"/>
              </w:rPr>
            </w:pPr>
            <w:r w:rsidRPr="00FD3DBD">
              <w:rPr>
                <w:lang w:val="en-US"/>
              </w:rPr>
              <w:t>2,40</w:t>
            </w:r>
          </w:p>
        </w:tc>
      </w:tr>
      <w:tr w:rsidR="003C48DA" w:rsidRPr="00FD3DBD" w14:paraId="654B572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A4098A0" w14:textId="77777777" w:rsidR="003C48DA" w:rsidRPr="00FD3DBD" w:rsidRDefault="003C48DA" w:rsidP="001754B0">
            <w:pPr>
              <w:spacing w:line="254" w:lineRule="auto"/>
              <w:jc w:val="center"/>
              <w:rPr>
                <w:lang w:val="en-US"/>
              </w:rPr>
            </w:pPr>
            <w:r w:rsidRPr="00FD3DBD">
              <w:rPr>
                <w:lang w:val="en-US"/>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0B2C0ED1" w14:textId="77777777" w:rsidR="003C48DA" w:rsidRPr="00FD3DBD" w:rsidRDefault="003C48DA" w:rsidP="001754B0">
            <w:pPr>
              <w:spacing w:line="254" w:lineRule="auto"/>
              <w:rPr>
                <w:lang w:val="en-US"/>
              </w:rPr>
            </w:pPr>
            <w:proofErr w:type="spellStart"/>
            <w:r w:rsidRPr="00FD3DBD">
              <w:rPr>
                <w:lang w:val="en-US"/>
              </w:rPr>
              <w:t>Pirmsskolas</w:t>
            </w:r>
            <w:proofErr w:type="spellEnd"/>
            <w:r w:rsidRPr="00FD3DBD">
              <w:rPr>
                <w:lang w:val="en-US"/>
              </w:rPr>
              <w:t xml:space="preserve"> </w:t>
            </w:r>
            <w:proofErr w:type="spellStart"/>
            <w:r w:rsidRPr="00FD3DBD">
              <w:rPr>
                <w:lang w:val="en-US"/>
              </w:rPr>
              <w:t>izglītības</w:t>
            </w:r>
            <w:proofErr w:type="spellEnd"/>
            <w:r w:rsidRPr="00FD3DBD">
              <w:rPr>
                <w:lang w:val="en-US"/>
              </w:rPr>
              <w:t xml:space="preserve"> </w:t>
            </w:r>
            <w:proofErr w:type="spellStart"/>
            <w:r w:rsidRPr="00FD3DBD">
              <w:rPr>
                <w:lang w:val="en-US"/>
              </w:rPr>
              <w:t>iestāžu</w:t>
            </w:r>
            <w:proofErr w:type="spellEnd"/>
            <w:r w:rsidRPr="00FD3DBD">
              <w:rPr>
                <w:lang w:val="en-US"/>
              </w:rPr>
              <w:t xml:space="preserve"> </w:t>
            </w:r>
            <w:proofErr w:type="spellStart"/>
            <w:r w:rsidRPr="00FD3DBD">
              <w:rPr>
                <w:lang w:val="en-US"/>
              </w:rPr>
              <w:t>izglītojamajiem</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34410F7D"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3EFC04A7" w14:textId="77777777" w:rsidR="003C48DA" w:rsidRPr="00FD3DBD" w:rsidRDefault="003C48DA" w:rsidP="001754B0">
            <w:pPr>
              <w:spacing w:line="254" w:lineRule="auto"/>
              <w:jc w:val="center"/>
              <w:rPr>
                <w:lang w:val="en-US"/>
              </w:rPr>
            </w:pPr>
          </w:p>
        </w:tc>
      </w:tr>
      <w:tr w:rsidR="003C48DA" w:rsidRPr="00FD3DBD" w14:paraId="4E7FCF1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65A6C60" w14:textId="77777777" w:rsidR="003C48DA" w:rsidRPr="00FD3DBD" w:rsidRDefault="003C48DA" w:rsidP="001754B0">
            <w:pPr>
              <w:spacing w:line="254" w:lineRule="auto"/>
              <w:jc w:val="right"/>
              <w:rPr>
                <w:lang w:val="en-US"/>
              </w:rPr>
            </w:pPr>
            <w:r w:rsidRPr="00FD3DBD">
              <w:rPr>
                <w:lang w:val="en-US"/>
              </w:rPr>
              <w:t>3.6.1.</w:t>
            </w:r>
          </w:p>
        </w:tc>
        <w:tc>
          <w:tcPr>
            <w:tcW w:w="4434" w:type="dxa"/>
            <w:tcBorders>
              <w:top w:val="single" w:sz="4" w:space="0" w:color="auto"/>
              <w:left w:val="single" w:sz="4" w:space="0" w:color="auto"/>
              <w:bottom w:val="single" w:sz="4" w:space="0" w:color="auto"/>
              <w:right w:val="single" w:sz="4" w:space="0" w:color="auto"/>
            </w:tcBorders>
            <w:hideMark/>
          </w:tcPr>
          <w:p w14:paraId="25FC5B1F" w14:textId="77777777" w:rsidR="003C48DA" w:rsidRPr="00FD3DBD" w:rsidRDefault="003C48DA" w:rsidP="001754B0">
            <w:pPr>
              <w:spacing w:line="254" w:lineRule="auto"/>
              <w:rPr>
                <w:lang w:val="en-US"/>
              </w:rPr>
            </w:pPr>
            <w:proofErr w:type="spellStart"/>
            <w:r w:rsidRPr="00FD3DBD">
              <w:rPr>
                <w:lang w:val="en-US"/>
              </w:rPr>
              <w:t>brokastis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40693C"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B120CC0" w14:textId="77777777" w:rsidR="003C48DA" w:rsidRPr="00FD3DBD" w:rsidRDefault="003C48DA" w:rsidP="001754B0">
            <w:pPr>
              <w:spacing w:line="254" w:lineRule="auto"/>
              <w:jc w:val="center"/>
              <w:rPr>
                <w:lang w:val="en-US"/>
              </w:rPr>
            </w:pPr>
            <w:r w:rsidRPr="00FD3DBD">
              <w:rPr>
                <w:lang w:val="en-US"/>
              </w:rPr>
              <w:t>0,62</w:t>
            </w:r>
          </w:p>
        </w:tc>
      </w:tr>
      <w:tr w:rsidR="003C48DA" w:rsidRPr="00FD3DBD" w14:paraId="60F5855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8382E5A" w14:textId="77777777" w:rsidR="003C48DA" w:rsidRPr="00FD3DBD" w:rsidRDefault="003C48DA" w:rsidP="001754B0">
            <w:pPr>
              <w:spacing w:line="254" w:lineRule="auto"/>
              <w:jc w:val="right"/>
              <w:rPr>
                <w:lang w:val="en-US"/>
              </w:rPr>
            </w:pPr>
            <w:r w:rsidRPr="00FD3DBD">
              <w:rPr>
                <w:lang w:val="en-US"/>
              </w:rPr>
              <w:t>3.6.2.</w:t>
            </w:r>
          </w:p>
        </w:tc>
        <w:tc>
          <w:tcPr>
            <w:tcW w:w="4434" w:type="dxa"/>
            <w:tcBorders>
              <w:top w:val="single" w:sz="4" w:space="0" w:color="auto"/>
              <w:left w:val="single" w:sz="4" w:space="0" w:color="auto"/>
              <w:bottom w:val="single" w:sz="4" w:space="0" w:color="auto"/>
              <w:right w:val="single" w:sz="4" w:space="0" w:color="auto"/>
            </w:tcBorders>
            <w:hideMark/>
          </w:tcPr>
          <w:p w14:paraId="3E56DE61" w14:textId="77777777" w:rsidR="003C48DA" w:rsidRPr="00FD3DBD" w:rsidRDefault="003C48DA" w:rsidP="001754B0">
            <w:pPr>
              <w:spacing w:line="254" w:lineRule="auto"/>
              <w:rPr>
                <w:lang w:val="en-US"/>
              </w:rPr>
            </w:pPr>
            <w:proofErr w:type="spellStart"/>
            <w:r w:rsidRPr="00FD3DBD">
              <w:rPr>
                <w:lang w:val="en-US"/>
              </w:rPr>
              <w:t>pusdienas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59E051C"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A36BCCB" w14:textId="77777777" w:rsidR="003C48DA" w:rsidRPr="00FD3DBD" w:rsidRDefault="003C48DA" w:rsidP="001754B0">
            <w:pPr>
              <w:spacing w:line="254" w:lineRule="auto"/>
              <w:jc w:val="center"/>
              <w:rPr>
                <w:lang w:val="en-US"/>
              </w:rPr>
            </w:pPr>
            <w:r w:rsidRPr="00FD3DBD">
              <w:rPr>
                <w:lang w:val="en-US"/>
              </w:rPr>
              <w:t>1,23</w:t>
            </w:r>
          </w:p>
        </w:tc>
      </w:tr>
      <w:tr w:rsidR="003C48DA" w:rsidRPr="00FD3DBD" w14:paraId="68754B1F"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60A6E3E" w14:textId="77777777" w:rsidR="003C48DA" w:rsidRPr="00FD3DBD" w:rsidRDefault="003C48DA" w:rsidP="001754B0">
            <w:pPr>
              <w:spacing w:line="254" w:lineRule="auto"/>
              <w:jc w:val="right"/>
              <w:rPr>
                <w:lang w:val="en-US"/>
              </w:rPr>
            </w:pPr>
            <w:r w:rsidRPr="00FD3DBD">
              <w:rPr>
                <w:lang w:val="en-US"/>
              </w:rPr>
              <w:t>3.6.3.</w:t>
            </w:r>
          </w:p>
        </w:tc>
        <w:tc>
          <w:tcPr>
            <w:tcW w:w="4434" w:type="dxa"/>
            <w:tcBorders>
              <w:top w:val="single" w:sz="4" w:space="0" w:color="auto"/>
              <w:left w:val="single" w:sz="4" w:space="0" w:color="auto"/>
              <w:bottom w:val="single" w:sz="4" w:space="0" w:color="auto"/>
              <w:right w:val="single" w:sz="4" w:space="0" w:color="auto"/>
            </w:tcBorders>
            <w:hideMark/>
          </w:tcPr>
          <w:p w14:paraId="19342D79" w14:textId="77777777" w:rsidR="003C48DA" w:rsidRPr="00FD3DBD" w:rsidRDefault="003C48DA" w:rsidP="001754B0">
            <w:pPr>
              <w:spacing w:line="254" w:lineRule="auto"/>
              <w:rPr>
                <w:lang w:val="en-US"/>
              </w:rPr>
            </w:pPr>
            <w:proofErr w:type="spellStart"/>
            <w:r w:rsidRPr="00FD3DBD">
              <w:rPr>
                <w:lang w:val="en-US"/>
              </w:rPr>
              <w:t>launags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1C1327C"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BBA6303" w14:textId="77777777" w:rsidR="003C48DA" w:rsidRPr="00FD3DBD" w:rsidRDefault="003C48DA" w:rsidP="001754B0">
            <w:pPr>
              <w:spacing w:line="254" w:lineRule="auto"/>
              <w:jc w:val="center"/>
              <w:rPr>
                <w:lang w:val="en-US"/>
              </w:rPr>
            </w:pPr>
            <w:r w:rsidRPr="00FD3DBD">
              <w:rPr>
                <w:lang w:val="en-US"/>
              </w:rPr>
              <w:t>0,61</w:t>
            </w:r>
          </w:p>
        </w:tc>
      </w:tr>
      <w:tr w:rsidR="003C48DA" w:rsidRPr="00FD3DBD" w14:paraId="62CDFDA4"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6CFDDB8" w14:textId="77777777" w:rsidR="003C48DA" w:rsidRPr="00FD3DBD" w:rsidRDefault="003C48DA" w:rsidP="001754B0">
            <w:pPr>
              <w:spacing w:line="254" w:lineRule="auto"/>
              <w:jc w:val="right"/>
              <w:rPr>
                <w:lang w:val="en-US"/>
              </w:rPr>
            </w:pPr>
            <w:r w:rsidRPr="00FD3DBD">
              <w:rPr>
                <w:lang w:val="en-US"/>
              </w:rPr>
              <w:t>3.6.4.</w:t>
            </w:r>
          </w:p>
        </w:tc>
        <w:tc>
          <w:tcPr>
            <w:tcW w:w="4434" w:type="dxa"/>
            <w:tcBorders>
              <w:top w:val="single" w:sz="4" w:space="0" w:color="auto"/>
              <w:left w:val="single" w:sz="4" w:space="0" w:color="auto"/>
              <w:bottom w:val="single" w:sz="4" w:space="0" w:color="auto"/>
              <w:right w:val="single" w:sz="4" w:space="0" w:color="auto"/>
            </w:tcBorders>
            <w:hideMark/>
          </w:tcPr>
          <w:p w14:paraId="1F79C68B" w14:textId="77777777" w:rsidR="003C48DA" w:rsidRPr="00FD3DBD" w:rsidRDefault="003C48DA" w:rsidP="001754B0">
            <w:pPr>
              <w:spacing w:line="254" w:lineRule="auto"/>
              <w:rPr>
                <w:lang w:val="en-US"/>
              </w:rPr>
            </w:pPr>
            <w:proofErr w:type="spellStart"/>
            <w:r w:rsidRPr="00FD3DBD">
              <w:rPr>
                <w:lang w:val="en-US"/>
              </w:rPr>
              <w:t>pusdienas</w:t>
            </w:r>
            <w:proofErr w:type="spellEnd"/>
            <w:r w:rsidRPr="00FD3DBD">
              <w:rPr>
                <w:lang w:val="en-US"/>
              </w:rPr>
              <w:t xml:space="preserve"> </w:t>
            </w:r>
            <w:proofErr w:type="spellStart"/>
            <w:r w:rsidRPr="00FD3DBD">
              <w:rPr>
                <w:lang w:val="en-US"/>
              </w:rPr>
              <w:t>darbiniekiem</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DC28F26"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BFA77AD" w14:textId="77777777" w:rsidR="003C48DA" w:rsidRPr="00FD3DBD" w:rsidRDefault="003C48DA" w:rsidP="001754B0">
            <w:pPr>
              <w:spacing w:line="254" w:lineRule="auto"/>
              <w:jc w:val="center"/>
              <w:rPr>
                <w:lang w:val="en-US"/>
              </w:rPr>
            </w:pPr>
            <w:r w:rsidRPr="00FD3DBD">
              <w:rPr>
                <w:lang w:val="en-US"/>
              </w:rPr>
              <w:t>1,23</w:t>
            </w:r>
          </w:p>
        </w:tc>
      </w:tr>
      <w:tr w:rsidR="003C48DA" w:rsidRPr="00FD3DBD" w14:paraId="2F6467BD" w14:textId="77777777" w:rsidTr="001754B0">
        <w:tc>
          <w:tcPr>
            <w:tcW w:w="1090" w:type="dxa"/>
            <w:tcBorders>
              <w:top w:val="single" w:sz="4" w:space="0" w:color="auto"/>
              <w:left w:val="single" w:sz="4" w:space="0" w:color="auto"/>
              <w:bottom w:val="single" w:sz="4" w:space="0" w:color="auto"/>
              <w:right w:val="single" w:sz="4" w:space="0" w:color="auto"/>
            </w:tcBorders>
          </w:tcPr>
          <w:p w14:paraId="13885599" w14:textId="77777777" w:rsidR="003C48DA" w:rsidRPr="00FD3DBD" w:rsidRDefault="003C48DA" w:rsidP="001754B0">
            <w:pPr>
              <w:spacing w:line="254" w:lineRule="auto"/>
              <w:jc w:val="right"/>
              <w:rPr>
                <w:lang w:val="en-US"/>
              </w:rPr>
            </w:pPr>
            <w:r w:rsidRPr="00FD3DBD">
              <w:rPr>
                <w:lang w:val="en-US"/>
              </w:rPr>
              <w:t>3.6.5.</w:t>
            </w:r>
          </w:p>
        </w:tc>
        <w:tc>
          <w:tcPr>
            <w:tcW w:w="4434" w:type="dxa"/>
            <w:tcBorders>
              <w:top w:val="single" w:sz="4" w:space="0" w:color="auto"/>
              <w:left w:val="single" w:sz="4" w:space="0" w:color="auto"/>
              <w:bottom w:val="single" w:sz="4" w:space="0" w:color="auto"/>
              <w:right w:val="single" w:sz="4" w:space="0" w:color="auto"/>
            </w:tcBorders>
          </w:tcPr>
          <w:p w14:paraId="704879F7" w14:textId="77777777" w:rsidR="003C48DA" w:rsidRPr="00FD3DBD" w:rsidRDefault="003C48DA" w:rsidP="001754B0">
            <w:pPr>
              <w:spacing w:line="254" w:lineRule="auto"/>
              <w:rPr>
                <w:lang w:val="en-US"/>
              </w:rPr>
            </w:pPr>
            <w:r w:rsidRPr="00FD3DBD">
              <w:rPr>
                <w:lang w:val="en-US"/>
              </w:rPr>
              <w:t xml:space="preserve">   </w:t>
            </w:r>
            <w:proofErr w:type="spellStart"/>
            <w:r w:rsidRPr="00FD3DBD">
              <w:rPr>
                <w:lang w:val="en-US"/>
              </w:rPr>
              <w:t>vakariņas</w:t>
            </w:r>
            <w:proofErr w:type="spellEnd"/>
            <w:r w:rsidRPr="00FD3DBD">
              <w:rPr>
                <w:lang w:val="en-US"/>
              </w:rPr>
              <w:t xml:space="preserve"> PII “</w:t>
            </w:r>
            <w:proofErr w:type="spellStart"/>
            <w:r w:rsidRPr="00FD3DBD">
              <w:rPr>
                <w:lang w:val="en-US"/>
              </w:rPr>
              <w:t>Valodiņa</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277BD917"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tcPr>
          <w:p w14:paraId="5544119C" w14:textId="77777777" w:rsidR="003C48DA" w:rsidRPr="00FD3DBD" w:rsidRDefault="003C48DA" w:rsidP="001754B0">
            <w:pPr>
              <w:spacing w:line="254" w:lineRule="auto"/>
              <w:jc w:val="center"/>
              <w:rPr>
                <w:lang w:val="en-US"/>
              </w:rPr>
            </w:pPr>
            <w:r w:rsidRPr="00FD3DBD">
              <w:rPr>
                <w:lang w:val="en-US"/>
              </w:rPr>
              <w:t>0,60</w:t>
            </w:r>
          </w:p>
        </w:tc>
      </w:tr>
      <w:tr w:rsidR="003C48DA" w:rsidRPr="00FD3DBD" w14:paraId="7090C60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39EC7DE0" w14:textId="77777777" w:rsidR="003C48DA" w:rsidRPr="00FD3DBD" w:rsidRDefault="003C48DA" w:rsidP="001754B0">
            <w:pPr>
              <w:spacing w:line="254" w:lineRule="auto"/>
              <w:jc w:val="center"/>
              <w:rPr>
                <w:bCs/>
                <w:lang w:val="en-US"/>
              </w:rPr>
            </w:pPr>
            <w:r w:rsidRPr="00FD3DBD">
              <w:rPr>
                <w:bCs/>
                <w:lang w:val="en-US"/>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40A5C767" w14:textId="77777777" w:rsidR="003C48DA" w:rsidRPr="00FD3DBD" w:rsidRDefault="003C48DA" w:rsidP="001754B0">
            <w:pPr>
              <w:spacing w:line="254" w:lineRule="auto"/>
              <w:rPr>
                <w:bCs/>
                <w:lang w:val="en-US"/>
              </w:rPr>
            </w:pPr>
            <w:proofErr w:type="spellStart"/>
            <w:r w:rsidRPr="00FD3DBD">
              <w:rPr>
                <w:bCs/>
                <w:lang w:val="en-US"/>
              </w:rPr>
              <w:t>Vasaras</w:t>
            </w:r>
            <w:proofErr w:type="spellEnd"/>
            <w:r w:rsidRPr="00FD3DBD">
              <w:rPr>
                <w:bCs/>
                <w:lang w:val="en-US"/>
              </w:rPr>
              <w:t xml:space="preserve"> </w:t>
            </w:r>
            <w:proofErr w:type="spellStart"/>
            <w:r w:rsidRPr="00FD3DBD">
              <w:rPr>
                <w:bCs/>
                <w:lang w:val="en-US"/>
              </w:rPr>
              <w:t>nometnēs</w:t>
            </w:r>
            <w:proofErr w:type="spellEnd"/>
            <w:r w:rsidRPr="00FD3DBD">
              <w:rPr>
                <w:bCs/>
                <w:lang w:val="en-US"/>
              </w:rPr>
              <w:t xml:space="preserve"> </w:t>
            </w:r>
            <w:proofErr w:type="spellStart"/>
            <w:r w:rsidRPr="00FD3DBD">
              <w:rPr>
                <w:bCs/>
                <w:lang w:val="en-US"/>
              </w:rPr>
              <w:t>Auces</w:t>
            </w:r>
            <w:proofErr w:type="spellEnd"/>
            <w:r w:rsidRPr="00FD3DBD">
              <w:rPr>
                <w:bCs/>
                <w:lang w:val="en-US"/>
              </w:rPr>
              <w:t xml:space="preserve"> </w:t>
            </w:r>
            <w:proofErr w:type="spellStart"/>
            <w:r w:rsidRPr="00FD3DBD">
              <w:rPr>
                <w:bCs/>
                <w:lang w:val="en-US"/>
              </w:rPr>
              <w:t>vidusskolā</w:t>
            </w:r>
            <w:proofErr w:type="spellEnd"/>
            <w:r w:rsidRPr="00FD3DBD">
              <w:rPr>
                <w:bCs/>
                <w:lang w:val="en-US"/>
              </w:rPr>
              <w:t>:</w:t>
            </w:r>
          </w:p>
        </w:tc>
        <w:tc>
          <w:tcPr>
            <w:tcW w:w="1559" w:type="dxa"/>
            <w:tcBorders>
              <w:top w:val="single" w:sz="4" w:space="0" w:color="auto"/>
              <w:left w:val="single" w:sz="4" w:space="0" w:color="auto"/>
              <w:bottom w:val="single" w:sz="4" w:space="0" w:color="auto"/>
              <w:right w:val="single" w:sz="4" w:space="0" w:color="auto"/>
            </w:tcBorders>
          </w:tcPr>
          <w:p w14:paraId="32DF89C5" w14:textId="77777777" w:rsidR="003C48DA" w:rsidRPr="00FD3DBD" w:rsidRDefault="003C48DA" w:rsidP="001754B0">
            <w:pPr>
              <w:spacing w:line="254" w:lineRule="auto"/>
              <w:jc w:val="center"/>
              <w:rPr>
                <w:b/>
                <w:lang w:val="en-US"/>
              </w:rPr>
            </w:pPr>
          </w:p>
        </w:tc>
        <w:tc>
          <w:tcPr>
            <w:tcW w:w="1843" w:type="dxa"/>
            <w:tcBorders>
              <w:top w:val="single" w:sz="4" w:space="0" w:color="auto"/>
              <w:left w:val="single" w:sz="4" w:space="0" w:color="auto"/>
              <w:bottom w:val="single" w:sz="4" w:space="0" w:color="auto"/>
              <w:right w:val="single" w:sz="4" w:space="0" w:color="auto"/>
            </w:tcBorders>
          </w:tcPr>
          <w:p w14:paraId="44B50BC1" w14:textId="77777777" w:rsidR="003C48DA" w:rsidRPr="00FD3DBD" w:rsidRDefault="003C48DA" w:rsidP="001754B0">
            <w:pPr>
              <w:spacing w:line="254" w:lineRule="auto"/>
              <w:jc w:val="center"/>
              <w:rPr>
                <w:b/>
                <w:lang w:val="en-US"/>
              </w:rPr>
            </w:pPr>
          </w:p>
        </w:tc>
      </w:tr>
      <w:tr w:rsidR="003C48DA" w:rsidRPr="00FD3DBD" w14:paraId="19BB8D7B"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D08D480" w14:textId="77777777" w:rsidR="003C48DA" w:rsidRPr="00FD3DBD" w:rsidRDefault="003C48DA" w:rsidP="001754B0">
            <w:pPr>
              <w:spacing w:line="254" w:lineRule="auto"/>
              <w:jc w:val="right"/>
              <w:rPr>
                <w:bCs/>
                <w:lang w:val="en-US"/>
              </w:rPr>
            </w:pPr>
            <w:r w:rsidRPr="00FD3DBD">
              <w:rPr>
                <w:bCs/>
                <w:lang w:val="en-US"/>
              </w:rPr>
              <w:lastRenderedPageBreak/>
              <w:t>3.7.1.</w:t>
            </w:r>
          </w:p>
        </w:tc>
        <w:tc>
          <w:tcPr>
            <w:tcW w:w="4434" w:type="dxa"/>
            <w:tcBorders>
              <w:top w:val="single" w:sz="4" w:space="0" w:color="auto"/>
              <w:left w:val="single" w:sz="4" w:space="0" w:color="auto"/>
              <w:bottom w:val="single" w:sz="4" w:space="0" w:color="auto"/>
              <w:right w:val="single" w:sz="4" w:space="0" w:color="auto"/>
            </w:tcBorders>
            <w:hideMark/>
          </w:tcPr>
          <w:p w14:paraId="56CD1EEC" w14:textId="77777777" w:rsidR="003C48DA" w:rsidRPr="00FD3DBD" w:rsidRDefault="003C48DA" w:rsidP="001754B0">
            <w:pPr>
              <w:spacing w:line="254" w:lineRule="auto"/>
              <w:rPr>
                <w:bCs/>
                <w:lang w:val="en-US"/>
              </w:rPr>
            </w:pPr>
            <w:proofErr w:type="spellStart"/>
            <w:r w:rsidRPr="00FD3DBD">
              <w:rPr>
                <w:bCs/>
                <w:lang w:val="en-US"/>
              </w:rPr>
              <w:t>brokastis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6281748" w14:textId="77777777" w:rsidR="003C48DA" w:rsidRPr="00FD3DBD" w:rsidRDefault="003C48DA" w:rsidP="001754B0">
            <w:pPr>
              <w:spacing w:line="254" w:lineRule="auto"/>
              <w:jc w:val="center"/>
              <w:rPr>
                <w:b/>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B11ECF1" w14:textId="77777777" w:rsidR="003C48DA" w:rsidRPr="00FD3DBD" w:rsidRDefault="003C48DA" w:rsidP="001754B0">
            <w:pPr>
              <w:spacing w:line="254" w:lineRule="auto"/>
              <w:jc w:val="center"/>
              <w:rPr>
                <w:bCs/>
                <w:lang w:val="en-US"/>
              </w:rPr>
            </w:pPr>
            <w:r w:rsidRPr="00FD3DBD">
              <w:rPr>
                <w:bCs/>
                <w:lang w:val="en-US"/>
              </w:rPr>
              <w:t>4,00</w:t>
            </w:r>
          </w:p>
        </w:tc>
      </w:tr>
      <w:tr w:rsidR="003C48DA" w:rsidRPr="00FD3DBD" w14:paraId="3FBBF9AB"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B2F5670" w14:textId="77777777" w:rsidR="003C48DA" w:rsidRPr="00FD3DBD" w:rsidRDefault="003C48DA" w:rsidP="001754B0">
            <w:pPr>
              <w:spacing w:line="254" w:lineRule="auto"/>
              <w:jc w:val="right"/>
              <w:rPr>
                <w:bCs/>
                <w:lang w:val="en-US"/>
              </w:rPr>
            </w:pPr>
            <w:r w:rsidRPr="00FD3DBD">
              <w:rPr>
                <w:bCs/>
                <w:lang w:val="en-US"/>
              </w:rPr>
              <w:t>3.7.2.</w:t>
            </w:r>
          </w:p>
        </w:tc>
        <w:tc>
          <w:tcPr>
            <w:tcW w:w="4434" w:type="dxa"/>
            <w:tcBorders>
              <w:top w:val="single" w:sz="4" w:space="0" w:color="auto"/>
              <w:left w:val="single" w:sz="4" w:space="0" w:color="auto"/>
              <w:bottom w:val="single" w:sz="4" w:space="0" w:color="auto"/>
              <w:right w:val="single" w:sz="4" w:space="0" w:color="auto"/>
            </w:tcBorders>
            <w:hideMark/>
          </w:tcPr>
          <w:p w14:paraId="7213EDB6" w14:textId="77777777" w:rsidR="003C48DA" w:rsidRPr="00FD3DBD" w:rsidRDefault="003C48DA" w:rsidP="001754B0">
            <w:pPr>
              <w:spacing w:line="254" w:lineRule="auto"/>
              <w:rPr>
                <w:bCs/>
                <w:lang w:val="en-US"/>
              </w:rPr>
            </w:pPr>
            <w:proofErr w:type="spellStart"/>
            <w:r w:rsidRPr="00FD3DBD">
              <w:rPr>
                <w:bCs/>
                <w:lang w:val="en-US"/>
              </w:rPr>
              <w:t>pusdienas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19355F5" w14:textId="77777777" w:rsidR="003C48DA" w:rsidRPr="00FD3DBD" w:rsidRDefault="003C48DA" w:rsidP="001754B0">
            <w:pPr>
              <w:spacing w:line="254" w:lineRule="auto"/>
              <w:jc w:val="center"/>
              <w:rPr>
                <w:b/>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C554EC8" w14:textId="77777777" w:rsidR="003C48DA" w:rsidRPr="00FD3DBD" w:rsidRDefault="003C48DA" w:rsidP="001754B0">
            <w:pPr>
              <w:spacing w:line="254" w:lineRule="auto"/>
              <w:jc w:val="center"/>
              <w:rPr>
                <w:bCs/>
                <w:lang w:val="en-US"/>
              </w:rPr>
            </w:pPr>
            <w:r w:rsidRPr="00FD3DBD">
              <w:rPr>
                <w:bCs/>
                <w:lang w:val="en-US"/>
              </w:rPr>
              <w:t>7,00</w:t>
            </w:r>
          </w:p>
        </w:tc>
      </w:tr>
      <w:tr w:rsidR="003C48DA" w:rsidRPr="00FD3DBD" w14:paraId="4B0AA972"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965DE24" w14:textId="77777777" w:rsidR="003C48DA" w:rsidRPr="00FD3DBD" w:rsidRDefault="003C48DA" w:rsidP="001754B0">
            <w:pPr>
              <w:spacing w:line="254" w:lineRule="auto"/>
              <w:jc w:val="right"/>
              <w:rPr>
                <w:bCs/>
                <w:lang w:val="en-US"/>
              </w:rPr>
            </w:pPr>
            <w:r w:rsidRPr="00FD3DBD">
              <w:rPr>
                <w:bCs/>
                <w:lang w:val="en-US"/>
              </w:rPr>
              <w:t>3.7.3.</w:t>
            </w:r>
          </w:p>
        </w:tc>
        <w:tc>
          <w:tcPr>
            <w:tcW w:w="4434" w:type="dxa"/>
            <w:tcBorders>
              <w:top w:val="single" w:sz="4" w:space="0" w:color="auto"/>
              <w:left w:val="single" w:sz="4" w:space="0" w:color="auto"/>
              <w:bottom w:val="single" w:sz="4" w:space="0" w:color="auto"/>
              <w:right w:val="single" w:sz="4" w:space="0" w:color="auto"/>
            </w:tcBorders>
            <w:hideMark/>
          </w:tcPr>
          <w:p w14:paraId="4407D21C" w14:textId="77777777" w:rsidR="003C48DA" w:rsidRPr="00FD3DBD" w:rsidRDefault="003C48DA" w:rsidP="001754B0">
            <w:pPr>
              <w:spacing w:line="254" w:lineRule="auto"/>
              <w:rPr>
                <w:bCs/>
                <w:lang w:val="en-US"/>
              </w:rPr>
            </w:pPr>
            <w:proofErr w:type="spellStart"/>
            <w:r w:rsidRPr="00FD3DBD">
              <w:rPr>
                <w:bCs/>
                <w:lang w:val="en-US"/>
              </w:rPr>
              <w:t>vakariņas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145D80" w14:textId="77777777" w:rsidR="003C48DA" w:rsidRPr="00FD3DBD" w:rsidRDefault="003C48DA" w:rsidP="001754B0">
            <w:pPr>
              <w:spacing w:line="254" w:lineRule="auto"/>
              <w:jc w:val="center"/>
              <w:rPr>
                <w:b/>
                <w:lang w:val="en-US"/>
              </w:rPr>
            </w:pPr>
            <w:r w:rsidRPr="00FD3DBD">
              <w:rPr>
                <w:lang w:val="en-US"/>
              </w:rPr>
              <w:t xml:space="preserve">1 </w:t>
            </w:r>
            <w:proofErr w:type="spellStart"/>
            <w:r w:rsidRPr="00FD3DBD">
              <w:rPr>
                <w:lang w:val="en-US"/>
              </w:rPr>
              <w:t>porcija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753F5D4" w14:textId="77777777" w:rsidR="003C48DA" w:rsidRPr="00FD3DBD" w:rsidRDefault="003C48DA" w:rsidP="001754B0">
            <w:pPr>
              <w:spacing w:line="254" w:lineRule="auto"/>
              <w:jc w:val="center"/>
              <w:rPr>
                <w:bCs/>
                <w:lang w:val="en-US"/>
              </w:rPr>
            </w:pPr>
            <w:r w:rsidRPr="00FD3DBD">
              <w:rPr>
                <w:bCs/>
                <w:lang w:val="en-US"/>
              </w:rPr>
              <w:t>4,00</w:t>
            </w:r>
          </w:p>
        </w:tc>
      </w:tr>
      <w:tr w:rsidR="003C48DA" w:rsidRPr="00FD3DBD" w14:paraId="06D8A4AB"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31355AD" w14:textId="77777777" w:rsidR="003C48DA" w:rsidRPr="00FD3DBD" w:rsidRDefault="003C48DA" w:rsidP="001754B0">
            <w:pPr>
              <w:spacing w:line="254" w:lineRule="auto"/>
              <w:jc w:val="center"/>
              <w:rPr>
                <w:b/>
                <w:lang w:val="en-US"/>
              </w:rPr>
            </w:pPr>
            <w:r w:rsidRPr="00FD3DBD">
              <w:rPr>
                <w:b/>
                <w:lang w:val="en-US"/>
              </w:rPr>
              <w:t>4.</w:t>
            </w:r>
          </w:p>
        </w:tc>
        <w:tc>
          <w:tcPr>
            <w:tcW w:w="4434" w:type="dxa"/>
            <w:tcBorders>
              <w:top w:val="single" w:sz="4" w:space="0" w:color="auto"/>
              <w:left w:val="single" w:sz="4" w:space="0" w:color="auto"/>
              <w:bottom w:val="single" w:sz="4" w:space="0" w:color="auto"/>
              <w:right w:val="single" w:sz="4" w:space="0" w:color="auto"/>
            </w:tcBorders>
            <w:hideMark/>
          </w:tcPr>
          <w:p w14:paraId="47CAB0D4" w14:textId="77777777" w:rsidR="003C48DA" w:rsidRPr="00FD3DBD" w:rsidRDefault="003C48DA" w:rsidP="001754B0">
            <w:pPr>
              <w:spacing w:line="254" w:lineRule="auto"/>
              <w:jc w:val="center"/>
              <w:rPr>
                <w:b/>
                <w:lang w:val="en-US"/>
              </w:rPr>
            </w:pPr>
            <w:r w:rsidRPr="00FD3DBD">
              <w:rPr>
                <w:b/>
                <w:lang w:val="en-US"/>
              </w:rPr>
              <w:t xml:space="preserve">Citi </w:t>
            </w:r>
            <w:proofErr w:type="spellStart"/>
            <w:r w:rsidRPr="00FD3DBD">
              <w:rPr>
                <w:b/>
                <w:lang w:val="en-US"/>
              </w:rPr>
              <w:t>pakalpojumi</w:t>
            </w:r>
            <w:proofErr w:type="spellEnd"/>
          </w:p>
        </w:tc>
        <w:tc>
          <w:tcPr>
            <w:tcW w:w="1559" w:type="dxa"/>
            <w:tcBorders>
              <w:top w:val="single" w:sz="4" w:space="0" w:color="auto"/>
              <w:left w:val="single" w:sz="4" w:space="0" w:color="auto"/>
              <w:bottom w:val="single" w:sz="4" w:space="0" w:color="auto"/>
              <w:right w:val="single" w:sz="4" w:space="0" w:color="auto"/>
            </w:tcBorders>
          </w:tcPr>
          <w:p w14:paraId="45EE8CE8" w14:textId="77777777" w:rsidR="003C48DA" w:rsidRPr="00FD3DBD" w:rsidRDefault="003C48DA" w:rsidP="001754B0">
            <w:pPr>
              <w:spacing w:line="254" w:lineRule="auto"/>
              <w:jc w:val="center"/>
              <w:rPr>
                <w:b/>
                <w:lang w:val="en-US"/>
              </w:rPr>
            </w:pPr>
          </w:p>
        </w:tc>
        <w:tc>
          <w:tcPr>
            <w:tcW w:w="1843" w:type="dxa"/>
            <w:tcBorders>
              <w:top w:val="single" w:sz="4" w:space="0" w:color="auto"/>
              <w:left w:val="single" w:sz="4" w:space="0" w:color="auto"/>
              <w:bottom w:val="single" w:sz="4" w:space="0" w:color="auto"/>
              <w:right w:val="single" w:sz="4" w:space="0" w:color="auto"/>
            </w:tcBorders>
          </w:tcPr>
          <w:p w14:paraId="6BA07C97" w14:textId="77777777" w:rsidR="003C48DA" w:rsidRPr="00FD3DBD" w:rsidRDefault="003C48DA" w:rsidP="001754B0">
            <w:pPr>
              <w:spacing w:line="254" w:lineRule="auto"/>
              <w:jc w:val="center"/>
              <w:rPr>
                <w:b/>
                <w:lang w:val="en-US"/>
              </w:rPr>
            </w:pPr>
          </w:p>
        </w:tc>
      </w:tr>
      <w:tr w:rsidR="003C48DA" w:rsidRPr="00FD3DBD" w14:paraId="1C20C1BE" w14:textId="77777777" w:rsidTr="001754B0">
        <w:tc>
          <w:tcPr>
            <w:tcW w:w="1090" w:type="dxa"/>
            <w:tcBorders>
              <w:top w:val="single" w:sz="4" w:space="0" w:color="auto"/>
              <w:left w:val="single" w:sz="4" w:space="0" w:color="auto"/>
              <w:bottom w:val="single" w:sz="4" w:space="0" w:color="auto"/>
              <w:right w:val="single" w:sz="4" w:space="0" w:color="auto"/>
            </w:tcBorders>
          </w:tcPr>
          <w:p w14:paraId="4031F8AE" w14:textId="77777777" w:rsidR="003C48DA" w:rsidRPr="00FD3DBD" w:rsidRDefault="003C48DA" w:rsidP="001754B0">
            <w:pPr>
              <w:spacing w:line="254" w:lineRule="auto"/>
              <w:jc w:val="center"/>
              <w:rPr>
                <w:lang w:val="en-US"/>
              </w:rPr>
            </w:pPr>
            <w:r w:rsidRPr="00FD3DBD">
              <w:rPr>
                <w:lang w:val="en-US"/>
              </w:rPr>
              <w:t>4.1.</w:t>
            </w:r>
          </w:p>
        </w:tc>
        <w:tc>
          <w:tcPr>
            <w:tcW w:w="4434" w:type="dxa"/>
            <w:tcBorders>
              <w:top w:val="single" w:sz="4" w:space="0" w:color="auto"/>
              <w:left w:val="single" w:sz="4" w:space="0" w:color="auto"/>
              <w:bottom w:val="single" w:sz="4" w:space="0" w:color="auto"/>
              <w:right w:val="single" w:sz="4" w:space="0" w:color="auto"/>
            </w:tcBorders>
          </w:tcPr>
          <w:p w14:paraId="581E0CC4" w14:textId="77777777" w:rsidR="003C48DA" w:rsidRPr="00FD3DBD" w:rsidRDefault="003C48DA" w:rsidP="001754B0">
            <w:pPr>
              <w:spacing w:line="254" w:lineRule="auto"/>
              <w:rPr>
                <w:lang w:val="en-US"/>
              </w:rPr>
            </w:pPr>
            <w:proofErr w:type="spellStart"/>
            <w:r w:rsidRPr="00FD3DBD">
              <w:rPr>
                <w:lang w:val="en-US"/>
              </w:rPr>
              <w:t>Dobeles</w:t>
            </w:r>
            <w:proofErr w:type="spellEnd"/>
            <w:r w:rsidRPr="00FD3DBD">
              <w:rPr>
                <w:lang w:val="en-US"/>
              </w:rPr>
              <w:t xml:space="preserve"> JIVC </w:t>
            </w:r>
            <w:proofErr w:type="spellStart"/>
            <w:r w:rsidRPr="00FD3DBD">
              <w:rPr>
                <w:lang w:val="en-US"/>
              </w:rPr>
              <w:t>pakalpojumi</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tcPr>
          <w:p w14:paraId="13DCA814" w14:textId="77777777" w:rsidR="003C48DA" w:rsidRPr="00FD3DBD" w:rsidRDefault="003C48DA" w:rsidP="001754B0">
            <w:pPr>
              <w:spacing w:line="254"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1328B7D2" w14:textId="77777777" w:rsidR="003C48DA" w:rsidRPr="00FD3DBD" w:rsidRDefault="003C48DA" w:rsidP="001754B0">
            <w:pPr>
              <w:spacing w:line="254" w:lineRule="auto"/>
              <w:jc w:val="center"/>
              <w:rPr>
                <w:lang w:val="en-US"/>
              </w:rPr>
            </w:pPr>
          </w:p>
        </w:tc>
      </w:tr>
      <w:tr w:rsidR="003C48DA" w:rsidRPr="00FD3DBD" w14:paraId="4F145EC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FB55052" w14:textId="77777777" w:rsidR="003C48DA" w:rsidRPr="00FD3DBD" w:rsidRDefault="003C48DA" w:rsidP="001754B0">
            <w:pPr>
              <w:spacing w:line="254" w:lineRule="auto"/>
              <w:jc w:val="right"/>
              <w:rPr>
                <w:lang w:val="en-US"/>
              </w:rPr>
            </w:pPr>
            <w:r w:rsidRPr="00FD3DBD">
              <w:rPr>
                <w:lang w:val="en-US"/>
              </w:rPr>
              <w:t>4.1.1.</w:t>
            </w:r>
          </w:p>
        </w:tc>
        <w:tc>
          <w:tcPr>
            <w:tcW w:w="4434" w:type="dxa"/>
            <w:tcBorders>
              <w:top w:val="single" w:sz="4" w:space="0" w:color="auto"/>
              <w:left w:val="single" w:sz="4" w:space="0" w:color="auto"/>
              <w:bottom w:val="single" w:sz="4" w:space="0" w:color="auto"/>
              <w:right w:val="single" w:sz="4" w:space="0" w:color="auto"/>
            </w:tcBorders>
            <w:hideMark/>
          </w:tcPr>
          <w:p w14:paraId="59D71967" w14:textId="77777777" w:rsidR="003C48DA" w:rsidRPr="00FD3DBD" w:rsidRDefault="003C48DA" w:rsidP="001754B0">
            <w:pPr>
              <w:spacing w:line="254" w:lineRule="auto"/>
              <w:rPr>
                <w:lang w:val="en-US"/>
              </w:rPr>
            </w:pPr>
            <w:proofErr w:type="spellStart"/>
            <w:r w:rsidRPr="00FD3DBD">
              <w:rPr>
                <w:lang w:val="en-US"/>
              </w:rPr>
              <w:t>psihologa</w:t>
            </w:r>
            <w:proofErr w:type="spellEnd"/>
            <w:r w:rsidRPr="00FD3DBD">
              <w:rPr>
                <w:lang w:val="en-US"/>
              </w:rPr>
              <w:t xml:space="preserve">, </w:t>
            </w:r>
            <w:proofErr w:type="spellStart"/>
            <w:r w:rsidRPr="00FD3DBD">
              <w:rPr>
                <w:lang w:val="en-US"/>
              </w:rPr>
              <w:t>psihoterapeita</w:t>
            </w:r>
            <w:proofErr w:type="spellEnd"/>
            <w:r w:rsidRPr="00FD3DBD">
              <w:rPr>
                <w:lang w:val="en-US"/>
              </w:rPr>
              <w:t xml:space="preserve">, </w:t>
            </w:r>
            <w:proofErr w:type="spellStart"/>
            <w:r w:rsidRPr="00FD3DBD">
              <w:rPr>
                <w:lang w:val="en-US"/>
              </w:rPr>
              <w:t>karjeras</w:t>
            </w:r>
            <w:proofErr w:type="spellEnd"/>
            <w:r w:rsidRPr="00FD3DBD">
              <w:rPr>
                <w:lang w:val="en-US"/>
              </w:rPr>
              <w:t xml:space="preserve"> </w:t>
            </w:r>
            <w:proofErr w:type="spellStart"/>
            <w:proofErr w:type="gramStart"/>
            <w:r w:rsidRPr="00FD3DBD">
              <w:rPr>
                <w:lang w:val="en-US"/>
              </w:rPr>
              <w:t>konsultanta</w:t>
            </w:r>
            <w:proofErr w:type="spellEnd"/>
            <w:r w:rsidRPr="00FD3DBD">
              <w:rPr>
                <w:lang w:val="en-US"/>
              </w:rPr>
              <w:t xml:space="preserve">  </w:t>
            </w:r>
            <w:proofErr w:type="spellStart"/>
            <w:r w:rsidRPr="00FD3DBD">
              <w:rPr>
                <w:lang w:val="en-US"/>
              </w:rPr>
              <w:t>individuāla</w:t>
            </w:r>
            <w:proofErr w:type="spellEnd"/>
            <w:proofErr w:type="gramEnd"/>
            <w:r w:rsidRPr="00FD3DBD">
              <w:rPr>
                <w:lang w:val="en-US"/>
              </w:rPr>
              <w:t xml:space="preserve"> </w:t>
            </w:r>
            <w:proofErr w:type="spellStart"/>
            <w:r w:rsidRPr="00FD3DBD">
              <w:rPr>
                <w:lang w:val="en-US"/>
              </w:rPr>
              <w:t>konsultācija</w:t>
            </w:r>
            <w:proofErr w:type="spellEnd"/>
            <w:r w:rsidRPr="00FD3DBD">
              <w:rPr>
                <w:lang w:val="en-US"/>
              </w:rPr>
              <w:t xml:space="preserve"> </w:t>
            </w:r>
            <w:proofErr w:type="spellStart"/>
            <w:r w:rsidRPr="00FD3DBD">
              <w:rPr>
                <w:lang w:val="en-US"/>
              </w:rPr>
              <w:t>pieaugušajiem</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BF6666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6C42D8E" w14:textId="77777777" w:rsidR="003C48DA" w:rsidRPr="00FD3DBD" w:rsidRDefault="003C48DA" w:rsidP="001754B0">
            <w:pPr>
              <w:spacing w:line="254" w:lineRule="auto"/>
              <w:jc w:val="center"/>
              <w:rPr>
                <w:lang w:val="en-US"/>
              </w:rPr>
            </w:pPr>
            <w:r w:rsidRPr="00FD3DBD">
              <w:rPr>
                <w:lang w:val="en-US"/>
              </w:rPr>
              <w:t>11,78</w:t>
            </w:r>
          </w:p>
        </w:tc>
      </w:tr>
      <w:tr w:rsidR="003C48DA" w:rsidRPr="00FD3DBD" w14:paraId="24E8E771"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B84C8FD" w14:textId="77777777" w:rsidR="003C48DA" w:rsidRPr="00FD3DBD" w:rsidRDefault="003C48DA" w:rsidP="001754B0">
            <w:pPr>
              <w:spacing w:line="254" w:lineRule="auto"/>
              <w:jc w:val="right"/>
              <w:rPr>
                <w:lang w:val="en-US"/>
              </w:rPr>
            </w:pPr>
            <w:r w:rsidRPr="00FD3DBD">
              <w:rPr>
                <w:lang w:val="en-US"/>
              </w:rPr>
              <w:t>4.1.2.</w:t>
            </w:r>
          </w:p>
        </w:tc>
        <w:tc>
          <w:tcPr>
            <w:tcW w:w="4434" w:type="dxa"/>
            <w:tcBorders>
              <w:top w:val="single" w:sz="4" w:space="0" w:color="auto"/>
              <w:left w:val="single" w:sz="4" w:space="0" w:color="auto"/>
              <w:bottom w:val="single" w:sz="4" w:space="0" w:color="auto"/>
              <w:right w:val="single" w:sz="4" w:space="0" w:color="auto"/>
            </w:tcBorders>
            <w:hideMark/>
          </w:tcPr>
          <w:p w14:paraId="101F83CE" w14:textId="77777777" w:rsidR="003C48DA" w:rsidRPr="00FD3DBD" w:rsidRDefault="003C48DA" w:rsidP="001754B0">
            <w:pPr>
              <w:spacing w:line="254" w:lineRule="auto"/>
              <w:rPr>
                <w:lang w:val="en-US"/>
              </w:rPr>
            </w:pPr>
            <w:proofErr w:type="spellStart"/>
            <w:r w:rsidRPr="00FD3DBD">
              <w:rPr>
                <w:bCs/>
                <w:lang w:val="en-US"/>
              </w:rPr>
              <w:t>psihologa</w:t>
            </w:r>
            <w:proofErr w:type="spellEnd"/>
            <w:r w:rsidRPr="00FD3DBD">
              <w:rPr>
                <w:lang w:val="en-US"/>
              </w:rPr>
              <w:t xml:space="preserve">, </w:t>
            </w:r>
            <w:proofErr w:type="spellStart"/>
            <w:r w:rsidRPr="00FD3DBD">
              <w:rPr>
                <w:lang w:val="en-US"/>
              </w:rPr>
              <w:t>psihoterapeita</w:t>
            </w:r>
            <w:proofErr w:type="spellEnd"/>
            <w:r w:rsidRPr="00FD3DBD">
              <w:rPr>
                <w:lang w:val="en-US"/>
              </w:rPr>
              <w:t xml:space="preserve">, </w:t>
            </w:r>
            <w:proofErr w:type="spellStart"/>
            <w:r w:rsidRPr="00FD3DBD">
              <w:rPr>
                <w:lang w:val="en-US"/>
              </w:rPr>
              <w:t>karjeras</w:t>
            </w:r>
            <w:proofErr w:type="spellEnd"/>
            <w:r w:rsidRPr="00FD3DBD">
              <w:rPr>
                <w:lang w:val="en-US"/>
              </w:rPr>
              <w:t xml:space="preserve"> </w:t>
            </w:r>
            <w:proofErr w:type="spellStart"/>
            <w:r w:rsidRPr="00FD3DBD">
              <w:rPr>
                <w:lang w:val="en-US"/>
              </w:rPr>
              <w:t>konsultanta</w:t>
            </w:r>
            <w:proofErr w:type="spellEnd"/>
            <w:r w:rsidRPr="00FD3DBD">
              <w:rPr>
                <w:lang w:val="en-US"/>
              </w:rPr>
              <w:t xml:space="preserve"> un </w:t>
            </w:r>
            <w:proofErr w:type="spellStart"/>
            <w:r w:rsidRPr="00FD3DBD">
              <w:rPr>
                <w:lang w:val="en-US"/>
              </w:rPr>
              <w:t>logopēda</w:t>
            </w:r>
            <w:proofErr w:type="spellEnd"/>
            <w:r w:rsidRPr="00FD3DBD">
              <w:rPr>
                <w:lang w:val="en-US"/>
              </w:rPr>
              <w:t xml:space="preserve"> </w:t>
            </w:r>
            <w:proofErr w:type="spellStart"/>
            <w:r w:rsidRPr="00FD3DBD">
              <w:rPr>
                <w:lang w:val="en-US"/>
              </w:rPr>
              <w:t>individuāla</w:t>
            </w:r>
            <w:proofErr w:type="spellEnd"/>
            <w:r w:rsidRPr="00FD3DBD">
              <w:rPr>
                <w:lang w:val="en-US"/>
              </w:rPr>
              <w:t xml:space="preserve"> </w:t>
            </w:r>
            <w:proofErr w:type="spellStart"/>
            <w:r w:rsidRPr="00FD3DBD">
              <w:rPr>
                <w:lang w:val="en-US"/>
              </w:rPr>
              <w:t>konsultācija</w:t>
            </w:r>
            <w:proofErr w:type="spellEnd"/>
            <w:r w:rsidRPr="00FD3DBD">
              <w:rPr>
                <w:lang w:val="en-US"/>
              </w:rPr>
              <w:t xml:space="preserve"> </w:t>
            </w:r>
            <w:proofErr w:type="spellStart"/>
            <w:r w:rsidRPr="00FD3DBD">
              <w:rPr>
                <w:lang w:val="en-US"/>
              </w:rPr>
              <w:t>citu</w:t>
            </w:r>
            <w:proofErr w:type="spellEnd"/>
            <w:r w:rsidRPr="00FD3DBD">
              <w:rPr>
                <w:lang w:val="en-US"/>
              </w:rPr>
              <w:t xml:space="preserve"> </w:t>
            </w:r>
            <w:proofErr w:type="spellStart"/>
            <w:r w:rsidRPr="00FD3DBD">
              <w:rPr>
                <w:lang w:val="en-US"/>
              </w:rPr>
              <w:t>novadu</w:t>
            </w:r>
            <w:proofErr w:type="spellEnd"/>
            <w:r w:rsidRPr="00FD3DBD">
              <w:rPr>
                <w:lang w:val="en-US"/>
              </w:rPr>
              <w:t xml:space="preserve"> </w:t>
            </w:r>
            <w:proofErr w:type="spellStart"/>
            <w:r w:rsidRPr="00FD3DBD">
              <w:rPr>
                <w:lang w:val="en-US"/>
              </w:rPr>
              <w:t>bērniem</w:t>
            </w:r>
            <w:proofErr w:type="spellEnd"/>
            <w:r w:rsidRPr="00FD3DBD">
              <w:rPr>
                <w:lang w:val="en-US"/>
              </w:rPr>
              <w:t xml:space="preserve"> un </w:t>
            </w:r>
            <w:proofErr w:type="spellStart"/>
            <w:r w:rsidRPr="00FD3DBD">
              <w:rPr>
                <w:lang w:val="en-US"/>
              </w:rPr>
              <w:t>jauniešiem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4102CE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B97AD87" w14:textId="77777777" w:rsidR="003C48DA" w:rsidRPr="00FD3DBD" w:rsidRDefault="003C48DA" w:rsidP="001754B0">
            <w:pPr>
              <w:spacing w:line="254" w:lineRule="auto"/>
              <w:jc w:val="center"/>
              <w:rPr>
                <w:lang w:val="en-US"/>
              </w:rPr>
            </w:pPr>
            <w:r w:rsidRPr="00FD3DBD">
              <w:rPr>
                <w:lang w:val="en-US"/>
              </w:rPr>
              <w:t>11,50</w:t>
            </w:r>
          </w:p>
        </w:tc>
      </w:tr>
      <w:tr w:rsidR="003C48DA" w:rsidRPr="00FD3DBD" w14:paraId="56F3AD47"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60393E6" w14:textId="77777777" w:rsidR="003C48DA" w:rsidRPr="00FD3DBD" w:rsidRDefault="003C48DA" w:rsidP="001754B0">
            <w:pPr>
              <w:spacing w:line="254" w:lineRule="auto"/>
              <w:jc w:val="right"/>
              <w:rPr>
                <w:lang w:val="en-US"/>
              </w:rPr>
            </w:pPr>
            <w:r w:rsidRPr="00FD3DBD">
              <w:rPr>
                <w:lang w:val="en-US"/>
              </w:rPr>
              <w:t>4.1.3.</w:t>
            </w:r>
          </w:p>
        </w:tc>
        <w:tc>
          <w:tcPr>
            <w:tcW w:w="4434" w:type="dxa"/>
            <w:tcBorders>
              <w:top w:val="single" w:sz="4" w:space="0" w:color="auto"/>
              <w:left w:val="single" w:sz="4" w:space="0" w:color="auto"/>
              <w:bottom w:val="single" w:sz="4" w:space="0" w:color="auto"/>
              <w:right w:val="single" w:sz="4" w:space="0" w:color="auto"/>
            </w:tcBorders>
            <w:hideMark/>
          </w:tcPr>
          <w:p w14:paraId="224D9AB9" w14:textId="77777777" w:rsidR="003C48DA" w:rsidRPr="00FD3DBD" w:rsidRDefault="003C48DA" w:rsidP="001754B0">
            <w:pPr>
              <w:spacing w:line="254" w:lineRule="auto"/>
              <w:rPr>
                <w:lang w:val="en-US"/>
              </w:rPr>
            </w:pPr>
            <w:proofErr w:type="spellStart"/>
            <w:r w:rsidRPr="00FD3DBD">
              <w:rPr>
                <w:lang w:val="en-US"/>
              </w:rPr>
              <w:t>psiholoģiskā</w:t>
            </w:r>
            <w:proofErr w:type="spellEnd"/>
            <w:r w:rsidRPr="00FD3DBD">
              <w:rPr>
                <w:lang w:val="en-US"/>
              </w:rPr>
              <w:t xml:space="preserve"> </w:t>
            </w:r>
            <w:proofErr w:type="spellStart"/>
            <w:r w:rsidRPr="00FD3DBD">
              <w:rPr>
                <w:lang w:val="en-US"/>
              </w:rPr>
              <w:t>diagnostika</w:t>
            </w:r>
            <w:proofErr w:type="spellEnd"/>
            <w:r w:rsidRPr="00FD3DBD">
              <w:rPr>
                <w:lang w:val="en-US"/>
              </w:rPr>
              <w:t xml:space="preserve">, </w:t>
            </w:r>
            <w:proofErr w:type="spellStart"/>
            <w:smartTag w:uri="schemas-tilde-lv/tildestengine" w:element="veidnes">
              <w:smartTagPr>
                <w:attr w:name="text" w:val="slēdziens"/>
                <w:attr w:name="baseform" w:val="slēdziens"/>
                <w:attr w:name="id" w:val="-1"/>
              </w:smartTagPr>
              <w:r w:rsidRPr="00FD3DBD">
                <w:rPr>
                  <w:lang w:val="en-US"/>
                </w:rPr>
                <w:t>slēdziens</w:t>
              </w:r>
            </w:smartTag>
            <w:proofErr w:type="spellEnd"/>
            <w:r w:rsidRPr="00FD3DBD">
              <w:rPr>
                <w:lang w:val="en-US"/>
              </w:rPr>
              <w:t xml:space="preserve"> </w:t>
            </w:r>
            <w:proofErr w:type="spellStart"/>
            <w:r w:rsidRPr="00FD3DBD">
              <w:rPr>
                <w:lang w:val="en-US"/>
              </w:rPr>
              <w:t>citu</w:t>
            </w:r>
            <w:proofErr w:type="spellEnd"/>
            <w:r w:rsidRPr="00FD3DBD">
              <w:rPr>
                <w:lang w:val="en-US"/>
              </w:rPr>
              <w:t xml:space="preserve"> </w:t>
            </w:r>
            <w:proofErr w:type="spellStart"/>
            <w:r w:rsidRPr="00FD3DBD">
              <w:rPr>
                <w:lang w:val="en-US"/>
              </w:rPr>
              <w:t>novadu</w:t>
            </w:r>
            <w:proofErr w:type="spellEnd"/>
            <w:r w:rsidRPr="00FD3DBD">
              <w:rPr>
                <w:lang w:val="en-US"/>
              </w:rPr>
              <w:t xml:space="preserve"> </w:t>
            </w:r>
            <w:proofErr w:type="spellStart"/>
            <w:r w:rsidRPr="00FD3DBD">
              <w:rPr>
                <w:lang w:val="en-US"/>
              </w:rPr>
              <w:t>bērniem</w:t>
            </w:r>
            <w:proofErr w:type="spellEnd"/>
            <w:r w:rsidRPr="00FD3DBD">
              <w:rPr>
                <w:lang w:val="en-US"/>
              </w:rPr>
              <w:t xml:space="preserve">, </w:t>
            </w:r>
            <w:proofErr w:type="spellStart"/>
            <w:r w:rsidRPr="00FD3DBD">
              <w:rPr>
                <w:lang w:val="en-US"/>
              </w:rPr>
              <w:t>jauniešiem</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6357F94" w14:textId="77777777" w:rsidR="003C48DA" w:rsidRPr="00FD3DBD" w:rsidRDefault="003C48DA" w:rsidP="001754B0">
            <w:pPr>
              <w:spacing w:line="254" w:lineRule="auto"/>
              <w:jc w:val="center"/>
              <w:rPr>
                <w:lang w:val="en-US"/>
              </w:rPr>
            </w:pPr>
            <w:r w:rsidRPr="00FD3DBD">
              <w:rPr>
                <w:lang w:val="en-US"/>
              </w:rPr>
              <w:t xml:space="preserve">3 </w:t>
            </w:r>
            <w:proofErr w:type="spellStart"/>
            <w:r w:rsidRPr="00FD3DBD">
              <w:rPr>
                <w:lang w:val="en-US"/>
              </w:rPr>
              <w:t>stundas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D6C1879" w14:textId="77777777" w:rsidR="003C48DA" w:rsidRPr="00FD3DBD" w:rsidRDefault="003C48DA" w:rsidP="001754B0">
            <w:pPr>
              <w:spacing w:line="254" w:lineRule="auto"/>
              <w:jc w:val="center"/>
              <w:rPr>
                <w:lang w:val="en-US"/>
              </w:rPr>
            </w:pPr>
            <w:r w:rsidRPr="00FD3DBD">
              <w:rPr>
                <w:lang w:val="en-US"/>
              </w:rPr>
              <w:t>31,96</w:t>
            </w:r>
          </w:p>
        </w:tc>
      </w:tr>
      <w:tr w:rsidR="003C48DA" w:rsidRPr="00FD3DBD" w14:paraId="40161CD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D4B5608" w14:textId="77777777" w:rsidR="003C48DA" w:rsidRPr="00FD3DBD" w:rsidRDefault="003C48DA" w:rsidP="001754B0">
            <w:pPr>
              <w:spacing w:line="254" w:lineRule="auto"/>
              <w:jc w:val="right"/>
              <w:rPr>
                <w:lang w:val="en-US"/>
              </w:rPr>
            </w:pPr>
            <w:r w:rsidRPr="00FD3DBD">
              <w:rPr>
                <w:lang w:val="en-US"/>
              </w:rPr>
              <w:t>4.1.4.</w:t>
            </w:r>
          </w:p>
        </w:tc>
        <w:tc>
          <w:tcPr>
            <w:tcW w:w="4434" w:type="dxa"/>
            <w:tcBorders>
              <w:top w:val="single" w:sz="4" w:space="0" w:color="auto"/>
              <w:left w:val="single" w:sz="4" w:space="0" w:color="auto"/>
              <w:bottom w:val="single" w:sz="4" w:space="0" w:color="auto"/>
              <w:right w:val="single" w:sz="4" w:space="0" w:color="auto"/>
            </w:tcBorders>
            <w:hideMark/>
          </w:tcPr>
          <w:p w14:paraId="2E30578F" w14:textId="77777777" w:rsidR="003C48DA" w:rsidRPr="00FD3DBD" w:rsidRDefault="003C48DA" w:rsidP="001754B0">
            <w:pPr>
              <w:spacing w:line="254" w:lineRule="auto"/>
              <w:rPr>
                <w:lang w:val="en-US"/>
              </w:rPr>
            </w:pPr>
            <w:proofErr w:type="spellStart"/>
            <w:r w:rsidRPr="00FD3DBD">
              <w:rPr>
                <w:lang w:val="en-US"/>
              </w:rPr>
              <w:t>izglītojoši</w:t>
            </w:r>
            <w:proofErr w:type="spellEnd"/>
            <w:r w:rsidRPr="00FD3DBD">
              <w:rPr>
                <w:lang w:val="en-US"/>
              </w:rPr>
              <w:t xml:space="preserve"> </w:t>
            </w:r>
            <w:proofErr w:type="spellStart"/>
            <w:r w:rsidRPr="00FD3DBD">
              <w:rPr>
                <w:lang w:val="en-US"/>
              </w:rPr>
              <w:t>interaktīvas</w:t>
            </w:r>
            <w:proofErr w:type="spellEnd"/>
            <w:r w:rsidRPr="00FD3DBD">
              <w:rPr>
                <w:lang w:val="en-US"/>
              </w:rPr>
              <w:t xml:space="preserve"> </w:t>
            </w:r>
            <w:proofErr w:type="spellStart"/>
            <w:r w:rsidRPr="00FD3DBD">
              <w:rPr>
                <w:lang w:val="en-US"/>
              </w:rPr>
              <w:t>nodarbības</w:t>
            </w:r>
            <w:proofErr w:type="spellEnd"/>
            <w:r w:rsidRPr="00FD3DBD">
              <w:rPr>
                <w:lang w:val="en-US"/>
              </w:rPr>
              <w:t xml:space="preserve">, </w:t>
            </w:r>
            <w:proofErr w:type="spellStart"/>
            <w:r w:rsidRPr="00FD3DBD">
              <w:rPr>
                <w:lang w:val="en-US"/>
              </w:rPr>
              <w:t>lekcijas</w:t>
            </w:r>
            <w:proofErr w:type="spellEnd"/>
            <w:r w:rsidRPr="00FD3DBD">
              <w:rPr>
                <w:lang w:val="en-US"/>
              </w:rPr>
              <w:t xml:space="preserve"> </w:t>
            </w:r>
            <w:proofErr w:type="spellStart"/>
            <w:r w:rsidRPr="00FD3DBD">
              <w:rPr>
                <w:lang w:val="en-US"/>
              </w:rPr>
              <w:t>citu</w:t>
            </w:r>
            <w:proofErr w:type="spellEnd"/>
            <w:r w:rsidRPr="00FD3DBD">
              <w:rPr>
                <w:lang w:val="en-US"/>
              </w:rPr>
              <w:t xml:space="preserve"> </w:t>
            </w:r>
            <w:proofErr w:type="spellStart"/>
            <w:r w:rsidRPr="00FD3DBD">
              <w:rPr>
                <w:lang w:val="en-US"/>
              </w:rPr>
              <w:t>novadu</w:t>
            </w:r>
            <w:proofErr w:type="spellEnd"/>
            <w:r w:rsidRPr="00FD3DBD">
              <w:rPr>
                <w:lang w:val="en-US"/>
              </w:rPr>
              <w:t xml:space="preserve"> </w:t>
            </w:r>
            <w:proofErr w:type="spellStart"/>
            <w:r w:rsidRPr="00FD3DBD">
              <w:rPr>
                <w:lang w:val="en-US"/>
              </w:rPr>
              <w:t>izglītības</w:t>
            </w:r>
            <w:proofErr w:type="spellEnd"/>
            <w:r w:rsidRPr="00FD3DBD">
              <w:rPr>
                <w:lang w:val="en-US"/>
              </w:rPr>
              <w:t xml:space="preserve"> </w:t>
            </w:r>
            <w:proofErr w:type="spellStart"/>
            <w:r w:rsidRPr="00FD3DBD">
              <w:rPr>
                <w:lang w:val="en-US"/>
              </w:rPr>
              <w:t>iestādēs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F9BDCF2"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p w14:paraId="6977FB24" w14:textId="77777777" w:rsidR="003C48DA" w:rsidRPr="00FD3DBD" w:rsidRDefault="003C48DA" w:rsidP="001754B0">
            <w:pPr>
              <w:spacing w:line="254" w:lineRule="auto"/>
              <w:jc w:val="center"/>
              <w:rPr>
                <w:lang w:val="en-US"/>
              </w:rPr>
            </w:pPr>
            <w:r w:rsidRPr="00FD3DBD">
              <w:rPr>
                <w:lang w:val="en-US"/>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3AEA7C01" w14:textId="77777777" w:rsidR="003C48DA" w:rsidRPr="00FD3DBD" w:rsidRDefault="003C48DA" w:rsidP="001754B0">
            <w:pPr>
              <w:spacing w:line="254" w:lineRule="auto"/>
              <w:jc w:val="center"/>
              <w:rPr>
                <w:lang w:val="en-US"/>
              </w:rPr>
            </w:pPr>
            <w:r w:rsidRPr="00FD3DBD">
              <w:rPr>
                <w:lang w:val="en-US"/>
              </w:rPr>
              <w:t>17,64</w:t>
            </w:r>
          </w:p>
          <w:p w14:paraId="50A409BB" w14:textId="77777777" w:rsidR="003C48DA" w:rsidRPr="00FD3DBD" w:rsidRDefault="003C48DA" w:rsidP="001754B0">
            <w:pPr>
              <w:spacing w:line="254" w:lineRule="auto"/>
              <w:jc w:val="center"/>
              <w:rPr>
                <w:lang w:val="en-US"/>
              </w:rPr>
            </w:pPr>
            <w:r w:rsidRPr="00FD3DBD">
              <w:rPr>
                <w:lang w:val="en-US"/>
              </w:rPr>
              <w:t>0,22</w:t>
            </w:r>
          </w:p>
        </w:tc>
      </w:tr>
      <w:tr w:rsidR="003C48DA" w:rsidRPr="00FD3DBD" w14:paraId="759CB1CC"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B5CDF50" w14:textId="77777777" w:rsidR="003C48DA" w:rsidRPr="00FD3DBD" w:rsidRDefault="003C48DA" w:rsidP="001754B0">
            <w:pPr>
              <w:spacing w:line="254" w:lineRule="auto"/>
              <w:jc w:val="center"/>
              <w:rPr>
                <w:lang w:val="en-US"/>
              </w:rPr>
            </w:pPr>
            <w:r w:rsidRPr="00FD3DBD">
              <w:rPr>
                <w:lang w:val="en-US"/>
              </w:rPr>
              <w:t>4.2.</w:t>
            </w:r>
          </w:p>
        </w:tc>
        <w:tc>
          <w:tcPr>
            <w:tcW w:w="4434" w:type="dxa"/>
            <w:tcBorders>
              <w:top w:val="single" w:sz="4" w:space="0" w:color="auto"/>
              <w:left w:val="single" w:sz="4" w:space="0" w:color="auto"/>
              <w:bottom w:val="single" w:sz="4" w:space="0" w:color="auto"/>
              <w:right w:val="single" w:sz="4" w:space="0" w:color="auto"/>
            </w:tcBorders>
            <w:hideMark/>
          </w:tcPr>
          <w:p w14:paraId="24EFC1ED" w14:textId="77777777" w:rsidR="003C48DA" w:rsidRPr="00FD3DBD" w:rsidRDefault="003C48DA" w:rsidP="001754B0">
            <w:pPr>
              <w:spacing w:line="254" w:lineRule="auto"/>
              <w:rPr>
                <w:lang w:val="en-US"/>
              </w:rPr>
            </w:pPr>
            <w:proofErr w:type="spellStart"/>
            <w:r w:rsidRPr="00FD3DBD">
              <w:rPr>
                <w:lang w:val="en-US"/>
              </w:rPr>
              <w:t>Autobusa</w:t>
            </w:r>
            <w:proofErr w:type="spellEnd"/>
            <w:r w:rsidRPr="00FD3DBD">
              <w:rPr>
                <w:lang w:val="en-US"/>
              </w:rPr>
              <w:t xml:space="preserve"> </w:t>
            </w:r>
            <w:proofErr w:type="spellStart"/>
            <w:r w:rsidRPr="00FD3DBD">
              <w:rPr>
                <w:lang w:val="en-US"/>
              </w:rPr>
              <w:t>pakalpojumi</w:t>
            </w:r>
            <w:proofErr w:type="spellEnd"/>
            <w:r w:rsidRPr="00FD3DBD">
              <w:rPr>
                <w:lang w:val="en-US"/>
              </w:rPr>
              <w:t xml:space="preserve"> (16 </w:t>
            </w:r>
            <w:proofErr w:type="spellStart"/>
            <w:r w:rsidRPr="00FD3DBD">
              <w:rPr>
                <w:lang w:val="en-US"/>
              </w:rPr>
              <w:t>pasažieru</w:t>
            </w:r>
            <w:proofErr w:type="spellEnd"/>
            <w:r w:rsidRPr="00FD3DBD">
              <w:rPr>
                <w:lang w:val="en-US"/>
              </w:rPr>
              <w:t xml:space="preserve"> </w:t>
            </w:r>
            <w:proofErr w:type="spellStart"/>
            <w:r w:rsidRPr="00FD3DBD">
              <w:rPr>
                <w:lang w:val="en-US"/>
              </w:rPr>
              <w:t>vietas</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CEF6DF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w:t>
            </w:r>
          </w:p>
          <w:p w14:paraId="285AD13C" w14:textId="77777777" w:rsidR="003C48DA" w:rsidRPr="00FD3DBD" w:rsidRDefault="003C48DA" w:rsidP="001754B0">
            <w:pPr>
              <w:spacing w:line="254" w:lineRule="auto"/>
              <w:jc w:val="center"/>
              <w:rPr>
                <w:lang w:val="en-US"/>
              </w:rPr>
            </w:pPr>
            <w:r w:rsidRPr="00FD3DBD">
              <w:rPr>
                <w:lang w:val="en-US"/>
              </w:rPr>
              <w:t>1 km</w:t>
            </w:r>
          </w:p>
        </w:tc>
        <w:tc>
          <w:tcPr>
            <w:tcW w:w="1843" w:type="dxa"/>
            <w:tcBorders>
              <w:top w:val="single" w:sz="4" w:space="0" w:color="auto"/>
              <w:left w:val="single" w:sz="4" w:space="0" w:color="auto"/>
              <w:bottom w:val="single" w:sz="4" w:space="0" w:color="auto"/>
              <w:right w:val="single" w:sz="4" w:space="0" w:color="auto"/>
            </w:tcBorders>
            <w:hideMark/>
          </w:tcPr>
          <w:p w14:paraId="3F19B43A" w14:textId="77777777" w:rsidR="003C48DA" w:rsidRPr="00FD3DBD" w:rsidRDefault="003C48DA" w:rsidP="001754B0">
            <w:pPr>
              <w:spacing w:line="254" w:lineRule="auto"/>
              <w:jc w:val="center"/>
              <w:rPr>
                <w:lang w:val="en-US"/>
              </w:rPr>
            </w:pPr>
            <w:r w:rsidRPr="00FD3DBD">
              <w:rPr>
                <w:lang w:val="en-US"/>
              </w:rPr>
              <w:t>8,78</w:t>
            </w:r>
          </w:p>
          <w:p w14:paraId="5823EF35" w14:textId="77777777" w:rsidR="003C48DA" w:rsidRPr="00FD3DBD" w:rsidRDefault="003C48DA" w:rsidP="001754B0">
            <w:pPr>
              <w:spacing w:line="254" w:lineRule="auto"/>
              <w:jc w:val="center"/>
              <w:rPr>
                <w:lang w:val="en-US"/>
              </w:rPr>
            </w:pPr>
            <w:r w:rsidRPr="00FD3DBD">
              <w:rPr>
                <w:lang w:val="en-US"/>
              </w:rPr>
              <w:t>0,28</w:t>
            </w:r>
          </w:p>
        </w:tc>
      </w:tr>
      <w:tr w:rsidR="003C48DA" w:rsidRPr="00FD3DBD" w14:paraId="1E1936CD"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75DCE61" w14:textId="77777777" w:rsidR="003C48DA" w:rsidRPr="00FD3DBD" w:rsidRDefault="003C48DA" w:rsidP="001754B0">
            <w:pPr>
              <w:spacing w:line="254" w:lineRule="auto"/>
              <w:jc w:val="center"/>
              <w:rPr>
                <w:lang w:val="en-US"/>
              </w:rPr>
            </w:pPr>
            <w:r w:rsidRPr="00FD3DBD">
              <w:rPr>
                <w:lang w:val="en-US"/>
              </w:rPr>
              <w:t>4.3.</w:t>
            </w:r>
          </w:p>
        </w:tc>
        <w:tc>
          <w:tcPr>
            <w:tcW w:w="4434" w:type="dxa"/>
            <w:tcBorders>
              <w:top w:val="single" w:sz="4" w:space="0" w:color="auto"/>
              <w:left w:val="single" w:sz="4" w:space="0" w:color="auto"/>
              <w:bottom w:val="single" w:sz="4" w:space="0" w:color="auto"/>
              <w:right w:val="single" w:sz="4" w:space="0" w:color="auto"/>
            </w:tcBorders>
            <w:hideMark/>
          </w:tcPr>
          <w:p w14:paraId="04C32F0A" w14:textId="77777777" w:rsidR="003C48DA" w:rsidRPr="00FD3DBD" w:rsidRDefault="003C48DA" w:rsidP="001754B0">
            <w:pPr>
              <w:spacing w:line="254" w:lineRule="auto"/>
              <w:rPr>
                <w:lang w:val="en-US"/>
              </w:rPr>
            </w:pPr>
            <w:proofErr w:type="spellStart"/>
            <w:r w:rsidRPr="00FD3DBD">
              <w:rPr>
                <w:lang w:val="en-US"/>
              </w:rPr>
              <w:t>Mikroautobusa</w:t>
            </w:r>
            <w:proofErr w:type="spellEnd"/>
            <w:r w:rsidRPr="00FD3DBD">
              <w:rPr>
                <w:lang w:val="en-US"/>
              </w:rPr>
              <w:t xml:space="preserve"> </w:t>
            </w:r>
            <w:proofErr w:type="spellStart"/>
            <w:r w:rsidRPr="00FD3DBD">
              <w:rPr>
                <w:lang w:val="en-US"/>
              </w:rPr>
              <w:t>pakalpojumi</w:t>
            </w:r>
            <w:proofErr w:type="spellEnd"/>
            <w:r w:rsidRPr="00FD3DBD">
              <w:rPr>
                <w:lang w:val="en-US"/>
              </w:rPr>
              <w:t xml:space="preserve"> (8 </w:t>
            </w:r>
            <w:proofErr w:type="spellStart"/>
            <w:r w:rsidRPr="00FD3DBD">
              <w:rPr>
                <w:lang w:val="en-US"/>
              </w:rPr>
              <w:t>pasažieru</w:t>
            </w:r>
            <w:proofErr w:type="spellEnd"/>
            <w:r w:rsidRPr="00FD3DBD">
              <w:rPr>
                <w:lang w:val="en-US"/>
              </w:rPr>
              <w:t xml:space="preserve"> </w:t>
            </w:r>
            <w:proofErr w:type="spellStart"/>
            <w:r w:rsidRPr="00FD3DBD">
              <w:rPr>
                <w:lang w:val="en-US"/>
              </w:rPr>
              <w:t>vietas</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EF0574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r w:rsidRPr="00FD3DBD">
              <w:rPr>
                <w:lang w:val="en-US"/>
              </w:rPr>
              <w:t xml:space="preserve"> un </w:t>
            </w:r>
          </w:p>
          <w:p w14:paraId="7550B43A" w14:textId="77777777" w:rsidR="003C48DA" w:rsidRPr="00FD3DBD" w:rsidRDefault="003C48DA" w:rsidP="001754B0">
            <w:pPr>
              <w:spacing w:line="254" w:lineRule="auto"/>
              <w:jc w:val="center"/>
              <w:rPr>
                <w:lang w:val="en-US"/>
              </w:rPr>
            </w:pPr>
            <w:r w:rsidRPr="00FD3DBD">
              <w:rPr>
                <w:lang w:val="en-US"/>
              </w:rPr>
              <w:t>1 km</w:t>
            </w:r>
          </w:p>
        </w:tc>
        <w:tc>
          <w:tcPr>
            <w:tcW w:w="1843" w:type="dxa"/>
            <w:tcBorders>
              <w:top w:val="single" w:sz="4" w:space="0" w:color="auto"/>
              <w:left w:val="single" w:sz="4" w:space="0" w:color="auto"/>
              <w:bottom w:val="single" w:sz="4" w:space="0" w:color="auto"/>
              <w:right w:val="single" w:sz="4" w:space="0" w:color="auto"/>
            </w:tcBorders>
            <w:hideMark/>
          </w:tcPr>
          <w:p w14:paraId="341EFDD2" w14:textId="77777777" w:rsidR="003C48DA" w:rsidRPr="00FD3DBD" w:rsidRDefault="003C48DA" w:rsidP="001754B0">
            <w:pPr>
              <w:spacing w:line="254" w:lineRule="auto"/>
              <w:jc w:val="center"/>
              <w:rPr>
                <w:lang w:val="en-US"/>
              </w:rPr>
            </w:pPr>
            <w:r w:rsidRPr="00FD3DBD">
              <w:rPr>
                <w:lang w:val="en-US"/>
              </w:rPr>
              <w:t>7,95</w:t>
            </w:r>
          </w:p>
          <w:p w14:paraId="23FC38BB" w14:textId="77777777" w:rsidR="003C48DA" w:rsidRPr="00FD3DBD" w:rsidRDefault="003C48DA" w:rsidP="001754B0">
            <w:pPr>
              <w:spacing w:line="254" w:lineRule="auto"/>
              <w:jc w:val="center"/>
              <w:rPr>
                <w:lang w:val="en-US"/>
              </w:rPr>
            </w:pPr>
            <w:r w:rsidRPr="00FD3DBD">
              <w:rPr>
                <w:lang w:val="en-US"/>
              </w:rPr>
              <w:t>0,22</w:t>
            </w:r>
          </w:p>
        </w:tc>
      </w:tr>
      <w:tr w:rsidR="003C48DA" w:rsidRPr="00FD3DBD" w14:paraId="2663A17D"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48581A48" w14:textId="77777777" w:rsidR="003C48DA" w:rsidRPr="00FD3DBD" w:rsidRDefault="003C48DA" w:rsidP="001754B0">
            <w:pPr>
              <w:spacing w:line="254" w:lineRule="auto"/>
              <w:jc w:val="center"/>
              <w:rPr>
                <w:lang w:val="en-US"/>
              </w:rPr>
            </w:pPr>
            <w:r w:rsidRPr="00FD3DBD">
              <w:rPr>
                <w:lang w:val="en-US"/>
              </w:rPr>
              <w:t>4.4.</w:t>
            </w:r>
          </w:p>
        </w:tc>
        <w:tc>
          <w:tcPr>
            <w:tcW w:w="4434" w:type="dxa"/>
            <w:tcBorders>
              <w:top w:val="single" w:sz="4" w:space="0" w:color="auto"/>
              <w:left w:val="single" w:sz="4" w:space="0" w:color="auto"/>
              <w:bottom w:val="single" w:sz="4" w:space="0" w:color="auto"/>
              <w:right w:val="single" w:sz="4" w:space="0" w:color="auto"/>
            </w:tcBorders>
            <w:hideMark/>
          </w:tcPr>
          <w:p w14:paraId="76F524C1" w14:textId="77777777" w:rsidR="003C48DA" w:rsidRPr="00FD3DBD" w:rsidRDefault="003C48DA" w:rsidP="001754B0">
            <w:pPr>
              <w:spacing w:line="254" w:lineRule="auto"/>
              <w:rPr>
                <w:strike/>
                <w:lang w:val="en-US"/>
              </w:rPr>
            </w:pPr>
            <w:proofErr w:type="spellStart"/>
            <w:r w:rsidRPr="00FD3DBD">
              <w:rPr>
                <w:lang w:val="en-US"/>
              </w:rPr>
              <w:t>Mikroautobusa</w:t>
            </w:r>
            <w:proofErr w:type="spellEnd"/>
            <w:r w:rsidRPr="00FD3DBD">
              <w:rPr>
                <w:lang w:val="en-US"/>
              </w:rPr>
              <w:t xml:space="preserve"> </w:t>
            </w:r>
            <w:proofErr w:type="spellStart"/>
            <w:r w:rsidRPr="00FD3DBD">
              <w:rPr>
                <w:lang w:val="en-US"/>
              </w:rPr>
              <w:t>noma</w:t>
            </w:r>
            <w:proofErr w:type="spellEnd"/>
            <w:r w:rsidRPr="00FD3DBD">
              <w:rPr>
                <w:lang w:val="en-US"/>
              </w:rPr>
              <w:t xml:space="preserve"> (8 </w:t>
            </w:r>
            <w:proofErr w:type="spellStart"/>
            <w:r w:rsidRPr="00FD3DBD">
              <w:rPr>
                <w:lang w:val="en-US"/>
              </w:rPr>
              <w:t>pasažieru</w:t>
            </w:r>
            <w:proofErr w:type="spellEnd"/>
            <w:r w:rsidRPr="00FD3DBD">
              <w:rPr>
                <w:lang w:val="en-US"/>
              </w:rPr>
              <w:t xml:space="preserve"> </w:t>
            </w:r>
            <w:proofErr w:type="spellStart"/>
            <w:r w:rsidRPr="00FD3DBD">
              <w:rPr>
                <w:lang w:val="en-US"/>
              </w:rPr>
              <w:t>vietas</w:t>
            </w:r>
            <w:proofErr w:type="spellEnd"/>
            <w:r w:rsidRPr="00FD3DBD">
              <w:rPr>
                <w:lang w:val="en-US"/>
              </w:rPr>
              <w:t xml:space="preserve">) </w:t>
            </w:r>
            <w:proofErr w:type="spellStart"/>
            <w:r w:rsidRPr="00FD3DBD">
              <w:rPr>
                <w:lang w:val="en-US"/>
              </w:rPr>
              <w:t>Dobeles</w:t>
            </w:r>
            <w:proofErr w:type="spellEnd"/>
            <w:r w:rsidRPr="00FD3DBD">
              <w:rPr>
                <w:lang w:val="en-US"/>
              </w:rPr>
              <w:t xml:space="preserve"> </w:t>
            </w:r>
            <w:proofErr w:type="spellStart"/>
            <w:r w:rsidRPr="00FD3DBD">
              <w:rPr>
                <w:lang w:val="en-US"/>
              </w:rPr>
              <w:t>novada</w:t>
            </w:r>
            <w:proofErr w:type="spellEnd"/>
            <w:r w:rsidRPr="00FD3DBD">
              <w:rPr>
                <w:lang w:val="en-US"/>
              </w:rPr>
              <w:t xml:space="preserve"> </w:t>
            </w:r>
            <w:proofErr w:type="spellStart"/>
            <w:r w:rsidRPr="00FD3DBD">
              <w:rPr>
                <w:lang w:val="en-US"/>
              </w:rPr>
              <w:t>biedrībām</w:t>
            </w:r>
            <w:proofErr w:type="spellEnd"/>
            <w:r w:rsidRPr="00FD3DBD">
              <w:rPr>
                <w:lang w:val="en-US"/>
              </w:rPr>
              <w:t xml:space="preserve"> un </w:t>
            </w:r>
            <w:proofErr w:type="spellStart"/>
            <w:r w:rsidRPr="00FD3DBD">
              <w:rPr>
                <w:lang w:val="en-US"/>
              </w:rPr>
              <w:t>sporta</w:t>
            </w:r>
            <w:proofErr w:type="spellEnd"/>
            <w:r w:rsidRPr="00FD3DBD">
              <w:rPr>
                <w:lang w:val="en-US"/>
              </w:rPr>
              <w:t xml:space="preserve"> </w:t>
            </w:r>
            <w:proofErr w:type="spellStart"/>
            <w:r w:rsidRPr="00FD3DBD">
              <w:rPr>
                <w:lang w:val="en-US"/>
              </w:rPr>
              <w:t>klubiem</w:t>
            </w:r>
            <w:proofErr w:type="spellEnd"/>
            <w:r w:rsidRPr="00FD3DBD">
              <w:rPr>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58FEFD5" w14:textId="77777777" w:rsidR="003C48DA" w:rsidRPr="00FD3DBD" w:rsidRDefault="003C48DA" w:rsidP="001754B0">
            <w:pPr>
              <w:spacing w:line="254" w:lineRule="auto"/>
              <w:jc w:val="center"/>
              <w:rPr>
                <w:lang w:val="en-US"/>
              </w:rPr>
            </w:pPr>
            <w:r w:rsidRPr="00FD3DBD">
              <w:rPr>
                <w:lang w:val="en-US"/>
              </w:rPr>
              <w:t>1 km</w:t>
            </w:r>
          </w:p>
          <w:p w14:paraId="6DF0919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stunda</w:t>
            </w:r>
            <w:proofErr w:type="spellEnd"/>
          </w:p>
          <w:p w14:paraId="410F7966" w14:textId="77777777" w:rsidR="003C48DA" w:rsidRPr="00FD3DBD" w:rsidRDefault="003C48DA" w:rsidP="001754B0">
            <w:pPr>
              <w:spacing w:line="254" w:lineRule="auto"/>
              <w:jc w:val="center"/>
              <w:rPr>
                <w:lang w:val="en-US"/>
              </w:rPr>
            </w:pPr>
            <w:proofErr w:type="spellStart"/>
            <w:r w:rsidRPr="00FD3DBD">
              <w:rPr>
                <w:lang w:val="en-US"/>
              </w:rPr>
              <w:t>diennakts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9B1029E" w14:textId="77777777" w:rsidR="003C48DA" w:rsidRPr="00FD3DBD" w:rsidRDefault="003C48DA" w:rsidP="001754B0">
            <w:pPr>
              <w:spacing w:line="254" w:lineRule="auto"/>
              <w:jc w:val="center"/>
              <w:rPr>
                <w:lang w:val="en-US"/>
              </w:rPr>
            </w:pPr>
            <w:r w:rsidRPr="00FD3DBD">
              <w:rPr>
                <w:lang w:val="en-US"/>
              </w:rPr>
              <w:t>0,22</w:t>
            </w:r>
          </w:p>
          <w:p w14:paraId="66BE2297" w14:textId="77777777" w:rsidR="003C48DA" w:rsidRPr="00FD3DBD" w:rsidRDefault="003C48DA" w:rsidP="001754B0">
            <w:pPr>
              <w:spacing w:line="254" w:lineRule="auto"/>
              <w:jc w:val="center"/>
              <w:rPr>
                <w:lang w:val="en-US"/>
              </w:rPr>
            </w:pPr>
            <w:r w:rsidRPr="00FD3DBD">
              <w:rPr>
                <w:lang w:val="en-US"/>
              </w:rPr>
              <w:t>1,34</w:t>
            </w:r>
          </w:p>
          <w:p w14:paraId="2741E7BA" w14:textId="77777777" w:rsidR="003C48DA" w:rsidRPr="00FD3DBD" w:rsidRDefault="003C48DA" w:rsidP="001754B0">
            <w:pPr>
              <w:spacing w:line="254" w:lineRule="auto"/>
              <w:jc w:val="center"/>
              <w:rPr>
                <w:lang w:val="en-US"/>
              </w:rPr>
            </w:pPr>
            <w:r w:rsidRPr="00FD3DBD">
              <w:rPr>
                <w:lang w:val="en-US"/>
              </w:rPr>
              <w:t>10,73</w:t>
            </w:r>
          </w:p>
        </w:tc>
      </w:tr>
      <w:tr w:rsidR="003C48DA" w:rsidRPr="00FD3DBD" w14:paraId="7524F4BA"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573706DC" w14:textId="77777777" w:rsidR="003C48DA" w:rsidRPr="00FD3DBD" w:rsidRDefault="003C48DA" w:rsidP="001754B0">
            <w:pPr>
              <w:spacing w:line="254" w:lineRule="auto"/>
              <w:jc w:val="center"/>
              <w:rPr>
                <w:lang w:val="en-US"/>
              </w:rPr>
            </w:pPr>
            <w:r w:rsidRPr="00FD3DBD">
              <w:rPr>
                <w:lang w:val="en-US"/>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750F0694" w14:textId="77777777" w:rsidR="003C48DA" w:rsidRPr="00FD3DBD" w:rsidRDefault="003C48DA" w:rsidP="001754B0">
            <w:pPr>
              <w:spacing w:line="254" w:lineRule="auto"/>
              <w:rPr>
                <w:lang w:val="en-US"/>
              </w:rPr>
            </w:pPr>
            <w:proofErr w:type="spellStart"/>
            <w:r w:rsidRPr="00FD3DBD">
              <w:rPr>
                <w:lang w:val="en-US"/>
              </w:rPr>
              <w:t>Vecāku</w:t>
            </w:r>
            <w:proofErr w:type="spellEnd"/>
            <w:r w:rsidRPr="00FD3DBD">
              <w:rPr>
                <w:lang w:val="en-US"/>
              </w:rPr>
              <w:t xml:space="preserve"> </w:t>
            </w:r>
            <w:proofErr w:type="spellStart"/>
            <w:r w:rsidRPr="00FD3DBD">
              <w:rPr>
                <w:lang w:val="en-US"/>
              </w:rPr>
              <w:t>līdzdalības</w:t>
            </w:r>
            <w:proofErr w:type="spellEnd"/>
            <w:r w:rsidRPr="00FD3DBD">
              <w:rPr>
                <w:lang w:val="en-US"/>
              </w:rPr>
              <w:t xml:space="preserve"> </w:t>
            </w:r>
            <w:proofErr w:type="spellStart"/>
            <w:r w:rsidRPr="00FD3DBD">
              <w:rPr>
                <w:lang w:val="en-US"/>
              </w:rPr>
              <w:t>maksa</w:t>
            </w:r>
            <w:proofErr w:type="spellEnd"/>
            <w:r w:rsidRPr="00FD3DBD">
              <w:rPr>
                <w:lang w:val="en-US"/>
              </w:rPr>
              <w:t xml:space="preserve"> (</w:t>
            </w:r>
            <w:proofErr w:type="spellStart"/>
            <w:r w:rsidRPr="00FD3DBD">
              <w:rPr>
                <w:lang w:val="en-US"/>
              </w:rPr>
              <w:t>Auces</w:t>
            </w:r>
            <w:proofErr w:type="spellEnd"/>
            <w:r w:rsidRPr="00FD3DBD">
              <w:rPr>
                <w:lang w:val="en-US"/>
              </w:rPr>
              <w:t xml:space="preserve"> </w:t>
            </w:r>
            <w:proofErr w:type="spellStart"/>
            <w:r w:rsidRPr="00FD3DBD">
              <w:rPr>
                <w:lang w:val="en-US"/>
              </w:rPr>
              <w:t>Mūzikas</w:t>
            </w:r>
            <w:proofErr w:type="spellEnd"/>
            <w:r w:rsidRPr="00FD3DBD">
              <w:rPr>
                <w:lang w:val="en-US"/>
              </w:rPr>
              <w:t xml:space="preserve"> un </w:t>
            </w:r>
            <w:proofErr w:type="spellStart"/>
            <w:r w:rsidRPr="00FD3DBD">
              <w:rPr>
                <w:lang w:val="en-US"/>
              </w:rPr>
              <w:t>mākslas</w:t>
            </w:r>
            <w:proofErr w:type="spellEnd"/>
            <w:r w:rsidRPr="00FD3DBD">
              <w:rPr>
                <w:lang w:val="en-US"/>
              </w:rPr>
              <w:t xml:space="preserve"> skola, </w:t>
            </w:r>
            <w:proofErr w:type="spellStart"/>
            <w:r w:rsidRPr="00FD3DBD">
              <w:rPr>
                <w:lang w:val="en-US"/>
              </w:rPr>
              <w:t>Dobeles</w:t>
            </w:r>
            <w:proofErr w:type="spellEnd"/>
            <w:r w:rsidRPr="00FD3DBD">
              <w:rPr>
                <w:lang w:val="en-US"/>
              </w:rPr>
              <w:t xml:space="preserve"> </w:t>
            </w:r>
            <w:proofErr w:type="spellStart"/>
            <w:r w:rsidRPr="00FD3DBD">
              <w:rPr>
                <w:lang w:val="en-US"/>
              </w:rPr>
              <w:t>Mūzikas</w:t>
            </w:r>
            <w:proofErr w:type="spellEnd"/>
            <w:r w:rsidRPr="00FD3DBD">
              <w:rPr>
                <w:lang w:val="en-US"/>
              </w:rPr>
              <w:t xml:space="preserve"> skola, </w:t>
            </w:r>
            <w:proofErr w:type="spellStart"/>
            <w:r w:rsidRPr="00FD3DBD">
              <w:rPr>
                <w:lang w:val="en-US"/>
              </w:rPr>
              <w:t>Dobeles</w:t>
            </w:r>
            <w:proofErr w:type="spellEnd"/>
            <w:r w:rsidRPr="00FD3DBD">
              <w:rPr>
                <w:lang w:val="en-US"/>
              </w:rPr>
              <w:t xml:space="preserve"> </w:t>
            </w:r>
            <w:proofErr w:type="spellStart"/>
            <w:r w:rsidRPr="00FD3DBD">
              <w:rPr>
                <w:lang w:val="en-US"/>
              </w:rPr>
              <w:t>Mākslas</w:t>
            </w:r>
            <w:proofErr w:type="spellEnd"/>
            <w:r w:rsidRPr="00FD3DBD">
              <w:rPr>
                <w:lang w:val="en-US"/>
              </w:rPr>
              <w:t xml:space="preserve"> skola)</w:t>
            </w:r>
            <w:r>
              <w:rPr>
                <w:lang w:val="en-US"/>
              </w:rPr>
              <w:t xml:space="preserve"> </w:t>
            </w:r>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5C7C41BE"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mēnesis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5F2F81B" w14:textId="77777777" w:rsidR="003C48DA" w:rsidRPr="00FD3DBD" w:rsidRDefault="003C48DA" w:rsidP="001754B0">
            <w:pPr>
              <w:spacing w:line="254" w:lineRule="auto"/>
              <w:jc w:val="center"/>
              <w:rPr>
                <w:lang w:val="en-US"/>
              </w:rPr>
            </w:pPr>
            <w:r w:rsidRPr="00FD3DBD">
              <w:rPr>
                <w:lang w:val="en-US"/>
              </w:rPr>
              <w:t>10,00</w:t>
            </w:r>
          </w:p>
        </w:tc>
      </w:tr>
      <w:tr w:rsidR="003C48DA" w:rsidRPr="00FD3DBD" w14:paraId="6377E605"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25CD8A5E" w14:textId="77777777" w:rsidR="003C48DA" w:rsidRPr="00FD3DBD" w:rsidRDefault="003C48DA" w:rsidP="001754B0">
            <w:pPr>
              <w:spacing w:line="254" w:lineRule="auto"/>
              <w:jc w:val="center"/>
              <w:rPr>
                <w:lang w:val="en-US"/>
              </w:rPr>
            </w:pPr>
            <w:r w:rsidRPr="00FD3DBD">
              <w:rPr>
                <w:lang w:val="en-US"/>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5942094B" w14:textId="77777777" w:rsidR="003C48DA" w:rsidRPr="00FD3DBD" w:rsidRDefault="003C48DA" w:rsidP="001754B0">
            <w:pPr>
              <w:spacing w:line="254" w:lineRule="auto"/>
              <w:rPr>
                <w:lang w:val="en-US"/>
              </w:rPr>
            </w:pPr>
            <w:proofErr w:type="spellStart"/>
            <w:r w:rsidRPr="00FD3DBD">
              <w:rPr>
                <w:lang w:val="en-US"/>
              </w:rPr>
              <w:t>Vecāku</w:t>
            </w:r>
            <w:proofErr w:type="spellEnd"/>
            <w:r w:rsidRPr="00FD3DBD">
              <w:rPr>
                <w:lang w:val="en-US"/>
              </w:rPr>
              <w:t xml:space="preserve"> </w:t>
            </w:r>
            <w:proofErr w:type="spellStart"/>
            <w:r w:rsidRPr="00FD3DBD">
              <w:rPr>
                <w:lang w:val="en-US"/>
              </w:rPr>
              <w:t>līdzdalības</w:t>
            </w:r>
            <w:proofErr w:type="spellEnd"/>
            <w:r w:rsidRPr="00FD3DBD">
              <w:rPr>
                <w:lang w:val="en-US"/>
              </w:rPr>
              <w:t xml:space="preserve"> </w:t>
            </w:r>
            <w:proofErr w:type="spellStart"/>
            <w:r w:rsidRPr="00FD3DBD">
              <w:rPr>
                <w:lang w:val="en-US"/>
              </w:rPr>
              <w:t>maksa</w:t>
            </w:r>
            <w:proofErr w:type="spellEnd"/>
            <w:r w:rsidRPr="00FD3DBD">
              <w:rPr>
                <w:lang w:val="en-US"/>
              </w:rPr>
              <w:t xml:space="preserve"> </w:t>
            </w:r>
            <w:proofErr w:type="spellStart"/>
            <w:r w:rsidRPr="00FD3DBD">
              <w:rPr>
                <w:lang w:val="en-US"/>
              </w:rPr>
              <w:t>interešu</w:t>
            </w:r>
            <w:proofErr w:type="spellEnd"/>
            <w:r w:rsidRPr="00FD3DBD">
              <w:rPr>
                <w:lang w:val="en-US"/>
              </w:rPr>
              <w:t xml:space="preserve"> </w:t>
            </w:r>
            <w:proofErr w:type="spellStart"/>
            <w:r w:rsidRPr="00FD3DBD">
              <w:rPr>
                <w:lang w:val="en-US"/>
              </w:rPr>
              <w:t>izglītības</w:t>
            </w:r>
            <w:proofErr w:type="spellEnd"/>
            <w:r w:rsidRPr="00FD3DBD">
              <w:rPr>
                <w:lang w:val="en-US"/>
              </w:rPr>
              <w:t xml:space="preserve"> </w:t>
            </w:r>
            <w:proofErr w:type="spellStart"/>
            <w:r w:rsidRPr="00FD3DBD">
              <w:rPr>
                <w:lang w:val="en-US"/>
              </w:rPr>
              <w:t>programmā</w:t>
            </w:r>
            <w:proofErr w:type="spellEnd"/>
            <w:r w:rsidRPr="00FD3DBD">
              <w:rPr>
                <w:lang w:val="en-US"/>
              </w:rPr>
              <w:t xml:space="preserve"> (</w:t>
            </w:r>
            <w:proofErr w:type="spellStart"/>
            <w:r w:rsidRPr="00FD3DBD">
              <w:rPr>
                <w:lang w:val="en-US"/>
              </w:rPr>
              <w:t>Auces</w:t>
            </w:r>
            <w:proofErr w:type="spellEnd"/>
            <w:r w:rsidRPr="00FD3DBD">
              <w:rPr>
                <w:lang w:val="en-US"/>
              </w:rPr>
              <w:t xml:space="preserve"> </w:t>
            </w:r>
            <w:proofErr w:type="spellStart"/>
            <w:r w:rsidRPr="00FD3DBD">
              <w:rPr>
                <w:lang w:val="en-US"/>
              </w:rPr>
              <w:t>Mūzikas</w:t>
            </w:r>
            <w:proofErr w:type="spellEnd"/>
            <w:r w:rsidRPr="00FD3DBD">
              <w:rPr>
                <w:lang w:val="en-US"/>
              </w:rPr>
              <w:t xml:space="preserve"> un </w:t>
            </w:r>
            <w:proofErr w:type="spellStart"/>
            <w:r w:rsidRPr="00FD3DBD">
              <w:rPr>
                <w:lang w:val="en-US"/>
              </w:rPr>
              <w:t>mākslas</w:t>
            </w:r>
            <w:proofErr w:type="spellEnd"/>
            <w:r w:rsidRPr="00FD3DBD">
              <w:rPr>
                <w:lang w:val="en-US"/>
              </w:rPr>
              <w:t xml:space="preserve"> skola, </w:t>
            </w:r>
            <w:proofErr w:type="spellStart"/>
            <w:r w:rsidRPr="00FD3DBD">
              <w:rPr>
                <w:lang w:val="en-US"/>
              </w:rPr>
              <w:t>Dobeles</w:t>
            </w:r>
            <w:proofErr w:type="spellEnd"/>
            <w:r w:rsidRPr="00FD3DBD">
              <w:rPr>
                <w:lang w:val="en-US"/>
              </w:rPr>
              <w:t xml:space="preserve"> </w:t>
            </w:r>
            <w:proofErr w:type="spellStart"/>
            <w:r w:rsidRPr="00FD3DBD">
              <w:rPr>
                <w:lang w:val="en-US"/>
              </w:rPr>
              <w:t>Mākslas</w:t>
            </w:r>
            <w:proofErr w:type="spellEnd"/>
            <w:r w:rsidRPr="00FD3DBD">
              <w:rPr>
                <w:lang w:val="en-US"/>
              </w:rPr>
              <w:t xml:space="preserve"> skola, </w:t>
            </w:r>
            <w:proofErr w:type="spellStart"/>
            <w:r w:rsidRPr="00FD3DBD">
              <w:rPr>
                <w:lang w:val="en-US"/>
              </w:rPr>
              <w:t>Dobeles</w:t>
            </w:r>
            <w:proofErr w:type="spellEnd"/>
            <w:r w:rsidRPr="00FD3DBD">
              <w:rPr>
                <w:lang w:val="en-US"/>
              </w:rPr>
              <w:t xml:space="preserve"> </w:t>
            </w:r>
            <w:proofErr w:type="spellStart"/>
            <w:r w:rsidRPr="00FD3DBD">
              <w:rPr>
                <w:lang w:val="en-US"/>
              </w:rPr>
              <w:t>Mūzikas</w:t>
            </w:r>
            <w:proofErr w:type="spellEnd"/>
            <w:r w:rsidRPr="00FD3DBD">
              <w:rPr>
                <w:lang w:val="en-US"/>
              </w:rPr>
              <w:t xml:space="preserve"> skola)</w:t>
            </w:r>
            <w:r>
              <w:rPr>
                <w:lang w:val="en-US"/>
              </w:rPr>
              <w:t xml:space="preserve"> </w:t>
            </w:r>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556B7795"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mēnesis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6D77A34" w14:textId="77777777" w:rsidR="003C48DA" w:rsidRPr="00FD3DBD" w:rsidRDefault="003C48DA" w:rsidP="001754B0">
            <w:pPr>
              <w:spacing w:line="254" w:lineRule="auto"/>
              <w:jc w:val="center"/>
              <w:rPr>
                <w:lang w:val="en-US"/>
              </w:rPr>
            </w:pPr>
            <w:r w:rsidRPr="00FD3DBD">
              <w:rPr>
                <w:lang w:val="en-US"/>
              </w:rPr>
              <w:t>10,00</w:t>
            </w:r>
          </w:p>
        </w:tc>
      </w:tr>
      <w:tr w:rsidR="003C48DA" w:rsidRPr="00FD3DBD" w14:paraId="29A26BFE"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09C03273" w14:textId="77777777" w:rsidR="003C48DA" w:rsidRPr="00FD3DBD" w:rsidRDefault="003C48DA" w:rsidP="001754B0">
            <w:pPr>
              <w:spacing w:line="254" w:lineRule="auto"/>
              <w:jc w:val="center"/>
              <w:rPr>
                <w:lang w:val="en-US"/>
              </w:rPr>
            </w:pPr>
            <w:r w:rsidRPr="00FD3DBD">
              <w:rPr>
                <w:lang w:val="en-US"/>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2D5C1715" w14:textId="77777777" w:rsidR="003C48DA" w:rsidRPr="00FD3DBD" w:rsidRDefault="003C48DA" w:rsidP="001754B0">
            <w:pPr>
              <w:spacing w:line="254" w:lineRule="auto"/>
              <w:rPr>
                <w:lang w:val="en-US"/>
              </w:rPr>
            </w:pPr>
            <w:proofErr w:type="spellStart"/>
            <w:r w:rsidRPr="00FD3DBD">
              <w:rPr>
                <w:lang w:val="en-US"/>
              </w:rPr>
              <w:t>Mūzikas</w:t>
            </w:r>
            <w:proofErr w:type="spellEnd"/>
            <w:r w:rsidRPr="00FD3DBD">
              <w:rPr>
                <w:lang w:val="en-US"/>
              </w:rPr>
              <w:t xml:space="preserve"> </w:t>
            </w:r>
            <w:proofErr w:type="spellStart"/>
            <w:r w:rsidRPr="00FD3DBD">
              <w:rPr>
                <w:lang w:val="en-US"/>
              </w:rPr>
              <w:t>instrumentu</w:t>
            </w:r>
            <w:proofErr w:type="spellEnd"/>
            <w:r w:rsidRPr="00FD3DBD">
              <w:rPr>
                <w:lang w:val="en-US"/>
              </w:rPr>
              <w:t xml:space="preserve"> </w:t>
            </w:r>
            <w:proofErr w:type="spellStart"/>
            <w:r w:rsidRPr="00FD3DBD">
              <w:rPr>
                <w:lang w:val="en-US"/>
              </w:rPr>
              <w:t>nomas</w:t>
            </w:r>
            <w:proofErr w:type="spellEnd"/>
            <w:r w:rsidRPr="00FD3DBD">
              <w:rPr>
                <w:lang w:val="en-US"/>
              </w:rPr>
              <w:t xml:space="preserve"> </w:t>
            </w:r>
            <w:proofErr w:type="spellStart"/>
            <w:r w:rsidRPr="00FD3DBD">
              <w:rPr>
                <w:lang w:val="en-US"/>
              </w:rPr>
              <w:t>maksa</w:t>
            </w:r>
            <w:proofErr w:type="spellEnd"/>
            <w:r w:rsidRPr="00FD3DBD">
              <w:rPr>
                <w:lang w:val="en-US"/>
              </w:rPr>
              <w:t xml:space="preserve"> (</w:t>
            </w:r>
            <w:proofErr w:type="spellStart"/>
            <w:r w:rsidRPr="00FD3DBD">
              <w:rPr>
                <w:lang w:val="en-US"/>
              </w:rPr>
              <w:t>Auces</w:t>
            </w:r>
            <w:proofErr w:type="spellEnd"/>
            <w:r w:rsidRPr="00FD3DBD">
              <w:rPr>
                <w:lang w:val="en-US"/>
              </w:rPr>
              <w:t xml:space="preserve"> </w:t>
            </w:r>
            <w:proofErr w:type="spellStart"/>
            <w:r w:rsidRPr="00FD3DBD">
              <w:rPr>
                <w:lang w:val="en-US"/>
              </w:rPr>
              <w:t>mūzikas</w:t>
            </w:r>
            <w:proofErr w:type="spellEnd"/>
            <w:r w:rsidRPr="00FD3DBD">
              <w:rPr>
                <w:lang w:val="en-US"/>
              </w:rPr>
              <w:t xml:space="preserve"> un </w:t>
            </w:r>
            <w:proofErr w:type="spellStart"/>
            <w:r w:rsidRPr="00FD3DBD">
              <w:rPr>
                <w:lang w:val="en-US"/>
              </w:rPr>
              <w:t>mākslas</w:t>
            </w:r>
            <w:proofErr w:type="spellEnd"/>
            <w:r w:rsidRPr="00FD3DBD">
              <w:rPr>
                <w:lang w:val="en-US"/>
              </w:rPr>
              <w:t xml:space="preserve"> skola)</w:t>
            </w:r>
            <w:r>
              <w:rPr>
                <w:lang w:val="en-US"/>
              </w:rPr>
              <w:t xml:space="preserve"> </w:t>
            </w:r>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40EE4809"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mēnesis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04E5F15" w14:textId="77777777" w:rsidR="003C48DA" w:rsidRPr="00FD3DBD" w:rsidRDefault="003C48DA" w:rsidP="001754B0">
            <w:pPr>
              <w:spacing w:line="254" w:lineRule="auto"/>
              <w:jc w:val="center"/>
              <w:rPr>
                <w:lang w:val="en-US"/>
              </w:rPr>
            </w:pPr>
            <w:r w:rsidRPr="00FD3DBD">
              <w:rPr>
                <w:lang w:val="en-US"/>
              </w:rPr>
              <w:t>1,40</w:t>
            </w:r>
          </w:p>
        </w:tc>
      </w:tr>
      <w:tr w:rsidR="003C48DA" w:rsidRPr="00FD3DBD" w14:paraId="0E58762B" w14:textId="77777777" w:rsidTr="001754B0">
        <w:trPr>
          <w:trHeight w:val="304"/>
        </w:trPr>
        <w:tc>
          <w:tcPr>
            <w:tcW w:w="1090" w:type="dxa"/>
            <w:tcBorders>
              <w:top w:val="single" w:sz="4" w:space="0" w:color="auto"/>
              <w:left w:val="single" w:sz="4" w:space="0" w:color="auto"/>
              <w:bottom w:val="single" w:sz="4" w:space="0" w:color="auto"/>
              <w:right w:val="single" w:sz="4" w:space="0" w:color="auto"/>
            </w:tcBorders>
            <w:hideMark/>
          </w:tcPr>
          <w:p w14:paraId="5715AE10" w14:textId="77777777" w:rsidR="003C48DA" w:rsidRPr="00FD3DBD" w:rsidRDefault="003C48DA" w:rsidP="001754B0">
            <w:pPr>
              <w:spacing w:line="254" w:lineRule="auto"/>
              <w:jc w:val="center"/>
              <w:rPr>
                <w:lang w:val="en-US"/>
              </w:rPr>
            </w:pPr>
            <w:r w:rsidRPr="00FD3DBD">
              <w:rPr>
                <w:lang w:val="en-US"/>
              </w:rPr>
              <w:t>4.8.</w:t>
            </w:r>
          </w:p>
        </w:tc>
        <w:tc>
          <w:tcPr>
            <w:tcW w:w="4434" w:type="dxa"/>
            <w:tcBorders>
              <w:top w:val="single" w:sz="4" w:space="0" w:color="auto"/>
              <w:left w:val="single" w:sz="4" w:space="0" w:color="auto"/>
              <w:bottom w:val="single" w:sz="4" w:space="0" w:color="auto"/>
              <w:right w:val="single" w:sz="4" w:space="0" w:color="auto"/>
            </w:tcBorders>
            <w:hideMark/>
          </w:tcPr>
          <w:p w14:paraId="75C37DE4" w14:textId="77777777" w:rsidR="003C48DA" w:rsidRPr="00FD3DBD" w:rsidRDefault="003C48DA" w:rsidP="001754B0">
            <w:pPr>
              <w:spacing w:line="254" w:lineRule="auto"/>
              <w:rPr>
                <w:vertAlign w:val="superscript"/>
                <w:lang w:val="en-US"/>
              </w:rPr>
            </w:pPr>
            <w:proofErr w:type="spellStart"/>
            <w:r w:rsidRPr="00FD3DBD">
              <w:rPr>
                <w:lang w:val="en-US"/>
              </w:rPr>
              <w:t>Vecāku</w:t>
            </w:r>
            <w:proofErr w:type="spellEnd"/>
            <w:r w:rsidRPr="00FD3DBD">
              <w:rPr>
                <w:lang w:val="en-US"/>
              </w:rPr>
              <w:t xml:space="preserve"> </w:t>
            </w:r>
            <w:proofErr w:type="spellStart"/>
            <w:r w:rsidRPr="00FD3DBD">
              <w:rPr>
                <w:lang w:val="en-US"/>
              </w:rPr>
              <w:t>līdzdalības</w:t>
            </w:r>
            <w:proofErr w:type="spellEnd"/>
            <w:r w:rsidRPr="00FD3DBD">
              <w:rPr>
                <w:lang w:val="en-US"/>
              </w:rPr>
              <w:t xml:space="preserve"> </w:t>
            </w:r>
            <w:proofErr w:type="spellStart"/>
            <w:r w:rsidRPr="00FD3DBD">
              <w:rPr>
                <w:lang w:val="en-US"/>
              </w:rPr>
              <w:t>maksa</w:t>
            </w:r>
            <w:proofErr w:type="spellEnd"/>
            <w:r w:rsidRPr="00FD3DBD">
              <w:rPr>
                <w:lang w:val="en-US"/>
              </w:rPr>
              <w:t xml:space="preserve"> (</w:t>
            </w:r>
            <w:proofErr w:type="spellStart"/>
            <w:r w:rsidRPr="00FD3DBD">
              <w:rPr>
                <w:lang w:val="en-US"/>
              </w:rPr>
              <w:t>Dobeles</w:t>
            </w:r>
            <w:proofErr w:type="spellEnd"/>
            <w:r w:rsidRPr="00FD3DBD">
              <w:rPr>
                <w:lang w:val="en-US"/>
              </w:rPr>
              <w:t xml:space="preserve"> Sporta skola)</w:t>
            </w:r>
            <w:r>
              <w:rPr>
                <w:lang w:val="en-US"/>
              </w:rPr>
              <w:t xml:space="preserve"> </w:t>
            </w:r>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67C18B1D"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mēnesis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702B7F9" w14:textId="77777777" w:rsidR="003C48DA" w:rsidRPr="00FD3DBD" w:rsidRDefault="003C48DA" w:rsidP="001754B0">
            <w:pPr>
              <w:spacing w:line="254" w:lineRule="auto"/>
              <w:jc w:val="center"/>
              <w:rPr>
                <w:lang w:val="en-US"/>
              </w:rPr>
            </w:pPr>
            <w:r w:rsidRPr="00FD3DBD">
              <w:rPr>
                <w:lang w:val="en-US"/>
              </w:rPr>
              <w:t>3,00</w:t>
            </w:r>
          </w:p>
        </w:tc>
      </w:tr>
      <w:tr w:rsidR="003C48DA" w:rsidRPr="00FD3DBD" w14:paraId="01366838"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2BA17A0" w14:textId="77777777" w:rsidR="003C48DA" w:rsidRPr="00FD3DBD" w:rsidRDefault="003C48DA" w:rsidP="001754B0">
            <w:pPr>
              <w:spacing w:line="254" w:lineRule="auto"/>
              <w:jc w:val="center"/>
              <w:rPr>
                <w:lang w:val="en-US"/>
              </w:rPr>
            </w:pPr>
            <w:r w:rsidRPr="00FD3DBD">
              <w:rPr>
                <w:lang w:val="en-US"/>
              </w:rPr>
              <w:t>4.9.</w:t>
            </w:r>
          </w:p>
        </w:tc>
        <w:tc>
          <w:tcPr>
            <w:tcW w:w="4434" w:type="dxa"/>
            <w:tcBorders>
              <w:top w:val="single" w:sz="4" w:space="0" w:color="auto"/>
              <w:left w:val="single" w:sz="4" w:space="0" w:color="auto"/>
              <w:bottom w:val="single" w:sz="4" w:space="0" w:color="auto"/>
              <w:right w:val="single" w:sz="4" w:space="0" w:color="auto"/>
            </w:tcBorders>
            <w:hideMark/>
          </w:tcPr>
          <w:p w14:paraId="68294451" w14:textId="77777777" w:rsidR="003C48DA" w:rsidRPr="00FD3DBD" w:rsidRDefault="003C48DA" w:rsidP="001754B0">
            <w:pPr>
              <w:spacing w:line="254" w:lineRule="auto"/>
              <w:rPr>
                <w:lang w:val="en-US"/>
              </w:rPr>
            </w:pPr>
            <w:proofErr w:type="spellStart"/>
            <w:r w:rsidRPr="00FD3DBD">
              <w:rPr>
                <w:lang w:val="en-US"/>
              </w:rPr>
              <w:t>Maksa</w:t>
            </w:r>
            <w:proofErr w:type="spellEnd"/>
            <w:r w:rsidRPr="00FD3DBD">
              <w:rPr>
                <w:lang w:val="en-US"/>
              </w:rPr>
              <w:t xml:space="preserve"> par </w:t>
            </w:r>
            <w:proofErr w:type="spellStart"/>
            <w:r w:rsidRPr="00FD3DBD">
              <w:rPr>
                <w:lang w:val="en-US"/>
              </w:rPr>
              <w:t>tālākizglītības</w:t>
            </w:r>
            <w:proofErr w:type="spellEnd"/>
            <w:r w:rsidRPr="00FD3DBD">
              <w:rPr>
                <w:lang w:val="en-US"/>
              </w:rPr>
              <w:t xml:space="preserve"> </w:t>
            </w:r>
            <w:proofErr w:type="spellStart"/>
            <w:r w:rsidRPr="00FD3DBD">
              <w:rPr>
                <w:lang w:val="en-US"/>
              </w:rPr>
              <w:t>programmu</w:t>
            </w:r>
            <w:proofErr w:type="spellEnd"/>
            <w:r w:rsidRPr="00FD3DBD">
              <w:rPr>
                <w:lang w:val="en-US"/>
              </w:rPr>
              <w:t xml:space="preserve"> </w:t>
            </w:r>
            <w:proofErr w:type="spellStart"/>
            <w:r w:rsidRPr="00FD3DBD">
              <w:rPr>
                <w:lang w:val="en-US"/>
              </w:rPr>
              <w:t>vienam</w:t>
            </w:r>
            <w:proofErr w:type="spellEnd"/>
            <w:r w:rsidRPr="00FD3DBD">
              <w:rPr>
                <w:lang w:val="en-US"/>
              </w:rPr>
              <w:t xml:space="preserve"> </w:t>
            </w:r>
            <w:proofErr w:type="spellStart"/>
            <w:r w:rsidRPr="00FD3DBD">
              <w:rPr>
                <w:lang w:val="en-US"/>
              </w:rPr>
              <w:t>izglītojamajam</w:t>
            </w:r>
            <w:proofErr w:type="spellEnd"/>
            <w:r w:rsidRPr="00FD3DBD">
              <w:rPr>
                <w:lang w:val="en-US"/>
              </w:rPr>
              <w:t xml:space="preserve"> (</w:t>
            </w: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w:t>
            </w:r>
            <w:proofErr w:type="spellEnd"/>
            <w:r w:rsidRPr="00FD3DBD">
              <w:rPr>
                <w:lang w:val="en-US"/>
              </w:rPr>
              <w:t xml:space="preserve"> </w:t>
            </w:r>
            <w:proofErr w:type="spellStart"/>
            <w:r w:rsidRPr="00FD3DBD">
              <w:rPr>
                <w:lang w:val="en-US"/>
              </w:rPr>
              <w:t>vidusskola</w:t>
            </w:r>
            <w:proofErr w:type="spellEnd"/>
            <w:r w:rsidRPr="00FD3DBD">
              <w:rPr>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122EC68C" w14:textId="77777777" w:rsidR="003C48DA" w:rsidRPr="00FD3DBD" w:rsidRDefault="003C48DA" w:rsidP="001754B0">
            <w:pPr>
              <w:spacing w:line="254" w:lineRule="auto"/>
              <w:jc w:val="center"/>
              <w:rPr>
                <w:lang w:val="en-US"/>
              </w:rPr>
            </w:pPr>
            <w:r w:rsidRPr="00FD3DBD">
              <w:rPr>
                <w:lang w:val="en-US"/>
              </w:rPr>
              <w:t xml:space="preserve">680 </w:t>
            </w:r>
            <w:proofErr w:type="spellStart"/>
            <w:r w:rsidRPr="00FD3DBD">
              <w:rPr>
                <w:lang w:val="en-US"/>
              </w:rPr>
              <w:t>stundas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783AAA6" w14:textId="77777777" w:rsidR="003C48DA" w:rsidRPr="00FD3DBD" w:rsidRDefault="003C48DA" w:rsidP="001754B0">
            <w:pPr>
              <w:spacing w:line="254" w:lineRule="auto"/>
              <w:jc w:val="center"/>
              <w:rPr>
                <w:lang w:val="en-US"/>
              </w:rPr>
            </w:pPr>
            <w:r w:rsidRPr="00FD3DBD">
              <w:rPr>
                <w:lang w:val="en-US"/>
              </w:rPr>
              <w:t>356,00</w:t>
            </w:r>
          </w:p>
        </w:tc>
      </w:tr>
      <w:tr w:rsidR="003C48DA" w:rsidRPr="00FD3DBD" w14:paraId="29CB70F4"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F48CB84" w14:textId="77777777" w:rsidR="003C48DA" w:rsidRPr="00FD3DBD" w:rsidRDefault="003C48DA" w:rsidP="001754B0">
            <w:pPr>
              <w:spacing w:line="254" w:lineRule="auto"/>
              <w:jc w:val="center"/>
              <w:rPr>
                <w:lang w:val="en-US"/>
              </w:rPr>
            </w:pPr>
            <w:r w:rsidRPr="00FD3DBD">
              <w:rPr>
                <w:lang w:val="en-US"/>
              </w:rPr>
              <w:t>4.10.</w:t>
            </w:r>
          </w:p>
        </w:tc>
        <w:tc>
          <w:tcPr>
            <w:tcW w:w="4434" w:type="dxa"/>
            <w:tcBorders>
              <w:top w:val="single" w:sz="4" w:space="0" w:color="auto"/>
              <w:left w:val="single" w:sz="4" w:space="0" w:color="auto"/>
              <w:bottom w:val="single" w:sz="4" w:space="0" w:color="auto"/>
              <w:right w:val="single" w:sz="4" w:space="0" w:color="auto"/>
            </w:tcBorders>
            <w:hideMark/>
          </w:tcPr>
          <w:p w14:paraId="46B45002" w14:textId="77777777" w:rsidR="003C48DA" w:rsidRPr="00FD3DBD" w:rsidRDefault="003C48DA" w:rsidP="001754B0">
            <w:pPr>
              <w:spacing w:line="254" w:lineRule="auto"/>
              <w:rPr>
                <w:lang w:val="en-US"/>
              </w:rPr>
            </w:pPr>
            <w:proofErr w:type="spellStart"/>
            <w:r w:rsidRPr="00FD3DBD">
              <w:rPr>
                <w:lang w:val="en-US"/>
              </w:rPr>
              <w:t>Maksa</w:t>
            </w:r>
            <w:proofErr w:type="spellEnd"/>
            <w:r w:rsidRPr="00FD3DBD">
              <w:rPr>
                <w:lang w:val="en-US"/>
              </w:rPr>
              <w:t xml:space="preserve"> par </w:t>
            </w:r>
            <w:proofErr w:type="spellStart"/>
            <w:r w:rsidRPr="00FD3DBD">
              <w:rPr>
                <w:lang w:val="en-US"/>
              </w:rPr>
              <w:t>individuālu</w:t>
            </w:r>
            <w:proofErr w:type="spellEnd"/>
            <w:r w:rsidRPr="00FD3DBD">
              <w:rPr>
                <w:lang w:val="en-US"/>
              </w:rPr>
              <w:t xml:space="preserve"> </w:t>
            </w:r>
            <w:proofErr w:type="spellStart"/>
            <w:r w:rsidRPr="00FD3DBD">
              <w:rPr>
                <w:lang w:val="en-US"/>
              </w:rPr>
              <w:t>nodarbību</w:t>
            </w:r>
            <w:proofErr w:type="spellEnd"/>
            <w:r w:rsidRPr="00FD3DBD">
              <w:rPr>
                <w:lang w:val="en-US"/>
              </w:rPr>
              <w:t xml:space="preserve"> </w:t>
            </w:r>
            <w:proofErr w:type="spellStart"/>
            <w:r w:rsidRPr="00FD3DBD">
              <w:rPr>
                <w:lang w:val="en-US"/>
              </w:rPr>
              <w:t>interešu</w:t>
            </w:r>
            <w:proofErr w:type="spellEnd"/>
            <w:r w:rsidRPr="00FD3DBD">
              <w:rPr>
                <w:lang w:val="en-US"/>
              </w:rPr>
              <w:t xml:space="preserve"> </w:t>
            </w:r>
            <w:proofErr w:type="spellStart"/>
            <w:r w:rsidRPr="00FD3DBD">
              <w:rPr>
                <w:lang w:val="en-US"/>
              </w:rPr>
              <w:t>izglītības</w:t>
            </w:r>
            <w:proofErr w:type="spellEnd"/>
            <w:r w:rsidRPr="00FD3DBD">
              <w:rPr>
                <w:lang w:val="en-US"/>
              </w:rPr>
              <w:t xml:space="preserve"> </w:t>
            </w:r>
            <w:proofErr w:type="spellStart"/>
            <w:r w:rsidRPr="00FD3DBD">
              <w:rPr>
                <w:lang w:val="en-US"/>
              </w:rPr>
              <w:t>programmā</w:t>
            </w:r>
            <w:proofErr w:type="spellEnd"/>
            <w:r w:rsidRPr="00FD3DBD">
              <w:rPr>
                <w:lang w:val="en-US"/>
              </w:rPr>
              <w:t xml:space="preserve"> </w:t>
            </w:r>
            <w:proofErr w:type="spellStart"/>
            <w:r w:rsidRPr="00FD3DBD">
              <w:rPr>
                <w:lang w:val="en-US"/>
              </w:rPr>
              <w:t>instrumenta</w:t>
            </w:r>
            <w:proofErr w:type="spellEnd"/>
            <w:r w:rsidRPr="00FD3DBD">
              <w:rPr>
                <w:lang w:val="en-US"/>
              </w:rPr>
              <w:t xml:space="preserve"> </w:t>
            </w:r>
            <w:proofErr w:type="spellStart"/>
            <w:r w:rsidRPr="00FD3DBD">
              <w:rPr>
                <w:lang w:val="en-US"/>
              </w:rPr>
              <w:t>spēlē</w:t>
            </w:r>
            <w:proofErr w:type="spellEnd"/>
            <w:r w:rsidRPr="00FD3DBD">
              <w:rPr>
                <w:lang w:val="en-US"/>
              </w:rPr>
              <w:t xml:space="preserve"> (</w:t>
            </w:r>
            <w:proofErr w:type="spellStart"/>
            <w:r w:rsidRPr="00FD3DBD">
              <w:rPr>
                <w:lang w:val="en-US"/>
              </w:rPr>
              <w:t>Dobeles</w:t>
            </w:r>
            <w:proofErr w:type="spellEnd"/>
            <w:r w:rsidRPr="00FD3DBD">
              <w:rPr>
                <w:lang w:val="en-US"/>
              </w:rPr>
              <w:t xml:space="preserve"> </w:t>
            </w:r>
            <w:proofErr w:type="spellStart"/>
            <w:r w:rsidRPr="00FD3DBD">
              <w:rPr>
                <w:lang w:val="en-US"/>
              </w:rPr>
              <w:t>Mūzikas</w:t>
            </w:r>
            <w:proofErr w:type="spellEnd"/>
            <w:r w:rsidRPr="00FD3DBD">
              <w:rPr>
                <w:lang w:val="en-US"/>
              </w:rPr>
              <w:t xml:space="preserve"> skola)</w:t>
            </w:r>
          </w:p>
        </w:tc>
        <w:tc>
          <w:tcPr>
            <w:tcW w:w="1559" w:type="dxa"/>
            <w:tcBorders>
              <w:top w:val="single" w:sz="4" w:space="0" w:color="auto"/>
              <w:left w:val="single" w:sz="4" w:space="0" w:color="auto"/>
              <w:bottom w:val="single" w:sz="4" w:space="0" w:color="auto"/>
              <w:right w:val="single" w:sz="4" w:space="0" w:color="auto"/>
            </w:tcBorders>
            <w:hideMark/>
          </w:tcPr>
          <w:p w14:paraId="0E6E45E4"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nodarbība</w:t>
            </w:r>
            <w:proofErr w:type="spellEnd"/>
          </w:p>
          <w:p w14:paraId="377BFFDD" w14:textId="77777777" w:rsidR="003C48DA" w:rsidRPr="00FD3DBD" w:rsidRDefault="003C48DA" w:rsidP="001754B0">
            <w:pPr>
              <w:spacing w:line="254" w:lineRule="auto"/>
              <w:jc w:val="center"/>
              <w:rPr>
                <w:lang w:val="en-US"/>
              </w:rPr>
            </w:pPr>
            <w:r w:rsidRPr="00FD3DBD">
              <w:rPr>
                <w:lang w:val="en-US"/>
              </w:rPr>
              <w:t>(</w:t>
            </w:r>
            <w:proofErr w:type="spellStart"/>
            <w:r w:rsidRPr="00FD3DBD">
              <w:rPr>
                <w:lang w:val="en-US"/>
              </w:rPr>
              <w:t>mācību</w:t>
            </w:r>
            <w:proofErr w:type="spellEnd"/>
            <w:r w:rsidRPr="00FD3DBD">
              <w:rPr>
                <w:lang w:val="en-US"/>
              </w:rPr>
              <w:t xml:space="preserve"> </w:t>
            </w:r>
            <w:proofErr w:type="spellStart"/>
            <w:r w:rsidRPr="00FD3DBD">
              <w:rPr>
                <w:lang w:val="en-US"/>
              </w:rPr>
              <w:t>stunda</w:t>
            </w:r>
            <w:proofErr w:type="spellEnd"/>
            <w:r w:rsidRPr="00FD3DBD">
              <w:rPr>
                <w:lang w:val="en-US"/>
              </w:rPr>
              <w:t>)</w:t>
            </w:r>
          </w:p>
        </w:tc>
        <w:tc>
          <w:tcPr>
            <w:tcW w:w="1843" w:type="dxa"/>
            <w:tcBorders>
              <w:top w:val="single" w:sz="4" w:space="0" w:color="auto"/>
              <w:left w:val="single" w:sz="4" w:space="0" w:color="auto"/>
              <w:bottom w:val="single" w:sz="4" w:space="0" w:color="auto"/>
              <w:right w:val="single" w:sz="4" w:space="0" w:color="auto"/>
            </w:tcBorders>
            <w:hideMark/>
          </w:tcPr>
          <w:p w14:paraId="2B13986E" w14:textId="77777777" w:rsidR="003C48DA" w:rsidRPr="00FD3DBD" w:rsidRDefault="003C48DA" w:rsidP="001754B0">
            <w:pPr>
              <w:spacing w:line="254" w:lineRule="auto"/>
              <w:jc w:val="center"/>
              <w:rPr>
                <w:lang w:val="en-US"/>
              </w:rPr>
            </w:pPr>
            <w:r w:rsidRPr="00FD3DBD">
              <w:rPr>
                <w:lang w:val="en-US"/>
              </w:rPr>
              <w:t>15,00</w:t>
            </w:r>
          </w:p>
        </w:tc>
      </w:tr>
      <w:tr w:rsidR="003C48DA" w:rsidRPr="00FD3DBD" w14:paraId="177C28D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7CB914EE" w14:textId="77777777" w:rsidR="003C48DA" w:rsidRPr="00FD3DBD" w:rsidRDefault="003C48DA" w:rsidP="001754B0">
            <w:pPr>
              <w:spacing w:line="254" w:lineRule="auto"/>
              <w:jc w:val="center"/>
              <w:rPr>
                <w:lang w:val="en-US"/>
              </w:rPr>
            </w:pPr>
            <w:r w:rsidRPr="00FD3DBD">
              <w:rPr>
                <w:lang w:val="en-US"/>
              </w:rPr>
              <w:t>4.11.</w:t>
            </w:r>
          </w:p>
        </w:tc>
        <w:tc>
          <w:tcPr>
            <w:tcW w:w="4434" w:type="dxa"/>
            <w:tcBorders>
              <w:top w:val="single" w:sz="4" w:space="0" w:color="auto"/>
              <w:left w:val="single" w:sz="4" w:space="0" w:color="auto"/>
              <w:bottom w:val="single" w:sz="4" w:space="0" w:color="auto"/>
              <w:right w:val="single" w:sz="4" w:space="0" w:color="auto"/>
            </w:tcBorders>
            <w:hideMark/>
          </w:tcPr>
          <w:p w14:paraId="6364FBEC" w14:textId="77777777" w:rsidR="003C48DA" w:rsidRPr="00FD3DBD" w:rsidRDefault="003C48DA" w:rsidP="001754B0">
            <w:pPr>
              <w:spacing w:line="254" w:lineRule="auto"/>
              <w:rPr>
                <w:lang w:val="en-US"/>
              </w:rPr>
            </w:pPr>
            <w:proofErr w:type="spellStart"/>
            <w:r w:rsidRPr="00FD3DBD">
              <w:rPr>
                <w:lang w:val="en-US"/>
              </w:rPr>
              <w:t>Dalības</w:t>
            </w:r>
            <w:proofErr w:type="spellEnd"/>
            <w:r w:rsidRPr="00FD3DBD">
              <w:rPr>
                <w:lang w:val="en-US"/>
              </w:rPr>
              <w:t xml:space="preserve"> </w:t>
            </w:r>
            <w:proofErr w:type="spellStart"/>
            <w:r w:rsidRPr="00FD3DBD">
              <w:rPr>
                <w:lang w:val="en-US"/>
              </w:rPr>
              <w:t>maksa</w:t>
            </w:r>
            <w:proofErr w:type="spellEnd"/>
            <w:r w:rsidRPr="00FD3DBD">
              <w:rPr>
                <w:lang w:val="en-US"/>
              </w:rPr>
              <w:t xml:space="preserve"> “</w:t>
            </w:r>
            <w:proofErr w:type="spellStart"/>
            <w:r w:rsidRPr="00FD3DBD">
              <w:rPr>
                <w:lang w:val="en-US"/>
              </w:rPr>
              <w:t>Mazpilsētu</w:t>
            </w:r>
            <w:proofErr w:type="spellEnd"/>
            <w:r w:rsidRPr="00FD3DBD">
              <w:rPr>
                <w:lang w:val="en-US"/>
              </w:rPr>
              <w:t xml:space="preserve"> un </w:t>
            </w:r>
            <w:proofErr w:type="spellStart"/>
            <w:r w:rsidRPr="00FD3DBD">
              <w:rPr>
                <w:lang w:val="en-US"/>
              </w:rPr>
              <w:t>lauku</w:t>
            </w:r>
            <w:proofErr w:type="spellEnd"/>
            <w:r w:rsidRPr="00FD3DBD">
              <w:rPr>
                <w:lang w:val="en-US"/>
              </w:rPr>
              <w:t xml:space="preserve"> </w:t>
            </w:r>
            <w:proofErr w:type="spellStart"/>
            <w:r w:rsidRPr="00FD3DBD">
              <w:rPr>
                <w:lang w:val="en-US"/>
              </w:rPr>
              <w:t>mūzikas</w:t>
            </w:r>
            <w:proofErr w:type="spellEnd"/>
            <w:r w:rsidRPr="00FD3DBD">
              <w:rPr>
                <w:lang w:val="en-US"/>
              </w:rPr>
              <w:t xml:space="preserve"> </w:t>
            </w:r>
            <w:proofErr w:type="spellStart"/>
            <w:r w:rsidRPr="00FD3DBD">
              <w:rPr>
                <w:lang w:val="en-US"/>
              </w:rPr>
              <w:t>skolu</w:t>
            </w:r>
            <w:proofErr w:type="spellEnd"/>
            <w:r w:rsidRPr="00FD3DBD">
              <w:rPr>
                <w:lang w:val="en-US"/>
              </w:rPr>
              <w:t xml:space="preserve"> </w:t>
            </w:r>
            <w:proofErr w:type="spellStart"/>
            <w:r w:rsidRPr="00FD3DBD">
              <w:rPr>
                <w:lang w:val="en-US"/>
              </w:rPr>
              <w:t>audzēkņu</w:t>
            </w:r>
            <w:proofErr w:type="spellEnd"/>
            <w:r w:rsidRPr="00FD3DBD">
              <w:rPr>
                <w:lang w:val="en-US"/>
              </w:rPr>
              <w:t xml:space="preserve"> </w:t>
            </w:r>
            <w:proofErr w:type="spellStart"/>
            <w:r w:rsidRPr="00FD3DBD">
              <w:rPr>
                <w:lang w:val="en-US"/>
              </w:rPr>
              <w:t>konkursā</w:t>
            </w:r>
            <w:proofErr w:type="spellEnd"/>
            <w:r w:rsidRPr="00FD3DBD">
              <w:rPr>
                <w:lang w:val="en-US"/>
              </w:rPr>
              <w:t xml:space="preserve"> “</w:t>
            </w:r>
            <w:proofErr w:type="spellStart"/>
            <w:r w:rsidRPr="00FD3DBD">
              <w:rPr>
                <w:lang w:val="en-US"/>
              </w:rPr>
              <w:t>Klavierspēle</w:t>
            </w:r>
            <w:proofErr w:type="spellEnd"/>
            <w:r w:rsidRPr="00FD3DBD">
              <w:rPr>
                <w:lang w:val="en-US"/>
              </w:rPr>
              <w:t xml:space="preserve">” </w:t>
            </w:r>
            <w:proofErr w:type="spellStart"/>
            <w:r w:rsidRPr="00FD3DBD">
              <w:rPr>
                <w:lang w:val="en-US"/>
              </w:rPr>
              <w:t>citu</w:t>
            </w:r>
            <w:proofErr w:type="spellEnd"/>
            <w:r w:rsidRPr="00FD3DBD">
              <w:rPr>
                <w:lang w:val="en-US"/>
              </w:rPr>
              <w:t xml:space="preserve"> </w:t>
            </w:r>
            <w:proofErr w:type="spellStart"/>
            <w:r w:rsidRPr="00FD3DBD">
              <w:rPr>
                <w:lang w:val="en-US"/>
              </w:rPr>
              <w:t>novadu</w:t>
            </w:r>
            <w:proofErr w:type="spellEnd"/>
            <w:r w:rsidRPr="00FD3DBD">
              <w:rPr>
                <w:lang w:val="en-US"/>
              </w:rPr>
              <w:t xml:space="preserve"> </w:t>
            </w:r>
            <w:proofErr w:type="spellStart"/>
            <w:r w:rsidRPr="00FD3DBD">
              <w:rPr>
                <w:lang w:val="en-US"/>
              </w:rPr>
              <w:t>dalībniekiem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4218A8A"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dalībnieks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5CCA900" w14:textId="77777777" w:rsidR="003C48DA" w:rsidRPr="00FD3DBD" w:rsidRDefault="003C48DA" w:rsidP="001754B0">
            <w:pPr>
              <w:spacing w:line="254" w:lineRule="auto"/>
              <w:jc w:val="center"/>
              <w:rPr>
                <w:lang w:val="en-US"/>
              </w:rPr>
            </w:pPr>
            <w:r w:rsidRPr="00FD3DBD">
              <w:rPr>
                <w:lang w:val="en-US"/>
              </w:rPr>
              <w:t>15,00</w:t>
            </w:r>
          </w:p>
        </w:tc>
      </w:tr>
      <w:tr w:rsidR="003C48DA" w:rsidRPr="00FD3DBD" w14:paraId="013EEF60" w14:textId="77777777" w:rsidTr="001754B0">
        <w:tc>
          <w:tcPr>
            <w:tcW w:w="1090" w:type="dxa"/>
            <w:tcBorders>
              <w:top w:val="single" w:sz="4" w:space="0" w:color="auto"/>
              <w:left w:val="single" w:sz="4" w:space="0" w:color="auto"/>
              <w:bottom w:val="single" w:sz="4" w:space="0" w:color="auto"/>
              <w:right w:val="single" w:sz="4" w:space="0" w:color="auto"/>
            </w:tcBorders>
            <w:hideMark/>
          </w:tcPr>
          <w:p w14:paraId="113675CD" w14:textId="77777777" w:rsidR="003C48DA" w:rsidRPr="00FD3DBD" w:rsidRDefault="003C48DA" w:rsidP="001754B0">
            <w:pPr>
              <w:spacing w:line="254" w:lineRule="auto"/>
              <w:jc w:val="center"/>
              <w:rPr>
                <w:lang w:val="en-US"/>
              </w:rPr>
            </w:pPr>
            <w:r w:rsidRPr="00FD3DBD">
              <w:rPr>
                <w:lang w:val="en-US"/>
              </w:rPr>
              <w:t>4.12.</w:t>
            </w:r>
          </w:p>
        </w:tc>
        <w:tc>
          <w:tcPr>
            <w:tcW w:w="4434" w:type="dxa"/>
            <w:tcBorders>
              <w:top w:val="single" w:sz="4" w:space="0" w:color="auto"/>
              <w:left w:val="single" w:sz="4" w:space="0" w:color="auto"/>
              <w:bottom w:val="single" w:sz="4" w:space="0" w:color="auto"/>
              <w:right w:val="single" w:sz="4" w:space="0" w:color="auto"/>
            </w:tcBorders>
            <w:hideMark/>
          </w:tcPr>
          <w:p w14:paraId="715202D3" w14:textId="77777777" w:rsidR="003C48DA" w:rsidRPr="00FD3DBD" w:rsidRDefault="003C48DA" w:rsidP="001754B0">
            <w:pPr>
              <w:spacing w:line="254" w:lineRule="auto"/>
              <w:rPr>
                <w:lang w:val="en-US"/>
              </w:rPr>
            </w:pPr>
            <w:proofErr w:type="spellStart"/>
            <w:r w:rsidRPr="00FD3DBD">
              <w:rPr>
                <w:lang w:val="en-US"/>
              </w:rPr>
              <w:t>Dalības</w:t>
            </w:r>
            <w:proofErr w:type="spellEnd"/>
            <w:r w:rsidRPr="00FD3DBD">
              <w:rPr>
                <w:lang w:val="en-US"/>
              </w:rPr>
              <w:t xml:space="preserve"> </w:t>
            </w:r>
            <w:proofErr w:type="spellStart"/>
            <w:r w:rsidRPr="00FD3DBD">
              <w:rPr>
                <w:lang w:val="en-US"/>
              </w:rPr>
              <w:t>maksa</w:t>
            </w:r>
            <w:proofErr w:type="spellEnd"/>
            <w:r w:rsidRPr="00FD3DBD">
              <w:rPr>
                <w:lang w:val="en-US"/>
              </w:rPr>
              <w:t xml:space="preserve"> </w:t>
            </w:r>
            <w:proofErr w:type="spellStart"/>
            <w:r w:rsidRPr="00FD3DBD">
              <w:rPr>
                <w:lang w:val="en-US"/>
              </w:rPr>
              <w:t>festivālā</w:t>
            </w:r>
            <w:proofErr w:type="spellEnd"/>
            <w:r w:rsidRPr="00FD3DBD">
              <w:rPr>
                <w:lang w:val="en-US"/>
              </w:rPr>
              <w:t xml:space="preserve"> “</w:t>
            </w:r>
            <w:proofErr w:type="spellStart"/>
            <w:r w:rsidRPr="00FD3DBD">
              <w:rPr>
                <w:lang w:val="en-US"/>
              </w:rPr>
              <w:t>Zemgales</w:t>
            </w:r>
            <w:proofErr w:type="spellEnd"/>
            <w:r w:rsidRPr="00FD3DBD">
              <w:rPr>
                <w:lang w:val="en-US"/>
              </w:rPr>
              <w:t xml:space="preserve"> </w:t>
            </w:r>
            <w:proofErr w:type="spellStart"/>
            <w:r w:rsidRPr="00FD3DBD">
              <w:rPr>
                <w:lang w:val="en-US"/>
              </w:rPr>
              <w:t>akordeonists</w:t>
            </w:r>
            <w:proofErr w:type="spellEnd"/>
            <w:r w:rsidRPr="00FD3DBD">
              <w:rPr>
                <w:lang w:val="en-US"/>
              </w:rPr>
              <w:t xml:space="preserve">” </w:t>
            </w:r>
            <w:proofErr w:type="spellStart"/>
            <w:r w:rsidRPr="00FD3DBD">
              <w:rPr>
                <w:lang w:val="en-US"/>
              </w:rPr>
              <w:t>citu</w:t>
            </w:r>
            <w:proofErr w:type="spellEnd"/>
            <w:r w:rsidRPr="00FD3DBD">
              <w:rPr>
                <w:lang w:val="en-US"/>
              </w:rPr>
              <w:t xml:space="preserve"> </w:t>
            </w:r>
            <w:proofErr w:type="spellStart"/>
            <w:r w:rsidRPr="00FD3DBD">
              <w:rPr>
                <w:lang w:val="en-US"/>
              </w:rPr>
              <w:t>novadu</w:t>
            </w:r>
            <w:proofErr w:type="spellEnd"/>
            <w:r w:rsidRPr="00FD3DBD">
              <w:rPr>
                <w:lang w:val="en-US"/>
              </w:rPr>
              <w:t xml:space="preserve"> </w:t>
            </w:r>
            <w:proofErr w:type="spellStart"/>
            <w:r w:rsidRPr="00FD3DBD">
              <w:rPr>
                <w:lang w:val="en-US"/>
              </w:rPr>
              <w:t>dalībniekiem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243522F" w14:textId="77777777" w:rsidR="003C48DA" w:rsidRPr="00FD3DBD" w:rsidRDefault="003C48DA" w:rsidP="001754B0">
            <w:pPr>
              <w:spacing w:line="254" w:lineRule="auto"/>
              <w:jc w:val="center"/>
              <w:rPr>
                <w:lang w:val="en-US"/>
              </w:rPr>
            </w:pPr>
            <w:r w:rsidRPr="00FD3DBD">
              <w:rPr>
                <w:lang w:val="en-US"/>
              </w:rPr>
              <w:t xml:space="preserve">1 </w:t>
            </w:r>
            <w:proofErr w:type="spellStart"/>
            <w:r w:rsidRPr="00FD3DBD">
              <w:rPr>
                <w:lang w:val="en-US"/>
              </w:rPr>
              <w:t>dalībnieks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BB4C6E5" w14:textId="77777777" w:rsidR="003C48DA" w:rsidRPr="00FD3DBD" w:rsidRDefault="003C48DA" w:rsidP="001754B0">
            <w:pPr>
              <w:spacing w:line="254" w:lineRule="auto"/>
              <w:jc w:val="center"/>
              <w:rPr>
                <w:lang w:val="en-US"/>
              </w:rPr>
            </w:pPr>
            <w:r w:rsidRPr="00FD3DBD">
              <w:rPr>
                <w:lang w:val="en-US"/>
              </w:rPr>
              <w:t>3,00</w:t>
            </w:r>
          </w:p>
        </w:tc>
      </w:tr>
      <w:tr w:rsidR="003C48DA" w:rsidRPr="00FD3DBD" w14:paraId="1093FAB4" w14:textId="77777777" w:rsidTr="001754B0">
        <w:tc>
          <w:tcPr>
            <w:tcW w:w="1090" w:type="dxa"/>
            <w:tcBorders>
              <w:top w:val="single" w:sz="4" w:space="0" w:color="auto"/>
              <w:left w:val="single" w:sz="4" w:space="0" w:color="auto"/>
              <w:bottom w:val="single" w:sz="4" w:space="0" w:color="auto"/>
              <w:right w:val="single" w:sz="4" w:space="0" w:color="auto"/>
            </w:tcBorders>
          </w:tcPr>
          <w:p w14:paraId="6671E17B" w14:textId="77777777" w:rsidR="003C48DA" w:rsidRPr="00FD3DBD" w:rsidRDefault="003C48DA" w:rsidP="001754B0">
            <w:pPr>
              <w:spacing w:line="254" w:lineRule="auto"/>
              <w:jc w:val="center"/>
              <w:rPr>
                <w:lang w:val="en-US"/>
              </w:rPr>
            </w:pPr>
            <w:r w:rsidRPr="00FD3DBD">
              <w:rPr>
                <w:lang w:val="en-US"/>
              </w:rPr>
              <w:lastRenderedPageBreak/>
              <w:t>4.13.</w:t>
            </w:r>
          </w:p>
        </w:tc>
        <w:tc>
          <w:tcPr>
            <w:tcW w:w="4434" w:type="dxa"/>
            <w:tcBorders>
              <w:top w:val="single" w:sz="4" w:space="0" w:color="auto"/>
              <w:left w:val="single" w:sz="4" w:space="0" w:color="auto"/>
              <w:bottom w:val="single" w:sz="4" w:space="0" w:color="auto"/>
              <w:right w:val="single" w:sz="4" w:space="0" w:color="auto"/>
            </w:tcBorders>
          </w:tcPr>
          <w:p w14:paraId="39E420F3" w14:textId="77777777" w:rsidR="003C48DA" w:rsidRPr="00FD3DBD" w:rsidRDefault="003C48DA" w:rsidP="001754B0">
            <w:pPr>
              <w:spacing w:line="254" w:lineRule="auto"/>
              <w:rPr>
                <w:lang w:val="en-US"/>
              </w:rPr>
            </w:pPr>
            <w:proofErr w:type="spellStart"/>
            <w:r w:rsidRPr="00FD3DBD">
              <w:rPr>
                <w:lang w:val="en-US"/>
              </w:rPr>
              <w:t>Ūdens</w:t>
            </w:r>
            <w:proofErr w:type="spellEnd"/>
            <w:r w:rsidRPr="00FD3DBD">
              <w:rPr>
                <w:lang w:val="en-US"/>
              </w:rPr>
              <w:t xml:space="preserve"> </w:t>
            </w:r>
            <w:proofErr w:type="spellStart"/>
            <w:r w:rsidRPr="00FD3DBD">
              <w:rPr>
                <w:lang w:val="en-US"/>
              </w:rPr>
              <w:t>patēriņa</w:t>
            </w:r>
            <w:proofErr w:type="spellEnd"/>
            <w:r w:rsidRPr="00FD3DBD">
              <w:rPr>
                <w:lang w:val="en-US"/>
              </w:rPr>
              <w:t xml:space="preserve"> </w:t>
            </w:r>
            <w:proofErr w:type="spellStart"/>
            <w:r w:rsidRPr="00FD3DBD">
              <w:rPr>
                <w:lang w:val="en-US"/>
              </w:rPr>
              <w:t>izmaksas</w:t>
            </w:r>
            <w:proofErr w:type="spellEnd"/>
            <w:r w:rsidRPr="00FD3DBD">
              <w:rPr>
                <w:lang w:val="en-US"/>
              </w:rPr>
              <w:t xml:space="preserve"> </w:t>
            </w:r>
            <w:proofErr w:type="spellStart"/>
            <w:r w:rsidRPr="00FD3DBD">
              <w:rPr>
                <w:lang w:val="en-US"/>
              </w:rPr>
              <w:t>Bēnes</w:t>
            </w:r>
            <w:proofErr w:type="spellEnd"/>
            <w:r w:rsidRPr="00FD3DBD">
              <w:rPr>
                <w:lang w:val="en-US"/>
              </w:rPr>
              <w:t xml:space="preserve"> </w:t>
            </w:r>
            <w:proofErr w:type="spellStart"/>
            <w:r w:rsidRPr="00FD3DBD">
              <w:rPr>
                <w:lang w:val="en-US"/>
              </w:rPr>
              <w:t>pamatskolā</w:t>
            </w:r>
            <w:proofErr w:type="spellEnd"/>
          </w:p>
        </w:tc>
        <w:tc>
          <w:tcPr>
            <w:tcW w:w="1559" w:type="dxa"/>
            <w:tcBorders>
              <w:top w:val="single" w:sz="4" w:space="0" w:color="auto"/>
              <w:left w:val="single" w:sz="4" w:space="0" w:color="auto"/>
              <w:bottom w:val="single" w:sz="4" w:space="0" w:color="auto"/>
              <w:right w:val="single" w:sz="4" w:space="0" w:color="auto"/>
            </w:tcBorders>
          </w:tcPr>
          <w:p w14:paraId="7FD0D37B" w14:textId="77777777" w:rsidR="003C48DA" w:rsidRPr="00FD3DBD" w:rsidRDefault="003C48DA" w:rsidP="001754B0">
            <w:pPr>
              <w:spacing w:line="254" w:lineRule="auto"/>
              <w:jc w:val="center"/>
              <w:rPr>
                <w:vertAlign w:val="superscript"/>
                <w:lang w:val="en-US"/>
              </w:rPr>
            </w:pPr>
            <w:r w:rsidRPr="00FD3DBD">
              <w:rPr>
                <w:lang w:val="en-US"/>
              </w:rPr>
              <w:t>1 m</w:t>
            </w:r>
            <w:r w:rsidRPr="00FD3DBD">
              <w:rPr>
                <w:vertAlign w:val="superscript"/>
                <w:lang w:val="en-US"/>
              </w:rPr>
              <w:t>3</w:t>
            </w:r>
          </w:p>
        </w:tc>
        <w:tc>
          <w:tcPr>
            <w:tcW w:w="1843" w:type="dxa"/>
            <w:tcBorders>
              <w:top w:val="single" w:sz="4" w:space="0" w:color="auto"/>
              <w:left w:val="single" w:sz="4" w:space="0" w:color="auto"/>
              <w:bottom w:val="single" w:sz="4" w:space="0" w:color="auto"/>
              <w:right w:val="single" w:sz="4" w:space="0" w:color="auto"/>
            </w:tcBorders>
          </w:tcPr>
          <w:p w14:paraId="094E0149" w14:textId="77777777" w:rsidR="003C48DA" w:rsidRPr="00FD3DBD" w:rsidRDefault="003C48DA" w:rsidP="001754B0">
            <w:pPr>
              <w:spacing w:line="254" w:lineRule="auto"/>
              <w:jc w:val="center"/>
              <w:rPr>
                <w:lang w:val="en-US"/>
              </w:rPr>
            </w:pPr>
            <w:r w:rsidRPr="00FD3DBD">
              <w:rPr>
                <w:lang w:val="en-US"/>
              </w:rPr>
              <w:t>1,42</w:t>
            </w:r>
          </w:p>
        </w:tc>
      </w:tr>
    </w:tbl>
    <w:p w14:paraId="1805932D" w14:textId="77777777" w:rsidR="003C48DA" w:rsidRPr="00FD3DBD" w:rsidRDefault="003C48DA" w:rsidP="003C48DA">
      <w:pPr>
        <w:spacing w:before="100" w:beforeAutospacing="1" w:after="100" w:afterAutospacing="1" w:line="256" w:lineRule="auto"/>
        <w:jc w:val="both"/>
        <w:rPr>
          <w:rFonts w:eastAsia="Calibri"/>
          <w:b/>
          <w:bCs/>
          <w:lang w:val="en-US" w:eastAsia="ar-SA"/>
        </w:rPr>
      </w:pPr>
      <w:proofErr w:type="spellStart"/>
      <w:r w:rsidRPr="00FD3DBD">
        <w:rPr>
          <w:rFonts w:eastAsia="Calibri"/>
          <w:b/>
          <w:bCs/>
          <w:lang w:val="en-US"/>
        </w:rPr>
        <w:t>Piezīmes</w:t>
      </w:r>
      <w:proofErr w:type="spellEnd"/>
      <w:r w:rsidRPr="00FD3DBD">
        <w:rPr>
          <w:rFonts w:eastAsia="Calibri"/>
          <w:b/>
          <w:bCs/>
          <w:lang w:val="en-US"/>
        </w:rPr>
        <w:t>:</w:t>
      </w:r>
    </w:p>
    <w:p w14:paraId="28EBD946" w14:textId="77777777" w:rsidR="003C48DA" w:rsidRPr="00FD3DBD" w:rsidRDefault="003C48DA" w:rsidP="003C48DA">
      <w:pPr>
        <w:spacing w:line="256" w:lineRule="auto"/>
        <w:rPr>
          <w:rFonts w:eastAsia="Calibri"/>
          <w:lang w:val="en-US"/>
        </w:rPr>
      </w:pPr>
      <w:r w:rsidRPr="00FD3DBD">
        <w:rPr>
          <w:lang w:val="en-US"/>
        </w:rPr>
        <w:t xml:space="preserve">1. * </w:t>
      </w:r>
      <w:proofErr w:type="spellStart"/>
      <w:r w:rsidRPr="00FD3DBD">
        <w:rPr>
          <w:lang w:val="en-US"/>
        </w:rPr>
        <w:t>Dobeles</w:t>
      </w:r>
      <w:proofErr w:type="spellEnd"/>
      <w:r w:rsidRPr="00FD3DBD">
        <w:rPr>
          <w:lang w:val="en-US"/>
        </w:rPr>
        <w:t xml:space="preserve"> </w:t>
      </w:r>
      <w:proofErr w:type="spellStart"/>
      <w:r w:rsidRPr="00FD3DBD">
        <w:rPr>
          <w:rFonts w:eastAsia="Calibri"/>
          <w:lang w:val="en-US"/>
        </w:rPr>
        <w:t>Jaunatnes</w:t>
      </w:r>
      <w:proofErr w:type="spellEnd"/>
      <w:r w:rsidRPr="00FD3DBD">
        <w:rPr>
          <w:rFonts w:eastAsia="Calibri"/>
          <w:lang w:val="en-US"/>
        </w:rPr>
        <w:t xml:space="preserve"> </w:t>
      </w:r>
      <w:proofErr w:type="spellStart"/>
      <w:r w:rsidRPr="00FD3DBD">
        <w:rPr>
          <w:rFonts w:eastAsia="Calibri"/>
          <w:lang w:val="en-US"/>
        </w:rPr>
        <w:t>iniciatīvu</w:t>
      </w:r>
      <w:proofErr w:type="spellEnd"/>
      <w:r w:rsidRPr="00FD3DBD">
        <w:rPr>
          <w:rFonts w:eastAsia="Calibri"/>
          <w:lang w:val="en-US"/>
        </w:rPr>
        <w:t xml:space="preserve"> un </w:t>
      </w:r>
      <w:proofErr w:type="spellStart"/>
      <w:r w:rsidRPr="00FD3DBD">
        <w:rPr>
          <w:rFonts w:eastAsia="Calibri"/>
          <w:lang w:val="en-US"/>
        </w:rPr>
        <w:t>veselības</w:t>
      </w:r>
      <w:proofErr w:type="spellEnd"/>
      <w:r w:rsidRPr="00FD3DBD">
        <w:rPr>
          <w:rFonts w:eastAsia="Calibri"/>
          <w:lang w:val="en-US"/>
        </w:rPr>
        <w:t xml:space="preserve"> </w:t>
      </w:r>
      <w:proofErr w:type="spellStart"/>
      <w:r w:rsidRPr="00FD3DBD">
        <w:rPr>
          <w:rFonts w:eastAsia="Calibri"/>
          <w:lang w:val="en-US"/>
        </w:rPr>
        <w:t>centrs</w:t>
      </w:r>
      <w:proofErr w:type="spellEnd"/>
      <w:r w:rsidRPr="00FD3DBD">
        <w:rPr>
          <w:rFonts w:eastAsia="Calibri"/>
          <w:lang w:val="en-US"/>
        </w:rPr>
        <w:t>.</w:t>
      </w:r>
    </w:p>
    <w:p w14:paraId="7AFB278C" w14:textId="77777777" w:rsidR="003C48DA" w:rsidRPr="00FD3DBD" w:rsidRDefault="003C48DA" w:rsidP="003C48DA">
      <w:pPr>
        <w:spacing w:line="256" w:lineRule="auto"/>
        <w:jc w:val="both"/>
        <w:rPr>
          <w:lang w:val="en-US"/>
        </w:rPr>
      </w:pPr>
      <w:r w:rsidRPr="00FD3DBD">
        <w:rPr>
          <w:lang w:val="en-US"/>
        </w:rPr>
        <w:t xml:space="preserve">2. ** </w:t>
      </w:r>
      <w:proofErr w:type="spellStart"/>
      <w:r w:rsidRPr="00FD3DBD">
        <w:rPr>
          <w:lang w:val="en-US"/>
        </w:rPr>
        <w:t>Izglītības</w:t>
      </w:r>
      <w:proofErr w:type="spellEnd"/>
      <w:r w:rsidRPr="00FD3DBD">
        <w:rPr>
          <w:lang w:val="en-US"/>
        </w:rPr>
        <w:t xml:space="preserve"> </w:t>
      </w:r>
      <w:proofErr w:type="spellStart"/>
      <w:r w:rsidRPr="00FD3DBD">
        <w:rPr>
          <w:lang w:val="en-US"/>
        </w:rPr>
        <w:t>iestādes</w:t>
      </w:r>
      <w:proofErr w:type="spellEnd"/>
      <w:r w:rsidRPr="00FD3DBD">
        <w:rPr>
          <w:lang w:val="en-US"/>
        </w:rPr>
        <w:t xml:space="preserve"> </w:t>
      </w:r>
      <w:proofErr w:type="spellStart"/>
      <w:r w:rsidRPr="00FD3DBD">
        <w:rPr>
          <w:lang w:val="en-US"/>
        </w:rPr>
        <w:t>darbinieka</w:t>
      </w:r>
      <w:proofErr w:type="spellEnd"/>
      <w:r w:rsidRPr="00FD3DBD">
        <w:rPr>
          <w:lang w:val="en-US"/>
        </w:rPr>
        <w:t xml:space="preserve"> </w:t>
      </w:r>
      <w:proofErr w:type="spellStart"/>
      <w:r w:rsidRPr="00FD3DBD">
        <w:rPr>
          <w:lang w:val="en-US"/>
        </w:rPr>
        <w:t>maksa</w:t>
      </w:r>
      <w:proofErr w:type="spellEnd"/>
      <w:r w:rsidRPr="00FD3DBD">
        <w:rPr>
          <w:lang w:val="en-US"/>
        </w:rPr>
        <w:t xml:space="preserve"> par </w:t>
      </w:r>
      <w:proofErr w:type="spellStart"/>
      <w:r w:rsidRPr="00FD3DBD">
        <w:rPr>
          <w:lang w:val="en-US"/>
        </w:rPr>
        <w:t>ēdināšanu</w:t>
      </w:r>
      <w:proofErr w:type="spellEnd"/>
      <w:r w:rsidRPr="00FD3DBD">
        <w:rPr>
          <w:lang w:val="en-US"/>
        </w:rPr>
        <w:t xml:space="preserve"> </w:t>
      </w:r>
      <w:proofErr w:type="spellStart"/>
      <w:r w:rsidRPr="00FD3DBD">
        <w:rPr>
          <w:lang w:val="en-US"/>
        </w:rPr>
        <w:t>netiek</w:t>
      </w:r>
      <w:proofErr w:type="spellEnd"/>
      <w:r w:rsidRPr="00FD3DBD">
        <w:rPr>
          <w:lang w:val="en-US"/>
        </w:rPr>
        <w:t xml:space="preserve"> </w:t>
      </w:r>
      <w:proofErr w:type="spellStart"/>
      <w:r w:rsidRPr="00FD3DBD">
        <w:rPr>
          <w:lang w:val="en-US"/>
        </w:rPr>
        <w:t>aplikta</w:t>
      </w:r>
      <w:proofErr w:type="spellEnd"/>
      <w:r w:rsidRPr="00FD3DBD">
        <w:rPr>
          <w:lang w:val="en-US"/>
        </w:rPr>
        <w:t xml:space="preserve"> </w:t>
      </w:r>
      <w:proofErr w:type="spellStart"/>
      <w:r w:rsidRPr="00FD3DBD">
        <w:rPr>
          <w:lang w:val="en-US"/>
        </w:rPr>
        <w:t>ar</w:t>
      </w:r>
      <w:proofErr w:type="spellEnd"/>
      <w:r w:rsidRPr="00FD3DBD">
        <w:rPr>
          <w:lang w:val="en-US"/>
        </w:rPr>
        <w:t xml:space="preserve"> PVN , ja </w:t>
      </w:r>
      <w:proofErr w:type="spellStart"/>
      <w:r w:rsidRPr="00FD3DBD">
        <w:rPr>
          <w:lang w:val="en-US"/>
        </w:rPr>
        <w:t>pakalpojumu</w:t>
      </w:r>
      <w:proofErr w:type="spellEnd"/>
      <w:r w:rsidRPr="00FD3DBD">
        <w:rPr>
          <w:lang w:val="en-US"/>
        </w:rPr>
        <w:t xml:space="preserve"> </w:t>
      </w:r>
      <w:proofErr w:type="spellStart"/>
      <w:r w:rsidRPr="00FD3DBD">
        <w:rPr>
          <w:lang w:val="en-US"/>
        </w:rPr>
        <w:t>sniedz</w:t>
      </w:r>
      <w:proofErr w:type="spellEnd"/>
      <w:r w:rsidRPr="00FD3DBD">
        <w:rPr>
          <w:lang w:val="en-US"/>
        </w:rPr>
        <w:t xml:space="preserve"> </w:t>
      </w:r>
      <w:proofErr w:type="spellStart"/>
      <w:r w:rsidRPr="00FD3DBD">
        <w:rPr>
          <w:lang w:val="en-US"/>
        </w:rPr>
        <w:t>pati</w:t>
      </w:r>
      <w:proofErr w:type="spellEnd"/>
      <w:r w:rsidRPr="00FD3DBD">
        <w:rPr>
          <w:lang w:val="en-US"/>
        </w:rPr>
        <w:t xml:space="preserve"> </w:t>
      </w:r>
      <w:proofErr w:type="spellStart"/>
      <w:r w:rsidRPr="00FD3DBD">
        <w:rPr>
          <w:lang w:val="en-US"/>
        </w:rPr>
        <w:t>izglītības</w:t>
      </w:r>
      <w:proofErr w:type="spellEnd"/>
      <w:r w:rsidRPr="00FD3DBD">
        <w:rPr>
          <w:lang w:val="en-US"/>
        </w:rPr>
        <w:t xml:space="preserve"> </w:t>
      </w:r>
      <w:proofErr w:type="spellStart"/>
      <w:r w:rsidRPr="00FD3DBD">
        <w:rPr>
          <w:lang w:val="en-US"/>
        </w:rPr>
        <w:t>iestāde</w:t>
      </w:r>
      <w:proofErr w:type="spellEnd"/>
      <w:r w:rsidRPr="00FD3DBD">
        <w:rPr>
          <w:lang w:val="en-US"/>
        </w:rPr>
        <w:t xml:space="preserve"> </w:t>
      </w:r>
      <w:proofErr w:type="spellStart"/>
      <w:r w:rsidRPr="00FD3DBD">
        <w:rPr>
          <w:lang w:val="en-US"/>
        </w:rPr>
        <w:t>saviem</w:t>
      </w:r>
      <w:proofErr w:type="spellEnd"/>
      <w:r w:rsidRPr="00FD3DBD">
        <w:rPr>
          <w:lang w:val="en-US"/>
        </w:rPr>
        <w:t xml:space="preserve"> </w:t>
      </w:r>
      <w:proofErr w:type="spellStart"/>
      <w:r w:rsidRPr="00FD3DBD">
        <w:rPr>
          <w:lang w:val="en-US"/>
        </w:rPr>
        <w:t>audzēkņiem</w:t>
      </w:r>
      <w:proofErr w:type="spellEnd"/>
      <w:r w:rsidRPr="00FD3DBD">
        <w:rPr>
          <w:lang w:val="en-US"/>
        </w:rPr>
        <w:t xml:space="preserve"> un </w:t>
      </w:r>
      <w:proofErr w:type="spellStart"/>
      <w:r w:rsidRPr="00FD3DBD">
        <w:rPr>
          <w:lang w:val="en-US"/>
        </w:rPr>
        <w:t>darbiniekiem</w:t>
      </w:r>
      <w:proofErr w:type="spellEnd"/>
      <w:r w:rsidRPr="00FD3DBD">
        <w:rPr>
          <w:lang w:val="en-US"/>
        </w:rPr>
        <w:t xml:space="preserve"> (2013.gada 3.janvāra MK </w:t>
      </w:r>
      <w:proofErr w:type="spellStart"/>
      <w:r w:rsidRPr="00FD3DBD">
        <w:rPr>
          <w:lang w:val="en-US"/>
        </w:rPr>
        <w:t>noteikumu</w:t>
      </w:r>
      <w:proofErr w:type="spellEnd"/>
      <w:r w:rsidRPr="00FD3DBD">
        <w:rPr>
          <w:lang w:val="en-US"/>
        </w:rPr>
        <w:t xml:space="preserve"> Nr.17 “</w:t>
      </w:r>
      <w:proofErr w:type="spellStart"/>
      <w:r>
        <w:rPr>
          <w:rFonts w:asciiTheme="minorHAnsi" w:hAnsiTheme="minorHAnsi" w:cstheme="minorBidi"/>
          <w:sz w:val="22"/>
          <w:szCs w:val="22"/>
        </w:rPr>
        <w:fldChar w:fldCharType="begin"/>
      </w:r>
      <w:r>
        <w:instrText>HYPERLINK "https://likumi.lv/ta/id/253451-pievienotas-vertibas-nodokla-likums" \t "_blank"</w:instrText>
      </w:r>
      <w:r>
        <w:rPr>
          <w:rFonts w:asciiTheme="minorHAnsi" w:hAnsiTheme="minorHAnsi" w:cstheme="minorBidi"/>
          <w:sz w:val="22"/>
          <w:szCs w:val="22"/>
        </w:rPr>
      </w:r>
      <w:r>
        <w:rPr>
          <w:rFonts w:asciiTheme="minorHAnsi" w:hAnsiTheme="minorHAnsi" w:cstheme="minorBidi"/>
          <w:sz w:val="22"/>
          <w:szCs w:val="22"/>
        </w:rPr>
        <w:fldChar w:fldCharType="separate"/>
      </w:r>
      <w:r w:rsidRPr="00FD3DBD">
        <w:rPr>
          <w:lang w:val="en-US"/>
        </w:rPr>
        <w:t>Pievienotās</w:t>
      </w:r>
      <w:proofErr w:type="spellEnd"/>
      <w:r w:rsidRPr="00FD3DBD">
        <w:rPr>
          <w:lang w:val="en-US"/>
        </w:rPr>
        <w:t xml:space="preserve"> </w:t>
      </w:r>
      <w:proofErr w:type="spellStart"/>
      <w:r w:rsidRPr="00FD3DBD">
        <w:rPr>
          <w:lang w:val="en-US"/>
        </w:rPr>
        <w:t>vērtības</w:t>
      </w:r>
      <w:proofErr w:type="spellEnd"/>
      <w:r w:rsidRPr="00FD3DBD">
        <w:rPr>
          <w:lang w:val="en-US"/>
        </w:rPr>
        <w:t xml:space="preserve"> </w:t>
      </w:r>
      <w:proofErr w:type="spellStart"/>
      <w:r w:rsidRPr="00FD3DBD">
        <w:rPr>
          <w:lang w:val="en-US"/>
        </w:rPr>
        <w:t>nodokļa</w:t>
      </w:r>
      <w:proofErr w:type="spellEnd"/>
      <w:r w:rsidRPr="00FD3DBD">
        <w:rPr>
          <w:lang w:val="en-US"/>
        </w:rPr>
        <w:t xml:space="preserve"> </w:t>
      </w:r>
      <w:proofErr w:type="spellStart"/>
      <w:r w:rsidRPr="00FD3DBD">
        <w:rPr>
          <w:lang w:val="en-US"/>
        </w:rPr>
        <w:t>likuma</w:t>
      </w:r>
      <w:proofErr w:type="spellEnd"/>
      <w:r>
        <w:rPr>
          <w:lang w:val="en-US"/>
        </w:rPr>
        <w:fldChar w:fldCharType="end"/>
      </w:r>
      <w:r w:rsidRPr="00FD3DBD">
        <w:rPr>
          <w:lang w:val="en-US"/>
        </w:rPr>
        <w:t xml:space="preserve"> </w:t>
      </w:r>
      <w:proofErr w:type="spellStart"/>
      <w:r w:rsidRPr="00FD3DBD">
        <w:rPr>
          <w:lang w:val="en-US"/>
        </w:rPr>
        <w:t>normu</w:t>
      </w:r>
      <w:proofErr w:type="spellEnd"/>
      <w:r w:rsidRPr="00FD3DBD">
        <w:rPr>
          <w:lang w:val="en-US"/>
        </w:rPr>
        <w:t xml:space="preserve"> </w:t>
      </w:r>
      <w:proofErr w:type="spellStart"/>
      <w:r w:rsidRPr="00FD3DBD">
        <w:rPr>
          <w:lang w:val="en-US"/>
        </w:rPr>
        <w:t>piemērošanas</w:t>
      </w:r>
      <w:proofErr w:type="spellEnd"/>
      <w:r w:rsidRPr="00FD3DBD">
        <w:rPr>
          <w:lang w:val="en-US"/>
        </w:rPr>
        <w:t xml:space="preserve"> </w:t>
      </w:r>
      <w:proofErr w:type="spellStart"/>
      <w:r w:rsidRPr="00FD3DBD">
        <w:rPr>
          <w:lang w:val="en-US"/>
        </w:rPr>
        <w:t>kārtība</w:t>
      </w:r>
      <w:proofErr w:type="spellEnd"/>
      <w:r w:rsidRPr="00FD3DBD">
        <w:rPr>
          <w:lang w:val="en-US"/>
        </w:rPr>
        <w:t xml:space="preserve"> un </w:t>
      </w:r>
      <w:proofErr w:type="spellStart"/>
      <w:r w:rsidRPr="00FD3DBD">
        <w:rPr>
          <w:lang w:val="en-US"/>
        </w:rPr>
        <w:t>atsevišķas</w:t>
      </w:r>
      <w:proofErr w:type="spellEnd"/>
      <w:r w:rsidRPr="00FD3DBD">
        <w:rPr>
          <w:lang w:val="en-US"/>
        </w:rPr>
        <w:t xml:space="preserve"> </w:t>
      </w:r>
      <w:proofErr w:type="spellStart"/>
      <w:r w:rsidRPr="00FD3DBD">
        <w:rPr>
          <w:lang w:val="en-US"/>
        </w:rPr>
        <w:t>prasības</w:t>
      </w:r>
      <w:proofErr w:type="spellEnd"/>
      <w:r w:rsidRPr="00FD3DBD">
        <w:rPr>
          <w:lang w:val="en-US"/>
        </w:rPr>
        <w:t xml:space="preserve"> </w:t>
      </w:r>
      <w:proofErr w:type="spellStart"/>
      <w:r w:rsidRPr="00FD3DBD">
        <w:rPr>
          <w:lang w:val="en-US"/>
        </w:rPr>
        <w:t>pievienotās</w:t>
      </w:r>
      <w:proofErr w:type="spellEnd"/>
      <w:r w:rsidRPr="00FD3DBD">
        <w:rPr>
          <w:lang w:val="en-US"/>
        </w:rPr>
        <w:t xml:space="preserve"> </w:t>
      </w:r>
      <w:proofErr w:type="spellStart"/>
      <w:r w:rsidRPr="00FD3DBD">
        <w:rPr>
          <w:lang w:val="en-US"/>
        </w:rPr>
        <w:t>vērtības</w:t>
      </w:r>
      <w:proofErr w:type="spellEnd"/>
      <w:r w:rsidRPr="00FD3DBD">
        <w:rPr>
          <w:lang w:val="en-US"/>
        </w:rPr>
        <w:t xml:space="preserve"> </w:t>
      </w:r>
      <w:proofErr w:type="spellStart"/>
      <w:r w:rsidRPr="00FD3DBD">
        <w:rPr>
          <w:lang w:val="en-US"/>
        </w:rPr>
        <w:t>nodokļa</w:t>
      </w:r>
      <w:proofErr w:type="spellEnd"/>
      <w:r w:rsidRPr="00FD3DBD">
        <w:rPr>
          <w:lang w:val="en-US"/>
        </w:rPr>
        <w:t xml:space="preserve"> </w:t>
      </w:r>
      <w:proofErr w:type="spellStart"/>
      <w:r w:rsidRPr="00FD3DBD">
        <w:rPr>
          <w:lang w:val="en-US"/>
        </w:rPr>
        <w:t>maksāšanai</w:t>
      </w:r>
      <w:proofErr w:type="spellEnd"/>
      <w:r w:rsidRPr="00FD3DBD">
        <w:rPr>
          <w:lang w:val="en-US"/>
        </w:rPr>
        <w:t xml:space="preserve"> un </w:t>
      </w:r>
      <w:proofErr w:type="spellStart"/>
      <w:r w:rsidRPr="00FD3DBD">
        <w:rPr>
          <w:lang w:val="en-US"/>
        </w:rPr>
        <w:t>administrēšanai</w:t>
      </w:r>
      <w:proofErr w:type="spellEnd"/>
      <w:r w:rsidRPr="00FD3DBD">
        <w:rPr>
          <w:lang w:val="en-US"/>
        </w:rPr>
        <w:t>” 30.punkts).</w:t>
      </w:r>
    </w:p>
    <w:p w14:paraId="10290CE4" w14:textId="77777777" w:rsidR="003C48DA" w:rsidRPr="00FD3DBD" w:rsidRDefault="003C48DA" w:rsidP="003C48DA">
      <w:pPr>
        <w:spacing w:line="256" w:lineRule="auto"/>
        <w:jc w:val="both"/>
        <w:rPr>
          <w:lang w:val="en-US"/>
        </w:rPr>
      </w:pPr>
      <w:proofErr w:type="spellStart"/>
      <w:r w:rsidRPr="00FD3DBD">
        <w:rPr>
          <w:lang w:val="en-US"/>
        </w:rPr>
        <w:t>Asistenta</w:t>
      </w:r>
      <w:proofErr w:type="spellEnd"/>
      <w:r w:rsidRPr="00FD3DBD">
        <w:rPr>
          <w:lang w:val="en-US"/>
        </w:rPr>
        <w:t xml:space="preserve"> </w:t>
      </w:r>
      <w:proofErr w:type="spellStart"/>
      <w:r w:rsidRPr="00FD3DBD">
        <w:rPr>
          <w:lang w:val="en-US"/>
        </w:rPr>
        <w:t>maksa</w:t>
      </w:r>
      <w:proofErr w:type="spellEnd"/>
      <w:r w:rsidRPr="00FD3DBD">
        <w:rPr>
          <w:lang w:val="en-US"/>
        </w:rPr>
        <w:t xml:space="preserve"> par </w:t>
      </w:r>
      <w:proofErr w:type="spellStart"/>
      <w:r w:rsidRPr="00FD3DBD">
        <w:rPr>
          <w:lang w:val="en-US"/>
        </w:rPr>
        <w:t>ēdināšanu</w:t>
      </w:r>
      <w:proofErr w:type="spellEnd"/>
      <w:r w:rsidRPr="00FD3DBD">
        <w:rPr>
          <w:lang w:val="en-US"/>
        </w:rPr>
        <w:t xml:space="preserve"> </w:t>
      </w:r>
      <w:proofErr w:type="spellStart"/>
      <w:r w:rsidRPr="00FD3DBD">
        <w:rPr>
          <w:lang w:val="en-US"/>
        </w:rPr>
        <w:t>tiek</w:t>
      </w:r>
      <w:proofErr w:type="spellEnd"/>
      <w:r w:rsidRPr="00FD3DBD">
        <w:rPr>
          <w:lang w:val="en-US"/>
        </w:rPr>
        <w:t xml:space="preserve"> </w:t>
      </w:r>
      <w:proofErr w:type="spellStart"/>
      <w:r w:rsidRPr="00FD3DBD">
        <w:rPr>
          <w:lang w:val="en-US"/>
        </w:rPr>
        <w:t>aplikta</w:t>
      </w:r>
      <w:proofErr w:type="spellEnd"/>
      <w:r w:rsidRPr="00FD3DBD">
        <w:rPr>
          <w:lang w:val="en-US"/>
        </w:rPr>
        <w:t xml:space="preserve"> </w:t>
      </w:r>
      <w:proofErr w:type="spellStart"/>
      <w:r w:rsidRPr="00FD3DBD">
        <w:rPr>
          <w:lang w:val="en-US"/>
        </w:rPr>
        <w:t>ar</w:t>
      </w:r>
      <w:proofErr w:type="spellEnd"/>
      <w:r w:rsidRPr="00FD3DBD">
        <w:rPr>
          <w:lang w:val="en-US"/>
        </w:rPr>
        <w:t xml:space="preserve"> PVN.</w:t>
      </w:r>
    </w:p>
    <w:p w14:paraId="11E03104" w14:textId="77777777" w:rsidR="003C48DA" w:rsidRPr="00FD3DBD" w:rsidRDefault="003C48DA" w:rsidP="003C48DA">
      <w:pPr>
        <w:spacing w:line="256" w:lineRule="auto"/>
        <w:rPr>
          <w:lang w:val="en-US"/>
        </w:rPr>
      </w:pPr>
      <w:r w:rsidRPr="00FD3DBD">
        <w:rPr>
          <w:lang w:val="en-US"/>
        </w:rPr>
        <w:t xml:space="preserve">3. *** </w:t>
      </w:r>
      <w:proofErr w:type="spellStart"/>
      <w:r w:rsidRPr="00FD3DBD">
        <w:rPr>
          <w:kern w:val="24"/>
          <w:lang w:val="en-US"/>
        </w:rPr>
        <w:t>Trūcīgo</w:t>
      </w:r>
      <w:proofErr w:type="spellEnd"/>
      <w:r w:rsidRPr="00FD3DBD">
        <w:rPr>
          <w:kern w:val="24"/>
          <w:lang w:val="en-US"/>
        </w:rPr>
        <w:t xml:space="preserve">, </w:t>
      </w:r>
      <w:proofErr w:type="spellStart"/>
      <w:r w:rsidRPr="00FD3DBD">
        <w:rPr>
          <w:kern w:val="24"/>
          <w:lang w:val="en-US"/>
        </w:rPr>
        <w:t>maznodrošināto</w:t>
      </w:r>
      <w:proofErr w:type="spellEnd"/>
      <w:r w:rsidRPr="00FD3DBD">
        <w:rPr>
          <w:kern w:val="24"/>
          <w:lang w:val="en-US"/>
        </w:rPr>
        <w:t xml:space="preserve"> un </w:t>
      </w:r>
      <w:proofErr w:type="spellStart"/>
      <w:r w:rsidRPr="00FD3DBD">
        <w:rPr>
          <w:kern w:val="24"/>
          <w:lang w:val="en-US"/>
        </w:rPr>
        <w:t>daudzbērnu</w:t>
      </w:r>
      <w:proofErr w:type="spellEnd"/>
      <w:r w:rsidRPr="00FD3DBD">
        <w:rPr>
          <w:kern w:val="24"/>
          <w:lang w:val="en-US"/>
        </w:rPr>
        <w:t xml:space="preserve"> </w:t>
      </w:r>
      <w:proofErr w:type="spellStart"/>
      <w:r w:rsidRPr="00FD3DBD">
        <w:rPr>
          <w:kern w:val="24"/>
          <w:lang w:val="en-US"/>
        </w:rPr>
        <w:t>ģimeņu</w:t>
      </w:r>
      <w:proofErr w:type="spellEnd"/>
      <w:r w:rsidRPr="00FD3DBD">
        <w:rPr>
          <w:kern w:val="24"/>
          <w:lang w:val="en-US"/>
        </w:rPr>
        <w:t xml:space="preserve"> </w:t>
      </w:r>
      <w:proofErr w:type="spellStart"/>
      <w:r w:rsidRPr="00FD3DBD">
        <w:rPr>
          <w:kern w:val="24"/>
          <w:lang w:val="en-US"/>
        </w:rPr>
        <w:t>bērniem</w:t>
      </w:r>
      <w:proofErr w:type="spellEnd"/>
      <w:r w:rsidRPr="00FD3DBD">
        <w:rPr>
          <w:kern w:val="24"/>
          <w:lang w:val="en-US"/>
        </w:rPr>
        <w:t xml:space="preserve">, </w:t>
      </w:r>
      <w:proofErr w:type="spellStart"/>
      <w:r w:rsidRPr="00FD3DBD">
        <w:rPr>
          <w:kern w:val="24"/>
          <w:lang w:val="en-US"/>
        </w:rPr>
        <w:t>audžuģimenē</w:t>
      </w:r>
      <w:proofErr w:type="spellEnd"/>
      <w:r w:rsidRPr="00FD3DBD">
        <w:rPr>
          <w:kern w:val="24"/>
          <w:lang w:val="en-US"/>
        </w:rPr>
        <w:t xml:space="preserve"> </w:t>
      </w:r>
      <w:proofErr w:type="spellStart"/>
      <w:r w:rsidRPr="00FD3DBD">
        <w:rPr>
          <w:kern w:val="24"/>
          <w:lang w:val="en-US"/>
        </w:rPr>
        <w:t>ievietotiem</w:t>
      </w:r>
      <w:proofErr w:type="spellEnd"/>
      <w:r w:rsidRPr="00FD3DBD">
        <w:rPr>
          <w:kern w:val="24"/>
          <w:lang w:val="en-US"/>
        </w:rPr>
        <w:t xml:space="preserve"> un </w:t>
      </w:r>
      <w:proofErr w:type="spellStart"/>
      <w:r w:rsidRPr="00FD3DBD">
        <w:rPr>
          <w:kern w:val="24"/>
          <w:lang w:val="en-US"/>
        </w:rPr>
        <w:t>aizbildnībā</w:t>
      </w:r>
      <w:proofErr w:type="spellEnd"/>
      <w:r w:rsidRPr="00FD3DBD">
        <w:rPr>
          <w:kern w:val="24"/>
          <w:lang w:val="en-US"/>
        </w:rPr>
        <w:t xml:space="preserve"> </w:t>
      </w:r>
      <w:proofErr w:type="spellStart"/>
      <w:r w:rsidRPr="00FD3DBD">
        <w:rPr>
          <w:kern w:val="24"/>
          <w:lang w:val="en-US"/>
        </w:rPr>
        <w:t>esošiem</w:t>
      </w:r>
      <w:proofErr w:type="spellEnd"/>
      <w:r w:rsidRPr="00FD3DBD">
        <w:rPr>
          <w:kern w:val="24"/>
          <w:lang w:val="en-US"/>
        </w:rPr>
        <w:t xml:space="preserve"> </w:t>
      </w:r>
      <w:proofErr w:type="spellStart"/>
      <w:r w:rsidRPr="00FD3DBD">
        <w:rPr>
          <w:kern w:val="24"/>
          <w:lang w:val="en-US"/>
        </w:rPr>
        <w:t>bērniem</w:t>
      </w:r>
      <w:proofErr w:type="spellEnd"/>
      <w:r w:rsidRPr="00FD3DBD">
        <w:rPr>
          <w:kern w:val="24"/>
          <w:lang w:val="en-US"/>
        </w:rPr>
        <w:t xml:space="preserve"> un </w:t>
      </w:r>
      <w:proofErr w:type="spellStart"/>
      <w:r w:rsidRPr="00FD3DBD">
        <w:rPr>
          <w:kern w:val="24"/>
          <w:lang w:val="en-US"/>
        </w:rPr>
        <w:t>bērniem</w:t>
      </w:r>
      <w:proofErr w:type="spellEnd"/>
      <w:r w:rsidRPr="00FD3DBD">
        <w:rPr>
          <w:kern w:val="24"/>
          <w:lang w:val="en-US"/>
        </w:rPr>
        <w:t xml:space="preserve"> </w:t>
      </w:r>
      <w:proofErr w:type="spellStart"/>
      <w:r w:rsidRPr="00FD3DBD">
        <w:rPr>
          <w:kern w:val="24"/>
          <w:lang w:val="en-US"/>
        </w:rPr>
        <w:t>ar</w:t>
      </w:r>
      <w:proofErr w:type="spellEnd"/>
      <w:r w:rsidRPr="00FD3DBD">
        <w:rPr>
          <w:kern w:val="24"/>
          <w:lang w:val="en-US"/>
        </w:rPr>
        <w:t xml:space="preserve"> </w:t>
      </w:r>
      <w:proofErr w:type="spellStart"/>
      <w:r w:rsidRPr="00FD3DBD">
        <w:rPr>
          <w:kern w:val="24"/>
          <w:lang w:val="en-US"/>
        </w:rPr>
        <w:t>invaliditāti</w:t>
      </w:r>
      <w:proofErr w:type="spellEnd"/>
      <w:r w:rsidRPr="00FD3DBD">
        <w:rPr>
          <w:kern w:val="24"/>
          <w:lang w:val="en-US"/>
        </w:rPr>
        <w:t xml:space="preserve"> </w:t>
      </w:r>
      <w:proofErr w:type="spellStart"/>
      <w:r w:rsidRPr="00FD3DBD">
        <w:rPr>
          <w:kern w:val="24"/>
          <w:lang w:val="en-US"/>
        </w:rPr>
        <w:t>piemēro</w:t>
      </w:r>
      <w:proofErr w:type="spellEnd"/>
      <w:r w:rsidRPr="00FD3DBD">
        <w:rPr>
          <w:kern w:val="24"/>
          <w:lang w:val="en-US"/>
        </w:rPr>
        <w:t xml:space="preserve"> </w:t>
      </w:r>
      <w:proofErr w:type="spellStart"/>
      <w:r w:rsidRPr="00FD3DBD">
        <w:rPr>
          <w:kern w:val="24"/>
          <w:lang w:val="en-US"/>
        </w:rPr>
        <w:t>atlaidi</w:t>
      </w:r>
      <w:proofErr w:type="spellEnd"/>
      <w:r w:rsidRPr="00FD3DBD">
        <w:rPr>
          <w:kern w:val="24"/>
          <w:lang w:val="en-US"/>
        </w:rPr>
        <w:t xml:space="preserve"> 100% </w:t>
      </w:r>
      <w:proofErr w:type="spellStart"/>
      <w:r w:rsidRPr="00FD3DBD">
        <w:rPr>
          <w:kern w:val="24"/>
          <w:lang w:val="en-US"/>
        </w:rPr>
        <w:t>apmērā</w:t>
      </w:r>
      <w:proofErr w:type="spellEnd"/>
      <w:r w:rsidRPr="00FD3DBD">
        <w:rPr>
          <w:kern w:val="24"/>
          <w:lang w:val="en-US"/>
        </w:rPr>
        <w:t xml:space="preserve"> no </w:t>
      </w:r>
      <w:proofErr w:type="spellStart"/>
      <w:r w:rsidRPr="00FD3DBD">
        <w:rPr>
          <w:kern w:val="24"/>
          <w:lang w:val="en-US"/>
        </w:rPr>
        <w:t>noteiktās</w:t>
      </w:r>
      <w:proofErr w:type="spellEnd"/>
      <w:r w:rsidRPr="00FD3DBD">
        <w:rPr>
          <w:kern w:val="24"/>
          <w:lang w:val="en-US"/>
        </w:rPr>
        <w:t xml:space="preserve"> </w:t>
      </w:r>
      <w:proofErr w:type="spellStart"/>
      <w:r w:rsidRPr="00FD3DBD">
        <w:rPr>
          <w:kern w:val="24"/>
          <w:lang w:val="en-US"/>
        </w:rPr>
        <w:t>maksas</w:t>
      </w:r>
      <w:proofErr w:type="spellEnd"/>
      <w:r w:rsidRPr="00FD3DBD">
        <w:rPr>
          <w:kern w:val="24"/>
          <w:lang w:val="en-US"/>
        </w:rPr>
        <w:t>.</w:t>
      </w:r>
    </w:p>
    <w:p w14:paraId="60C5240B" w14:textId="77777777" w:rsidR="003C48DA" w:rsidRPr="00FD3DBD" w:rsidRDefault="003C48DA" w:rsidP="003C48DA">
      <w:pPr>
        <w:spacing w:line="256" w:lineRule="auto"/>
        <w:rPr>
          <w:lang w:val="en-US"/>
        </w:rPr>
      </w:pPr>
      <w:r w:rsidRPr="00FD3DBD">
        <w:rPr>
          <w:lang w:val="en-US"/>
        </w:rPr>
        <w:t xml:space="preserve">4.**** </w:t>
      </w:r>
      <w:proofErr w:type="spellStart"/>
      <w:r w:rsidRPr="00FD3DBD">
        <w:rPr>
          <w:lang w:val="en-US"/>
        </w:rPr>
        <w:t>Dobeles</w:t>
      </w:r>
      <w:proofErr w:type="spellEnd"/>
      <w:r w:rsidRPr="00FD3DBD">
        <w:rPr>
          <w:lang w:val="en-US"/>
        </w:rPr>
        <w:t xml:space="preserve"> </w:t>
      </w:r>
      <w:proofErr w:type="spellStart"/>
      <w:r w:rsidRPr="00FD3DBD">
        <w:rPr>
          <w:lang w:val="en-US"/>
        </w:rPr>
        <w:t>Amatniecības</w:t>
      </w:r>
      <w:proofErr w:type="spellEnd"/>
      <w:r w:rsidRPr="00FD3DBD">
        <w:rPr>
          <w:lang w:val="en-US"/>
        </w:rPr>
        <w:t xml:space="preserve"> un </w:t>
      </w:r>
      <w:proofErr w:type="spellStart"/>
      <w:r w:rsidRPr="00FD3DBD">
        <w:rPr>
          <w:lang w:val="en-US"/>
        </w:rPr>
        <w:t>vispārizglītojošās</w:t>
      </w:r>
      <w:proofErr w:type="spellEnd"/>
      <w:r w:rsidRPr="00FD3DBD">
        <w:rPr>
          <w:lang w:val="en-US"/>
        </w:rPr>
        <w:t xml:space="preserve"> </w:t>
      </w:r>
      <w:proofErr w:type="spellStart"/>
      <w:r w:rsidRPr="00FD3DBD">
        <w:rPr>
          <w:lang w:val="en-US"/>
        </w:rPr>
        <w:t>vidusskolas</w:t>
      </w:r>
      <w:proofErr w:type="spellEnd"/>
      <w:r w:rsidRPr="00FD3DBD">
        <w:rPr>
          <w:lang w:val="en-US"/>
        </w:rPr>
        <w:t xml:space="preserve"> </w:t>
      </w:r>
      <w:proofErr w:type="spellStart"/>
      <w:r w:rsidRPr="00FD3DBD">
        <w:rPr>
          <w:lang w:val="en-US"/>
        </w:rPr>
        <w:t>izglītojamiem</w:t>
      </w:r>
      <w:proofErr w:type="spellEnd"/>
      <w:r w:rsidRPr="00FD3DBD">
        <w:rPr>
          <w:lang w:val="en-US"/>
        </w:rPr>
        <w:t xml:space="preserve">, </w:t>
      </w:r>
      <w:proofErr w:type="spellStart"/>
      <w:r w:rsidRPr="00FD3DBD">
        <w:rPr>
          <w:lang w:val="en-US"/>
        </w:rPr>
        <w:t>kuri</w:t>
      </w:r>
      <w:proofErr w:type="spellEnd"/>
      <w:r w:rsidRPr="00FD3DBD">
        <w:rPr>
          <w:lang w:val="en-US"/>
        </w:rPr>
        <w:t xml:space="preserve"> </w:t>
      </w:r>
      <w:proofErr w:type="spellStart"/>
      <w:r w:rsidRPr="00FD3DBD">
        <w:rPr>
          <w:lang w:val="en-US"/>
        </w:rPr>
        <w:t>ir</w:t>
      </w:r>
      <w:proofErr w:type="spellEnd"/>
      <w:r w:rsidRPr="00FD3DBD">
        <w:rPr>
          <w:lang w:val="en-US"/>
        </w:rPr>
        <w:t xml:space="preserve"> </w:t>
      </w:r>
      <w:proofErr w:type="spellStart"/>
      <w:r w:rsidRPr="00FD3DBD">
        <w:rPr>
          <w:lang w:val="en-US"/>
        </w:rPr>
        <w:t>daudzbērnu</w:t>
      </w:r>
      <w:proofErr w:type="spellEnd"/>
      <w:r w:rsidRPr="00FD3DBD">
        <w:rPr>
          <w:lang w:val="en-US"/>
        </w:rPr>
        <w:t xml:space="preserve"> </w:t>
      </w:r>
      <w:proofErr w:type="spellStart"/>
      <w:r w:rsidRPr="00FD3DBD">
        <w:rPr>
          <w:lang w:val="en-US"/>
        </w:rPr>
        <w:t>ģimeņu</w:t>
      </w:r>
      <w:proofErr w:type="spellEnd"/>
      <w:r w:rsidRPr="00FD3DBD">
        <w:rPr>
          <w:lang w:val="en-US"/>
        </w:rPr>
        <w:t xml:space="preserve"> </w:t>
      </w:r>
      <w:proofErr w:type="spellStart"/>
      <w:r w:rsidRPr="00FD3DBD">
        <w:rPr>
          <w:lang w:val="en-US"/>
        </w:rPr>
        <w:t>bērni</w:t>
      </w:r>
      <w:proofErr w:type="spellEnd"/>
      <w:r w:rsidRPr="00FD3DBD">
        <w:rPr>
          <w:lang w:val="en-US"/>
        </w:rPr>
        <w:t xml:space="preserve">, </w:t>
      </w:r>
      <w:proofErr w:type="spellStart"/>
      <w:r w:rsidRPr="00FD3DBD">
        <w:rPr>
          <w:lang w:val="en-US"/>
        </w:rPr>
        <w:t>audžuģimenē</w:t>
      </w:r>
      <w:proofErr w:type="spellEnd"/>
      <w:r w:rsidRPr="00FD3DBD">
        <w:rPr>
          <w:lang w:val="en-US"/>
        </w:rPr>
        <w:t xml:space="preserve"> </w:t>
      </w:r>
      <w:proofErr w:type="spellStart"/>
      <w:r w:rsidRPr="00FD3DBD">
        <w:rPr>
          <w:lang w:val="en-US"/>
        </w:rPr>
        <w:t>ievietoti</w:t>
      </w:r>
      <w:proofErr w:type="spellEnd"/>
      <w:r w:rsidRPr="00FD3DBD">
        <w:rPr>
          <w:lang w:val="en-US"/>
        </w:rPr>
        <w:t xml:space="preserve"> un </w:t>
      </w:r>
      <w:proofErr w:type="spellStart"/>
      <w:r w:rsidRPr="00FD3DBD">
        <w:rPr>
          <w:lang w:val="en-US"/>
        </w:rPr>
        <w:t>aizbildnībā</w:t>
      </w:r>
      <w:proofErr w:type="spellEnd"/>
      <w:r w:rsidRPr="00FD3DBD">
        <w:rPr>
          <w:lang w:val="en-US"/>
        </w:rPr>
        <w:t xml:space="preserve"> </w:t>
      </w:r>
      <w:proofErr w:type="spellStart"/>
      <w:r w:rsidRPr="00FD3DBD">
        <w:rPr>
          <w:lang w:val="en-US"/>
        </w:rPr>
        <w:t>esoši</w:t>
      </w:r>
      <w:proofErr w:type="spellEnd"/>
      <w:r w:rsidRPr="00FD3DBD">
        <w:rPr>
          <w:lang w:val="en-US"/>
        </w:rPr>
        <w:t xml:space="preserve"> </w:t>
      </w:r>
      <w:proofErr w:type="spellStart"/>
      <w:r w:rsidRPr="00FD3DBD">
        <w:rPr>
          <w:lang w:val="en-US"/>
        </w:rPr>
        <w:t>bērni</w:t>
      </w:r>
      <w:proofErr w:type="spellEnd"/>
      <w:r w:rsidRPr="00FD3DBD">
        <w:rPr>
          <w:lang w:val="en-US"/>
        </w:rPr>
        <w:t xml:space="preserve">, </w:t>
      </w:r>
      <w:proofErr w:type="spellStart"/>
      <w:r w:rsidRPr="00FD3DBD">
        <w:rPr>
          <w:lang w:val="en-US"/>
        </w:rPr>
        <w:t>ģimenes</w:t>
      </w:r>
      <w:proofErr w:type="spellEnd"/>
      <w:r w:rsidRPr="00FD3DBD">
        <w:rPr>
          <w:lang w:val="en-US"/>
        </w:rPr>
        <w:t xml:space="preserve"> </w:t>
      </w:r>
      <w:proofErr w:type="spellStart"/>
      <w:r w:rsidRPr="00FD3DBD">
        <w:rPr>
          <w:lang w:val="en-US"/>
        </w:rPr>
        <w:t>aprūpē</w:t>
      </w:r>
      <w:proofErr w:type="spellEnd"/>
      <w:r w:rsidRPr="00FD3DBD">
        <w:rPr>
          <w:lang w:val="en-US"/>
        </w:rPr>
        <w:t xml:space="preserve"> </w:t>
      </w:r>
      <w:proofErr w:type="spellStart"/>
      <w:r w:rsidRPr="00FD3DBD">
        <w:rPr>
          <w:lang w:val="en-US"/>
        </w:rPr>
        <w:t>esoši</w:t>
      </w:r>
      <w:proofErr w:type="spellEnd"/>
      <w:r w:rsidRPr="00FD3DBD">
        <w:rPr>
          <w:lang w:val="en-US"/>
        </w:rPr>
        <w:t xml:space="preserve"> </w:t>
      </w:r>
      <w:proofErr w:type="spellStart"/>
      <w:r w:rsidRPr="00FD3DBD">
        <w:rPr>
          <w:lang w:val="en-US"/>
        </w:rPr>
        <w:t>bērni</w:t>
      </w:r>
      <w:proofErr w:type="spellEnd"/>
      <w:r w:rsidRPr="00FD3DBD">
        <w:rPr>
          <w:lang w:val="en-US"/>
        </w:rPr>
        <w:t xml:space="preserve">, ja </w:t>
      </w:r>
      <w:proofErr w:type="spellStart"/>
      <w:r w:rsidRPr="00FD3DBD">
        <w:rPr>
          <w:lang w:val="en-US"/>
        </w:rPr>
        <w:t>ģimenē</w:t>
      </w:r>
      <w:proofErr w:type="spellEnd"/>
      <w:r w:rsidRPr="00FD3DBD">
        <w:rPr>
          <w:lang w:val="en-US"/>
        </w:rPr>
        <w:t xml:space="preserve"> </w:t>
      </w:r>
      <w:proofErr w:type="spellStart"/>
      <w:r w:rsidRPr="00FD3DBD">
        <w:rPr>
          <w:lang w:val="en-US"/>
        </w:rPr>
        <w:t>ir</w:t>
      </w:r>
      <w:proofErr w:type="spellEnd"/>
      <w:r w:rsidRPr="00FD3DBD">
        <w:rPr>
          <w:lang w:val="en-US"/>
        </w:rPr>
        <w:t xml:space="preserve"> </w:t>
      </w:r>
      <w:proofErr w:type="spellStart"/>
      <w:r w:rsidRPr="00FD3DBD">
        <w:rPr>
          <w:lang w:val="en-US"/>
        </w:rPr>
        <w:t>bērns</w:t>
      </w:r>
      <w:proofErr w:type="spellEnd"/>
      <w:r w:rsidRPr="00FD3DBD">
        <w:rPr>
          <w:lang w:val="en-US"/>
        </w:rPr>
        <w:t xml:space="preserve">, </w:t>
      </w:r>
      <w:proofErr w:type="spellStart"/>
      <w:r w:rsidRPr="00FD3DBD">
        <w:rPr>
          <w:lang w:val="en-US"/>
        </w:rPr>
        <w:t>kuram</w:t>
      </w:r>
      <w:proofErr w:type="spellEnd"/>
      <w:r w:rsidRPr="00FD3DBD">
        <w:rPr>
          <w:lang w:val="en-US"/>
        </w:rPr>
        <w:t xml:space="preserve"> </w:t>
      </w:r>
      <w:proofErr w:type="spellStart"/>
      <w:r w:rsidRPr="00FD3DBD">
        <w:rPr>
          <w:lang w:val="en-US"/>
        </w:rPr>
        <w:t>noteikta</w:t>
      </w:r>
      <w:proofErr w:type="spellEnd"/>
      <w:r w:rsidRPr="00FD3DBD">
        <w:rPr>
          <w:lang w:val="en-US"/>
        </w:rPr>
        <w:t xml:space="preserve"> </w:t>
      </w:r>
      <w:proofErr w:type="spellStart"/>
      <w:r w:rsidRPr="00FD3DBD">
        <w:rPr>
          <w:lang w:val="en-US"/>
        </w:rPr>
        <w:t>invaliditāte</w:t>
      </w:r>
      <w:proofErr w:type="spellEnd"/>
      <w:r w:rsidRPr="00FD3DBD">
        <w:rPr>
          <w:lang w:val="en-US"/>
        </w:rPr>
        <w:t xml:space="preserve">, </w:t>
      </w:r>
      <w:proofErr w:type="spellStart"/>
      <w:r w:rsidRPr="00FD3DBD">
        <w:rPr>
          <w:lang w:val="en-US"/>
        </w:rPr>
        <w:t>tiek</w:t>
      </w:r>
      <w:proofErr w:type="spellEnd"/>
      <w:r w:rsidRPr="00FD3DBD">
        <w:rPr>
          <w:lang w:val="en-US"/>
        </w:rPr>
        <w:t xml:space="preserve"> </w:t>
      </w:r>
      <w:proofErr w:type="spellStart"/>
      <w:r w:rsidRPr="00FD3DBD">
        <w:rPr>
          <w:lang w:val="en-US"/>
        </w:rPr>
        <w:t>piemērota</w:t>
      </w:r>
      <w:proofErr w:type="spellEnd"/>
      <w:r w:rsidRPr="00FD3DBD">
        <w:rPr>
          <w:lang w:val="en-US"/>
        </w:rPr>
        <w:t xml:space="preserve"> </w:t>
      </w:r>
      <w:proofErr w:type="spellStart"/>
      <w:r w:rsidRPr="00FD3DBD">
        <w:rPr>
          <w:lang w:val="en-US"/>
        </w:rPr>
        <w:t>atlaide</w:t>
      </w:r>
      <w:proofErr w:type="spellEnd"/>
      <w:r w:rsidRPr="00FD3DBD">
        <w:rPr>
          <w:lang w:val="en-US"/>
        </w:rPr>
        <w:t xml:space="preserve"> </w:t>
      </w:r>
      <w:proofErr w:type="spellStart"/>
      <w:proofErr w:type="gramStart"/>
      <w:r w:rsidRPr="00FD3DBD">
        <w:rPr>
          <w:lang w:val="en-US"/>
        </w:rPr>
        <w:t>ēdienam</w:t>
      </w:r>
      <w:proofErr w:type="spellEnd"/>
      <w:r w:rsidRPr="00FD3DBD">
        <w:rPr>
          <w:lang w:val="en-US"/>
        </w:rPr>
        <w:t xml:space="preserve">  2</w:t>
      </w:r>
      <w:proofErr w:type="gramEnd"/>
      <w:r w:rsidRPr="00FD3DBD">
        <w:rPr>
          <w:lang w:val="en-US"/>
        </w:rPr>
        <w:t xml:space="preserve">,40 </w:t>
      </w:r>
      <w:r w:rsidRPr="00FD3DBD">
        <w:rPr>
          <w:i/>
          <w:lang w:val="en-US"/>
        </w:rPr>
        <w:t>euro</w:t>
      </w:r>
      <w:r w:rsidRPr="00FD3DBD">
        <w:rPr>
          <w:lang w:val="en-US"/>
        </w:rPr>
        <w:t xml:space="preserve"> </w:t>
      </w:r>
      <w:proofErr w:type="spellStart"/>
      <w:r w:rsidRPr="00FD3DBD">
        <w:rPr>
          <w:lang w:val="en-US"/>
        </w:rPr>
        <w:t>dienā</w:t>
      </w:r>
      <w:proofErr w:type="spellEnd"/>
      <w:r w:rsidRPr="00FD3DBD">
        <w:rPr>
          <w:lang w:val="en-US"/>
        </w:rPr>
        <w:t>.</w:t>
      </w:r>
    </w:p>
    <w:p w14:paraId="06049FAD" w14:textId="77777777" w:rsidR="003C48DA" w:rsidRPr="00FD3DBD" w:rsidRDefault="003C48DA" w:rsidP="003C48DA">
      <w:pPr>
        <w:spacing w:line="256" w:lineRule="auto"/>
        <w:jc w:val="both"/>
        <w:rPr>
          <w:lang w:val="en-US"/>
        </w:rPr>
      </w:pPr>
      <w:r w:rsidRPr="00FD3DBD">
        <w:rPr>
          <w:lang w:val="en-US"/>
        </w:rPr>
        <w:t>5. ****</w:t>
      </w:r>
      <w:proofErr w:type="gramStart"/>
      <w:r w:rsidRPr="00FD3DBD">
        <w:rPr>
          <w:lang w:val="en-US"/>
        </w:rPr>
        <w:t>*</w:t>
      </w:r>
      <w:r w:rsidRPr="00FD3DBD">
        <w:rPr>
          <w:b/>
          <w:bCs/>
          <w:vertAlign w:val="superscript"/>
          <w:lang w:val="en-US"/>
        </w:rPr>
        <w:t xml:space="preserve">  </w:t>
      </w:r>
      <w:proofErr w:type="spellStart"/>
      <w:r w:rsidRPr="00FD3DBD">
        <w:rPr>
          <w:lang w:val="en-US"/>
        </w:rPr>
        <w:t>Dobeles</w:t>
      </w:r>
      <w:proofErr w:type="spellEnd"/>
      <w:proofErr w:type="gramEnd"/>
      <w:r w:rsidRPr="00FD3DBD">
        <w:rPr>
          <w:lang w:val="en-US"/>
        </w:rPr>
        <w:t xml:space="preserve"> </w:t>
      </w:r>
      <w:proofErr w:type="spellStart"/>
      <w:r w:rsidRPr="00FD3DBD">
        <w:rPr>
          <w:lang w:val="en-US"/>
        </w:rPr>
        <w:t>novadā</w:t>
      </w:r>
      <w:proofErr w:type="spellEnd"/>
      <w:r w:rsidRPr="00FD3DBD">
        <w:rPr>
          <w:lang w:val="en-US"/>
        </w:rPr>
        <w:t xml:space="preserve"> </w:t>
      </w:r>
      <w:proofErr w:type="spellStart"/>
      <w:r w:rsidRPr="00FD3DBD">
        <w:rPr>
          <w:lang w:val="en-US"/>
        </w:rPr>
        <w:t>reģistrētu</w:t>
      </w:r>
      <w:proofErr w:type="spellEnd"/>
      <w:r w:rsidRPr="00FD3DBD">
        <w:rPr>
          <w:lang w:val="en-US"/>
        </w:rPr>
        <w:t xml:space="preserve"> </w:t>
      </w:r>
      <w:proofErr w:type="spellStart"/>
      <w:r w:rsidRPr="00FD3DBD">
        <w:rPr>
          <w:lang w:val="en-US"/>
        </w:rPr>
        <w:t>sporta</w:t>
      </w:r>
      <w:proofErr w:type="spellEnd"/>
      <w:r w:rsidRPr="00FD3DBD">
        <w:rPr>
          <w:lang w:val="en-US"/>
        </w:rPr>
        <w:t xml:space="preserve"> </w:t>
      </w:r>
      <w:proofErr w:type="spellStart"/>
      <w:r w:rsidRPr="00FD3DBD">
        <w:rPr>
          <w:lang w:val="en-US"/>
        </w:rPr>
        <w:t>klubu</w:t>
      </w:r>
      <w:proofErr w:type="spellEnd"/>
      <w:r w:rsidRPr="00FD3DBD">
        <w:rPr>
          <w:lang w:val="en-US"/>
        </w:rPr>
        <w:t xml:space="preserve"> </w:t>
      </w:r>
      <w:proofErr w:type="spellStart"/>
      <w:r w:rsidRPr="00FD3DBD">
        <w:rPr>
          <w:lang w:val="en-US"/>
        </w:rPr>
        <w:t>biedriem</w:t>
      </w:r>
      <w:proofErr w:type="spellEnd"/>
      <w:r w:rsidRPr="00FD3DBD">
        <w:rPr>
          <w:lang w:val="en-US"/>
        </w:rPr>
        <w:t xml:space="preserve"> </w:t>
      </w:r>
      <w:proofErr w:type="spellStart"/>
      <w:r w:rsidRPr="00FD3DBD">
        <w:rPr>
          <w:lang w:val="en-US"/>
        </w:rPr>
        <w:t>treniņnometņu</w:t>
      </w:r>
      <w:proofErr w:type="spellEnd"/>
      <w:r w:rsidRPr="00FD3DBD">
        <w:rPr>
          <w:lang w:val="en-US"/>
        </w:rPr>
        <w:t xml:space="preserve"> </w:t>
      </w:r>
      <w:proofErr w:type="spellStart"/>
      <w:r w:rsidRPr="00FD3DBD">
        <w:rPr>
          <w:lang w:val="en-US"/>
        </w:rPr>
        <w:t>laikā</w:t>
      </w:r>
      <w:proofErr w:type="spellEnd"/>
      <w:r w:rsidRPr="00FD3DBD">
        <w:rPr>
          <w:lang w:val="en-US"/>
        </w:rPr>
        <w:t xml:space="preserve">, kas nav </w:t>
      </w:r>
      <w:proofErr w:type="spellStart"/>
      <w:r w:rsidRPr="00FD3DBD">
        <w:rPr>
          <w:lang w:val="en-US"/>
        </w:rPr>
        <w:t>īsāks</w:t>
      </w:r>
      <w:proofErr w:type="spellEnd"/>
      <w:r w:rsidRPr="00FD3DBD">
        <w:rPr>
          <w:lang w:val="en-US"/>
        </w:rPr>
        <w:t xml:space="preserve"> par </w:t>
      </w:r>
      <w:proofErr w:type="spellStart"/>
      <w:r w:rsidRPr="00FD3DBD">
        <w:rPr>
          <w:lang w:val="en-US"/>
        </w:rPr>
        <w:t>vienu</w:t>
      </w:r>
      <w:proofErr w:type="spellEnd"/>
      <w:r w:rsidRPr="00FD3DBD">
        <w:rPr>
          <w:lang w:val="en-US"/>
        </w:rPr>
        <w:t xml:space="preserve"> </w:t>
      </w:r>
      <w:proofErr w:type="spellStart"/>
      <w:r w:rsidRPr="00FD3DBD">
        <w:rPr>
          <w:lang w:val="en-US"/>
        </w:rPr>
        <w:t>nedēļu</w:t>
      </w:r>
      <w:proofErr w:type="spellEnd"/>
      <w:r w:rsidRPr="00FD3DBD">
        <w:rPr>
          <w:lang w:val="en-US"/>
        </w:rPr>
        <w:t xml:space="preserve">, </w:t>
      </w:r>
      <w:proofErr w:type="spellStart"/>
      <w:r w:rsidRPr="00FD3DBD">
        <w:rPr>
          <w:lang w:val="en-US"/>
        </w:rPr>
        <w:t>gultasvietai</w:t>
      </w:r>
      <w:proofErr w:type="spellEnd"/>
      <w:r w:rsidRPr="00FD3DBD">
        <w:rPr>
          <w:lang w:val="en-US"/>
        </w:rPr>
        <w:t xml:space="preserve"> </w:t>
      </w:r>
      <w:proofErr w:type="spellStart"/>
      <w:r w:rsidRPr="00FD3DBD">
        <w:rPr>
          <w:lang w:val="en-US"/>
        </w:rPr>
        <w:t>Gaurata</w:t>
      </w:r>
      <w:proofErr w:type="spellEnd"/>
      <w:r w:rsidRPr="00FD3DBD">
        <w:rPr>
          <w:lang w:val="en-US"/>
        </w:rPr>
        <w:t xml:space="preserve"> </w:t>
      </w:r>
      <w:proofErr w:type="spellStart"/>
      <w:r w:rsidRPr="00FD3DBD">
        <w:rPr>
          <w:lang w:val="en-US"/>
        </w:rPr>
        <w:t>ielā</w:t>
      </w:r>
      <w:proofErr w:type="spellEnd"/>
      <w:r w:rsidRPr="00FD3DBD">
        <w:rPr>
          <w:lang w:val="en-US"/>
        </w:rPr>
        <w:t xml:space="preserve"> 8 </w:t>
      </w:r>
      <w:proofErr w:type="spellStart"/>
      <w:r w:rsidRPr="00FD3DBD">
        <w:rPr>
          <w:lang w:val="en-US"/>
        </w:rPr>
        <w:t>tiek</w:t>
      </w:r>
      <w:proofErr w:type="spellEnd"/>
      <w:r w:rsidRPr="00FD3DBD">
        <w:rPr>
          <w:lang w:val="en-US"/>
        </w:rPr>
        <w:t xml:space="preserve"> </w:t>
      </w:r>
      <w:proofErr w:type="spellStart"/>
      <w:r w:rsidRPr="00FD3DBD">
        <w:rPr>
          <w:lang w:val="en-US"/>
        </w:rPr>
        <w:t>piemērota</w:t>
      </w:r>
      <w:proofErr w:type="spellEnd"/>
      <w:r w:rsidRPr="00FD3DBD">
        <w:rPr>
          <w:lang w:val="en-US"/>
        </w:rPr>
        <w:t xml:space="preserve"> </w:t>
      </w:r>
      <w:proofErr w:type="spellStart"/>
      <w:r w:rsidRPr="00FD3DBD">
        <w:rPr>
          <w:lang w:val="en-US"/>
        </w:rPr>
        <w:t>atlaide</w:t>
      </w:r>
      <w:proofErr w:type="spellEnd"/>
      <w:r w:rsidRPr="00FD3DBD">
        <w:rPr>
          <w:lang w:val="en-US"/>
        </w:rPr>
        <w:t xml:space="preserve"> 50% </w:t>
      </w:r>
      <w:proofErr w:type="spellStart"/>
      <w:r w:rsidRPr="00FD3DBD">
        <w:rPr>
          <w:lang w:val="en-US"/>
        </w:rPr>
        <w:t>apmērā</w:t>
      </w:r>
      <w:proofErr w:type="spellEnd"/>
      <w:r w:rsidRPr="00FD3DBD">
        <w:rPr>
          <w:lang w:val="en-US"/>
        </w:rPr>
        <w:t xml:space="preserve"> no </w:t>
      </w:r>
      <w:proofErr w:type="spellStart"/>
      <w:r w:rsidRPr="00FD3DBD">
        <w:rPr>
          <w:lang w:val="en-US"/>
        </w:rPr>
        <w:t>noteiktās</w:t>
      </w:r>
      <w:proofErr w:type="spellEnd"/>
      <w:r w:rsidRPr="00FD3DBD">
        <w:rPr>
          <w:lang w:val="en-US"/>
        </w:rPr>
        <w:t xml:space="preserve"> </w:t>
      </w:r>
      <w:proofErr w:type="spellStart"/>
      <w:r w:rsidRPr="00FD3DBD">
        <w:rPr>
          <w:lang w:val="en-US"/>
        </w:rPr>
        <w:t>cenas</w:t>
      </w:r>
      <w:proofErr w:type="spellEnd"/>
      <w:r w:rsidRPr="00FD3DBD">
        <w:rPr>
          <w:lang w:val="en-US"/>
        </w:rPr>
        <w:t>.</w:t>
      </w:r>
    </w:p>
    <w:p w14:paraId="7A6E75FA" w14:textId="77777777" w:rsidR="003C48DA" w:rsidRDefault="003C48DA" w:rsidP="003C48DA">
      <w:r>
        <w:br w:type="page"/>
      </w:r>
    </w:p>
    <w:p w14:paraId="723ECEE4" w14:textId="77777777" w:rsidR="003C48DA" w:rsidRPr="009F7D04" w:rsidRDefault="003C48DA" w:rsidP="003C48DA">
      <w:pPr>
        <w:tabs>
          <w:tab w:val="left" w:pos="-24212"/>
        </w:tabs>
        <w:jc w:val="center"/>
        <w:rPr>
          <w:sz w:val="20"/>
          <w:szCs w:val="20"/>
          <w:lang w:val="en-US"/>
        </w:rPr>
      </w:pPr>
      <w:r w:rsidRPr="009F7D04">
        <w:rPr>
          <w:noProof/>
          <w:sz w:val="20"/>
          <w:szCs w:val="20"/>
          <w:lang w:val="en-US"/>
        </w:rPr>
        <w:lastRenderedPageBreak/>
        <w:drawing>
          <wp:inline distT="0" distB="0" distL="0" distR="0" wp14:anchorId="249686AE" wp14:editId="3DB995F5">
            <wp:extent cx="676275" cy="752475"/>
            <wp:effectExtent l="0" t="0" r="9525" b="9525"/>
            <wp:docPr id="4"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93E6A7" w14:textId="77777777" w:rsidR="003C48DA" w:rsidRPr="009F7D04" w:rsidRDefault="003C48DA" w:rsidP="003C48DA">
      <w:pPr>
        <w:tabs>
          <w:tab w:val="center" w:pos="4153"/>
          <w:tab w:val="right" w:pos="8306"/>
        </w:tabs>
        <w:jc w:val="center"/>
        <w:rPr>
          <w:sz w:val="20"/>
          <w:lang w:val="en-US"/>
        </w:rPr>
      </w:pPr>
      <w:r w:rsidRPr="009F7D04">
        <w:rPr>
          <w:sz w:val="20"/>
          <w:lang w:val="en-US"/>
        </w:rPr>
        <w:t>LATVIJAS REPUBLIKA</w:t>
      </w:r>
    </w:p>
    <w:p w14:paraId="3B048F2D" w14:textId="77777777" w:rsidR="003C48DA" w:rsidRPr="009F7D04" w:rsidRDefault="003C48DA" w:rsidP="003C48DA">
      <w:pPr>
        <w:tabs>
          <w:tab w:val="center" w:pos="4153"/>
          <w:tab w:val="right" w:pos="8306"/>
        </w:tabs>
        <w:jc w:val="center"/>
        <w:rPr>
          <w:b/>
          <w:sz w:val="32"/>
          <w:szCs w:val="32"/>
          <w:lang w:val="en-US"/>
        </w:rPr>
      </w:pPr>
      <w:r w:rsidRPr="009F7D04">
        <w:rPr>
          <w:b/>
          <w:sz w:val="32"/>
          <w:szCs w:val="32"/>
          <w:lang w:val="en-US"/>
        </w:rPr>
        <w:t>DOBELES NOVADA DOME</w:t>
      </w:r>
    </w:p>
    <w:p w14:paraId="38F58A97" w14:textId="77777777" w:rsidR="003C48DA" w:rsidRPr="009F7D04" w:rsidRDefault="003C48DA" w:rsidP="003C48DA">
      <w:pPr>
        <w:tabs>
          <w:tab w:val="center" w:pos="4153"/>
          <w:tab w:val="right" w:pos="8306"/>
        </w:tabs>
        <w:jc w:val="center"/>
        <w:rPr>
          <w:sz w:val="16"/>
          <w:szCs w:val="16"/>
          <w:lang w:val="en-US"/>
        </w:rPr>
      </w:pPr>
      <w:proofErr w:type="spellStart"/>
      <w:r w:rsidRPr="009F7D04">
        <w:rPr>
          <w:sz w:val="16"/>
          <w:szCs w:val="16"/>
          <w:lang w:val="en-US"/>
        </w:rPr>
        <w:t>Brīvības</w:t>
      </w:r>
      <w:proofErr w:type="spellEnd"/>
      <w:r w:rsidRPr="009F7D04">
        <w:rPr>
          <w:sz w:val="16"/>
          <w:szCs w:val="16"/>
          <w:lang w:val="en-US"/>
        </w:rPr>
        <w:t xml:space="preserve"> </w:t>
      </w:r>
      <w:proofErr w:type="spellStart"/>
      <w:r w:rsidRPr="009F7D04">
        <w:rPr>
          <w:sz w:val="16"/>
          <w:szCs w:val="16"/>
          <w:lang w:val="en-US"/>
        </w:rPr>
        <w:t>iela</w:t>
      </w:r>
      <w:proofErr w:type="spellEnd"/>
      <w:r w:rsidRPr="009F7D04">
        <w:rPr>
          <w:sz w:val="16"/>
          <w:szCs w:val="16"/>
          <w:lang w:val="en-US"/>
        </w:rPr>
        <w:t xml:space="preserve"> 17, </w:t>
      </w:r>
      <w:proofErr w:type="spellStart"/>
      <w:r w:rsidRPr="009F7D04">
        <w:rPr>
          <w:sz w:val="16"/>
          <w:szCs w:val="16"/>
          <w:lang w:val="en-US"/>
        </w:rPr>
        <w:t>Dobele</w:t>
      </w:r>
      <w:proofErr w:type="spellEnd"/>
      <w:r w:rsidRPr="009F7D04">
        <w:rPr>
          <w:sz w:val="16"/>
          <w:szCs w:val="16"/>
          <w:lang w:val="en-US"/>
        </w:rPr>
        <w:t xml:space="preserve">, </w:t>
      </w:r>
      <w:proofErr w:type="spellStart"/>
      <w:r w:rsidRPr="009F7D04">
        <w:rPr>
          <w:sz w:val="16"/>
          <w:szCs w:val="16"/>
          <w:lang w:val="en-US"/>
        </w:rPr>
        <w:t>Dobeles</w:t>
      </w:r>
      <w:proofErr w:type="spellEnd"/>
      <w:r w:rsidRPr="009F7D04">
        <w:rPr>
          <w:sz w:val="16"/>
          <w:szCs w:val="16"/>
          <w:lang w:val="en-US"/>
        </w:rPr>
        <w:t xml:space="preserve"> </w:t>
      </w:r>
      <w:proofErr w:type="spellStart"/>
      <w:r w:rsidRPr="009F7D04">
        <w:rPr>
          <w:sz w:val="16"/>
          <w:szCs w:val="16"/>
          <w:lang w:val="en-US"/>
        </w:rPr>
        <w:t>novads</w:t>
      </w:r>
      <w:proofErr w:type="spellEnd"/>
      <w:r w:rsidRPr="009F7D04">
        <w:rPr>
          <w:sz w:val="16"/>
          <w:szCs w:val="16"/>
          <w:lang w:val="en-US"/>
        </w:rPr>
        <w:t>, LV-3701</w:t>
      </w:r>
    </w:p>
    <w:p w14:paraId="3ED28325" w14:textId="77777777" w:rsidR="003C48DA" w:rsidRPr="009F7D04" w:rsidRDefault="003C48DA" w:rsidP="003C48DA">
      <w:pPr>
        <w:pBdr>
          <w:bottom w:val="double" w:sz="6" w:space="1" w:color="auto"/>
        </w:pBdr>
        <w:tabs>
          <w:tab w:val="center" w:pos="4153"/>
          <w:tab w:val="right" w:pos="8306"/>
        </w:tabs>
        <w:jc w:val="center"/>
        <w:rPr>
          <w:color w:val="000000"/>
          <w:sz w:val="16"/>
          <w:szCs w:val="16"/>
          <w:lang w:val="en-US"/>
        </w:rPr>
      </w:pPr>
      <w:proofErr w:type="spellStart"/>
      <w:r w:rsidRPr="009F7D04">
        <w:rPr>
          <w:sz w:val="16"/>
          <w:szCs w:val="16"/>
          <w:lang w:val="en-US"/>
        </w:rPr>
        <w:t>Tālr</w:t>
      </w:r>
      <w:proofErr w:type="spellEnd"/>
      <w:r w:rsidRPr="009F7D04">
        <w:rPr>
          <w:sz w:val="16"/>
          <w:szCs w:val="16"/>
          <w:lang w:val="en-US"/>
        </w:rPr>
        <w:t xml:space="preserve">. 63707269, 63700137, 63720940, e-pasts </w:t>
      </w:r>
      <w:hyperlink r:id="rId16" w:history="1">
        <w:r w:rsidRPr="009F7D04">
          <w:rPr>
            <w:rFonts w:eastAsia="Calibri"/>
            <w:color w:val="000000"/>
            <w:sz w:val="16"/>
            <w:szCs w:val="16"/>
            <w:u w:val="single"/>
            <w:lang w:val="en-US"/>
          </w:rPr>
          <w:t>dome@dobele.lv</w:t>
        </w:r>
      </w:hyperlink>
    </w:p>
    <w:p w14:paraId="2CFDF670" w14:textId="77777777" w:rsidR="003C48DA" w:rsidRPr="009F7D04" w:rsidRDefault="003C48DA" w:rsidP="003C48DA">
      <w:pPr>
        <w:jc w:val="center"/>
        <w:rPr>
          <w:rFonts w:eastAsia="Calibri"/>
          <w:b/>
          <w:lang w:val="en-US"/>
        </w:rPr>
      </w:pPr>
    </w:p>
    <w:p w14:paraId="25E3F1EB" w14:textId="77777777" w:rsidR="003C48DA" w:rsidRPr="009F7D04" w:rsidRDefault="003C48DA" w:rsidP="003C48DA">
      <w:pPr>
        <w:jc w:val="center"/>
        <w:rPr>
          <w:rFonts w:eastAsia="Calibri"/>
          <w:b/>
          <w:lang w:val="en-US"/>
        </w:rPr>
      </w:pPr>
      <w:r w:rsidRPr="009F7D04">
        <w:rPr>
          <w:rFonts w:eastAsia="Calibri"/>
          <w:b/>
          <w:lang w:val="en-US"/>
        </w:rPr>
        <w:t>LĒMUMS</w:t>
      </w:r>
    </w:p>
    <w:p w14:paraId="34C485EF" w14:textId="77777777" w:rsidR="003C48DA" w:rsidRPr="009F7D04" w:rsidRDefault="003C48DA" w:rsidP="003C48DA">
      <w:pPr>
        <w:jc w:val="center"/>
        <w:rPr>
          <w:rFonts w:eastAsia="Calibri"/>
          <w:b/>
          <w:lang w:val="en-US"/>
        </w:rPr>
      </w:pPr>
      <w:proofErr w:type="spellStart"/>
      <w:r w:rsidRPr="009F7D04">
        <w:rPr>
          <w:rFonts w:eastAsia="Calibri"/>
          <w:b/>
          <w:lang w:val="en-US"/>
        </w:rPr>
        <w:t>Dobelē</w:t>
      </w:r>
      <w:proofErr w:type="spellEnd"/>
    </w:p>
    <w:p w14:paraId="7252F930" w14:textId="531DD70A" w:rsidR="003C48DA" w:rsidRPr="009F7D04" w:rsidRDefault="003C48DA" w:rsidP="003C48DA">
      <w:pPr>
        <w:jc w:val="both"/>
        <w:rPr>
          <w:rFonts w:eastAsia="Calibri"/>
          <w:b/>
          <w:lang w:val="en-US"/>
        </w:rPr>
      </w:pPr>
      <w:r w:rsidRPr="009F7D04">
        <w:rPr>
          <w:rFonts w:eastAsia="Calibri"/>
          <w:b/>
          <w:lang w:val="en-US"/>
        </w:rPr>
        <w:t>2022. </w:t>
      </w:r>
      <w:proofErr w:type="spellStart"/>
      <w:r w:rsidRPr="009F7D04">
        <w:rPr>
          <w:rFonts w:eastAsia="Calibri"/>
          <w:b/>
          <w:lang w:val="en-US"/>
        </w:rPr>
        <w:t>gada</w:t>
      </w:r>
      <w:proofErr w:type="spellEnd"/>
      <w:r w:rsidRPr="009F7D04">
        <w:rPr>
          <w:rFonts w:eastAsia="Calibri"/>
          <w:b/>
          <w:lang w:val="en-US"/>
        </w:rPr>
        <w:t xml:space="preserve"> 27. </w:t>
      </w:r>
      <w:proofErr w:type="spellStart"/>
      <w:r w:rsidRPr="009F7D04">
        <w:rPr>
          <w:rFonts w:eastAsia="Calibri"/>
          <w:b/>
          <w:lang w:val="en-US"/>
        </w:rPr>
        <w:t>oktobrī</w:t>
      </w:r>
      <w:proofErr w:type="spellEnd"/>
      <w:proofErr w:type="gramStart"/>
      <w:r w:rsidRPr="009F7D04">
        <w:rPr>
          <w:rFonts w:eastAsia="Calibri"/>
          <w:b/>
          <w:lang w:val="en-US"/>
        </w:rPr>
        <w:tab/>
        <w:t xml:space="preserve">  </w:t>
      </w:r>
      <w:r w:rsidRPr="009F7D04">
        <w:rPr>
          <w:rFonts w:eastAsia="Calibri"/>
          <w:b/>
          <w:lang w:val="en-US"/>
        </w:rPr>
        <w:tab/>
      </w:r>
      <w:proofErr w:type="gramEnd"/>
      <w:r w:rsidRPr="009F7D04">
        <w:rPr>
          <w:rFonts w:eastAsia="Calibri"/>
          <w:b/>
          <w:lang w:val="en-US"/>
        </w:rPr>
        <w:tab/>
      </w:r>
      <w:r w:rsidRPr="009F7D04">
        <w:rPr>
          <w:rFonts w:eastAsia="Calibri"/>
          <w:b/>
          <w:lang w:val="en-US"/>
        </w:rPr>
        <w:tab/>
      </w:r>
      <w:r w:rsidRPr="009F7D04">
        <w:rPr>
          <w:rFonts w:eastAsia="Calibri"/>
          <w:b/>
          <w:lang w:val="en-US"/>
        </w:rPr>
        <w:tab/>
        <w:t xml:space="preserve">                                 </w:t>
      </w:r>
      <w:r w:rsidR="006804FC">
        <w:rPr>
          <w:rFonts w:eastAsia="Calibri"/>
          <w:b/>
          <w:lang w:val="en-US"/>
        </w:rPr>
        <w:t xml:space="preserve">    </w:t>
      </w:r>
      <w:r w:rsidRPr="009F7D04">
        <w:rPr>
          <w:rFonts w:eastAsia="Calibri"/>
          <w:b/>
          <w:lang w:val="en-US"/>
        </w:rPr>
        <w:t>Nr. </w:t>
      </w:r>
      <w:r w:rsidR="006804FC">
        <w:rPr>
          <w:rFonts w:eastAsia="Calibri"/>
          <w:b/>
          <w:lang w:val="en-US"/>
        </w:rPr>
        <w:t>487</w:t>
      </w:r>
      <w:r w:rsidRPr="009F7D04">
        <w:rPr>
          <w:rFonts w:eastAsia="Calibri"/>
          <w:b/>
          <w:lang w:val="en-US"/>
        </w:rPr>
        <w:t>/19</w:t>
      </w:r>
    </w:p>
    <w:p w14:paraId="742E9EB2" w14:textId="40FD9AE3" w:rsidR="003C48DA" w:rsidRPr="009F7D04" w:rsidRDefault="003C48DA" w:rsidP="003C48DA">
      <w:pPr>
        <w:jc w:val="right"/>
        <w:rPr>
          <w:color w:val="000000"/>
          <w:lang w:val="en-US"/>
        </w:rPr>
      </w:pPr>
      <w:r w:rsidRPr="009F7D04">
        <w:rPr>
          <w:color w:val="000000"/>
          <w:lang w:val="en-US"/>
        </w:rPr>
        <w:t xml:space="preserve">(prot.Nr.19, </w:t>
      </w:r>
      <w:proofErr w:type="gramStart"/>
      <w:r w:rsidR="006804FC">
        <w:rPr>
          <w:color w:val="000000"/>
          <w:lang w:val="en-US"/>
        </w:rPr>
        <w:t>3</w:t>
      </w:r>
      <w:r w:rsidRPr="009F7D04">
        <w:rPr>
          <w:color w:val="000000"/>
          <w:lang w:val="en-US"/>
        </w:rPr>
        <w:t>.§</w:t>
      </w:r>
      <w:proofErr w:type="gramEnd"/>
      <w:r w:rsidRPr="009F7D04">
        <w:rPr>
          <w:color w:val="000000"/>
          <w:lang w:val="en-US"/>
        </w:rPr>
        <w:t>)</w:t>
      </w:r>
    </w:p>
    <w:p w14:paraId="3B8B0109" w14:textId="77777777" w:rsidR="003C48DA" w:rsidRPr="009F7D04" w:rsidRDefault="003C48DA" w:rsidP="003C48DA">
      <w:pPr>
        <w:jc w:val="center"/>
        <w:rPr>
          <w:color w:val="000000"/>
          <w:lang w:val="en-US"/>
        </w:rPr>
      </w:pPr>
    </w:p>
    <w:p w14:paraId="5EB37F2C" w14:textId="77777777" w:rsidR="003C48DA" w:rsidRPr="009F7D04" w:rsidRDefault="003C48DA" w:rsidP="003C48DA">
      <w:pPr>
        <w:jc w:val="center"/>
        <w:rPr>
          <w:bCs/>
          <w:color w:val="000000"/>
          <w:szCs w:val="28"/>
          <w:lang w:val="en-US"/>
        </w:rPr>
      </w:pPr>
      <w:r w:rsidRPr="009F7D04">
        <w:rPr>
          <w:b/>
          <w:bCs/>
          <w:color w:val="000000"/>
          <w:szCs w:val="28"/>
          <w:u w:val="single"/>
          <w:lang w:val="en-US"/>
        </w:rPr>
        <w:t xml:space="preserve">Par </w:t>
      </w:r>
      <w:proofErr w:type="spellStart"/>
      <w:r w:rsidRPr="009F7D04">
        <w:rPr>
          <w:b/>
          <w:bCs/>
          <w:color w:val="000000"/>
          <w:szCs w:val="28"/>
          <w:u w:val="single"/>
          <w:lang w:val="en-US"/>
        </w:rPr>
        <w:t>grozījumiem</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Dobeles</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novada</w:t>
      </w:r>
      <w:proofErr w:type="spellEnd"/>
      <w:r w:rsidRPr="009F7D04">
        <w:rPr>
          <w:b/>
          <w:bCs/>
          <w:color w:val="000000"/>
          <w:szCs w:val="28"/>
          <w:u w:val="single"/>
          <w:lang w:val="en-US"/>
        </w:rPr>
        <w:t xml:space="preserve"> domes 2022. </w:t>
      </w:r>
      <w:proofErr w:type="spellStart"/>
      <w:r w:rsidRPr="009F7D04">
        <w:rPr>
          <w:b/>
          <w:bCs/>
          <w:color w:val="000000"/>
          <w:szCs w:val="28"/>
          <w:u w:val="single"/>
          <w:lang w:val="en-US"/>
        </w:rPr>
        <w:t>gada</w:t>
      </w:r>
      <w:proofErr w:type="spellEnd"/>
      <w:r w:rsidRPr="009F7D04">
        <w:rPr>
          <w:b/>
          <w:bCs/>
          <w:color w:val="000000"/>
          <w:szCs w:val="28"/>
          <w:u w:val="single"/>
          <w:lang w:val="en-US"/>
        </w:rPr>
        <w:t xml:space="preserve"> 29. </w:t>
      </w:r>
      <w:proofErr w:type="spellStart"/>
      <w:r w:rsidRPr="009F7D04">
        <w:rPr>
          <w:b/>
          <w:bCs/>
          <w:color w:val="000000"/>
          <w:szCs w:val="28"/>
          <w:u w:val="single"/>
          <w:lang w:val="en-US"/>
        </w:rPr>
        <w:t>septembra</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lēmumā</w:t>
      </w:r>
      <w:proofErr w:type="spellEnd"/>
      <w:r w:rsidRPr="009F7D04">
        <w:rPr>
          <w:b/>
          <w:bCs/>
          <w:color w:val="000000"/>
          <w:szCs w:val="28"/>
          <w:u w:val="single"/>
          <w:lang w:val="en-US"/>
        </w:rPr>
        <w:t xml:space="preserve"> Nr. 441/</w:t>
      </w:r>
      <w:proofErr w:type="gramStart"/>
      <w:r w:rsidRPr="009F7D04">
        <w:rPr>
          <w:b/>
          <w:bCs/>
          <w:color w:val="000000"/>
          <w:szCs w:val="28"/>
          <w:u w:val="single"/>
          <w:lang w:val="en-US"/>
        </w:rPr>
        <w:t>17 ”Par</w:t>
      </w:r>
      <w:proofErr w:type="gramEnd"/>
      <w:r w:rsidRPr="009F7D04">
        <w:rPr>
          <w:b/>
          <w:bCs/>
          <w:color w:val="000000"/>
          <w:szCs w:val="28"/>
          <w:u w:val="single"/>
          <w:lang w:val="en-US"/>
        </w:rPr>
        <w:t xml:space="preserve"> </w:t>
      </w:r>
      <w:proofErr w:type="spellStart"/>
      <w:r w:rsidRPr="009F7D04">
        <w:rPr>
          <w:b/>
          <w:bCs/>
          <w:color w:val="000000"/>
          <w:szCs w:val="28"/>
          <w:u w:val="single"/>
          <w:lang w:val="en-US"/>
        </w:rPr>
        <w:t>Dobeles</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novada</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infrastruktūras</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objektu</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bezmaksas</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izmantošanas</w:t>
      </w:r>
      <w:proofErr w:type="spellEnd"/>
      <w:r w:rsidRPr="009F7D04">
        <w:rPr>
          <w:b/>
          <w:bCs/>
          <w:color w:val="000000"/>
          <w:szCs w:val="28"/>
          <w:u w:val="single"/>
          <w:lang w:val="en-US"/>
        </w:rPr>
        <w:t xml:space="preserve"> </w:t>
      </w:r>
      <w:proofErr w:type="spellStart"/>
      <w:r w:rsidRPr="009F7D04">
        <w:rPr>
          <w:b/>
          <w:bCs/>
          <w:color w:val="000000"/>
          <w:szCs w:val="28"/>
          <w:u w:val="single"/>
          <w:lang w:val="en-US"/>
        </w:rPr>
        <w:t>limitiem</w:t>
      </w:r>
      <w:proofErr w:type="spellEnd"/>
      <w:r w:rsidRPr="009F7D04">
        <w:rPr>
          <w:b/>
          <w:bCs/>
          <w:color w:val="000000"/>
          <w:szCs w:val="28"/>
          <w:u w:val="single"/>
          <w:lang w:val="en-US"/>
        </w:rPr>
        <w:t>”</w:t>
      </w:r>
    </w:p>
    <w:p w14:paraId="2722B113" w14:textId="77777777" w:rsidR="003C48DA" w:rsidRPr="009F7D04" w:rsidRDefault="003C48DA" w:rsidP="003C48DA">
      <w:pPr>
        <w:ind w:left="720"/>
        <w:jc w:val="both"/>
        <w:rPr>
          <w:b/>
          <w:bCs/>
          <w:color w:val="000000"/>
          <w:szCs w:val="28"/>
          <w:lang w:val="en-US"/>
        </w:rPr>
      </w:pPr>
    </w:p>
    <w:p w14:paraId="78EFE391" w14:textId="680454A5" w:rsidR="003C48DA" w:rsidRPr="009F7D04" w:rsidRDefault="003C48DA" w:rsidP="003C48DA">
      <w:pPr>
        <w:ind w:firstLine="720"/>
        <w:jc w:val="both"/>
        <w:rPr>
          <w:color w:val="000000"/>
          <w:szCs w:val="28"/>
          <w:lang w:val="en-US"/>
        </w:rPr>
      </w:pPr>
      <w:proofErr w:type="spellStart"/>
      <w:r w:rsidRPr="009F7D04">
        <w:rPr>
          <w:lang w:val="en-US"/>
        </w:rPr>
        <w:t>Saskaņā</w:t>
      </w:r>
      <w:proofErr w:type="spellEnd"/>
      <w:r w:rsidRPr="009F7D04">
        <w:rPr>
          <w:lang w:val="en-US"/>
        </w:rPr>
        <w:t xml:space="preserve"> </w:t>
      </w:r>
      <w:proofErr w:type="spellStart"/>
      <w:r w:rsidRPr="009F7D04">
        <w:rPr>
          <w:lang w:val="en-US"/>
        </w:rPr>
        <w:t>ar</w:t>
      </w:r>
      <w:proofErr w:type="spellEnd"/>
      <w:r w:rsidRPr="009F7D04">
        <w:rPr>
          <w:lang w:val="en-US"/>
        </w:rPr>
        <w:t xml:space="preserve"> </w:t>
      </w:r>
      <w:proofErr w:type="spellStart"/>
      <w:r w:rsidRPr="009F7D04">
        <w:rPr>
          <w:lang w:val="en-US"/>
        </w:rPr>
        <w:t>likuma</w:t>
      </w:r>
      <w:proofErr w:type="spellEnd"/>
      <w:r w:rsidRPr="009F7D04">
        <w:rPr>
          <w:lang w:val="en-US"/>
        </w:rPr>
        <w:t xml:space="preserve"> “Par </w:t>
      </w:r>
      <w:proofErr w:type="spellStart"/>
      <w:r w:rsidRPr="009F7D04">
        <w:rPr>
          <w:lang w:val="en-US"/>
        </w:rPr>
        <w:t>pašvaldībām</w:t>
      </w:r>
      <w:proofErr w:type="spellEnd"/>
      <w:r w:rsidRPr="009F7D04">
        <w:rPr>
          <w:lang w:val="en-US"/>
        </w:rPr>
        <w:t>” 15. </w:t>
      </w:r>
      <w:proofErr w:type="spellStart"/>
      <w:r w:rsidRPr="009F7D04">
        <w:rPr>
          <w:lang w:val="en-US"/>
        </w:rPr>
        <w:t>panta</w:t>
      </w:r>
      <w:proofErr w:type="spellEnd"/>
      <w:r w:rsidRPr="009F7D04">
        <w:rPr>
          <w:lang w:val="en-US"/>
        </w:rPr>
        <w:t xml:space="preserve"> </w:t>
      </w:r>
      <w:proofErr w:type="spellStart"/>
      <w:r w:rsidRPr="009F7D04">
        <w:rPr>
          <w:lang w:val="en-US"/>
        </w:rPr>
        <w:t>pirmās</w:t>
      </w:r>
      <w:proofErr w:type="spellEnd"/>
      <w:r w:rsidRPr="009F7D04">
        <w:rPr>
          <w:lang w:val="en-US"/>
        </w:rPr>
        <w:t xml:space="preserve"> </w:t>
      </w:r>
      <w:proofErr w:type="spellStart"/>
      <w:r w:rsidRPr="009F7D04">
        <w:rPr>
          <w:lang w:val="en-US"/>
        </w:rPr>
        <w:t>daļas</w:t>
      </w:r>
      <w:proofErr w:type="spellEnd"/>
      <w:r w:rsidRPr="009F7D04">
        <w:rPr>
          <w:lang w:val="en-US"/>
        </w:rPr>
        <w:t xml:space="preserve"> 6. </w:t>
      </w:r>
      <w:proofErr w:type="spellStart"/>
      <w:r w:rsidRPr="009F7D04">
        <w:rPr>
          <w:lang w:val="en-US"/>
        </w:rPr>
        <w:t>punktā</w:t>
      </w:r>
      <w:proofErr w:type="spellEnd"/>
      <w:r w:rsidRPr="009F7D04">
        <w:rPr>
          <w:lang w:val="en-US"/>
        </w:rPr>
        <w:t xml:space="preserve"> </w:t>
      </w:r>
      <w:proofErr w:type="spellStart"/>
      <w:r w:rsidRPr="009F7D04">
        <w:rPr>
          <w:lang w:val="en-US"/>
        </w:rPr>
        <w:t>noteikto</w:t>
      </w:r>
      <w:proofErr w:type="spellEnd"/>
      <w:r w:rsidRPr="009F7D04">
        <w:rPr>
          <w:lang w:val="en-US"/>
        </w:rPr>
        <w:t xml:space="preserve">, Sporta </w:t>
      </w:r>
      <w:proofErr w:type="spellStart"/>
      <w:r w:rsidRPr="009F7D04">
        <w:rPr>
          <w:lang w:val="en-US"/>
        </w:rPr>
        <w:t>likuma</w:t>
      </w:r>
      <w:proofErr w:type="spellEnd"/>
      <w:r w:rsidRPr="009F7D04">
        <w:rPr>
          <w:lang w:val="en-US"/>
        </w:rPr>
        <w:t xml:space="preserve"> 7. </w:t>
      </w:r>
      <w:proofErr w:type="spellStart"/>
      <w:r w:rsidRPr="009F7D04">
        <w:rPr>
          <w:lang w:val="en-US"/>
        </w:rPr>
        <w:t>panta</w:t>
      </w:r>
      <w:proofErr w:type="spellEnd"/>
      <w:r w:rsidRPr="009F7D04">
        <w:rPr>
          <w:lang w:val="en-US"/>
        </w:rPr>
        <w:t xml:space="preserve"> 3. </w:t>
      </w:r>
      <w:proofErr w:type="spellStart"/>
      <w:r w:rsidRPr="009F7D04">
        <w:rPr>
          <w:lang w:val="en-US"/>
        </w:rPr>
        <w:t>punktu</w:t>
      </w:r>
      <w:proofErr w:type="spellEnd"/>
      <w:r w:rsidRPr="009F7D04">
        <w:rPr>
          <w:color w:val="000000"/>
          <w:szCs w:val="28"/>
          <w:lang w:val="en-US"/>
        </w:rPr>
        <w:t xml:space="preserve">, </w:t>
      </w:r>
      <w:proofErr w:type="spellStart"/>
      <w:r w:rsidRPr="009F7D04">
        <w:rPr>
          <w:bCs/>
          <w:lang w:val="en-US"/>
        </w:rPr>
        <w:t>atklāti</w:t>
      </w:r>
      <w:proofErr w:type="spellEnd"/>
      <w:r w:rsidRPr="009F7D04">
        <w:rPr>
          <w:bCs/>
          <w:lang w:val="en-US"/>
        </w:rPr>
        <w:t xml:space="preserve"> </w:t>
      </w:r>
      <w:proofErr w:type="spellStart"/>
      <w:r w:rsidRPr="009F7D04">
        <w:rPr>
          <w:bCs/>
          <w:lang w:val="en-US"/>
        </w:rPr>
        <w:t>balsojot</w:t>
      </w:r>
      <w:proofErr w:type="spellEnd"/>
      <w:r w:rsidRPr="009F7D04">
        <w:rPr>
          <w:bCs/>
          <w:lang w:val="en-US"/>
        </w:rPr>
        <w:t>:</w:t>
      </w:r>
      <w:r w:rsidRPr="009F7D04">
        <w:rPr>
          <w:lang w:val="en-US"/>
        </w:rPr>
        <w:t xml:space="preserve"> </w:t>
      </w:r>
      <w:r w:rsidR="006804FC">
        <w:t xml:space="preserve">PAR – 15 (Ģirts </w:t>
      </w:r>
      <w:proofErr w:type="spellStart"/>
      <w:r w:rsidR="006804FC">
        <w:t>Ante</w:t>
      </w:r>
      <w:proofErr w:type="spellEnd"/>
      <w:r w:rsidR="006804FC">
        <w:t xml:space="preserve">, </w:t>
      </w:r>
      <w:r w:rsidR="006804FC">
        <w:rPr>
          <w:bCs/>
          <w:lang w:eastAsia="et-EE"/>
        </w:rPr>
        <w:t xml:space="preserve">Sarmīte Dude, Māris Feldmanis, Ivars </w:t>
      </w:r>
      <w:proofErr w:type="spellStart"/>
      <w:r w:rsidR="006804FC">
        <w:rPr>
          <w:bCs/>
          <w:lang w:eastAsia="et-EE"/>
        </w:rPr>
        <w:t>Gorskis</w:t>
      </w:r>
      <w:proofErr w:type="spellEnd"/>
      <w:r w:rsidR="006804FC">
        <w:rPr>
          <w:bCs/>
          <w:lang w:eastAsia="et-EE"/>
        </w:rPr>
        <w:t xml:space="preserve">, Edgars Laimiņš, Sintija </w:t>
      </w:r>
      <w:proofErr w:type="spellStart"/>
      <w:r w:rsidR="006804FC">
        <w:rPr>
          <w:bCs/>
          <w:lang w:eastAsia="et-EE"/>
        </w:rPr>
        <w:t>Liekniņa</w:t>
      </w:r>
      <w:proofErr w:type="spellEnd"/>
      <w:r w:rsidR="006804FC">
        <w:rPr>
          <w:bCs/>
          <w:lang w:eastAsia="et-EE"/>
        </w:rPr>
        <w:t xml:space="preserve">, Ainārs Meiers, Sanita </w:t>
      </w:r>
      <w:proofErr w:type="spellStart"/>
      <w:r w:rsidR="006804FC">
        <w:rPr>
          <w:bCs/>
          <w:lang w:eastAsia="et-EE"/>
        </w:rPr>
        <w:t>Olševska</w:t>
      </w:r>
      <w:proofErr w:type="spellEnd"/>
      <w:r w:rsidR="006804FC">
        <w:rPr>
          <w:bCs/>
          <w:lang w:eastAsia="et-EE"/>
        </w:rPr>
        <w:t xml:space="preserve">, Andris </w:t>
      </w:r>
      <w:proofErr w:type="spellStart"/>
      <w:r w:rsidR="006804FC">
        <w:rPr>
          <w:bCs/>
          <w:lang w:eastAsia="et-EE"/>
        </w:rPr>
        <w:t>Podvinskis</w:t>
      </w:r>
      <w:proofErr w:type="spellEnd"/>
      <w:r w:rsidR="006804FC">
        <w:rPr>
          <w:bCs/>
          <w:lang w:eastAsia="et-EE"/>
        </w:rPr>
        <w:t>, Dace Reinika, Viesturs Reinfelds</w:t>
      </w:r>
      <w:r w:rsidR="006804FC" w:rsidRPr="00E51DBE">
        <w:rPr>
          <w:rFonts w:eastAsia="Calibri"/>
          <w:bCs/>
          <w:lang w:eastAsia="et-EE"/>
        </w:rPr>
        <w:t>,</w:t>
      </w:r>
      <w:r w:rsidR="006804FC" w:rsidRPr="00E51DBE">
        <w:rPr>
          <w:rFonts w:eastAsia="Calibri"/>
          <w:lang w:eastAsia="en-US"/>
        </w:rPr>
        <w:t xml:space="preserve"> </w:t>
      </w:r>
      <w:r w:rsidR="006804FC">
        <w:rPr>
          <w:bCs/>
        </w:rPr>
        <w:t xml:space="preserve">Edgars </w:t>
      </w:r>
      <w:proofErr w:type="spellStart"/>
      <w:r w:rsidR="006804FC">
        <w:rPr>
          <w:bCs/>
        </w:rPr>
        <w:t>Gaigalis</w:t>
      </w:r>
      <w:proofErr w:type="spellEnd"/>
      <w:r w:rsidR="006804FC">
        <w:rPr>
          <w:bCs/>
        </w:rPr>
        <w:t>,</w:t>
      </w:r>
      <w:r w:rsidR="006804FC">
        <w:rPr>
          <w:bCs/>
          <w:lang w:eastAsia="et-EE"/>
        </w:rPr>
        <w:t xml:space="preserve"> Guntis </w:t>
      </w:r>
      <w:proofErr w:type="spellStart"/>
      <w:r w:rsidR="006804FC">
        <w:rPr>
          <w:bCs/>
          <w:lang w:eastAsia="et-EE"/>
        </w:rPr>
        <w:t>Safranovičs</w:t>
      </w:r>
      <w:proofErr w:type="spellEnd"/>
      <w:r w:rsidR="006804FC">
        <w:rPr>
          <w:bCs/>
          <w:lang w:eastAsia="et-EE"/>
        </w:rPr>
        <w:t xml:space="preserve">, Andrejs Spridzāns, Indra </w:t>
      </w:r>
      <w:proofErr w:type="spellStart"/>
      <w:r w:rsidR="006804FC">
        <w:rPr>
          <w:bCs/>
          <w:lang w:eastAsia="et-EE"/>
        </w:rPr>
        <w:t>Špela</w:t>
      </w:r>
      <w:proofErr w:type="spellEnd"/>
      <w:r w:rsidR="006804FC">
        <w:rPr>
          <w:bCs/>
          <w:lang w:eastAsia="et-EE"/>
        </w:rPr>
        <w:t xml:space="preserve">), </w:t>
      </w:r>
      <w:r w:rsidR="006804FC">
        <w:rPr>
          <w:bCs/>
        </w:rPr>
        <w:t xml:space="preserve">PRET – nav, </w:t>
      </w:r>
      <w:r w:rsidR="006804FC" w:rsidRPr="00E51DBE">
        <w:rPr>
          <w:bCs/>
        </w:rPr>
        <w:t xml:space="preserve">ATTURAS – </w:t>
      </w:r>
      <w:r w:rsidR="006804FC">
        <w:rPr>
          <w:bCs/>
        </w:rPr>
        <w:t>nav,</w:t>
      </w:r>
      <w:r w:rsidR="006804FC" w:rsidRPr="00E51DBE">
        <w:rPr>
          <w:rFonts w:eastAsia="Calibri"/>
          <w:lang w:eastAsia="en-US"/>
        </w:rPr>
        <w:t xml:space="preserve"> NEBALSO – </w:t>
      </w:r>
      <w:r w:rsidR="006804FC">
        <w:rPr>
          <w:rFonts w:eastAsia="Calibri"/>
          <w:lang w:eastAsia="en-US"/>
        </w:rPr>
        <w:t>1 (</w:t>
      </w:r>
      <w:r w:rsidR="006804FC">
        <w:rPr>
          <w:bCs/>
          <w:lang w:eastAsia="et-EE"/>
        </w:rPr>
        <w:t>Kristīne Briede)</w:t>
      </w:r>
      <w:r w:rsidR="006804FC" w:rsidRPr="009A1936">
        <w:rPr>
          <w:lang w:eastAsia="en-GB"/>
        </w:rPr>
        <w:t xml:space="preserve">, </w:t>
      </w:r>
      <w:proofErr w:type="spellStart"/>
      <w:r w:rsidRPr="009F7D04">
        <w:rPr>
          <w:color w:val="000000"/>
          <w:szCs w:val="28"/>
          <w:lang w:val="en-US"/>
        </w:rPr>
        <w:t>Dobeles</w:t>
      </w:r>
      <w:proofErr w:type="spellEnd"/>
      <w:r w:rsidRPr="009F7D04">
        <w:rPr>
          <w:color w:val="000000"/>
          <w:szCs w:val="28"/>
          <w:lang w:val="en-US"/>
        </w:rPr>
        <w:t xml:space="preserve"> </w:t>
      </w:r>
      <w:proofErr w:type="spellStart"/>
      <w:r w:rsidRPr="009F7D04">
        <w:rPr>
          <w:color w:val="000000"/>
          <w:szCs w:val="28"/>
          <w:lang w:val="en-US"/>
        </w:rPr>
        <w:t>novada</w:t>
      </w:r>
      <w:proofErr w:type="spellEnd"/>
      <w:r w:rsidRPr="009F7D04">
        <w:rPr>
          <w:color w:val="000000"/>
          <w:szCs w:val="28"/>
          <w:lang w:val="en-US"/>
        </w:rPr>
        <w:t xml:space="preserve"> dome NOLEMJ:</w:t>
      </w:r>
    </w:p>
    <w:p w14:paraId="25FA1E53" w14:textId="77777777" w:rsidR="003C48DA" w:rsidRPr="009F7D04" w:rsidRDefault="003C48DA" w:rsidP="003C48DA">
      <w:pPr>
        <w:ind w:left="720" w:firstLine="720"/>
        <w:jc w:val="both"/>
        <w:rPr>
          <w:color w:val="000000"/>
          <w:szCs w:val="28"/>
          <w:lang w:val="en-US"/>
        </w:rPr>
      </w:pPr>
    </w:p>
    <w:p w14:paraId="076A1851" w14:textId="77777777" w:rsidR="003C48DA" w:rsidRPr="009F7D04" w:rsidRDefault="003C48DA" w:rsidP="003C48DA">
      <w:pPr>
        <w:jc w:val="both"/>
        <w:rPr>
          <w:szCs w:val="28"/>
          <w:lang w:val="en-US"/>
        </w:rPr>
      </w:pPr>
      <w:r w:rsidRPr="009F7D04">
        <w:rPr>
          <w:color w:val="000000"/>
          <w:szCs w:val="28"/>
          <w:lang w:val="en-US"/>
        </w:rPr>
        <w:t xml:space="preserve">IZDARĪT </w:t>
      </w:r>
      <w:proofErr w:type="spellStart"/>
      <w:r w:rsidRPr="009F7D04">
        <w:rPr>
          <w:color w:val="000000"/>
          <w:szCs w:val="28"/>
          <w:lang w:val="en-US"/>
        </w:rPr>
        <w:t>Dobeles</w:t>
      </w:r>
      <w:proofErr w:type="spellEnd"/>
      <w:r w:rsidRPr="009F7D04">
        <w:rPr>
          <w:color w:val="000000"/>
          <w:szCs w:val="28"/>
          <w:lang w:val="en-US"/>
        </w:rPr>
        <w:t xml:space="preserve"> </w:t>
      </w:r>
      <w:proofErr w:type="spellStart"/>
      <w:r w:rsidRPr="009F7D04">
        <w:rPr>
          <w:color w:val="000000"/>
          <w:szCs w:val="28"/>
          <w:lang w:val="en-US"/>
        </w:rPr>
        <w:t>novada</w:t>
      </w:r>
      <w:proofErr w:type="spellEnd"/>
      <w:r w:rsidRPr="009F7D04">
        <w:rPr>
          <w:color w:val="000000"/>
          <w:szCs w:val="28"/>
          <w:lang w:val="en-US"/>
        </w:rPr>
        <w:t xml:space="preserve"> domes 2022. </w:t>
      </w:r>
      <w:proofErr w:type="spellStart"/>
      <w:r w:rsidRPr="009F7D04">
        <w:rPr>
          <w:color w:val="000000"/>
          <w:szCs w:val="28"/>
          <w:lang w:val="en-US"/>
        </w:rPr>
        <w:t>gada</w:t>
      </w:r>
      <w:proofErr w:type="spellEnd"/>
      <w:r w:rsidRPr="009F7D04">
        <w:rPr>
          <w:color w:val="000000"/>
          <w:szCs w:val="28"/>
          <w:lang w:val="en-US"/>
        </w:rPr>
        <w:t xml:space="preserve"> 29. </w:t>
      </w:r>
      <w:proofErr w:type="spellStart"/>
      <w:r w:rsidRPr="009F7D04">
        <w:rPr>
          <w:color w:val="000000"/>
          <w:szCs w:val="28"/>
          <w:lang w:val="en-US"/>
        </w:rPr>
        <w:t>septembra</w:t>
      </w:r>
      <w:proofErr w:type="spellEnd"/>
      <w:r w:rsidRPr="009F7D04">
        <w:rPr>
          <w:color w:val="000000"/>
          <w:szCs w:val="28"/>
          <w:lang w:val="en-US"/>
        </w:rPr>
        <w:t xml:space="preserve"> </w:t>
      </w:r>
      <w:proofErr w:type="spellStart"/>
      <w:r w:rsidRPr="009F7D04">
        <w:rPr>
          <w:color w:val="000000"/>
          <w:szCs w:val="28"/>
          <w:lang w:val="en-US"/>
        </w:rPr>
        <w:t>lēmumā</w:t>
      </w:r>
      <w:proofErr w:type="spellEnd"/>
      <w:r w:rsidRPr="009F7D04">
        <w:rPr>
          <w:color w:val="000000"/>
          <w:szCs w:val="28"/>
          <w:lang w:val="en-US"/>
        </w:rPr>
        <w:t xml:space="preserve"> Nr. 441/</w:t>
      </w:r>
      <w:proofErr w:type="gramStart"/>
      <w:r w:rsidRPr="009F7D04">
        <w:rPr>
          <w:color w:val="000000"/>
          <w:szCs w:val="28"/>
          <w:lang w:val="en-US"/>
        </w:rPr>
        <w:t>17 ”</w:t>
      </w:r>
      <w:proofErr w:type="gramEnd"/>
      <w:r w:rsidRPr="009F7D04">
        <w:rPr>
          <w:color w:val="000000"/>
          <w:szCs w:val="28"/>
          <w:lang w:val="en-US"/>
        </w:rPr>
        <w:t xml:space="preserve"> Par </w:t>
      </w:r>
      <w:proofErr w:type="spellStart"/>
      <w:r w:rsidRPr="009F7D04">
        <w:rPr>
          <w:color w:val="000000"/>
          <w:szCs w:val="28"/>
          <w:lang w:val="en-US"/>
        </w:rPr>
        <w:t>Dobeles</w:t>
      </w:r>
      <w:proofErr w:type="spellEnd"/>
      <w:r w:rsidRPr="009F7D04">
        <w:rPr>
          <w:color w:val="000000"/>
          <w:szCs w:val="28"/>
          <w:lang w:val="en-US"/>
        </w:rPr>
        <w:t xml:space="preserve"> </w:t>
      </w:r>
      <w:proofErr w:type="spellStart"/>
      <w:r w:rsidRPr="009F7D04">
        <w:rPr>
          <w:color w:val="000000"/>
          <w:szCs w:val="28"/>
          <w:lang w:val="en-US"/>
        </w:rPr>
        <w:t>novada</w:t>
      </w:r>
      <w:proofErr w:type="spellEnd"/>
      <w:r w:rsidRPr="009F7D04">
        <w:rPr>
          <w:color w:val="000000"/>
          <w:szCs w:val="28"/>
          <w:lang w:val="en-US"/>
        </w:rPr>
        <w:t xml:space="preserve"> </w:t>
      </w:r>
      <w:proofErr w:type="spellStart"/>
      <w:r w:rsidRPr="009F7D04">
        <w:rPr>
          <w:color w:val="000000"/>
          <w:szCs w:val="28"/>
          <w:lang w:val="en-US"/>
        </w:rPr>
        <w:t>infrastruktūras</w:t>
      </w:r>
      <w:proofErr w:type="spellEnd"/>
      <w:r w:rsidRPr="009F7D04">
        <w:rPr>
          <w:color w:val="000000"/>
          <w:szCs w:val="28"/>
          <w:lang w:val="en-US"/>
        </w:rPr>
        <w:t xml:space="preserve"> </w:t>
      </w:r>
      <w:proofErr w:type="spellStart"/>
      <w:r w:rsidRPr="009F7D04">
        <w:rPr>
          <w:color w:val="000000"/>
          <w:szCs w:val="28"/>
          <w:lang w:val="en-US"/>
        </w:rPr>
        <w:t>objektu</w:t>
      </w:r>
      <w:proofErr w:type="spellEnd"/>
      <w:r w:rsidRPr="009F7D04">
        <w:rPr>
          <w:color w:val="000000"/>
          <w:szCs w:val="28"/>
          <w:lang w:val="en-US"/>
        </w:rPr>
        <w:t xml:space="preserve"> </w:t>
      </w:r>
      <w:proofErr w:type="spellStart"/>
      <w:r w:rsidRPr="009F7D04">
        <w:rPr>
          <w:color w:val="000000"/>
          <w:szCs w:val="28"/>
          <w:lang w:val="en-US"/>
        </w:rPr>
        <w:t>bezmaksas</w:t>
      </w:r>
      <w:proofErr w:type="spellEnd"/>
      <w:r w:rsidRPr="009F7D04">
        <w:rPr>
          <w:color w:val="000000"/>
          <w:szCs w:val="28"/>
          <w:lang w:val="en-US"/>
        </w:rPr>
        <w:t xml:space="preserve"> </w:t>
      </w:r>
      <w:proofErr w:type="spellStart"/>
      <w:r w:rsidRPr="009F7D04">
        <w:rPr>
          <w:color w:val="000000"/>
          <w:szCs w:val="28"/>
          <w:lang w:val="en-US"/>
        </w:rPr>
        <w:t>izmantošanas</w:t>
      </w:r>
      <w:proofErr w:type="spellEnd"/>
      <w:r w:rsidRPr="009F7D04">
        <w:rPr>
          <w:color w:val="000000"/>
          <w:szCs w:val="28"/>
          <w:lang w:val="en-US"/>
        </w:rPr>
        <w:t xml:space="preserve"> </w:t>
      </w:r>
      <w:proofErr w:type="spellStart"/>
      <w:r w:rsidRPr="009F7D04">
        <w:rPr>
          <w:color w:val="000000"/>
          <w:szCs w:val="28"/>
          <w:lang w:val="en-US"/>
        </w:rPr>
        <w:t>limitiem</w:t>
      </w:r>
      <w:proofErr w:type="spellEnd"/>
      <w:r w:rsidRPr="009F7D04">
        <w:rPr>
          <w:color w:val="000000"/>
          <w:szCs w:val="28"/>
          <w:lang w:val="en-US"/>
        </w:rPr>
        <w:t xml:space="preserve">” </w:t>
      </w:r>
      <w:proofErr w:type="spellStart"/>
      <w:r w:rsidRPr="009F7D04">
        <w:rPr>
          <w:color w:val="000000"/>
          <w:szCs w:val="28"/>
          <w:lang w:val="en-US"/>
        </w:rPr>
        <w:t>šādus</w:t>
      </w:r>
      <w:proofErr w:type="spellEnd"/>
      <w:r w:rsidRPr="009F7D04">
        <w:rPr>
          <w:color w:val="000000"/>
          <w:szCs w:val="28"/>
          <w:lang w:val="en-US"/>
        </w:rPr>
        <w:t xml:space="preserve"> </w:t>
      </w:r>
      <w:proofErr w:type="spellStart"/>
      <w:r w:rsidRPr="009F7D04">
        <w:rPr>
          <w:color w:val="000000"/>
          <w:szCs w:val="28"/>
          <w:lang w:val="en-US"/>
        </w:rPr>
        <w:t>grozījumu</w:t>
      </w:r>
      <w:proofErr w:type="spellEnd"/>
      <w:r w:rsidRPr="009F7D04">
        <w:rPr>
          <w:color w:val="000000"/>
          <w:szCs w:val="28"/>
          <w:lang w:val="en-US"/>
        </w:rPr>
        <w:t xml:space="preserve">: </w:t>
      </w:r>
    </w:p>
    <w:p w14:paraId="0C339DD1" w14:textId="77777777" w:rsidR="003C48DA" w:rsidRPr="009F7D04" w:rsidRDefault="003C48DA" w:rsidP="003C48DA">
      <w:pPr>
        <w:ind w:left="284"/>
        <w:jc w:val="both"/>
        <w:rPr>
          <w:szCs w:val="28"/>
          <w:lang w:val="en-US"/>
        </w:rPr>
      </w:pPr>
    </w:p>
    <w:p w14:paraId="333A0BDB" w14:textId="77777777" w:rsidR="003C48DA" w:rsidRPr="009F7D04" w:rsidRDefault="003C48DA" w:rsidP="003C48DA">
      <w:pPr>
        <w:contextualSpacing/>
        <w:jc w:val="both"/>
        <w:rPr>
          <w:color w:val="000000"/>
          <w:szCs w:val="28"/>
          <w:lang w:val="en-US"/>
        </w:rPr>
      </w:pPr>
    </w:p>
    <w:p w14:paraId="54E59B7C" w14:textId="77777777" w:rsidR="003C48DA" w:rsidRPr="009F7D04" w:rsidRDefault="003C48DA" w:rsidP="003C48DA">
      <w:pPr>
        <w:contextualSpacing/>
        <w:jc w:val="both"/>
        <w:rPr>
          <w:color w:val="000000"/>
          <w:szCs w:val="28"/>
          <w:lang w:val="en-US"/>
        </w:rPr>
      </w:pPr>
      <w:proofErr w:type="spellStart"/>
      <w:r w:rsidRPr="009F7D04">
        <w:rPr>
          <w:color w:val="000000"/>
          <w:szCs w:val="28"/>
          <w:lang w:val="en-US"/>
        </w:rPr>
        <w:t>Izteikt</w:t>
      </w:r>
      <w:proofErr w:type="spellEnd"/>
      <w:r w:rsidRPr="009F7D04">
        <w:rPr>
          <w:color w:val="000000"/>
          <w:szCs w:val="28"/>
          <w:lang w:val="en-US"/>
        </w:rPr>
        <w:t xml:space="preserve"> </w:t>
      </w:r>
      <w:proofErr w:type="spellStart"/>
      <w:r w:rsidRPr="009F7D04">
        <w:rPr>
          <w:color w:val="000000"/>
          <w:szCs w:val="28"/>
          <w:lang w:val="en-US"/>
        </w:rPr>
        <w:t>lēmuma</w:t>
      </w:r>
      <w:proofErr w:type="spellEnd"/>
      <w:r w:rsidRPr="009F7D04">
        <w:rPr>
          <w:color w:val="000000"/>
          <w:szCs w:val="28"/>
          <w:lang w:val="en-US"/>
        </w:rPr>
        <w:t xml:space="preserve"> 1. </w:t>
      </w:r>
      <w:proofErr w:type="spellStart"/>
      <w:r w:rsidRPr="009F7D04">
        <w:rPr>
          <w:color w:val="000000"/>
          <w:szCs w:val="28"/>
          <w:lang w:val="en-US"/>
        </w:rPr>
        <w:t>pielikumu</w:t>
      </w:r>
      <w:proofErr w:type="spellEnd"/>
      <w:r w:rsidRPr="009F7D04">
        <w:rPr>
          <w:color w:val="000000"/>
          <w:szCs w:val="28"/>
          <w:lang w:val="en-US"/>
        </w:rPr>
        <w:t xml:space="preserve"> </w:t>
      </w:r>
      <w:proofErr w:type="spellStart"/>
      <w:r w:rsidRPr="009F7D04">
        <w:rPr>
          <w:color w:val="000000"/>
          <w:szCs w:val="28"/>
          <w:lang w:val="en-US"/>
        </w:rPr>
        <w:t>jaunā</w:t>
      </w:r>
      <w:proofErr w:type="spellEnd"/>
      <w:r w:rsidRPr="009F7D04">
        <w:rPr>
          <w:color w:val="000000"/>
          <w:szCs w:val="28"/>
          <w:lang w:val="en-US"/>
        </w:rPr>
        <w:t xml:space="preserve"> </w:t>
      </w:r>
      <w:proofErr w:type="spellStart"/>
      <w:r w:rsidRPr="009F7D04">
        <w:rPr>
          <w:color w:val="000000"/>
          <w:szCs w:val="28"/>
          <w:lang w:val="en-US"/>
        </w:rPr>
        <w:t>redakcijā</w:t>
      </w:r>
      <w:proofErr w:type="spellEnd"/>
      <w:r w:rsidRPr="009F7D04">
        <w:rPr>
          <w:color w:val="000000"/>
          <w:szCs w:val="28"/>
          <w:lang w:val="en-US"/>
        </w:rPr>
        <w:t xml:space="preserve"> (</w:t>
      </w:r>
      <w:proofErr w:type="spellStart"/>
      <w:r w:rsidRPr="009F7D04">
        <w:rPr>
          <w:color w:val="000000"/>
          <w:szCs w:val="28"/>
          <w:lang w:val="en-US"/>
        </w:rPr>
        <w:t>pielikumā</w:t>
      </w:r>
      <w:proofErr w:type="spellEnd"/>
      <w:r w:rsidRPr="009F7D04">
        <w:rPr>
          <w:color w:val="000000"/>
          <w:szCs w:val="28"/>
          <w:lang w:val="en-US"/>
        </w:rPr>
        <w:t>).</w:t>
      </w:r>
    </w:p>
    <w:p w14:paraId="078AD677" w14:textId="77777777" w:rsidR="003C48DA" w:rsidRPr="009F7D04" w:rsidRDefault="003C48DA" w:rsidP="003C48DA">
      <w:pPr>
        <w:contextualSpacing/>
        <w:jc w:val="both"/>
        <w:rPr>
          <w:color w:val="000000"/>
          <w:szCs w:val="28"/>
          <w:lang w:val="en-US"/>
        </w:rPr>
      </w:pPr>
    </w:p>
    <w:p w14:paraId="745254B7" w14:textId="77777777" w:rsidR="003C48DA" w:rsidRPr="009F7D04" w:rsidRDefault="003C48DA" w:rsidP="003C48DA">
      <w:pPr>
        <w:contextualSpacing/>
        <w:jc w:val="both"/>
        <w:rPr>
          <w:color w:val="000000"/>
          <w:szCs w:val="28"/>
          <w:lang w:val="en-US"/>
        </w:rPr>
      </w:pPr>
    </w:p>
    <w:p w14:paraId="1588E73F" w14:textId="77777777" w:rsidR="003C48DA" w:rsidRPr="009F7D04" w:rsidRDefault="003C48DA" w:rsidP="003C48DA">
      <w:pPr>
        <w:contextualSpacing/>
        <w:jc w:val="both"/>
        <w:rPr>
          <w:color w:val="000000"/>
          <w:szCs w:val="28"/>
          <w:lang w:val="en-US"/>
        </w:rPr>
      </w:pPr>
    </w:p>
    <w:p w14:paraId="401C0B9E" w14:textId="77777777" w:rsidR="003C48DA" w:rsidRPr="009F7D04" w:rsidRDefault="003C48DA" w:rsidP="003C48DA">
      <w:pPr>
        <w:ind w:left="720"/>
        <w:jc w:val="both"/>
        <w:rPr>
          <w:color w:val="000000"/>
          <w:szCs w:val="28"/>
          <w:lang w:val="en-US"/>
        </w:rPr>
      </w:pPr>
    </w:p>
    <w:p w14:paraId="0EF67AED" w14:textId="77777777" w:rsidR="003C48DA" w:rsidRPr="009F7D04" w:rsidRDefault="003C48DA" w:rsidP="003C48DA">
      <w:pPr>
        <w:jc w:val="both"/>
        <w:rPr>
          <w:color w:val="000000"/>
          <w:szCs w:val="28"/>
          <w:lang w:val="en-US"/>
        </w:rPr>
      </w:pPr>
      <w:r w:rsidRPr="009F7D04">
        <w:rPr>
          <w:color w:val="000000"/>
          <w:szCs w:val="28"/>
          <w:lang w:val="en-US"/>
        </w:rPr>
        <w:t xml:space="preserve">Domes </w:t>
      </w:r>
      <w:proofErr w:type="spellStart"/>
      <w:r w:rsidRPr="009F7D04">
        <w:rPr>
          <w:color w:val="000000"/>
          <w:szCs w:val="28"/>
          <w:lang w:val="en-US"/>
        </w:rPr>
        <w:t>priekšsēdētājs</w:t>
      </w:r>
      <w:proofErr w:type="spellEnd"/>
      <w:r w:rsidRPr="009F7D04">
        <w:rPr>
          <w:color w:val="000000"/>
          <w:szCs w:val="28"/>
          <w:lang w:val="en-US"/>
        </w:rPr>
        <w:tab/>
      </w:r>
      <w:r w:rsidRPr="009F7D04">
        <w:rPr>
          <w:color w:val="000000"/>
          <w:szCs w:val="28"/>
          <w:lang w:val="en-US"/>
        </w:rPr>
        <w:tab/>
      </w:r>
      <w:r w:rsidRPr="009F7D04">
        <w:rPr>
          <w:color w:val="000000"/>
          <w:szCs w:val="28"/>
          <w:lang w:val="en-US"/>
        </w:rPr>
        <w:tab/>
      </w:r>
      <w:r w:rsidRPr="009F7D04">
        <w:rPr>
          <w:color w:val="000000"/>
          <w:szCs w:val="28"/>
          <w:lang w:val="en-US"/>
        </w:rPr>
        <w:tab/>
      </w:r>
      <w:r w:rsidRPr="009F7D04">
        <w:rPr>
          <w:color w:val="000000"/>
          <w:szCs w:val="28"/>
          <w:lang w:val="en-US"/>
        </w:rPr>
        <w:tab/>
      </w:r>
      <w:r w:rsidRPr="009F7D04">
        <w:rPr>
          <w:color w:val="000000"/>
          <w:szCs w:val="28"/>
          <w:lang w:val="en-US"/>
        </w:rPr>
        <w:tab/>
      </w:r>
      <w:r w:rsidRPr="009F7D04">
        <w:rPr>
          <w:color w:val="000000"/>
          <w:szCs w:val="28"/>
          <w:lang w:val="en-US"/>
        </w:rPr>
        <w:tab/>
      </w:r>
      <w:r w:rsidRPr="009F7D04">
        <w:rPr>
          <w:color w:val="000000"/>
          <w:szCs w:val="28"/>
          <w:lang w:val="en-US"/>
        </w:rPr>
        <w:tab/>
      </w:r>
      <w:r w:rsidRPr="009F7D04">
        <w:rPr>
          <w:color w:val="000000"/>
          <w:szCs w:val="28"/>
          <w:lang w:val="en-US"/>
        </w:rPr>
        <w:tab/>
      </w:r>
      <w:proofErr w:type="spellStart"/>
      <w:r w:rsidRPr="009F7D04">
        <w:rPr>
          <w:color w:val="000000"/>
          <w:szCs w:val="28"/>
          <w:lang w:val="en-US"/>
        </w:rPr>
        <w:t>I.Gorskis</w:t>
      </w:r>
      <w:proofErr w:type="spellEnd"/>
    </w:p>
    <w:p w14:paraId="20D6975D" w14:textId="77777777" w:rsidR="003C48DA" w:rsidRPr="009F7D04" w:rsidRDefault="003C48DA" w:rsidP="003C48DA">
      <w:pPr>
        <w:jc w:val="both"/>
        <w:rPr>
          <w:color w:val="000000"/>
          <w:szCs w:val="28"/>
          <w:lang w:val="en-US"/>
        </w:rPr>
      </w:pPr>
    </w:p>
    <w:p w14:paraId="63798647" w14:textId="77777777" w:rsidR="003C48DA" w:rsidRPr="009F7D04" w:rsidRDefault="003C48DA" w:rsidP="003C48DA">
      <w:pPr>
        <w:jc w:val="both"/>
        <w:rPr>
          <w:color w:val="000000"/>
          <w:szCs w:val="28"/>
          <w:lang w:val="en-US"/>
        </w:rPr>
      </w:pPr>
    </w:p>
    <w:p w14:paraId="4821342C" w14:textId="77777777" w:rsidR="003C48DA" w:rsidRPr="009F7D04" w:rsidRDefault="003C48DA" w:rsidP="003C48DA">
      <w:pPr>
        <w:jc w:val="both"/>
        <w:rPr>
          <w:color w:val="000000"/>
          <w:szCs w:val="28"/>
          <w:lang w:val="en-US"/>
        </w:rPr>
      </w:pPr>
    </w:p>
    <w:p w14:paraId="3CDB68C8" w14:textId="77777777" w:rsidR="003C48DA" w:rsidRPr="009F7D04" w:rsidRDefault="003C48DA" w:rsidP="003C48DA">
      <w:pPr>
        <w:jc w:val="both"/>
        <w:rPr>
          <w:color w:val="000000"/>
          <w:szCs w:val="28"/>
          <w:lang w:val="en-US"/>
        </w:rPr>
      </w:pPr>
    </w:p>
    <w:p w14:paraId="3CEB7CAD" w14:textId="77777777" w:rsidR="003C48DA" w:rsidRPr="009F7D04" w:rsidRDefault="003C48DA" w:rsidP="003C48DA">
      <w:pPr>
        <w:rPr>
          <w:lang w:val="en-US"/>
        </w:rPr>
      </w:pPr>
      <w:r w:rsidRPr="009F7D04">
        <w:rPr>
          <w:lang w:val="en-US"/>
        </w:rPr>
        <w:br w:type="page"/>
      </w:r>
    </w:p>
    <w:p w14:paraId="311AC0EE" w14:textId="77777777" w:rsidR="003C48DA" w:rsidRPr="009F7D04" w:rsidRDefault="003C48DA" w:rsidP="003C48DA">
      <w:pPr>
        <w:jc w:val="right"/>
        <w:rPr>
          <w:lang w:val="en-US"/>
        </w:rPr>
      </w:pPr>
      <w:proofErr w:type="spellStart"/>
      <w:r w:rsidRPr="009F7D04">
        <w:rPr>
          <w:lang w:val="en-US"/>
        </w:rPr>
        <w:lastRenderedPageBreak/>
        <w:t>Pielikums</w:t>
      </w:r>
      <w:proofErr w:type="spellEnd"/>
    </w:p>
    <w:p w14:paraId="6A683A42" w14:textId="77777777" w:rsidR="003C48DA" w:rsidRPr="009F7D04" w:rsidRDefault="003C48DA" w:rsidP="003C48DA">
      <w:pPr>
        <w:jc w:val="right"/>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novada</w:t>
      </w:r>
      <w:proofErr w:type="spellEnd"/>
      <w:r w:rsidRPr="009F7D04">
        <w:rPr>
          <w:lang w:val="en-US"/>
        </w:rPr>
        <w:t xml:space="preserve"> domes</w:t>
      </w:r>
    </w:p>
    <w:p w14:paraId="3B8FE0FA" w14:textId="6BDAB554" w:rsidR="003C48DA" w:rsidRPr="009F7D04" w:rsidRDefault="003C48DA" w:rsidP="003C48DA">
      <w:pPr>
        <w:jc w:val="right"/>
        <w:rPr>
          <w:lang w:val="en-US"/>
        </w:rPr>
      </w:pPr>
      <w:r w:rsidRPr="009F7D04">
        <w:rPr>
          <w:lang w:val="en-US"/>
        </w:rPr>
        <w:t xml:space="preserve">2022. </w:t>
      </w:r>
      <w:proofErr w:type="spellStart"/>
      <w:r w:rsidRPr="009F7D04">
        <w:rPr>
          <w:lang w:val="en-US"/>
        </w:rPr>
        <w:t>gada</w:t>
      </w:r>
      <w:proofErr w:type="spellEnd"/>
      <w:r w:rsidRPr="009F7D04">
        <w:rPr>
          <w:lang w:val="en-US"/>
        </w:rPr>
        <w:t xml:space="preserve"> 27. </w:t>
      </w:r>
      <w:proofErr w:type="spellStart"/>
      <w:r w:rsidRPr="009F7D04">
        <w:rPr>
          <w:lang w:val="en-US"/>
        </w:rPr>
        <w:t>oktobra</w:t>
      </w:r>
      <w:proofErr w:type="spellEnd"/>
      <w:r w:rsidRPr="009F7D04">
        <w:rPr>
          <w:lang w:val="en-US"/>
        </w:rPr>
        <w:t xml:space="preserve"> </w:t>
      </w:r>
      <w:proofErr w:type="spellStart"/>
      <w:r w:rsidRPr="009F7D04">
        <w:rPr>
          <w:lang w:val="en-US"/>
        </w:rPr>
        <w:t>lēmumam</w:t>
      </w:r>
      <w:proofErr w:type="spellEnd"/>
      <w:r w:rsidRPr="009F7D04">
        <w:rPr>
          <w:lang w:val="en-US"/>
        </w:rPr>
        <w:t xml:space="preserve"> Nr</w:t>
      </w:r>
      <w:r>
        <w:rPr>
          <w:lang w:val="en-US"/>
        </w:rPr>
        <w:t>.</w:t>
      </w:r>
      <w:r w:rsidR="009E24CA">
        <w:rPr>
          <w:lang w:val="en-US"/>
        </w:rPr>
        <w:t>487/19</w:t>
      </w:r>
    </w:p>
    <w:p w14:paraId="19B698FC" w14:textId="77777777" w:rsidR="003C48DA" w:rsidRPr="009F7D04" w:rsidRDefault="003C48DA" w:rsidP="003C48DA">
      <w:pPr>
        <w:jc w:val="right"/>
        <w:rPr>
          <w:lang w:val="en-US"/>
        </w:rPr>
      </w:pPr>
    </w:p>
    <w:p w14:paraId="0D17BDF0" w14:textId="77777777" w:rsidR="003C48DA" w:rsidRPr="009F7D04" w:rsidRDefault="003C48DA" w:rsidP="003C48DA">
      <w:pPr>
        <w:jc w:val="right"/>
        <w:rPr>
          <w:lang w:val="en-US"/>
        </w:rPr>
      </w:pPr>
      <w:proofErr w:type="spellStart"/>
      <w:r w:rsidRPr="009F7D04">
        <w:rPr>
          <w:lang w:val="en-US"/>
        </w:rPr>
        <w:t>Pielikums</w:t>
      </w:r>
      <w:proofErr w:type="spellEnd"/>
      <w:r w:rsidRPr="009F7D04">
        <w:rPr>
          <w:lang w:val="en-US"/>
        </w:rPr>
        <w:t xml:space="preserve"> </w:t>
      </w:r>
    </w:p>
    <w:p w14:paraId="62DE511D" w14:textId="77777777" w:rsidR="003C48DA" w:rsidRPr="009F7D04" w:rsidRDefault="003C48DA" w:rsidP="003C48DA">
      <w:pPr>
        <w:jc w:val="right"/>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novada</w:t>
      </w:r>
      <w:proofErr w:type="spellEnd"/>
      <w:r w:rsidRPr="009F7D04">
        <w:rPr>
          <w:lang w:val="en-US"/>
        </w:rPr>
        <w:t xml:space="preserve"> domes </w:t>
      </w:r>
    </w:p>
    <w:p w14:paraId="05DAB6D5" w14:textId="77777777" w:rsidR="003C48DA" w:rsidRPr="009F7D04" w:rsidRDefault="003C48DA" w:rsidP="003C48DA">
      <w:pPr>
        <w:jc w:val="right"/>
        <w:rPr>
          <w:lang w:val="en-US"/>
        </w:rPr>
      </w:pPr>
      <w:r w:rsidRPr="009F7D04">
        <w:rPr>
          <w:lang w:val="en-US"/>
        </w:rPr>
        <w:t xml:space="preserve">2022. </w:t>
      </w:r>
      <w:proofErr w:type="spellStart"/>
      <w:r w:rsidRPr="009F7D04">
        <w:rPr>
          <w:lang w:val="en-US"/>
        </w:rPr>
        <w:t>gada</w:t>
      </w:r>
      <w:proofErr w:type="spellEnd"/>
      <w:r w:rsidRPr="009F7D04">
        <w:rPr>
          <w:lang w:val="en-US"/>
        </w:rPr>
        <w:t xml:space="preserve"> 29. </w:t>
      </w:r>
      <w:proofErr w:type="spellStart"/>
      <w:r w:rsidRPr="009F7D04">
        <w:rPr>
          <w:lang w:val="en-US"/>
        </w:rPr>
        <w:t>septembra</w:t>
      </w:r>
      <w:proofErr w:type="spellEnd"/>
      <w:r w:rsidRPr="009F7D04">
        <w:rPr>
          <w:lang w:val="en-US"/>
        </w:rPr>
        <w:t xml:space="preserve"> </w:t>
      </w:r>
      <w:proofErr w:type="spellStart"/>
      <w:r w:rsidRPr="009F7D04">
        <w:rPr>
          <w:lang w:val="en-US"/>
        </w:rPr>
        <w:t>lēmumam</w:t>
      </w:r>
      <w:proofErr w:type="spellEnd"/>
      <w:r w:rsidRPr="009F7D04">
        <w:rPr>
          <w:lang w:val="en-US"/>
        </w:rPr>
        <w:t xml:space="preserve"> Nr.441/17</w:t>
      </w:r>
    </w:p>
    <w:p w14:paraId="32A4AF12" w14:textId="77777777" w:rsidR="003C48DA" w:rsidRPr="009F7D04" w:rsidRDefault="003C48DA" w:rsidP="003C48DA">
      <w:pPr>
        <w:jc w:val="center"/>
        <w:rPr>
          <w:b/>
          <w:bCs/>
          <w:lang w:val="en-US"/>
        </w:rPr>
      </w:pPr>
    </w:p>
    <w:p w14:paraId="72DD0706" w14:textId="77777777" w:rsidR="003C48DA" w:rsidRPr="009F7D04" w:rsidRDefault="003C48DA" w:rsidP="003C48DA">
      <w:pPr>
        <w:jc w:val="center"/>
        <w:rPr>
          <w:b/>
          <w:bCs/>
          <w:lang w:val="en-US"/>
        </w:rPr>
      </w:pP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novada</w:t>
      </w:r>
      <w:proofErr w:type="spellEnd"/>
      <w:r w:rsidRPr="009F7D04">
        <w:rPr>
          <w:b/>
          <w:bCs/>
          <w:lang w:val="en-US"/>
        </w:rPr>
        <w:t xml:space="preserve"> </w:t>
      </w:r>
      <w:proofErr w:type="spellStart"/>
      <w:r w:rsidRPr="009F7D04">
        <w:rPr>
          <w:b/>
          <w:bCs/>
          <w:lang w:val="en-US"/>
        </w:rPr>
        <w:t>infrastruktūras</w:t>
      </w:r>
      <w:proofErr w:type="spellEnd"/>
      <w:r w:rsidRPr="009F7D04">
        <w:rPr>
          <w:b/>
          <w:bCs/>
          <w:lang w:val="en-US"/>
        </w:rPr>
        <w:t xml:space="preserve"> </w:t>
      </w:r>
      <w:proofErr w:type="spellStart"/>
      <w:r w:rsidRPr="009F7D04">
        <w:rPr>
          <w:b/>
          <w:bCs/>
          <w:lang w:val="en-US"/>
        </w:rPr>
        <w:t>objektu</w:t>
      </w:r>
      <w:proofErr w:type="spellEnd"/>
      <w:r w:rsidRPr="009F7D04">
        <w:rPr>
          <w:b/>
          <w:bCs/>
          <w:lang w:val="en-US"/>
        </w:rPr>
        <w:t xml:space="preserve"> </w:t>
      </w:r>
      <w:proofErr w:type="spellStart"/>
      <w:r w:rsidRPr="009F7D04">
        <w:rPr>
          <w:b/>
          <w:bCs/>
          <w:lang w:val="en-US"/>
        </w:rPr>
        <w:t>bezmaksas</w:t>
      </w:r>
      <w:proofErr w:type="spellEnd"/>
      <w:r w:rsidRPr="009F7D04">
        <w:rPr>
          <w:b/>
          <w:bCs/>
          <w:lang w:val="en-US"/>
        </w:rPr>
        <w:t xml:space="preserve"> </w:t>
      </w:r>
      <w:proofErr w:type="spellStart"/>
      <w:r w:rsidRPr="009F7D04">
        <w:rPr>
          <w:b/>
          <w:bCs/>
          <w:lang w:val="en-US"/>
        </w:rPr>
        <w:t>izmantošanas</w:t>
      </w:r>
      <w:proofErr w:type="spellEnd"/>
      <w:r w:rsidRPr="009F7D04">
        <w:rPr>
          <w:b/>
          <w:bCs/>
          <w:lang w:val="en-US"/>
        </w:rPr>
        <w:t xml:space="preserve"> </w:t>
      </w:r>
      <w:proofErr w:type="spellStart"/>
      <w:r w:rsidRPr="009F7D04">
        <w:rPr>
          <w:b/>
          <w:bCs/>
          <w:lang w:val="en-US"/>
        </w:rPr>
        <w:t>limiti</w:t>
      </w:r>
      <w:proofErr w:type="spellEnd"/>
      <w:r w:rsidRPr="009F7D04">
        <w:rPr>
          <w:b/>
          <w:bCs/>
          <w:lang w:val="en-US"/>
        </w:rPr>
        <w:t xml:space="preserve"> </w:t>
      </w:r>
      <w:proofErr w:type="spellStart"/>
      <w:r w:rsidRPr="009F7D04">
        <w:rPr>
          <w:b/>
          <w:bCs/>
          <w:lang w:val="en-US"/>
        </w:rPr>
        <w:t>sporta</w:t>
      </w:r>
      <w:proofErr w:type="spellEnd"/>
      <w:r w:rsidRPr="009F7D04">
        <w:rPr>
          <w:b/>
          <w:bCs/>
          <w:lang w:val="en-US"/>
        </w:rPr>
        <w:t xml:space="preserve"> </w:t>
      </w:r>
      <w:proofErr w:type="spellStart"/>
      <w:r w:rsidRPr="009F7D04">
        <w:rPr>
          <w:b/>
          <w:bCs/>
          <w:lang w:val="en-US"/>
        </w:rPr>
        <w:t>nodarbībām</w:t>
      </w:r>
      <w:proofErr w:type="spellEnd"/>
    </w:p>
    <w:p w14:paraId="246367F1" w14:textId="77777777" w:rsidR="003C48DA" w:rsidRPr="009F7D04" w:rsidRDefault="003C48DA" w:rsidP="003C48DA">
      <w:pPr>
        <w:jc w:val="center"/>
        <w:rPr>
          <w:b/>
          <w:bCs/>
          <w:lang w:val="en-US"/>
        </w:rPr>
      </w:pPr>
      <w:proofErr w:type="spellStart"/>
      <w:r w:rsidRPr="009F7D04">
        <w:rPr>
          <w:b/>
          <w:bCs/>
          <w:lang w:val="en-US"/>
        </w:rPr>
        <w:t>Telefons</w:t>
      </w:r>
      <w:proofErr w:type="spellEnd"/>
      <w:r w:rsidRPr="009F7D04">
        <w:rPr>
          <w:b/>
          <w:bCs/>
          <w:lang w:val="en-US"/>
        </w:rPr>
        <w:t xml:space="preserve"> </w:t>
      </w:r>
      <w:proofErr w:type="spellStart"/>
      <w:proofErr w:type="gramStart"/>
      <w:r w:rsidRPr="009F7D04">
        <w:rPr>
          <w:b/>
          <w:bCs/>
          <w:lang w:val="en-US"/>
        </w:rPr>
        <w:t>informācijai</w:t>
      </w:r>
      <w:proofErr w:type="spellEnd"/>
      <w:r w:rsidRPr="009F7D04">
        <w:rPr>
          <w:b/>
          <w:bCs/>
          <w:lang w:val="en-US"/>
        </w:rPr>
        <w:t xml:space="preserve"> :</w:t>
      </w:r>
      <w:proofErr w:type="gramEnd"/>
      <w:r w:rsidRPr="009F7D04">
        <w:rPr>
          <w:b/>
          <w:bCs/>
          <w:lang w:val="en-US"/>
        </w:rPr>
        <w:t xml:space="preserve"> 63745300</w:t>
      </w:r>
    </w:p>
    <w:p w14:paraId="14975EA5" w14:textId="77777777" w:rsidR="003C48DA" w:rsidRPr="009F7D04" w:rsidRDefault="003C48DA" w:rsidP="003C48DA">
      <w:pPr>
        <w:jc w:val="center"/>
        <w:rPr>
          <w:color w:val="000000"/>
          <w:sz w:val="20"/>
          <w:szCs w:val="20"/>
          <w:lang w:val="en-US"/>
        </w:rPr>
      </w:pPr>
    </w:p>
    <w:p w14:paraId="0E16AE78" w14:textId="77777777" w:rsidR="003C48DA" w:rsidRPr="009F7D04" w:rsidRDefault="003C48DA" w:rsidP="003C48DA">
      <w:pPr>
        <w:jc w:val="center"/>
        <w:rPr>
          <w:color w:val="000000"/>
          <w:sz w:val="20"/>
          <w:szCs w:val="20"/>
          <w:lang w:val="en-US"/>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1417"/>
        <w:gridCol w:w="1985"/>
        <w:gridCol w:w="1701"/>
      </w:tblGrid>
      <w:tr w:rsidR="003C48DA" w:rsidRPr="009F7D04" w14:paraId="2AE32393" w14:textId="77777777" w:rsidTr="001754B0">
        <w:tc>
          <w:tcPr>
            <w:tcW w:w="2552" w:type="dxa"/>
          </w:tcPr>
          <w:p w14:paraId="172FF2DC" w14:textId="77777777" w:rsidR="003C48DA" w:rsidRPr="009F7D04" w:rsidRDefault="003C48DA" w:rsidP="001754B0">
            <w:pPr>
              <w:jc w:val="center"/>
              <w:rPr>
                <w:b/>
                <w:bCs/>
                <w:lang w:val="en-US"/>
              </w:rPr>
            </w:pPr>
            <w:proofErr w:type="spellStart"/>
            <w:r w:rsidRPr="009F7D04">
              <w:rPr>
                <w:b/>
                <w:bCs/>
                <w:lang w:val="en-US"/>
              </w:rPr>
              <w:t>Infrastruktūras</w:t>
            </w:r>
            <w:proofErr w:type="spellEnd"/>
            <w:r w:rsidRPr="009F7D04">
              <w:rPr>
                <w:b/>
                <w:bCs/>
                <w:lang w:val="en-US"/>
              </w:rPr>
              <w:t xml:space="preserve"> </w:t>
            </w:r>
            <w:proofErr w:type="spellStart"/>
            <w:r w:rsidRPr="009F7D04">
              <w:rPr>
                <w:b/>
                <w:bCs/>
                <w:lang w:val="en-US"/>
              </w:rPr>
              <w:t>objekts</w:t>
            </w:r>
            <w:proofErr w:type="spellEnd"/>
          </w:p>
        </w:tc>
        <w:tc>
          <w:tcPr>
            <w:tcW w:w="2410" w:type="dxa"/>
          </w:tcPr>
          <w:p w14:paraId="25849D6B" w14:textId="77777777" w:rsidR="003C48DA" w:rsidRPr="009F7D04" w:rsidRDefault="003C48DA" w:rsidP="001754B0">
            <w:pPr>
              <w:jc w:val="center"/>
              <w:rPr>
                <w:b/>
                <w:bCs/>
                <w:lang w:val="en-US"/>
              </w:rPr>
            </w:pPr>
            <w:proofErr w:type="spellStart"/>
            <w:r w:rsidRPr="009F7D04">
              <w:rPr>
                <w:b/>
                <w:bCs/>
                <w:lang w:val="en-US"/>
              </w:rPr>
              <w:t>Biedrība</w:t>
            </w:r>
            <w:proofErr w:type="spellEnd"/>
            <w:r w:rsidRPr="009F7D04">
              <w:rPr>
                <w:b/>
                <w:bCs/>
                <w:lang w:val="en-US"/>
              </w:rPr>
              <w:t xml:space="preserve">, </w:t>
            </w:r>
            <w:proofErr w:type="spellStart"/>
            <w:r w:rsidRPr="009F7D04">
              <w:rPr>
                <w:b/>
                <w:bCs/>
                <w:lang w:val="en-US"/>
              </w:rPr>
              <w:t>klubs</w:t>
            </w:r>
            <w:proofErr w:type="spellEnd"/>
          </w:p>
        </w:tc>
        <w:tc>
          <w:tcPr>
            <w:tcW w:w="1417" w:type="dxa"/>
          </w:tcPr>
          <w:p w14:paraId="6B97CDE3" w14:textId="77777777" w:rsidR="003C48DA" w:rsidRPr="009F7D04" w:rsidRDefault="003C48DA" w:rsidP="001754B0">
            <w:pPr>
              <w:jc w:val="center"/>
              <w:rPr>
                <w:b/>
                <w:bCs/>
                <w:lang w:val="en-US"/>
              </w:rPr>
            </w:pPr>
            <w:r w:rsidRPr="009F7D04">
              <w:rPr>
                <w:b/>
                <w:bCs/>
                <w:lang w:val="en-US"/>
              </w:rPr>
              <w:t>Limits</w:t>
            </w:r>
          </w:p>
        </w:tc>
        <w:tc>
          <w:tcPr>
            <w:tcW w:w="1985" w:type="dxa"/>
          </w:tcPr>
          <w:p w14:paraId="39C26A43" w14:textId="77777777" w:rsidR="003C48DA" w:rsidRPr="009F7D04" w:rsidRDefault="003C48DA" w:rsidP="001754B0">
            <w:pPr>
              <w:jc w:val="center"/>
              <w:rPr>
                <w:b/>
                <w:bCs/>
                <w:lang w:val="en-US"/>
              </w:rPr>
            </w:pPr>
            <w:proofErr w:type="spellStart"/>
            <w:r w:rsidRPr="009F7D04">
              <w:rPr>
                <w:b/>
                <w:bCs/>
                <w:lang w:val="en-US"/>
              </w:rPr>
              <w:t>Izmantošanas</w:t>
            </w:r>
            <w:proofErr w:type="spellEnd"/>
            <w:r w:rsidRPr="009F7D04">
              <w:rPr>
                <w:b/>
                <w:bCs/>
                <w:lang w:val="en-US"/>
              </w:rPr>
              <w:t xml:space="preserve"> </w:t>
            </w:r>
            <w:proofErr w:type="spellStart"/>
            <w:r w:rsidRPr="009F7D04">
              <w:rPr>
                <w:b/>
                <w:bCs/>
                <w:lang w:val="en-US"/>
              </w:rPr>
              <w:t>laiks</w:t>
            </w:r>
            <w:proofErr w:type="spellEnd"/>
          </w:p>
        </w:tc>
        <w:tc>
          <w:tcPr>
            <w:tcW w:w="1701" w:type="dxa"/>
          </w:tcPr>
          <w:p w14:paraId="72735C49" w14:textId="77777777" w:rsidR="003C48DA" w:rsidRPr="009F7D04" w:rsidRDefault="003C48DA" w:rsidP="001754B0">
            <w:pPr>
              <w:jc w:val="center"/>
              <w:rPr>
                <w:b/>
                <w:bCs/>
                <w:lang w:val="en-US"/>
              </w:rPr>
            </w:pPr>
            <w:proofErr w:type="spellStart"/>
            <w:r w:rsidRPr="009F7D04">
              <w:rPr>
                <w:b/>
                <w:bCs/>
                <w:lang w:val="en-US"/>
              </w:rPr>
              <w:t>Izmitināšana</w:t>
            </w:r>
            <w:proofErr w:type="spellEnd"/>
          </w:p>
          <w:p w14:paraId="4EA85574" w14:textId="77777777" w:rsidR="003C48DA" w:rsidRPr="009F7D04" w:rsidRDefault="003C48DA" w:rsidP="001754B0">
            <w:pPr>
              <w:jc w:val="center"/>
              <w:rPr>
                <w:b/>
                <w:bCs/>
                <w:lang w:val="en-US"/>
              </w:rPr>
            </w:pPr>
            <w:proofErr w:type="spellStart"/>
            <w:r w:rsidRPr="009F7D04">
              <w:rPr>
                <w:b/>
                <w:bCs/>
                <w:lang w:val="en-US"/>
              </w:rPr>
              <w:t>sporta</w:t>
            </w:r>
            <w:proofErr w:type="spellEnd"/>
            <w:r w:rsidRPr="009F7D04">
              <w:rPr>
                <w:b/>
                <w:bCs/>
                <w:lang w:val="en-US"/>
              </w:rPr>
              <w:t xml:space="preserve"> </w:t>
            </w:r>
            <w:proofErr w:type="spellStart"/>
            <w:r w:rsidRPr="009F7D04">
              <w:rPr>
                <w:b/>
                <w:bCs/>
                <w:lang w:val="en-US"/>
              </w:rPr>
              <w:t>bāzēs</w:t>
            </w:r>
            <w:proofErr w:type="spellEnd"/>
          </w:p>
        </w:tc>
      </w:tr>
      <w:tr w:rsidR="003C48DA" w:rsidRPr="009F7D04" w14:paraId="6F67D840" w14:textId="77777777" w:rsidTr="001754B0">
        <w:tc>
          <w:tcPr>
            <w:tcW w:w="2552" w:type="dxa"/>
          </w:tcPr>
          <w:p w14:paraId="66D88F79" w14:textId="77777777" w:rsidR="003C48DA" w:rsidRPr="009F7D04" w:rsidRDefault="003C48DA" w:rsidP="001754B0">
            <w:pPr>
              <w:contextualSpacing/>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p w14:paraId="1D050354" w14:textId="77777777" w:rsidR="003C48DA" w:rsidRPr="009F7D04" w:rsidRDefault="003C48DA" w:rsidP="001754B0">
            <w:pPr>
              <w:jc w:val="center"/>
              <w:rPr>
                <w:bCs/>
                <w:lang w:val="en-US"/>
              </w:rPr>
            </w:pPr>
          </w:p>
        </w:tc>
        <w:tc>
          <w:tcPr>
            <w:tcW w:w="2410" w:type="dxa"/>
          </w:tcPr>
          <w:p w14:paraId="645D7658" w14:textId="77777777" w:rsidR="003C48DA" w:rsidRPr="009F7D04" w:rsidRDefault="003C48DA" w:rsidP="001754B0">
            <w:pPr>
              <w:jc w:val="center"/>
              <w:rPr>
                <w:b/>
                <w:bCs/>
                <w:lang w:val="en-US"/>
              </w:rPr>
            </w:pPr>
            <w:r w:rsidRPr="009F7D04">
              <w:rPr>
                <w:b/>
                <w:bCs/>
                <w:lang w:val="en-US"/>
              </w:rPr>
              <w:t xml:space="preserve">Sporta </w:t>
            </w:r>
            <w:proofErr w:type="spellStart"/>
            <w:r w:rsidRPr="009F7D04">
              <w:rPr>
                <w:b/>
                <w:bCs/>
                <w:lang w:val="en-US"/>
              </w:rPr>
              <w:t>klubs</w:t>
            </w:r>
            <w:proofErr w:type="spellEnd"/>
            <w:r w:rsidRPr="009F7D04">
              <w:rPr>
                <w:b/>
                <w:bCs/>
                <w:lang w:val="en-US"/>
              </w:rPr>
              <w:t xml:space="preserve"> “MX4, </w:t>
            </w:r>
            <w:proofErr w:type="spellStart"/>
            <w:r w:rsidRPr="009F7D04">
              <w:rPr>
                <w:b/>
                <w:bCs/>
                <w:lang w:val="en-US"/>
              </w:rPr>
              <w:t>Dobele</w:t>
            </w:r>
            <w:proofErr w:type="spellEnd"/>
            <w:r w:rsidRPr="009F7D04">
              <w:rPr>
                <w:b/>
                <w:bCs/>
                <w:lang w:val="en-US"/>
              </w:rPr>
              <w:t>” reģ.Nr.40008098383Gold Barbell</w:t>
            </w:r>
          </w:p>
          <w:p w14:paraId="7091FD16" w14:textId="77777777" w:rsidR="003C48DA" w:rsidRPr="009F7D04" w:rsidRDefault="003C48DA" w:rsidP="001754B0">
            <w:pPr>
              <w:jc w:val="center"/>
              <w:rPr>
                <w:b/>
                <w:bCs/>
                <w:lang w:val="en-US"/>
              </w:rPr>
            </w:pPr>
            <w:r w:rsidRPr="009F7D04">
              <w:rPr>
                <w:b/>
                <w:bCs/>
                <w:lang w:val="en-US"/>
              </w:rPr>
              <w:t>Reģ.Nr.40008155351</w:t>
            </w:r>
          </w:p>
        </w:tc>
        <w:tc>
          <w:tcPr>
            <w:tcW w:w="1417" w:type="dxa"/>
          </w:tcPr>
          <w:p w14:paraId="2BA71D25" w14:textId="77777777" w:rsidR="003C48DA" w:rsidRPr="009F7D04" w:rsidRDefault="003C48DA" w:rsidP="001754B0">
            <w:pPr>
              <w:jc w:val="center"/>
              <w:rPr>
                <w:lang w:val="en-US"/>
              </w:rPr>
            </w:pPr>
            <w:r w:rsidRPr="009F7D04">
              <w:rPr>
                <w:lang w:val="en-US"/>
              </w:rPr>
              <w:t xml:space="preserve">1 </w:t>
            </w:r>
            <w:proofErr w:type="spellStart"/>
            <w:r w:rsidRPr="009F7D04">
              <w:rPr>
                <w:lang w:val="en-US"/>
              </w:rPr>
              <w:t>stunda</w:t>
            </w:r>
            <w:proofErr w:type="spellEnd"/>
          </w:p>
          <w:p w14:paraId="4515DA80" w14:textId="77777777" w:rsidR="003C48DA" w:rsidRPr="009F7D04" w:rsidRDefault="003C48DA" w:rsidP="001754B0">
            <w:pPr>
              <w:jc w:val="center"/>
              <w:rPr>
                <w:lang w:val="en-US"/>
              </w:rPr>
            </w:pPr>
            <w:proofErr w:type="spellStart"/>
            <w:r w:rsidRPr="009F7D04">
              <w:rPr>
                <w:lang w:val="en-US"/>
              </w:rPr>
              <w:t>nedēļā</w:t>
            </w:r>
            <w:proofErr w:type="spellEnd"/>
          </w:p>
          <w:p w14:paraId="726C33F8" w14:textId="77777777" w:rsidR="003C48DA" w:rsidRPr="009F7D04" w:rsidRDefault="003C48DA" w:rsidP="001754B0">
            <w:pPr>
              <w:jc w:val="center"/>
              <w:rPr>
                <w:bCs/>
                <w:lang w:val="en-US"/>
              </w:rPr>
            </w:pPr>
          </w:p>
        </w:tc>
        <w:tc>
          <w:tcPr>
            <w:tcW w:w="1985" w:type="dxa"/>
          </w:tcPr>
          <w:p w14:paraId="3C129845"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30686D8D" w14:textId="77777777" w:rsidR="003C48DA" w:rsidRPr="009F7D04" w:rsidRDefault="003C48DA" w:rsidP="001754B0">
            <w:pPr>
              <w:jc w:val="center"/>
              <w:rPr>
                <w:bCs/>
                <w:lang w:val="en-US"/>
              </w:rPr>
            </w:pPr>
          </w:p>
        </w:tc>
        <w:tc>
          <w:tcPr>
            <w:tcW w:w="1701" w:type="dxa"/>
          </w:tcPr>
          <w:p w14:paraId="313F95F0" w14:textId="77777777" w:rsidR="003C48DA" w:rsidRPr="009F7D04" w:rsidRDefault="003C48DA" w:rsidP="001754B0">
            <w:pPr>
              <w:jc w:val="center"/>
              <w:rPr>
                <w:bCs/>
                <w:lang w:val="en-US"/>
              </w:rPr>
            </w:pPr>
          </w:p>
        </w:tc>
      </w:tr>
      <w:tr w:rsidR="003C48DA" w:rsidRPr="009F7D04" w14:paraId="6C20D710" w14:textId="77777777" w:rsidTr="001754B0">
        <w:tc>
          <w:tcPr>
            <w:tcW w:w="2552" w:type="dxa"/>
          </w:tcPr>
          <w:p w14:paraId="7DDFF4B3"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stadiona</w:t>
            </w:r>
            <w:proofErr w:type="spellEnd"/>
            <w:r w:rsidRPr="009F7D04">
              <w:rPr>
                <w:lang w:val="en-US"/>
              </w:rPr>
              <w:t xml:space="preserve"> </w:t>
            </w:r>
            <w:proofErr w:type="spellStart"/>
            <w:r w:rsidRPr="009F7D04">
              <w:rPr>
                <w:lang w:val="en-US"/>
              </w:rPr>
              <w:t>futbola</w:t>
            </w:r>
            <w:proofErr w:type="spellEnd"/>
            <w:r w:rsidRPr="009F7D04">
              <w:rPr>
                <w:lang w:val="en-US"/>
              </w:rPr>
              <w:t xml:space="preserve"> </w:t>
            </w:r>
            <w:proofErr w:type="spellStart"/>
            <w:r w:rsidRPr="009F7D04">
              <w:rPr>
                <w:lang w:val="en-US"/>
              </w:rPr>
              <w:t>laukums</w:t>
            </w:r>
            <w:proofErr w:type="spellEnd"/>
          </w:p>
          <w:p w14:paraId="13BB7522" w14:textId="77777777" w:rsidR="003C48DA" w:rsidRPr="009F7D04" w:rsidRDefault="003C48DA" w:rsidP="001754B0">
            <w:pPr>
              <w:spacing w:after="200" w:line="276" w:lineRule="auto"/>
              <w:ind w:left="623" w:hanging="567"/>
              <w:contextualSpacing/>
              <w:jc w:val="center"/>
            </w:pPr>
          </w:p>
        </w:tc>
        <w:tc>
          <w:tcPr>
            <w:tcW w:w="2410" w:type="dxa"/>
            <w:vMerge w:val="restart"/>
          </w:tcPr>
          <w:p w14:paraId="198967CE" w14:textId="77777777" w:rsidR="003C48DA" w:rsidRPr="009F7D04" w:rsidRDefault="003C48DA" w:rsidP="001754B0">
            <w:pPr>
              <w:jc w:val="center"/>
              <w:rPr>
                <w:b/>
                <w:bCs/>
                <w:lang w:val="en-US"/>
              </w:rPr>
            </w:pPr>
            <w:proofErr w:type="spellStart"/>
            <w:r w:rsidRPr="009F7D04">
              <w:rPr>
                <w:b/>
                <w:bCs/>
                <w:lang w:val="en-US"/>
              </w:rPr>
              <w:t>Jaunatnes</w:t>
            </w:r>
            <w:proofErr w:type="spellEnd"/>
            <w:r w:rsidRPr="009F7D04">
              <w:rPr>
                <w:b/>
                <w:bCs/>
                <w:lang w:val="en-US"/>
              </w:rPr>
              <w:t xml:space="preserve"> </w:t>
            </w:r>
            <w:proofErr w:type="spellStart"/>
            <w:r w:rsidRPr="009F7D04">
              <w:rPr>
                <w:b/>
                <w:bCs/>
                <w:lang w:val="en-US"/>
              </w:rPr>
              <w:t>futbola</w:t>
            </w:r>
            <w:proofErr w:type="spellEnd"/>
            <w:r w:rsidRPr="009F7D04">
              <w:rPr>
                <w:b/>
                <w:bCs/>
                <w:lang w:val="en-US"/>
              </w:rPr>
              <w:t xml:space="preserve"> </w:t>
            </w:r>
            <w:proofErr w:type="spellStart"/>
            <w:proofErr w:type="gramStart"/>
            <w:r w:rsidRPr="009F7D04">
              <w:rPr>
                <w:b/>
                <w:bCs/>
                <w:lang w:val="en-US"/>
              </w:rPr>
              <w:t>centrs</w:t>
            </w:r>
            <w:proofErr w:type="spellEnd"/>
            <w:r w:rsidRPr="009F7D04">
              <w:rPr>
                <w:b/>
                <w:bCs/>
                <w:lang w:val="en-US"/>
              </w:rPr>
              <w:t xml:space="preserve"> ”</w:t>
            </w:r>
            <w:proofErr w:type="spellStart"/>
            <w:r w:rsidRPr="009F7D04">
              <w:rPr>
                <w:b/>
                <w:bCs/>
                <w:lang w:val="en-US"/>
              </w:rPr>
              <w:t>Dobele</w:t>
            </w:r>
            <w:proofErr w:type="spellEnd"/>
            <w:proofErr w:type="gramEnd"/>
            <w:r w:rsidRPr="009F7D04">
              <w:rPr>
                <w:b/>
                <w:bCs/>
                <w:lang w:val="en-US"/>
              </w:rPr>
              <w:t xml:space="preserve">”, </w:t>
            </w:r>
            <w:proofErr w:type="spellStart"/>
            <w:r w:rsidRPr="009F7D04">
              <w:rPr>
                <w:b/>
                <w:bCs/>
                <w:lang w:val="en-US"/>
              </w:rPr>
              <w:t>reģ.Nr</w:t>
            </w:r>
            <w:proofErr w:type="spellEnd"/>
            <w:r w:rsidRPr="009F7D04">
              <w:rPr>
                <w:b/>
                <w:bCs/>
                <w:lang w:val="en-US"/>
              </w:rPr>
              <w:t>. 40008134627</w:t>
            </w:r>
          </w:p>
        </w:tc>
        <w:tc>
          <w:tcPr>
            <w:tcW w:w="1417" w:type="dxa"/>
          </w:tcPr>
          <w:p w14:paraId="47600421" w14:textId="77777777" w:rsidR="003C48DA" w:rsidRPr="009F7D04" w:rsidRDefault="003C48DA" w:rsidP="001754B0">
            <w:pPr>
              <w:jc w:val="center"/>
              <w:rPr>
                <w:lang w:val="en-US"/>
              </w:rPr>
            </w:pPr>
            <w:r w:rsidRPr="009F7D04">
              <w:rPr>
                <w:lang w:val="en-US"/>
              </w:rPr>
              <w:t xml:space="preserve">30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498B4BF7" w14:textId="77777777" w:rsidR="003C48DA" w:rsidRPr="009F7D04" w:rsidRDefault="003C48DA" w:rsidP="001754B0">
            <w:pPr>
              <w:jc w:val="center"/>
              <w:rPr>
                <w:lang w:val="en-US"/>
              </w:rPr>
            </w:pPr>
          </w:p>
          <w:p w14:paraId="7FEE24BC" w14:textId="77777777" w:rsidR="003C48DA" w:rsidRPr="009F7D04" w:rsidRDefault="003C48DA" w:rsidP="001754B0">
            <w:pPr>
              <w:jc w:val="center"/>
              <w:rPr>
                <w:lang w:val="en-US"/>
              </w:rPr>
            </w:pPr>
          </w:p>
        </w:tc>
        <w:tc>
          <w:tcPr>
            <w:tcW w:w="1985" w:type="dxa"/>
          </w:tcPr>
          <w:p w14:paraId="6E04309D" w14:textId="77777777" w:rsidR="003C48DA" w:rsidRPr="009F7D04" w:rsidRDefault="003C48DA" w:rsidP="001754B0">
            <w:pPr>
              <w:jc w:val="center"/>
              <w:rPr>
                <w:lang w:val="en-US"/>
              </w:rPr>
            </w:pPr>
            <w:r w:rsidRPr="009F7D04">
              <w:rPr>
                <w:lang w:val="en-US"/>
              </w:rPr>
              <w:t xml:space="preserve">no 20.05.2022. </w:t>
            </w:r>
            <w:proofErr w:type="spellStart"/>
            <w:r w:rsidRPr="009F7D04">
              <w:rPr>
                <w:lang w:val="en-US"/>
              </w:rPr>
              <w:t>līdz</w:t>
            </w:r>
            <w:proofErr w:type="spellEnd"/>
            <w:r w:rsidRPr="009F7D04">
              <w:rPr>
                <w:lang w:val="en-US"/>
              </w:rPr>
              <w:t xml:space="preserve"> 15.10.2023.</w:t>
            </w:r>
          </w:p>
          <w:p w14:paraId="31C9DBAA" w14:textId="77777777" w:rsidR="003C48DA" w:rsidRPr="009F7D04" w:rsidRDefault="003C48DA" w:rsidP="001754B0">
            <w:pPr>
              <w:jc w:val="center"/>
              <w:rPr>
                <w:lang w:val="en-US"/>
              </w:rPr>
            </w:pPr>
          </w:p>
          <w:p w14:paraId="27FCE080" w14:textId="77777777" w:rsidR="003C48DA" w:rsidRPr="009F7D04" w:rsidRDefault="003C48DA" w:rsidP="001754B0">
            <w:pPr>
              <w:jc w:val="center"/>
              <w:rPr>
                <w:lang w:val="en-US"/>
              </w:rPr>
            </w:pPr>
          </w:p>
        </w:tc>
        <w:tc>
          <w:tcPr>
            <w:tcW w:w="1701" w:type="dxa"/>
          </w:tcPr>
          <w:p w14:paraId="2B3D5CE0" w14:textId="77777777" w:rsidR="003C48DA" w:rsidRPr="009F7D04" w:rsidRDefault="003C48DA" w:rsidP="001754B0">
            <w:pPr>
              <w:jc w:val="both"/>
              <w:rPr>
                <w:lang w:val="en-US"/>
              </w:rPr>
            </w:pPr>
          </w:p>
        </w:tc>
      </w:tr>
      <w:tr w:rsidR="003C48DA" w:rsidRPr="009F7D04" w14:paraId="19D57995" w14:textId="77777777" w:rsidTr="001754B0">
        <w:trPr>
          <w:trHeight w:val="990"/>
        </w:trPr>
        <w:tc>
          <w:tcPr>
            <w:tcW w:w="2552" w:type="dxa"/>
          </w:tcPr>
          <w:p w14:paraId="42E76AE9"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halle</w:t>
            </w:r>
            <w:proofErr w:type="spellEnd"/>
            <w:r w:rsidRPr="009F7D04">
              <w:rPr>
                <w:lang w:val="en-US"/>
              </w:rPr>
              <w:t xml:space="preserve"> (1/3 </w:t>
            </w:r>
            <w:proofErr w:type="spellStart"/>
            <w:r w:rsidRPr="009F7D04">
              <w:rPr>
                <w:lang w:val="en-US"/>
              </w:rPr>
              <w:t>zāles</w:t>
            </w:r>
            <w:proofErr w:type="spellEnd"/>
            <w:r w:rsidRPr="009F7D04">
              <w:rPr>
                <w:lang w:val="en-US"/>
              </w:rPr>
              <w:t>)</w:t>
            </w:r>
          </w:p>
          <w:p w14:paraId="42FD4E47" w14:textId="77777777" w:rsidR="003C48DA" w:rsidRPr="009F7D04" w:rsidRDefault="003C48DA" w:rsidP="001754B0">
            <w:pPr>
              <w:jc w:val="center"/>
              <w:rPr>
                <w:lang w:val="en-US"/>
              </w:rPr>
            </w:pPr>
          </w:p>
        </w:tc>
        <w:tc>
          <w:tcPr>
            <w:tcW w:w="2410" w:type="dxa"/>
            <w:vMerge/>
          </w:tcPr>
          <w:p w14:paraId="0AB0C746" w14:textId="77777777" w:rsidR="003C48DA" w:rsidRPr="009F7D04" w:rsidRDefault="003C48DA" w:rsidP="001754B0">
            <w:pPr>
              <w:jc w:val="center"/>
              <w:rPr>
                <w:lang w:val="en-US"/>
              </w:rPr>
            </w:pPr>
          </w:p>
        </w:tc>
        <w:tc>
          <w:tcPr>
            <w:tcW w:w="1417" w:type="dxa"/>
          </w:tcPr>
          <w:p w14:paraId="3AD974DD" w14:textId="77777777" w:rsidR="003C48DA" w:rsidRPr="009F7D04" w:rsidRDefault="003C48DA" w:rsidP="001754B0">
            <w:pPr>
              <w:jc w:val="center"/>
              <w:rPr>
                <w:lang w:val="en-US"/>
              </w:rPr>
            </w:pPr>
            <w:r w:rsidRPr="009F7D04">
              <w:rPr>
                <w:lang w:val="en-US"/>
              </w:rPr>
              <w:t xml:space="preserve">4 </w:t>
            </w:r>
            <w:proofErr w:type="spellStart"/>
            <w:r w:rsidRPr="009F7D04">
              <w:rPr>
                <w:lang w:val="en-US"/>
              </w:rPr>
              <w:t>reizes</w:t>
            </w:r>
            <w:proofErr w:type="spellEnd"/>
            <w:r w:rsidRPr="009F7D04">
              <w:rPr>
                <w:lang w:val="en-US"/>
              </w:rPr>
              <w:t xml:space="preserve"> </w:t>
            </w:r>
            <w:proofErr w:type="spellStart"/>
            <w:r w:rsidRPr="009F7D04">
              <w:rPr>
                <w:lang w:val="en-US"/>
              </w:rPr>
              <w:t>sacensībām</w:t>
            </w:r>
            <w:proofErr w:type="spellEnd"/>
          </w:p>
          <w:p w14:paraId="4365111C" w14:textId="77777777" w:rsidR="003C48DA" w:rsidRPr="009F7D04" w:rsidRDefault="003C48DA" w:rsidP="001754B0">
            <w:pPr>
              <w:jc w:val="center"/>
              <w:rPr>
                <w:lang w:val="en-US"/>
              </w:rPr>
            </w:pPr>
          </w:p>
        </w:tc>
        <w:tc>
          <w:tcPr>
            <w:tcW w:w="1985" w:type="dxa"/>
          </w:tcPr>
          <w:p w14:paraId="174E3C50" w14:textId="77777777" w:rsidR="003C48DA" w:rsidRPr="009F7D04" w:rsidRDefault="003C48DA" w:rsidP="001754B0">
            <w:pPr>
              <w:jc w:val="center"/>
              <w:rPr>
                <w:lang w:val="en-US"/>
              </w:rPr>
            </w:pPr>
            <w:r w:rsidRPr="009F7D04">
              <w:rPr>
                <w:lang w:val="en-US"/>
              </w:rPr>
              <w:t xml:space="preserve">no 01.11.2022. </w:t>
            </w:r>
            <w:proofErr w:type="spellStart"/>
            <w:r w:rsidRPr="009F7D04">
              <w:rPr>
                <w:lang w:val="en-US"/>
              </w:rPr>
              <w:t>līdz</w:t>
            </w:r>
            <w:proofErr w:type="spellEnd"/>
            <w:r w:rsidRPr="009F7D04">
              <w:rPr>
                <w:lang w:val="en-US"/>
              </w:rPr>
              <w:t xml:space="preserve"> 28.04.2023.</w:t>
            </w:r>
          </w:p>
          <w:p w14:paraId="2F6C7413" w14:textId="77777777" w:rsidR="003C48DA" w:rsidRPr="009F7D04" w:rsidRDefault="003C48DA" w:rsidP="001754B0">
            <w:pPr>
              <w:jc w:val="center"/>
              <w:rPr>
                <w:lang w:val="en-US"/>
              </w:rPr>
            </w:pPr>
          </w:p>
        </w:tc>
        <w:tc>
          <w:tcPr>
            <w:tcW w:w="1701" w:type="dxa"/>
          </w:tcPr>
          <w:p w14:paraId="6EADBA6A" w14:textId="77777777" w:rsidR="003C48DA" w:rsidRPr="009F7D04" w:rsidRDefault="003C48DA" w:rsidP="001754B0">
            <w:pPr>
              <w:jc w:val="both"/>
              <w:rPr>
                <w:lang w:val="en-US"/>
              </w:rPr>
            </w:pPr>
          </w:p>
        </w:tc>
      </w:tr>
      <w:tr w:rsidR="003C48DA" w:rsidRPr="009F7D04" w14:paraId="73AB2549" w14:textId="77777777" w:rsidTr="001754B0">
        <w:trPr>
          <w:trHeight w:val="705"/>
        </w:trPr>
        <w:tc>
          <w:tcPr>
            <w:tcW w:w="2552" w:type="dxa"/>
          </w:tcPr>
          <w:p w14:paraId="2DA61362"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halle</w:t>
            </w:r>
            <w:proofErr w:type="spellEnd"/>
            <w:r w:rsidRPr="009F7D04">
              <w:rPr>
                <w:lang w:val="en-US"/>
              </w:rPr>
              <w:t xml:space="preserve"> 2/3 </w:t>
            </w:r>
            <w:proofErr w:type="spellStart"/>
            <w:r w:rsidRPr="009F7D04">
              <w:rPr>
                <w:lang w:val="en-US"/>
              </w:rPr>
              <w:t>zāles</w:t>
            </w:r>
            <w:proofErr w:type="spellEnd"/>
          </w:p>
          <w:p w14:paraId="574270AA" w14:textId="77777777" w:rsidR="003C48DA" w:rsidRPr="009F7D04" w:rsidRDefault="003C48DA" w:rsidP="001754B0">
            <w:pPr>
              <w:jc w:val="center"/>
              <w:rPr>
                <w:lang w:val="en-US"/>
              </w:rPr>
            </w:pPr>
          </w:p>
        </w:tc>
        <w:tc>
          <w:tcPr>
            <w:tcW w:w="2410" w:type="dxa"/>
            <w:vMerge/>
          </w:tcPr>
          <w:p w14:paraId="2AE91056" w14:textId="77777777" w:rsidR="003C48DA" w:rsidRPr="009F7D04" w:rsidRDefault="003C48DA" w:rsidP="001754B0">
            <w:pPr>
              <w:jc w:val="center"/>
              <w:rPr>
                <w:lang w:val="en-US"/>
              </w:rPr>
            </w:pPr>
          </w:p>
        </w:tc>
        <w:tc>
          <w:tcPr>
            <w:tcW w:w="1417" w:type="dxa"/>
          </w:tcPr>
          <w:p w14:paraId="4A248045" w14:textId="77777777" w:rsidR="003C48DA" w:rsidRPr="009F7D04" w:rsidRDefault="003C48DA" w:rsidP="001754B0">
            <w:pPr>
              <w:jc w:val="center"/>
              <w:rPr>
                <w:lang w:val="en-US"/>
              </w:rPr>
            </w:pPr>
            <w:r w:rsidRPr="009F7D04">
              <w:rPr>
                <w:lang w:val="en-US"/>
              </w:rPr>
              <w:t xml:space="preserve">4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7559A66A" w14:textId="77777777" w:rsidR="003C48DA" w:rsidRPr="009F7D04" w:rsidRDefault="003C48DA" w:rsidP="001754B0">
            <w:pPr>
              <w:jc w:val="center"/>
              <w:rPr>
                <w:lang w:val="en-US"/>
              </w:rPr>
            </w:pPr>
          </w:p>
          <w:p w14:paraId="0B521810" w14:textId="77777777" w:rsidR="003C48DA" w:rsidRPr="009F7D04" w:rsidRDefault="003C48DA" w:rsidP="001754B0">
            <w:pPr>
              <w:jc w:val="center"/>
              <w:rPr>
                <w:lang w:val="en-US"/>
              </w:rPr>
            </w:pPr>
          </w:p>
        </w:tc>
        <w:tc>
          <w:tcPr>
            <w:tcW w:w="1985" w:type="dxa"/>
          </w:tcPr>
          <w:p w14:paraId="6771D27C"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20.05.2023.</w:t>
            </w:r>
          </w:p>
          <w:p w14:paraId="14A4D37D" w14:textId="77777777" w:rsidR="003C48DA" w:rsidRPr="009F7D04" w:rsidRDefault="003C48DA" w:rsidP="001754B0">
            <w:pPr>
              <w:jc w:val="center"/>
              <w:rPr>
                <w:lang w:val="en-US"/>
              </w:rPr>
            </w:pPr>
          </w:p>
        </w:tc>
        <w:tc>
          <w:tcPr>
            <w:tcW w:w="1701" w:type="dxa"/>
          </w:tcPr>
          <w:p w14:paraId="1252203B" w14:textId="77777777" w:rsidR="003C48DA" w:rsidRPr="009F7D04" w:rsidRDefault="003C48DA" w:rsidP="001754B0">
            <w:pPr>
              <w:jc w:val="both"/>
              <w:rPr>
                <w:lang w:val="en-US"/>
              </w:rPr>
            </w:pPr>
          </w:p>
        </w:tc>
      </w:tr>
      <w:tr w:rsidR="003C48DA" w:rsidRPr="009F7D04" w14:paraId="49C9B585" w14:textId="77777777" w:rsidTr="001754B0">
        <w:trPr>
          <w:trHeight w:val="750"/>
        </w:trPr>
        <w:tc>
          <w:tcPr>
            <w:tcW w:w="2552" w:type="dxa"/>
          </w:tcPr>
          <w:p w14:paraId="07C26805"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sākumskolas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p>
          <w:p w14:paraId="481D3D17" w14:textId="77777777" w:rsidR="003C48DA" w:rsidRPr="009F7D04" w:rsidRDefault="003C48DA" w:rsidP="001754B0">
            <w:pPr>
              <w:jc w:val="center"/>
              <w:rPr>
                <w:lang w:val="en-US"/>
              </w:rPr>
            </w:pPr>
          </w:p>
        </w:tc>
        <w:tc>
          <w:tcPr>
            <w:tcW w:w="2410" w:type="dxa"/>
            <w:vMerge/>
          </w:tcPr>
          <w:p w14:paraId="24BD7AD1" w14:textId="77777777" w:rsidR="003C48DA" w:rsidRPr="009F7D04" w:rsidRDefault="003C48DA" w:rsidP="001754B0">
            <w:pPr>
              <w:jc w:val="center"/>
              <w:rPr>
                <w:lang w:val="en-US"/>
              </w:rPr>
            </w:pPr>
          </w:p>
        </w:tc>
        <w:tc>
          <w:tcPr>
            <w:tcW w:w="1417" w:type="dxa"/>
          </w:tcPr>
          <w:p w14:paraId="141D6724" w14:textId="77777777" w:rsidR="003C48DA" w:rsidRPr="009F7D04" w:rsidRDefault="003C48DA" w:rsidP="001754B0">
            <w:pPr>
              <w:jc w:val="center"/>
              <w:rPr>
                <w:lang w:val="en-US"/>
              </w:rPr>
            </w:pPr>
            <w:r w:rsidRPr="009F7D04">
              <w:rPr>
                <w:lang w:val="en-US"/>
              </w:rPr>
              <w:t xml:space="preserve">10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470A80EE" w14:textId="77777777" w:rsidR="003C48DA" w:rsidRPr="009F7D04" w:rsidRDefault="003C48DA" w:rsidP="001754B0">
            <w:pPr>
              <w:jc w:val="center"/>
              <w:rPr>
                <w:lang w:val="en-US"/>
              </w:rPr>
            </w:pPr>
          </w:p>
        </w:tc>
        <w:tc>
          <w:tcPr>
            <w:tcW w:w="1985" w:type="dxa"/>
          </w:tcPr>
          <w:p w14:paraId="790114C8" w14:textId="77777777" w:rsidR="003C48DA" w:rsidRPr="009F7D04" w:rsidRDefault="003C48DA" w:rsidP="001754B0">
            <w:pPr>
              <w:jc w:val="center"/>
              <w:rPr>
                <w:lang w:val="en-US"/>
              </w:rPr>
            </w:pPr>
          </w:p>
          <w:p w14:paraId="3987333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12C3C66E" w14:textId="77777777" w:rsidR="003C48DA" w:rsidRPr="009F7D04" w:rsidRDefault="003C48DA" w:rsidP="001754B0">
            <w:pPr>
              <w:jc w:val="center"/>
              <w:rPr>
                <w:lang w:val="en-US"/>
              </w:rPr>
            </w:pPr>
          </w:p>
        </w:tc>
        <w:tc>
          <w:tcPr>
            <w:tcW w:w="1701" w:type="dxa"/>
          </w:tcPr>
          <w:p w14:paraId="7BA02573" w14:textId="77777777" w:rsidR="003C48DA" w:rsidRPr="009F7D04" w:rsidRDefault="003C48DA" w:rsidP="001754B0">
            <w:pPr>
              <w:jc w:val="both"/>
              <w:rPr>
                <w:b/>
                <w:bCs/>
                <w:lang w:val="en-US"/>
              </w:rPr>
            </w:pPr>
          </w:p>
        </w:tc>
      </w:tr>
      <w:tr w:rsidR="003C48DA" w:rsidRPr="009F7D04" w14:paraId="3C6C9462" w14:textId="77777777" w:rsidTr="001754B0">
        <w:trPr>
          <w:trHeight w:val="1395"/>
        </w:trPr>
        <w:tc>
          <w:tcPr>
            <w:tcW w:w="2552" w:type="dxa"/>
          </w:tcPr>
          <w:p w14:paraId="5A459C30" w14:textId="77777777" w:rsidR="003C48DA" w:rsidRPr="009F7D04" w:rsidRDefault="003C48DA" w:rsidP="001754B0">
            <w:pPr>
              <w:jc w:val="center"/>
              <w:rPr>
                <w:lang w:val="en-US"/>
              </w:rPr>
            </w:pPr>
            <w:proofErr w:type="spellStart"/>
            <w:r w:rsidRPr="009F7D04">
              <w:rPr>
                <w:lang w:val="en-US"/>
              </w:rPr>
              <w:t>Stadiona</w:t>
            </w:r>
            <w:proofErr w:type="spellEnd"/>
            <w:r w:rsidRPr="009F7D04">
              <w:rPr>
                <w:lang w:val="en-US"/>
              </w:rPr>
              <w:t xml:space="preserve"> </w:t>
            </w:r>
            <w:proofErr w:type="spellStart"/>
            <w:r w:rsidRPr="009F7D04">
              <w:rPr>
                <w:lang w:val="en-US"/>
              </w:rPr>
              <w:t>piebūves</w:t>
            </w:r>
            <w:proofErr w:type="spellEnd"/>
            <w:r w:rsidRPr="009F7D04">
              <w:rPr>
                <w:lang w:val="en-US"/>
              </w:rPr>
              <w:t xml:space="preserve"> </w:t>
            </w:r>
            <w:proofErr w:type="spellStart"/>
            <w:r w:rsidRPr="009F7D04">
              <w:rPr>
                <w:lang w:val="en-US"/>
              </w:rPr>
              <w:t>ēka</w:t>
            </w:r>
            <w:proofErr w:type="spellEnd"/>
            <w:r w:rsidRPr="009F7D04">
              <w:rPr>
                <w:lang w:val="en-US"/>
              </w:rPr>
              <w:t xml:space="preserve"> (</w:t>
            </w:r>
            <w:proofErr w:type="spellStart"/>
            <w:r w:rsidRPr="009F7D04">
              <w:rPr>
                <w:lang w:val="en-US"/>
              </w:rPr>
              <w:t>Tērvetes</w:t>
            </w:r>
            <w:proofErr w:type="spellEnd"/>
            <w:r w:rsidRPr="009F7D04">
              <w:rPr>
                <w:lang w:val="en-US"/>
              </w:rPr>
              <w:t xml:space="preserve"> </w:t>
            </w:r>
            <w:proofErr w:type="spellStart"/>
            <w:r w:rsidRPr="009F7D04">
              <w:rPr>
                <w:lang w:val="en-US"/>
              </w:rPr>
              <w:t>iela</w:t>
            </w:r>
            <w:proofErr w:type="spellEnd"/>
            <w:r w:rsidRPr="009F7D04">
              <w:rPr>
                <w:lang w:val="en-US"/>
              </w:rPr>
              <w:t xml:space="preserve"> 1, </w:t>
            </w:r>
            <w:proofErr w:type="spellStart"/>
            <w:r w:rsidRPr="009F7D04">
              <w:rPr>
                <w:lang w:val="en-US"/>
              </w:rPr>
              <w:t>Dobele</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r w:rsidRPr="009F7D04">
              <w:rPr>
                <w:lang w:val="en-US"/>
              </w:rPr>
              <w:t>)</w:t>
            </w:r>
          </w:p>
        </w:tc>
        <w:tc>
          <w:tcPr>
            <w:tcW w:w="2410" w:type="dxa"/>
            <w:vMerge/>
          </w:tcPr>
          <w:p w14:paraId="3B85B45B" w14:textId="77777777" w:rsidR="003C48DA" w:rsidRPr="009F7D04" w:rsidRDefault="003C48DA" w:rsidP="001754B0">
            <w:pPr>
              <w:jc w:val="center"/>
              <w:rPr>
                <w:lang w:val="en-US"/>
              </w:rPr>
            </w:pPr>
          </w:p>
        </w:tc>
        <w:tc>
          <w:tcPr>
            <w:tcW w:w="1417" w:type="dxa"/>
          </w:tcPr>
          <w:p w14:paraId="1364D583" w14:textId="77777777" w:rsidR="003C48DA" w:rsidRPr="009F7D04" w:rsidRDefault="003C48DA" w:rsidP="001754B0">
            <w:pPr>
              <w:jc w:val="center"/>
              <w:rPr>
                <w:lang w:val="en-US"/>
              </w:rPr>
            </w:pPr>
          </w:p>
        </w:tc>
        <w:tc>
          <w:tcPr>
            <w:tcW w:w="1985" w:type="dxa"/>
          </w:tcPr>
          <w:p w14:paraId="1E5FBCE3" w14:textId="77777777" w:rsidR="003C48DA" w:rsidRPr="009F7D04" w:rsidRDefault="003C48DA" w:rsidP="001754B0">
            <w:pPr>
              <w:jc w:val="center"/>
              <w:rPr>
                <w:lang w:val="en-US"/>
              </w:rPr>
            </w:pPr>
            <w:r w:rsidRPr="009F7D04">
              <w:rPr>
                <w:lang w:val="en-US"/>
              </w:rPr>
              <w:t xml:space="preserve">no 20.05.2022. </w:t>
            </w:r>
            <w:proofErr w:type="spellStart"/>
            <w:r w:rsidRPr="009F7D04">
              <w:rPr>
                <w:lang w:val="en-US"/>
              </w:rPr>
              <w:t>līdz</w:t>
            </w:r>
            <w:proofErr w:type="spellEnd"/>
            <w:r w:rsidRPr="009F7D04">
              <w:rPr>
                <w:lang w:val="en-US"/>
              </w:rPr>
              <w:t xml:space="preserve"> 15.10.2022.</w:t>
            </w:r>
          </w:p>
          <w:p w14:paraId="59DE1014" w14:textId="77777777" w:rsidR="003C48DA" w:rsidRPr="009F7D04" w:rsidRDefault="003C48DA" w:rsidP="001754B0">
            <w:pPr>
              <w:jc w:val="center"/>
              <w:rPr>
                <w:lang w:val="en-US"/>
              </w:rPr>
            </w:pPr>
          </w:p>
        </w:tc>
        <w:tc>
          <w:tcPr>
            <w:tcW w:w="1701" w:type="dxa"/>
          </w:tcPr>
          <w:p w14:paraId="371BB146" w14:textId="77777777" w:rsidR="003C48DA" w:rsidRPr="009F7D04" w:rsidRDefault="003C48DA" w:rsidP="001754B0">
            <w:pPr>
              <w:jc w:val="both"/>
              <w:rPr>
                <w:lang w:val="en-US"/>
              </w:rPr>
            </w:pPr>
          </w:p>
        </w:tc>
      </w:tr>
      <w:tr w:rsidR="003C48DA" w:rsidRPr="009F7D04" w14:paraId="2A9274D6" w14:textId="77777777" w:rsidTr="001754B0">
        <w:trPr>
          <w:trHeight w:val="1395"/>
        </w:trPr>
        <w:tc>
          <w:tcPr>
            <w:tcW w:w="2552" w:type="dxa"/>
          </w:tcPr>
          <w:p w14:paraId="2C855828"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halle</w:t>
            </w:r>
            <w:proofErr w:type="spellEnd"/>
            <w:r w:rsidRPr="009F7D04">
              <w:rPr>
                <w:lang w:val="en-US"/>
              </w:rPr>
              <w:t xml:space="preserve"> (1/3 </w:t>
            </w:r>
            <w:proofErr w:type="spellStart"/>
            <w:r w:rsidRPr="009F7D04">
              <w:rPr>
                <w:lang w:val="en-US"/>
              </w:rPr>
              <w:t>zāles</w:t>
            </w:r>
            <w:proofErr w:type="spellEnd"/>
            <w:r w:rsidRPr="009F7D04">
              <w:rPr>
                <w:lang w:val="en-US"/>
              </w:rPr>
              <w:t>)</w:t>
            </w:r>
          </w:p>
          <w:p w14:paraId="1293C73B" w14:textId="77777777" w:rsidR="003C48DA" w:rsidRPr="009F7D04" w:rsidRDefault="003C48DA" w:rsidP="001754B0">
            <w:pPr>
              <w:jc w:val="center"/>
              <w:rPr>
                <w:lang w:val="en-US"/>
              </w:rPr>
            </w:pPr>
          </w:p>
        </w:tc>
        <w:tc>
          <w:tcPr>
            <w:tcW w:w="2410" w:type="dxa"/>
            <w:vMerge w:val="restart"/>
          </w:tcPr>
          <w:p w14:paraId="4A4EEDF6" w14:textId="77777777" w:rsidR="003C48DA" w:rsidRPr="009F7D04" w:rsidRDefault="003C48DA" w:rsidP="001754B0">
            <w:pPr>
              <w:jc w:val="center"/>
              <w:rPr>
                <w:b/>
                <w:bCs/>
                <w:lang w:val="en-US"/>
              </w:rPr>
            </w:pPr>
            <w:proofErr w:type="spellStart"/>
            <w:r w:rsidRPr="009F7D04">
              <w:rPr>
                <w:b/>
                <w:bCs/>
                <w:lang w:val="en-US"/>
              </w:rPr>
              <w:t>Riteņbraukšanas</w:t>
            </w:r>
            <w:proofErr w:type="spellEnd"/>
            <w:r w:rsidRPr="009F7D04">
              <w:rPr>
                <w:b/>
                <w:bCs/>
                <w:lang w:val="en-US"/>
              </w:rPr>
              <w:t xml:space="preserve"> </w:t>
            </w:r>
            <w:proofErr w:type="spellStart"/>
            <w:r w:rsidRPr="009F7D04">
              <w:rPr>
                <w:b/>
                <w:bCs/>
                <w:lang w:val="en-US"/>
              </w:rPr>
              <w:t>sporta</w:t>
            </w:r>
            <w:proofErr w:type="spellEnd"/>
            <w:r w:rsidRPr="009F7D04">
              <w:rPr>
                <w:b/>
                <w:bCs/>
                <w:lang w:val="en-US"/>
              </w:rPr>
              <w:t xml:space="preserve"> </w:t>
            </w:r>
            <w:proofErr w:type="spellStart"/>
            <w:r w:rsidRPr="009F7D04">
              <w:rPr>
                <w:b/>
                <w:bCs/>
                <w:lang w:val="en-US"/>
              </w:rPr>
              <w:t>klubs</w:t>
            </w:r>
            <w:proofErr w:type="spellEnd"/>
            <w:r w:rsidRPr="009F7D04">
              <w:rPr>
                <w:b/>
                <w:bCs/>
                <w:lang w:val="en-US"/>
              </w:rPr>
              <w:t xml:space="preserve"> “</w:t>
            </w:r>
            <w:proofErr w:type="spellStart"/>
            <w:r w:rsidRPr="009F7D04">
              <w:rPr>
                <w:b/>
                <w:bCs/>
                <w:lang w:val="en-US"/>
              </w:rPr>
              <w:t>Tandēms</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w:t>
            </w:r>
          </w:p>
          <w:p w14:paraId="510BD3CD" w14:textId="77777777" w:rsidR="003C48DA" w:rsidRPr="009F7D04" w:rsidRDefault="003C48DA" w:rsidP="001754B0">
            <w:pPr>
              <w:jc w:val="center"/>
              <w:rPr>
                <w:lang w:val="en-US"/>
              </w:rPr>
            </w:pPr>
            <w:r w:rsidRPr="009F7D04">
              <w:rPr>
                <w:b/>
                <w:bCs/>
                <w:lang w:val="en-US"/>
              </w:rPr>
              <w:t>40008025498</w:t>
            </w:r>
          </w:p>
        </w:tc>
        <w:tc>
          <w:tcPr>
            <w:tcW w:w="1417" w:type="dxa"/>
          </w:tcPr>
          <w:p w14:paraId="4DC94CB8"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3E91023D" w14:textId="77777777" w:rsidR="003C48DA" w:rsidRPr="009F7D04" w:rsidRDefault="003C48DA" w:rsidP="001754B0">
            <w:pPr>
              <w:jc w:val="center"/>
              <w:rPr>
                <w:lang w:val="en-US"/>
              </w:rPr>
            </w:pPr>
          </w:p>
        </w:tc>
        <w:tc>
          <w:tcPr>
            <w:tcW w:w="1985" w:type="dxa"/>
          </w:tcPr>
          <w:p w14:paraId="5C0FBE5E"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6306FEAD" w14:textId="77777777" w:rsidR="003C48DA" w:rsidRPr="009F7D04" w:rsidRDefault="003C48DA" w:rsidP="001754B0">
            <w:pPr>
              <w:jc w:val="center"/>
              <w:rPr>
                <w:lang w:val="en-US"/>
              </w:rPr>
            </w:pPr>
          </w:p>
        </w:tc>
        <w:tc>
          <w:tcPr>
            <w:tcW w:w="1701" w:type="dxa"/>
          </w:tcPr>
          <w:p w14:paraId="1E652D95" w14:textId="77777777" w:rsidR="003C48DA" w:rsidRPr="009F7D04" w:rsidRDefault="003C48DA" w:rsidP="001754B0">
            <w:pPr>
              <w:jc w:val="both"/>
              <w:rPr>
                <w:lang w:val="en-US"/>
              </w:rPr>
            </w:pPr>
          </w:p>
        </w:tc>
      </w:tr>
      <w:tr w:rsidR="003C48DA" w:rsidRPr="009F7D04" w14:paraId="50AE30B8" w14:textId="77777777" w:rsidTr="001754B0">
        <w:trPr>
          <w:trHeight w:val="1000"/>
        </w:trPr>
        <w:tc>
          <w:tcPr>
            <w:tcW w:w="2552" w:type="dxa"/>
          </w:tcPr>
          <w:p w14:paraId="4F990910" w14:textId="77777777" w:rsidR="003C48DA" w:rsidRPr="009F7D04" w:rsidRDefault="003C48DA" w:rsidP="001754B0">
            <w:pPr>
              <w:jc w:val="center"/>
              <w:rPr>
                <w:highlight w:val="yellow"/>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halles</w:t>
            </w:r>
            <w:proofErr w:type="spellEnd"/>
            <w:r w:rsidRPr="009F7D04">
              <w:rPr>
                <w:lang w:val="en-US"/>
              </w:rPr>
              <w:t xml:space="preserve"> </w:t>
            </w:r>
            <w:proofErr w:type="spellStart"/>
            <w:r w:rsidRPr="009F7D04">
              <w:rPr>
                <w:lang w:val="en-US"/>
              </w:rPr>
              <w:t>smagatlētikas</w:t>
            </w:r>
            <w:proofErr w:type="spellEnd"/>
            <w:r w:rsidRPr="009F7D04">
              <w:rPr>
                <w:lang w:val="en-US"/>
              </w:rPr>
              <w:t xml:space="preserve"> </w:t>
            </w:r>
            <w:proofErr w:type="spellStart"/>
            <w:r w:rsidRPr="009F7D04">
              <w:rPr>
                <w:lang w:val="en-US"/>
              </w:rPr>
              <w:t>zāle</w:t>
            </w:r>
            <w:proofErr w:type="spellEnd"/>
          </w:p>
          <w:p w14:paraId="3CFD840D" w14:textId="77777777" w:rsidR="003C48DA" w:rsidRPr="009F7D04" w:rsidRDefault="003C48DA" w:rsidP="001754B0">
            <w:pPr>
              <w:jc w:val="center"/>
              <w:rPr>
                <w:lang w:val="en-US"/>
              </w:rPr>
            </w:pPr>
          </w:p>
        </w:tc>
        <w:tc>
          <w:tcPr>
            <w:tcW w:w="2410" w:type="dxa"/>
            <w:vMerge/>
          </w:tcPr>
          <w:p w14:paraId="64BFCD5F" w14:textId="77777777" w:rsidR="003C48DA" w:rsidRPr="009F7D04" w:rsidRDefault="003C48DA" w:rsidP="001754B0">
            <w:pPr>
              <w:jc w:val="center"/>
              <w:rPr>
                <w:lang w:val="en-US"/>
              </w:rPr>
            </w:pPr>
          </w:p>
        </w:tc>
        <w:tc>
          <w:tcPr>
            <w:tcW w:w="1417" w:type="dxa"/>
          </w:tcPr>
          <w:p w14:paraId="2D36AFDF"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2605C93E" w14:textId="77777777" w:rsidR="003C48DA" w:rsidRPr="009F7D04" w:rsidRDefault="003C48DA" w:rsidP="001754B0">
            <w:pPr>
              <w:jc w:val="center"/>
              <w:rPr>
                <w:lang w:val="en-US"/>
              </w:rPr>
            </w:pPr>
          </w:p>
        </w:tc>
        <w:tc>
          <w:tcPr>
            <w:tcW w:w="1985" w:type="dxa"/>
          </w:tcPr>
          <w:p w14:paraId="47061116"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4ECA505C" w14:textId="77777777" w:rsidR="003C48DA" w:rsidRPr="009F7D04" w:rsidRDefault="003C48DA" w:rsidP="001754B0">
            <w:pPr>
              <w:jc w:val="center"/>
              <w:rPr>
                <w:lang w:val="en-US"/>
              </w:rPr>
            </w:pPr>
          </w:p>
        </w:tc>
        <w:tc>
          <w:tcPr>
            <w:tcW w:w="1701" w:type="dxa"/>
          </w:tcPr>
          <w:p w14:paraId="4279AB52" w14:textId="77777777" w:rsidR="003C48DA" w:rsidRPr="009F7D04" w:rsidRDefault="003C48DA" w:rsidP="001754B0">
            <w:pPr>
              <w:jc w:val="both"/>
              <w:rPr>
                <w:lang w:val="en-US"/>
              </w:rPr>
            </w:pPr>
          </w:p>
        </w:tc>
      </w:tr>
      <w:tr w:rsidR="003C48DA" w:rsidRPr="009F7D04" w14:paraId="1E18FA00" w14:textId="77777777" w:rsidTr="001754B0">
        <w:trPr>
          <w:trHeight w:val="690"/>
        </w:trPr>
        <w:tc>
          <w:tcPr>
            <w:tcW w:w="2552" w:type="dxa"/>
          </w:tcPr>
          <w:p w14:paraId="458FEB12" w14:textId="77777777" w:rsidR="003C48DA" w:rsidRPr="009F7D04" w:rsidRDefault="003C48DA" w:rsidP="001754B0">
            <w:pPr>
              <w:jc w:val="center"/>
              <w:rPr>
                <w:lang w:val="en-US"/>
              </w:rPr>
            </w:pPr>
            <w:proofErr w:type="spellStart"/>
            <w:r w:rsidRPr="009F7D04">
              <w:rPr>
                <w:lang w:val="en-US"/>
              </w:rPr>
              <w:lastRenderedPageBreak/>
              <w:t>Dobeles</w:t>
            </w:r>
            <w:proofErr w:type="spellEnd"/>
            <w:r w:rsidRPr="009F7D04">
              <w:rPr>
                <w:lang w:val="en-US"/>
              </w:rPr>
              <w:t xml:space="preserve"> </w:t>
            </w:r>
            <w:proofErr w:type="spellStart"/>
            <w:r w:rsidRPr="009F7D04">
              <w:rPr>
                <w:lang w:val="en-US"/>
              </w:rPr>
              <w:t>stadiona</w:t>
            </w:r>
            <w:proofErr w:type="spellEnd"/>
            <w:r w:rsidRPr="009F7D04">
              <w:rPr>
                <w:lang w:val="en-US"/>
              </w:rPr>
              <w:t xml:space="preserve"> </w:t>
            </w:r>
            <w:proofErr w:type="spellStart"/>
            <w:r w:rsidRPr="009F7D04">
              <w:rPr>
                <w:lang w:val="en-US"/>
              </w:rPr>
              <w:t>telpas</w:t>
            </w:r>
            <w:proofErr w:type="spellEnd"/>
          </w:p>
        </w:tc>
        <w:tc>
          <w:tcPr>
            <w:tcW w:w="2410" w:type="dxa"/>
            <w:vMerge/>
          </w:tcPr>
          <w:p w14:paraId="3D39DE6A" w14:textId="77777777" w:rsidR="003C48DA" w:rsidRPr="009F7D04" w:rsidRDefault="003C48DA" w:rsidP="001754B0">
            <w:pPr>
              <w:jc w:val="center"/>
              <w:rPr>
                <w:lang w:val="en-US"/>
              </w:rPr>
            </w:pPr>
          </w:p>
        </w:tc>
        <w:tc>
          <w:tcPr>
            <w:tcW w:w="1417" w:type="dxa"/>
          </w:tcPr>
          <w:p w14:paraId="70167048" w14:textId="77777777" w:rsidR="003C48DA" w:rsidRPr="009F7D04" w:rsidRDefault="003C48DA" w:rsidP="001754B0">
            <w:pPr>
              <w:jc w:val="center"/>
              <w:rPr>
                <w:lang w:val="en-US"/>
              </w:rPr>
            </w:pPr>
            <w:r w:rsidRPr="009F7D04">
              <w:rPr>
                <w:lang w:val="en-US"/>
              </w:rPr>
              <w:t xml:space="preserve">21 </w:t>
            </w:r>
            <w:proofErr w:type="spellStart"/>
            <w:r w:rsidRPr="009F7D04">
              <w:rPr>
                <w:lang w:val="en-US"/>
              </w:rPr>
              <w:t>diennaktis</w:t>
            </w:r>
            <w:proofErr w:type="spellEnd"/>
            <w:r w:rsidRPr="009F7D04">
              <w:rPr>
                <w:lang w:val="en-US"/>
              </w:rPr>
              <w:t xml:space="preserve"> </w:t>
            </w:r>
          </w:p>
          <w:p w14:paraId="27DE69F3" w14:textId="77777777" w:rsidR="003C48DA" w:rsidRPr="009F7D04" w:rsidRDefault="003C48DA" w:rsidP="001754B0">
            <w:pPr>
              <w:jc w:val="center"/>
              <w:rPr>
                <w:lang w:val="en-US"/>
              </w:rPr>
            </w:pPr>
            <w:r w:rsidRPr="009F7D04">
              <w:rPr>
                <w:lang w:val="en-US"/>
              </w:rPr>
              <w:t xml:space="preserve">(5 </w:t>
            </w:r>
            <w:proofErr w:type="spellStart"/>
            <w:r w:rsidRPr="009F7D04">
              <w:rPr>
                <w:lang w:val="en-US"/>
              </w:rPr>
              <w:t>izlases</w:t>
            </w:r>
            <w:proofErr w:type="spellEnd"/>
            <w:r w:rsidRPr="009F7D04">
              <w:rPr>
                <w:lang w:val="en-US"/>
              </w:rPr>
              <w:t xml:space="preserve"> </w:t>
            </w:r>
            <w:proofErr w:type="spellStart"/>
            <w:r w:rsidRPr="009F7D04">
              <w:rPr>
                <w:lang w:val="en-US"/>
              </w:rPr>
              <w:t>dalībnieki</w:t>
            </w:r>
            <w:proofErr w:type="spellEnd"/>
            <w:r w:rsidRPr="009F7D04">
              <w:rPr>
                <w:lang w:val="en-US"/>
              </w:rPr>
              <w:t>)</w:t>
            </w:r>
          </w:p>
        </w:tc>
        <w:tc>
          <w:tcPr>
            <w:tcW w:w="1985" w:type="dxa"/>
          </w:tcPr>
          <w:p w14:paraId="1A93696B"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243FF50E" w14:textId="77777777" w:rsidR="003C48DA" w:rsidRPr="009F7D04" w:rsidRDefault="003C48DA" w:rsidP="001754B0">
            <w:pPr>
              <w:jc w:val="center"/>
              <w:rPr>
                <w:lang w:val="en-US"/>
              </w:rPr>
            </w:pPr>
          </w:p>
        </w:tc>
        <w:tc>
          <w:tcPr>
            <w:tcW w:w="1701" w:type="dxa"/>
          </w:tcPr>
          <w:p w14:paraId="44A8E2FE" w14:textId="77777777" w:rsidR="003C48DA" w:rsidRPr="009F7D04" w:rsidRDefault="003C48DA" w:rsidP="001754B0">
            <w:pPr>
              <w:jc w:val="both"/>
              <w:rPr>
                <w:lang w:val="en-US"/>
              </w:rPr>
            </w:pPr>
            <w:r w:rsidRPr="009F7D04">
              <w:rPr>
                <w:lang w:val="en-US"/>
              </w:rPr>
              <w:t xml:space="preserve">21 </w:t>
            </w:r>
            <w:proofErr w:type="spellStart"/>
            <w:r w:rsidRPr="009F7D04">
              <w:rPr>
                <w:lang w:val="en-US"/>
              </w:rPr>
              <w:t>diennaktis</w:t>
            </w:r>
            <w:proofErr w:type="spellEnd"/>
          </w:p>
        </w:tc>
      </w:tr>
      <w:tr w:rsidR="003C48DA" w:rsidRPr="009F7D04" w14:paraId="3504F3FD" w14:textId="77777777" w:rsidTr="001754B0">
        <w:trPr>
          <w:trHeight w:val="1035"/>
        </w:trPr>
        <w:tc>
          <w:tcPr>
            <w:tcW w:w="2552" w:type="dxa"/>
          </w:tcPr>
          <w:p w14:paraId="3F3B8FAB"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tc>
        <w:tc>
          <w:tcPr>
            <w:tcW w:w="2410" w:type="dxa"/>
            <w:vMerge/>
          </w:tcPr>
          <w:p w14:paraId="6B035967" w14:textId="77777777" w:rsidR="003C48DA" w:rsidRPr="009F7D04" w:rsidRDefault="003C48DA" w:rsidP="001754B0">
            <w:pPr>
              <w:jc w:val="center"/>
              <w:rPr>
                <w:lang w:val="en-US"/>
              </w:rPr>
            </w:pPr>
          </w:p>
        </w:tc>
        <w:tc>
          <w:tcPr>
            <w:tcW w:w="1417" w:type="dxa"/>
          </w:tcPr>
          <w:p w14:paraId="7A89ACCA" w14:textId="77777777" w:rsidR="003C48DA" w:rsidRPr="009F7D04" w:rsidRDefault="003C48DA" w:rsidP="001754B0">
            <w:pPr>
              <w:jc w:val="center"/>
              <w:rPr>
                <w:lang w:val="en-US"/>
              </w:rPr>
            </w:pPr>
            <w:proofErr w:type="spellStart"/>
            <w:r w:rsidRPr="009F7D04">
              <w:rPr>
                <w:lang w:val="en-US"/>
              </w:rPr>
              <w:t>piektdiena</w:t>
            </w:r>
            <w:proofErr w:type="spellEnd"/>
            <w:r w:rsidRPr="009F7D04">
              <w:rPr>
                <w:lang w:val="en-US"/>
              </w:rPr>
              <w:t xml:space="preserve">, no 20:20, </w:t>
            </w:r>
            <w:proofErr w:type="spellStart"/>
            <w:r w:rsidRPr="009F7D04">
              <w:rPr>
                <w:lang w:val="en-US"/>
              </w:rPr>
              <w:t>līdz</w:t>
            </w:r>
            <w:proofErr w:type="spellEnd"/>
            <w:r w:rsidRPr="009F7D04">
              <w:rPr>
                <w:lang w:val="en-US"/>
              </w:rPr>
              <w:t xml:space="preserve"> 21:00</w:t>
            </w:r>
          </w:p>
        </w:tc>
        <w:tc>
          <w:tcPr>
            <w:tcW w:w="1985" w:type="dxa"/>
          </w:tcPr>
          <w:p w14:paraId="0EB6C2A3" w14:textId="77777777" w:rsidR="003C48DA" w:rsidRPr="009F7D04" w:rsidRDefault="003C48DA" w:rsidP="001754B0">
            <w:pPr>
              <w:jc w:val="center"/>
              <w:rPr>
                <w:lang w:val="en-US"/>
              </w:rPr>
            </w:pPr>
          </w:p>
        </w:tc>
        <w:tc>
          <w:tcPr>
            <w:tcW w:w="1701" w:type="dxa"/>
          </w:tcPr>
          <w:p w14:paraId="1455A76E" w14:textId="77777777" w:rsidR="003C48DA" w:rsidRPr="009F7D04" w:rsidRDefault="003C48DA" w:rsidP="001754B0">
            <w:pPr>
              <w:jc w:val="center"/>
              <w:rPr>
                <w:lang w:val="en-US"/>
              </w:rPr>
            </w:pPr>
          </w:p>
        </w:tc>
      </w:tr>
      <w:tr w:rsidR="003C48DA" w:rsidRPr="009F7D04" w14:paraId="5DC9BB59" w14:textId="77777777" w:rsidTr="001754B0">
        <w:trPr>
          <w:trHeight w:val="1555"/>
        </w:trPr>
        <w:tc>
          <w:tcPr>
            <w:tcW w:w="2552" w:type="dxa"/>
          </w:tcPr>
          <w:p w14:paraId="1A110043"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skolas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p>
        </w:tc>
        <w:tc>
          <w:tcPr>
            <w:tcW w:w="2410" w:type="dxa"/>
            <w:vMerge w:val="restart"/>
          </w:tcPr>
          <w:p w14:paraId="1943CB88" w14:textId="77777777" w:rsidR="003C48DA" w:rsidRPr="009F7D04" w:rsidRDefault="003C48DA" w:rsidP="001754B0">
            <w:pPr>
              <w:jc w:val="center"/>
              <w:rPr>
                <w:b/>
                <w:bCs/>
                <w:lang w:val="en-US"/>
              </w:rPr>
            </w:pPr>
            <w:proofErr w:type="spellStart"/>
            <w:r w:rsidRPr="009F7D04">
              <w:rPr>
                <w:b/>
                <w:bCs/>
                <w:lang w:val="en-US"/>
              </w:rPr>
              <w:t>Biedrība</w:t>
            </w:r>
            <w:proofErr w:type="spellEnd"/>
            <w:r w:rsidRPr="009F7D04">
              <w:rPr>
                <w:b/>
                <w:bCs/>
                <w:lang w:val="en-US"/>
              </w:rPr>
              <w:t xml:space="preserve"> “TSK </w:t>
            </w:r>
            <w:proofErr w:type="spellStart"/>
            <w:r w:rsidRPr="009F7D04">
              <w:rPr>
                <w:b/>
                <w:bCs/>
                <w:lang w:val="en-US"/>
              </w:rPr>
              <w:t>Sprīdītis</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w:t>
            </w:r>
          </w:p>
          <w:p w14:paraId="58E3D4EE" w14:textId="77777777" w:rsidR="003C48DA" w:rsidRPr="009F7D04" w:rsidRDefault="003C48DA" w:rsidP="001754B0">
            <w:pPr>
              <w:jc w:val="center"/>
              <w:rPr>
                <w:lang w:val="en-US"/>
              </w:rPr>
            </w:pPr>
            <w:r w:rsidRPr="009F7D04">
              <w:rPr>
                <w:b/>
                <w:bCs/>
                <w:lang w:val="en-US"/>
              </w:rPr>
              <w:t>40008038295</w:t>
            </w:r>
          </w:p>
        </w:tc>
        <w:tc>
          <w:tcPr>
            <w:tcW w:w="1417" w:type="dxa"/>
          </w:tcPr>
          <w:p w14:paraId="376C94F7"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5B9B8DC9" w14:textId="77777777" w:rsidR="003C48DA" w:rsidRPr="009F7D04" w:rsidRDefault="003C48DA" w:rsidP="001754B0">
            <w:pPr>
              <w:jc w:val="center"/>
              <w:rPr>
                <w:lang w:val="en-US"/>
              </w:rPr>
            </w:pPr>
          </w:p>
        </w:tc>
        <w:tc>
          <w:tcPr>
            <w:tcW w:w="1985" w:type="dxa"/>
          </w:tcPr>
          <w:p w14:paraId="799B51DA"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569FFF5F" w14:textId="77777777" w:rsidR="003C48DA" w:rsidRPr="009F7D04" w:rsidRDefault="003C48DA" w:rsidP="001754B0">
            <w:pPr>
              <w:jc w:val="center"/>
              <w:rPr>
                <w:lang w:val="en-US"/>
              </w:rPr>
            </w:pPr>
          </w:p>
        </w:tc>
        <w:tc>
          <w:tcPr>
            <w:tcW w:w="1701" w:type="dxa"/>
          </w:tcPr>
          <w:p w14:paraId="5314BDFF" w14:textId="77777777" w:rsidR="003C48DA" w:rsidRPr="009F7D04" w:rsidRDefault="003C48DA" w:rsidP="001754B0">
            <w:pPr>
              <w:jc w:val="center"/>
              <w:rPr>
                <w:lang w:val="en-US"/>
              </w:rPr>
            </w:pPr>
          </w:p>
        </w:tc>
      </w:tr>
      <w:tr w:rsidR="003C48DA" w:rsidRPr="009F7D04" w14:paraId="47878256" w14:textId="77777777" w:rsidTr="001754B0">
        <w:trPr>
          <w:trHeight w:val="705"/>
        </w:trPr>
        <w:tc>
          <w:tcPr>
            <w:tcW w:w="2552" w:type="dxa"/>
          </w:tcPr>
          <w:p w14:paraId="1F252BC3"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tc>
        <w:tc>
          <w:tcPr>
            <w:tcW w:w="2410" w:type="dxa"/>
            <w:vMerge/>
          </w:tcPr>
          <w:p w14:paraId="700C96ED" w14:textId="77777777" w:rsidR="003C48DA" w:rsidRPr="009F7D04" w:rsidRDefault="003C48DA" w:rsidP="001754B0">
            <w:pPr>
              <w:jc w:val="center"/>
              <w:rPr>
                <w:lang w:val="en-US"/>
              </w:rPr>
            </w:pPr>
          </w:p>
        </w:tc>
        <w:tc>
          <w:tcPr>
            <w:tcW w:w="1417" w:type="dxa"/>
          </w:tcPr>
          <w:p w14:paraId="2E07000E" w14:textId="77777777" w:rsidR="003C48DA" w:rsidRPr="009F7D04" w:rsidRDefault="003C48DA" w:rsidP="001754B0">
            <w:pPr>
              <w:jc w:val="center"/>
              <w:rPr>
                <w:lang w:val="en-US"/>
              </w:rPr>
            </w:pPr>
            <w:r w:rsidRPr="009F7D04">
              <w:rPr>
                <w:lang w:val="en-US"/>
              </w:rPr>
              <w:t xml:space="preserve">1 </w:t>
            </w:r>
            <w:proofErr w:type="spellStart"/>
            <w:r w:rsidRPr="009F7D04">
              <w:rPr>
                <w:lang w:val="en-US"/>
              </w:rPr>
              <w:t>stunda</w:t>
            </w:r>
            <w:proofErr w:type="spellEnd"/>
            <w:r w:rsidRPr="009F7D04">
              <w:rPr>
                <w:lang w:val="en-US"/>
              </w:rPr>
              <w:t xml:space="preserve"> </w:t>
            </w:r>
            <w:proofErr w:type="spellStart"/>
            <w:r w:rsidRPr="009F7D04">
              <w:rPr>
                <w:lang w:val="en-US"/>
              </w:rPr>
              <w:t>nedēļā</w:t>
            </w:r>
            <w:proofErr w:type="spellEnd"/>
          </w:p>
        </w:tc>
        <w:tc>
          <w:tcPr>
            <w:tcW w:w="1985" w:type="dxa"/>
          </w:tcPr>
          <w:p w14:paraId="5D99D999"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723DAB7B" w14:textId="77777777" w:rsidR="003C48DA" w:rsidRPr="009F7D04" w:rsidRDefault="003C48DA" w:rsidP="001754B0">
            <w:pPr>
              <w:jc w:val="center"/>
              <w:rPr>
                <w:lang w:val="en-US"/>
              </w:rPr>
            </w:pPr>
          </w:p>
          <w:p w14:paraId="42E872E9" w14:textId="77777777" w:rsidR="003C48DA" w:rsidRPr="009F7D04" w:rsidRDefault="003C48DA" w:rsidP="001754B0">
            <w:pPr>
              <w:jc w:val="center"/>
              <w:rPr>
                <w:b/>
                <w:bCs/>
                <w:lang w:val="en-US"/>
              </w:rPr>
            </w:pPr>
          </w:p>
        </w:tc>
        <w:tc>
          <w:tcPr>
            <w:tcW w:w="1701" w:type="dxa"/>
          </w:tcPr>
          <w:p w14:paraId="6A8D3DC4" w14:textId="77777777" w:rsidR="003C48DA" w:rsidRPr="009F7D04" w:rsidRDefault="003C48DA" w:rsidP="001754B0">
            <w:pPr>
              <w:jc w:val="both"/>
              <w:rPr>
                <w:lang w:val="en-US"/>
              </w:rPr>
            </w:pPr>
          </w:p>
        </w:tc>
      </w:tr>
      <w:tr w:rsidR="003C48DA" w:rsidRPr="009F7D04" w14:paraId="2A82CF1D" w14:textId="77777777" w:rsidTr="001754B0">
        <w:trPr>
          <w:trHeight w:val="705"/>
        </w:trPr>
        <w:tc>
          <w:tcPr>
            <w:tcW w:w="2552" w:type="dxa"/>
          </w:tcPr>
          <w:p w14:paraId="349FF9EE" w14:textId="77777777" w:rsidR="003C48DA" w:rsidRPr="009F7D04" w:rsidRDefault="003C48DA" w:rsidP="001754B0">
            <w:pPr>
              <w:jc w:val="center"/>
              <w:rPr>
                <w:lang w:val="en-US"/>
              </w:rPr>
            </w:pPr>
            <w:proofErr w:type="spellStart"/>
            <w:r w:rsidRPr="009F7D04">
              <w:rPr>
                <w:lang w:val="en-US"/>
              </w:rPr>
              <w:t>Tērvetes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tc>
        <w:tc>
          <w:tcPr>
            <w:tcW w:w="2410" w:type="dxa"/>
            <w:vMerge/>
          </w:tcPr>
          <w:p w14:paraId="7843ED62" w14:textId="77777777" w:rsidR="003C48DA" w:rsidRPr="009F7D04" w:rsidRDefault="003C48DA" w:rsidP="001754B0">
            <w:pPr>
              <w:jc w:val="center"/>
              <w:rPr>
                <w:lang w:val="en-US"/>
              </w:rPr>
            </w:pPr>
          </w:p>
        </w:tc>
        <w:tc>
          <w:tcPr>
            <w:tcW w:w="1417" w:type="dxa"/>
          </w:tcPr>
          <w:p w14:paraId="60F6C535"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tc>
        <w:tc>
          <w:tcPr>
            <w:tcW w:w="1985" w:type="dxa"/>
          </w:tcPr>
          <w:p w14:paraId="75F85ECA"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545951BC" w14:textId="77777777" w:rsidR="003C48DA" w:rsidRPr="009F7D04" w:rsidRDefault="003C48DA" w:rsidP="001754B0">
            <w:pPr>
              <w:jc w:val="center"/>
              <w:rPr>
                <w:lang w:val="en-US"/>
              </w:rPr>
            </w:pPr>
          </w:p>
        </w:tc>
        <w:tc>
          <w:tcPr>
            <w:tcW w:w="1701" w:type="dxa"/>
          </w:tcPr>
          <w:p w14:paraId="01A177EF" w14:textId="77777777" w:rsidR="003C48DA" w:rsidRPr="009F7D04" w:rsidRDefault="003C48DA" w:rsidP="001754B0">
            <w:pPr>
              <w:jc w:val="both"/>
              <w:rPr>
                <w:lang w:val="en-US"/>
              </w:rPr>
            </w:pPr>
          </w:p>
        </w:tc>
      </w:tr>
      <w:tr w:rsidR="003C48DA" w:rsidRPr="009F7D04" w14:paraId="7B39CDCE" w14:textId="77777777" w:rsidTr="001754B0">
        <w:trPr>
          <w:trHeight w:val="2111"/>
        </w:trPr>
        <w:tc>
          <w:tcPr>
            <w:tcW w:w="2552" w:type="dxa"/>
          </w:tcPr>
          <w:p w14:paraId="7750435B"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centra </w:t>
            </w:r>
            <w:proofErr w:type="spellStart"/>
            <w:r w:rsidRPr="009F7D04">
              <w:rPr>
                <w:lang w:val="en-US"/>
              </w:rPr>
              <w:t>zāle</w:t>
            </w:r>
            <w:proofErr w:type="spellEnd"/>
            <w:r w:rsidRPr="009F7D04">
              <w:rPr>
                <w:lang w:val="en-US"/>
              </w:rPr>
              <w:t xml:space="preserve"> 1/3</w:t>
            </w:r>
          </w:p>
          <w:p w14:paraId="5D34EBC3" w14:textId="77777777" w:rsidR="003C48DA" w:rsidRPr="009F7D04" w:rsidRDefault="003C48DA" w:rsidP="001754B0">
            <w:pPr>
              <w:rPr>
                <w:lang w:val="en-US"/>
              </w:rPr>
            </w:pPr>
          </w:p>
          <w:p w14:paraId="52457713" w14:textId="77777777" w:rsidR="003C48DA" w:rsidRPr="009F7D04" w:rsidRDefault="003C48DA" w:rsidP="001754B0">
            <w:pPr>
              <w:rPr>
                <w:lang w:val="en-US"/>
              </w:rPr>
            </w:pPr>
          </w:p>
        </w:tc>
        <w:tc>
          <w:tcPr>
            <w:tcW w:w="2410" w:type="dxa"/>
          </w:tcPr>
          <w:p w14:paraId="4DF5E892" w14:textId="77777777" w:rsidR="003C48DA" w:rsidRPr="009F7D04" w:rsidRDefault="003C48DA" w:rsidP="001754B0">
            <w:pPr>
              <w:jc w:val="center"/>
              <w:rPr>
                <w:b/>
                <w:bCs/>
                <w:lang w:val="en-US"/>
              </w:rPr>
            </w:pPr>
            <w:proofErr w:type="spellStart"/>
            <w:r w:rsidRPr="009F7D04">
              <w:rPr>
                <w:b/>
                <w:bCs/>
                <w:lang w:val="en-US"/>
              </w:rPr>
              <w:t>Biedrība</w:t>
            </w:r>
            <w:proofErr w:type="spellEnd"/>
            <w:r w:rsidRPr="009F7D04">
              <w:rPr>
                <w:b/>
                <w:bCs/>
                <w:lang w:val="en-US"/>
              </w:rPr>
              <w:t xml:space="preserve"> “Ippon”</w:t>
            </w:r>
          </w:p>
          <w:p w14:paraId="6DE80C9E" w14:textId="77777777" w:rsidR="003C48DA" w:rsidRPr="009F7D04" w:rsidRDefault="003C48DA" w:rsidP="001754B0">
            <w:pPr>
              <w:jc w:val="center"/>
              <w:rPr>
                <w:b/>
                <w:bCs/>
                <w:lang w:val="en-US"/>
              </w:rPr>
            </w:pPr>
            <w:proofErr w:type="spellStart"/>
            <w:r w:rsidRPr="009F7D04">
              <w:rPr>
                <w:b/>
                <w:bCs/>
                <w:lang w:val="en-US"/>
              </w:rPr>
              <w:t>reģ.Nr</w:t>
            </w:r>
            <w:proofErr w:type="spellEnd"/>
            <w:r w:rsidRPr="009F7D04">
              <w:rPr>
                <w:b/>
                <w:bCs/>
                <w:lang w:val="en-US"/>
              </w:rPr>
              <w:t>. 40008140271</w:t>
            </w:r>
          </w:p>
        </w:tc>
        <w:tc>
          <w:tcPr>
            <w:tcW w:w="1417" w:type="dxa"/>
          </w:tcPr>
          <w:p w14:paraId="7A38F298" w14:textId="77777777" w:rsidR="003C48DA" w:rsidRPr="009F7D04" w:rsidRDefault="003C48DA" w:rsidP="001754B0">
            <w:pPr>
              <w:jc w:val="center"/>
              <w:rPr>
                <w:lang w:val="en-US"/>
              </w:rPr>
            </w:pPr>
            <w:proofErr w:type="spellStart"/>
            <w:r w:rsidRPr="009F7D04">
              <w:rPr>
                <w:lang w:val="en-US"/>
              </w:rPr>
              <w:t>piektdiena</w:t>
            </w:r>
            <w:proofErr w:type="spellEnd"/>
            <w:r w:rsidRPr="009F7D04">
              <w:rPr>
                <w:lang w:val="en-US"/>
              </w:rPr>
              <w:t xml:space="preserve">, no 17:00, </w:t>
            </w:r>
            <w:proofErr w:type="spellStart"/>
            <w:r w:rsidRPr="009F7D04">
              <w:rPr>
                <w:lang w:val="en-US"/>
              </w:rPr>
              <w:t>līdz</w:t>
            </w:r>
            <w:proofErr w:type="spellEnd"/>
            <w:r w:rsidRPr="009F7D04">
              <w:rPr>
                <w:lang w:val="en-US"/>
              </w:rPr>
              <w:t xml:space="preserve"> 21:00</w:t>
            </w:r>
          </w:p>
          <w:p w14:paraId="75BFB251" w14:textId="77777777" w:rsidR="003C48DA" w:rsidRPr="009F7D04" w:rsidRDefault="003C48DA" w:rsidP="001754B0">
            <w:pPr>
              <w:rPr>
                <w:lang w:val="en-US"/>
              </w:rPr>
            </w:pPr>
            <w:proofErr w:type="spellStart"/>
            <w:r w:rsidRPr="009F7D04">
              <w:rPr>
                <w:lang w:val="en-US"/>
              </w:rPr>
              <w:t>trešdiena</w:t>
            </w:r>
            <w:proofErr w:type="spellEnd"/>
            <w:r w:rsidRPr="009F7D04">
              <w:rPr>
                <w:lang w:val="en-US"/>
              </w:rPr>
              <w:t xml:space="preserve"> </w:t>
            </w:r>
          </w:p>
          <w:p w14:paraId="5628CC6E" w14:textId="77777777" w:rsidR="003C48DA" w:rsidRPr="009F7D04" w:rsidRDefault="003C48DA" w:rsidP="001754B0">
            <w:pPr>
              <w:rPr>
                <w:b/>
                <w:bCs/>
                <w:lang w:val="en-US"/>
              </w:rPr>
            </w:pPr>
            <w:r w:rsidRPr="009F7D04">
              <w:rPr>
                <w:lang w:val="en-US"/>
              </w:rPr>
              <w:t xml:space="preserve">no 16.00. </w:t>
            </w:r>
            <w:proofErr w:type="spellStart"/>
            <w:r w:rsidRPr="009F7D04">
              <w:rPr>
                <w:lang w:val="en-US"/>
              </w:rPr>
              <w:t>līdz</w:t>
            </w:r>
            <w:proofErr w:type="spellEnd"/>
            <w:r w:rsidRPr="009F7D04">
              <w:rPr>
                <w:lang w:val="en-US"/>
              </w:rPr>
              <w:t xml:space="preserve"> 19.00.</w:t>
            </w:r>
          </w:p>
        </w:tc>
        <w:tc>
          <w:tcPr>
            <w:tcW w:w="1985" w:type="dxa"/>
          </w:tcPr>
          <w:p w14:paraId="76376D4D" w14:textId="77777777" w:rsidR="003C48DA" w:rsidRPr="009F7D04" w:rsidRDefault="003C48DA" w:rsidP="001754B0">
            <w:pPr>
              <w:jc w:val="center"/>
              <w:rPr>
                <w:lang w:val="en-US"/>
              </w:rPr>
            </w:pPr>
          </w:p>
          <w:p w14:paraId="47691EE7" w14:textId="77777777" w:rsidR="003C48DA" w:rsidRPr="009F7D04" w:rsidRDefault="003C48DA" w:rsidP="001754B0">
            <w:pPr>
              <w:jc w:val="center"/>
              <w:rPr>
                <w:lang w:val="en-US"/>
              </w:rPr>
            </w:pPr>
          </w:p>
          <w:p w14:paraId="26D36E8B"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1844902F" w14:textId="77777777" w:rsidR="003C48DA" w:rsidRPr="009F7D04" w:rsidRDefault="003C48DA" w:rsidP="001754B0">
            <w:pPr>
              <w:jc w:val="center"/>
              <w:rPr>
                <w:lang w:val="en-US"/>
              </w:rPr>
            </w:pPr>
          </w:p>
        </w:tc>
        <w:tc>
          <w:tcPr>
            <w:tcW w:w="1701" w:type="dxa"/>
          </w:tcPr>
          <w:p w14:paraId="195C0BB5" w14:textId="77777777" w:rsidR="003C48DA" w:rsidRPr="009F7D04" w:rsidRDefault="003C48DA" w:rsidP="001754B0">
            <w:pPr>
              <w:jc w:val="both"/>
              <w:rPr>
                <w:lang w:val="en-US"/>
              </w:rPr>
            </w:pPr>
          </w:p>
        </w:tc>
      </w:tr>
      <w:tr w:rsidR="003C48DA" w:rsidRPr="009F7D04" w14:paraId="24879565" w14:textId="77777777" w:rsidTr="001754B0">
        <w:trPr>
          <w:trHeight w:val="1230"/>
        </w:trPr>
        <w:tc>
          <w:tcPr>
            <w:tcW w:w="2552" w:type="dxa"/>
          </w:tcPr>
          <w:p w14:paraId="73995ABC"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kultūras</w:t>
            </w:r>
            <w:proofErr w:type="spellEnd"/>
            <w:r w:rsidRPr="009F7D04">
              <w:rPr>
                <w:lang w:val="en-US"/>
              </w:rPr>
              <w:t xml:space="preserve"> </w:t>
            </w:r>
            <w:proofErr w:type="spellStart"/>
            <w:r w:rsidRPr="009F7D04">
              <w:rPr>
                <w:lang w:val="en-US"/>
              </w:rPr>
              <w:t>nams</w:t>
            </w:r>
            <w:proofErr w:type="spellEnd"/>
          </w:p>
          <w:p w14:paraId="5D3AC4B9" w14:textId="77777777" w:rsidR="003C48DA" w:rsidRPr="009F7D04" w:rsidRDefault="003C48DA" w:rsidP="001754B0">
            <w:pPr>
              <w:jc w:val="center"/>
              <w:rPr>
                <w:lang w:val="en-US"/>
              </w:rPr>
            </w:pPr>
          </w:p>
        </w:tc>
        <w:tc>
          <w:tcPr>
            <w:tcW w:w="2410" w:type="dxa"/>
          </w:tcPr>
          <w:p w14:paraId="3299D2BC" w14:textId="77777777" w:rsidR="003C48DA" w:rsidRPr="009F7D04" w:rsidRDefault="003C48DA" w:rsidP="001754B0">
            <w:pPr>
              <w:jc w:val="center"/>
              <w:rPr>
                <w:b/>
                <w:bCs/>
                <w:lang w:val="en-US"/>
              </w:rPr>
            </w:pP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šaha</w:t>
            </w:r>
            <w:proofErr w:type="spellEnd"/>
            <w:r w:rsidRPr="009F7D04">
              <w:rPr>
                <w:b/>
                <w:bCs/>
                <w:lang w:val="en-US"/>
              </w:rPr>
              <w:t xml:space="preserve"> </w:t>
            </w:r>
            <w:proofErr w:type="spellStart"/>
            <w:r w:rsidRPr="009F7D04">
              <w:rPr>
                <w:b/>
                <w:bCs/>
                <w:lang w:val="en-US"/>
              </w:rPr>
              <w:t>klubs</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40008212527</w:t>
            </w:r>
          </w:p>
        </w:tc>
        <w:tc>
          <w:tcPr>
            <w:tcW w:w="1417" w:type="dxa"/>
          </w:tcPr>
          <w:p w14:paraId="523654DB" w14:textId="77777777" w:rsidR="003C48DA" w:rsidRPr="009F7D04" w:rsidRDefault="003C48DA" w:rsidP="001754B0">
            <w:pPr>
              <w:jc w:val="center"/>
              <w:rPr>
                <w:lang w:val="en-US"/>
              </w:rPr>
            </w:pPr>
            <w:r w:rsidRPr="009F7D04">
              <w:rPr>
                <w:lang w:val="en-US"/>
              </w:rPr>
              <w:t xml:space="preserve">6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r w:rsidRPr="009F7D04">
              <w:rPr>
                <w:lang w:val="en-US"/>
              </w:rPr>
              <w:t xml:space="preserve"> </w:t>
            </w:r>
          </w:p>
        </w:tc>
        <w:tc>
          <w:tcPr>
            <w:tcW w:w="1985" w:type="dxa"/>
          </w:tcPr>
          <w:p w14:paraId="0962383E"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18145E78" w14:textId="77777777" w:rsidR="003C48DA" w:rsidRPr="009F7D04" w:rsidRDefault="003C48DA" w:rsidP="001754B0">
            <w:pPr>
              <w:jc w:val="center"/>
              <w:rPr>
                <w:lang w:val="en-US"/>
              </w:rPr>
            </w:pPr>
          </w:p>
          <w:p w14:paraId="6078E10E" w14:textId="77777777" w:rsidR="003C48DA" w:rsidRPr="009F7D04" w:rsidRDefault="003C48DA" w:rsidP="001754B0">
            <w:pPr>
              <w:jc w:val="center"/>
              <w:rPr>
                <w:lang w:val="en-US"/>
              </w:rPr>
            </w:pPr>
          </w:p>
          <w:p w14:paraId="185ED086" w14:textId="77777777" w:rsidR="003C48DA" w:rsidRPr="009F7D04" w:rsidRDefault="003C48DA" w:rsidP="001754B0">
            <w:pPr>
              <w:jc w:val="center"/>
              <w:rPr>
                <w:lang w:val="en-US"/>
              </w:rPr>
            </w:pPr>
          </w:p>
        </w:tc>
        <w:tc>
          <w:tcPr>
            <w:tcW w:w="1701" w:type="dxa"/>
          </w:tcPr>
          <w:p w14:paraId="08725084" w14:textId="77777777" w:rsidR="003C48DA" w:rsidRPr="009F7D04" w:rsidRDefault="003C48DA" w:rsidP="001754B0">
            <w:pPr>
              <w:jc w:val="both"/>
              <w:rPr>
                <w:lang w:val="en-US"/>
              </w:rPr>
            </w:pPr>
          </w:p>
        </w:tc>
      </w:tr>
      <w:tr w:rsidR="003C48DA" w:rsidRPr="009F7D04" w14:paraId="67AE52CE" w14:textId="77777777" w:rsidTr="001754B0">
        <w:trPr>
          <w:trHeight w:val="985"/>
        </w:trPr>
        <w:tc>
          <w:tcPr>
            <w:tcW w:w="2552" w:type="dxa"/>
          </w:tcPr>
          <w:p w14:paraId="007B1B70" w14:textId="77777777" w:rsidR="003C48DA" w:rsidRPr="009F7D04" w:rsidRDefault="003C48DA" w:rsidP="001754B0">
            <w:pPr>
              <w:contextualSpacing/>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p>
          <w:p w14:paraId="0DD83FB4" w14:textId="77777777" w:rsidR="003C48DA" w:rsidRPr="009F7D04" w:rsidRDefault="003C48DA" w:rsidP="001754B0">
            <w:pPr>
              <w:jc w:val="center"/>
              <w:rPr>
                <w:color w:val="FF0000"/>
                <w:lang w:val="en-US"/>
              </w:rPr>
            </w:pPr>
          </w:p>
        </w:tc>
        <w:tc>
          <w:tcPr>
            <w:tcW w:w="2410" w:type="dxa"/>
            <w:vMerge w:val="restart"/>
          </w:tcPr>
          <w:p w14:paraId="3C108FB8" w14:textId="77777777" w:rsidR="003C48DA" w:rsidRPr="009F7D04" w:rsidRDefault="003C48DA" w:rsidP="001754B0">
            <w:pPr>
              <w:jc w:val="center"/>
              <w:rPr>
                <w:b/>
                <w:bCs/>
                <w:lang w:val="en-US"/>
              </w:rPr>
            </w:pPr>
            <w:proofErr w:type="spellStart"/>
            <w:r w:rsidRPr="009F7D04">
              <w:rPr>
                <w:b/>
                <w:bCs/>
                <w:lang w:val="en-US"/>
              </w:rPr>
              <w:t>Biedrība</w:t>
            </w:r>
            <w:proofErr w:type="spellEnd"/>
            <w:r w:rsidRPr="009F7D04">
              <w:rPr>
                <w:b/>
                <w:bCs/>
                <w:lang w:val="en-US"/>
              </w:rPr>
              <w:t xml:space="preserve"> Sporta </w:t>
            </w:r>
            <w:proofErr w:type="spellStart"/>
            <w:r w:rsidRPr="009F7D04">
              <w:rPr>
                <w:b/>
                <w:bCs/>
                <w:lang w:val="en-US"/>
              </w:rPr>
              <w:t>klubs</w:t>
            </w:r>
            <w:proofErr w:type="spellEnd"/>
            <w:r w:rsidRPr="009F7D04">
              <w:rPr>
                <w:b/>
                <w:bCs/>
                <w:lang w:val="en-US"/>
              </w:rPr>
              <w:t xml:space="preserve"> REIR </w:t>
            </w:r>
            <w:proofErr w:type="spellStart"/>
            <w:r w:rsidRPr="009F7D04">
              <w:rPr>
                <w:b/>
                <w:bCs/>
                <w:lang w:val="en-US"/>
              </w:rPr>
              <w:t>Dobele</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40008096486</w:t>
            </w:r>
          </w:p>
        </w:tc>
        <w:tc>
          <w:tcPr>
            <w:tcW w:w="1417" w:type="dxa"/>
          </w:tcPr>
          <w:p w14:paraId="62665514" w14:textId="77777777" w:rsidR="003C48DA" w:rsidRPr="009F7D04" w:rsidRDefault="003C48DA" w:rsidP="001754B0">
            <w:pPr>
              <w:jc w:val="center"/>
              <w:rPr>
                <w:lang w:val="en-US"/>
              </w:rPr>
            </w:pPr>
            <w:r w:rsidRPr="009F7D04">
              <w:rPr>
                <w:lang w:val="en-US"/>
              </w:rPr>
              <w:t xml:space="preserve">8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0ADAD083" w14:textId="77777777" w:rsidR="003C48DA" w:rsidRPr="009F7D04" w:rsidRDefault="003C48DA" w:rsidP="001754B0">
            <w:pPr>
              <w:jc w:val="center"/>
              <w:rPr>
                <w:lang w:val="en-US"/>
              </w:rPr>
            </w:pPr>
          </w:p>
          <w:p w14:paraId="077DE8D1" w14:textId="77777777" w:rsidR="003C48DA" w:rsidRPr="009F7D04" w:rsidRDefault="003C48DA" w:rsidP="001754B0">
            <w:pPr>
              <w:jc w:val="center"/>
              <w:rPr>
                <w:lang w:val="en-US"/>
              </w:rPr>
            </w:pPr>
          </w:p>
        </w:tc>
        <w:tc>
          <w:tcPr>
            <w:tcW w:w="1985" w:type="dxa"/>
          </w:tcPr>
          <w:p w14:paraId="04594863"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703AA2C1" w14:textId="77777777" w:rsidR="003C48DA" w:rsidRPr="009F7D04" w:rsidRDefault="003C48DA" w:rsidP="001754B0">
            <w:pPr>
              <w:jc w:val="center"/>
              <w:rPr>
                <w:lang w:val="en-US"/>
              </w:rPr>
            </w:pPr>
          </w:p>
          <w:p w14:paraId="1482A713" w14:textId="77777777" w:rsidR="003C48DA" w:rsidRPr="009F7D04" w:rsidRDefault="003C48DA" w:rsidP="001754B0">
            <w:pPr>
              <w:jc w:val="center"/>
              <w:rPr>
                <w:lang w:val="en-US"/>
              </w:rPr>
            </w:pPr>
          </w:p>
        </w:tc>
        <w:tc>
          <w:tcPr>
            <w:tcW w:w="1701" w:type="dxa"/>
          </w:tcPr>
          <w:p w14:paraId="7350392C" w14:textId="77777777" w:rsidR="003C48DA" w:rsidRPr="009F7D04" w:rsidRDefault="003C48DA" w:rsidP="001754B0">
            <w:pPr>
              <w:jc w:val="both"/>
              <w:rPr>
                <w:lang w:val="en-US"/>
              </w:rPr>
            </w:pPr>
          </w:p>
        </w:tc>
      </w:tr>
      <w:tr w:rsidR="003C48DA" w:rsidRPr="009F7D04" w14:paraId="5543D018" w14:textId="77777777" w:rsidTr="001754B0">
        <w:trPr>
          <w:trHeight w:val="1020"/>
        </w:trPr>
        <w:tc>
          <w:tcPr>
            <w:tcW w:w="2552" w:type="dxa"/>
          </w:tcPr>
          <w:p w14:paraId="25AB9290"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p w14:paraId="42225D1A" w14:textId="77777777" w:rsidR="003C48DA" w:rsidRPr="009F7D04" w:rsidRDefault="003C48DA" w:rsidP="001754B0">
            <w:pPr>
              <w:ind w:left="481" w:hanging="425"/>
              <w:jc w:val="center"/>
              <w:rPr>
                <w:lang w:val="en-US"/>
              </w:rPr>
            </w:pPr>
          </w:p>
        </w:tc>
        <w:tc>
          <w:tcPr>
            <w:tcW w:w="2410" w:type="dxa"/>
            <w:vMerge/>
          </w:tcPr>
          <w:p w14:paraId="3B5A9087" w14:textId="77777777" w:rsidR="003C48DA" w:rsidRPr="009F7D04" w:rsidRDefault="003C48DA" w:rsidP="001754B0">
            <w:pPr>
              <w:jc w:val="center"/>
              <w:rPr>
                <w:lang w:val="en-US"/>
              </w:rPr>
            </w:pPr>
          </w:p>
        </w:tc>
        <w:tc>
          <w:tcPr>
            <w:tcW w:w="1417" w:type="dxa"/>
          </w:tcPr>
          <w:p w14:paraId="1C675BF8" w14:textId="77777777" w:rsidR="003C48DA" w:rsidRPr="009F7D04" w:rsidRDefault="003C48DA" w:rsidP="001754B0">
            <w:pPr>
              <w:jc w:val="center"/>
              <w:rPr>
                <w:lang w:val="en-US"/>
              </w:rPr>
            </w:pPr>
            <w:r w:rsidRPr="009F7D04">
              <w:rPr>
                <w:lang w:val="en-US"/>
              </w:rPr>
              <w:t xml:space="preserve">1 </w:t>
            </w:r>
            <w:proofErr w:type="spellStart"/>
            <w:r w:rsidRPr="009F7D04">
              <w:rPr>
                <w:lang w:val="en-US"/>
              </w:rPr>
              <w:t>stunda</w:t>
            </w:r>
            <w:proofErr w:type="spellEnd"/>
            <w:r w:rsidRPr="009F7D04">
              <w:rPr>
                <w:lang w:val="en-US"/>
              </w:rPr>
              <w:t xml:space="preserve"> </w:t>
            </w:r>
            <w:proofErr w:type="spellStart"/>
            <w:r w:rsidRPr="009F7D04">
              <w:rPr>
                <w:lang w:val="en-US"/>
              </w:rPr>
              <w:t>nedēļā</w:t>
            </w:r>
            <w:proofErr w:type="spellEnd"/>
          </w:p>
          <w:p w14:paraId="443FF32A" w14:textId="77777777" w:rsidR="003C48DA" w:rsidRPr="009F7D04" w:rsidRDefault="003C48DA" w:rsidP="001754B0">
            <w:pPr>
              <w:rPr>
                <w:lang w:val="en-US"/>
              </w:rPr>
            </w:pPr>
          </w:p>
          <w:p w14:paraId="64606354" w14:textId="77777777" w:rsidR="003C48DA" w:rsidRPr="009F7D04" w:rsidRDefault="003C48DA" w:rsidP="001754B0">
            <w:pPr>
              <w:rPr>
                <w:lang w:val="en-US"/>
              </w:rPr>
            </w:pPr>
          </w:p>
        </w:tc>
        <w:tc>
          <w:tcPr>
            <w:tcW w:w="1985" w:type="dxa"/>
          </w:tcPr>
          <w:p w14:paraId="60CF7BE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12D07C4C" w14:textId="77777777" w:rsidR="003C48DA" w:rsidRPr="009F7D04" w:rsidRDefault="003C48DA" w:rsidP="001754B0">
            <w:pPr>
              <w:jc w:val="center"/>
              <w:rPr>
                <w:lang w:val="en-US"/>
              </w:rPr>
            </w:pPr>
          </w:p>
          <w:p w14:paraId="633D385D" w14:textId="77777777" w:rsidR="003C48DA" w:rsidRPr="009F7D04" w:rsidRDefault="003C48DA" w:rsidP="001754B0">
            <w:pPr>
              <w:jc w:val="center"/>
              <w:rPr>
                <w:lang w:val="en-US"/>
              </w:rPr>
            </w:pPr>
          </w:p>
        </w:tc>
        <w:tc>
          <w:tcPr>
            <w:tcW w:w="1701" w:type="dxa"/>
          </w:tcPr>
          <w:p w14:paraId="3EA82FF0" w14:textId="77777777" w:rsidR="003C48DA" w:rsidRPr="009F7D04" w:rsidRDefault="003C48DA" w:rsidP="001754B0">
            <w:pPr>
              <w:jc w:val="both"/>
              <w:rPr>
                <w:lang w:val="en-US"/>
              </w:rPr>
            </w:pPr>
          </w:p>
        </w:tc>
      </w:tr>
      <w:tr w:rsidR="003C48DA" w:rsidRPr="009F7D04" w14:paraId="250B4E9B" w14:textId="77777777" w:rsidTr="001754B0">
        <w:trPr>
          <w:trHeight w:val="1065"/>
        </w:trPr>
        <w:tc>
          <w:tcPr>
            <w:tcW w:w="2552" w:type="dxa"/>
          </w:tcPr>
          <w:p w14:paraId="2593149E"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halle</w:t>
            </w:r>
            <w:proofErr w:type="spellEnd"/>
          </w:p>
        </w:tc>
        <w:tc>
          <w:tcPr>
            <w:tcW w:w="2410" w:type="dxa"/>
            <w:vMerge/>
          </w:tcPr>
          <w:p w14:paraId="168ABA75" w14:textId="77777777" w:rsidR="003C48DA" w:rsidRPr="009F7D04" w:rsidRDefault="003C48DA" w:rsidP="001754B0">
            <w:pPr>
              <w:jc w:val="center"/>
              <w:rPr>
                <w:lang w:val="en-US"/>
              </w:rPr>
            </w:pPr>
          </w:p>
        </w:tc>
        <w:tc>
          <w:tcPr>
            <w:tcW w:w="1417" w:type="dxa"/>
          </w:tcPr>
          <w:p w14:paraId="631FD1CD" w14:textId="77777777" w:rsidR="003C48DA" w:rsidRPr="009F7D04" w:rsidRDefault="003C48DA" w:rsidP="001754B0">
            <w:pPr>
              <w:jc w:val="center"/>
              <w:rPr>
                <w:lang w:val="en-US"/>
              </w:rPr>
            </w:pPr>
            <w:r w:rsidRPr="009F7D04">
              <w:rPr>
                <w:lang w:val="en-US"/>
              </w:rPr>
              <w:t xml:space="preserve">4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r w:rsidRPr="009F7D04">
              <w:rPr>
                <w:lang w:val="en-US"/>
              </w:rPr>
              <w:t xml:space="preserve"> un</w:t>
            </w:r>
          </w:p>
          <w:p w14:paraId="56C08142" w14:textId="77777777" w:rsidR="003C48DA" w:rsidRPr="009F7D04" w:rsidRDefault="003C48DA" w:rsidP="001754B0">
            <w:pPr>
              <w:jc w:val="center"/>
              <w:rPr>
                <w:lang w:val="en-US"/>
              </w:rPr>
            </w:pPr>
            <w:proofErr w:type="spellStart"/>
            <w:r w:rsidRPr="009F7D04">
              <w:rPr>
                <w:lang w:val="en-US"/>
              </w:rPr>
              <w:t>handbola</w:t>
            </w:r>
            <w:proofErr w:type="spellEnd"/>
            <w:r w:rsidRPr="009F7D04">
              <w:rPr>
                <w:lang w:val="en-US"/>
              </w:rPr>
              <w:t xml:space="preserve"> </w:t>
            </w:r>
            <w:proofErr w:type="spellStart"/>
            <w:r w:rsidRPr="009F7D04">
              <w:rPr>
                <w:lang w:val="en-US"/>
              </w:rPr>
              <w:t>spēļu</w:t>
            </w:r>
            <w:proofErr w:type="spellEnd"/>
            <w:r w:rsidRPr="009F7D04">
              <w:rPr>
                <w:lang w:val="en-US"/>
              </w:rPr>
              <w:t xml:space="preserve"> </w:t>
            </w:r>
            <w:proofErr w:type="spellStart"/>
            <w:r w:rsidRPr="009F7D04">
              <w:rPr>
                <w:lang w:val="en-US"/>
              </w:rPr>
              <w:t>turnīri</w:t>
            </w:r>
            <w:proofErr w:type="spellEnd"/>
            <w:r w:rsidRPr="009F7D04">
              <w:rPr>
                <w:lang w:val="en-US"/>
              </w:rPr>
              <w:t xml:space="preserve"> </w:t>
            </w:r>
            <w:proofErr w:type="spellStart"/>
            <w:r w:rsidRPr="009F7D04">
              <w:rPr>
                <w:lang w:val="en-US"/>
              </w:rPr>
              <w:t>pēc</w:t>
            </w:r>
            <w:proofErr w:type="spellEnd"/>
            <w:r w:rsidRPr="009F7D04">
              <w:rPr>
                <w:lang w:val="en-US"/>
              </w:rPr>
              <w:t xml:space="preserve"> </w:t>
            </w:r>
            <w:proofErr w:type="spellStart"/>
            <w:proofErr w:type="gramStart"/>
            <w:r w:rsidRPr="009F7D04">
              <w:rPr>
                <w:lang w:val="en-US"/>
              </w:rPr>
              <w:t>saskaņota</w:t>
            </w:r>
            <w:proofErr w:type="spellEnd"/>
            <w:r w:rsidRPr="009F7D04">
              <w:rPr>
                <w:lang w:val="en-US"/>
              </w:rPr>
              <w:t xml:space="preserve">  </w:t>
            </w:r>
            <w:proofErr w:type="spellStart"/>
            <w:r w:rsidRPr="009F7D04">
              <w:rPr>
                <w:lang w:val="en-US"/>
              </w:rPr>
              <w:t>grafika</w:t>
            </w:r>
            <w:proofErr w:type="spellEnd"/>
            <w:proofErr w:type="gramEnd"/>
            <w:r w:rsidRPr="009F7D04">
              <w:rPr>
                <w:lang w:val="en-US"/>
              </w:rPr>
              <w:t xml:space="preserve">, </w:t>
            </w:r>
            <w:proofErr w:type="spellStart"/>
            <w:r w:rsidRPr="009F7D04">
              <w:rPr>
                <w:lang w:val="en-US"/>
              </w:rPr>
              <w:t>vēlams</w:t>
            </w:r>
            <w:proofErr w:type="spellEnd"/>
            <w:r w:rsidRPr="009F7D04">
              <w:rPr>
                <w:lang w:val="en-US"/>
              </w:rPr>
              <w:t xml:space="preserve"> </w:t>
            </w:r>
            <w:proofErr w:type="spellStart"/>
            <w:r w:rsidRPr="009F7D04">
              <w:rPr>
                <w:lang w:val="en-US"/>
              </w:rPr>
              <w:t>pirmdiena</w:t>
            </w:r>
            <w:proofErr w:type="spellEnd"/>
            <w:r w:rsidRPr="009F7D04">
              <w:rPr>
                <w:lang w:val="en-US"/>
              </w:rPr>
              <w:t xml:space="preserve">, </w:t>
            </w:r>
            <w:proofErr w:type="spellStart"/>
            <w:r w:rsidRPr="009F7D04">
              <w:rPr>
                <w:lang w:val="en-US"/>
              </w:rPr>
              <w:t>ceturtdiena</w:t>
            </w:r>
            <w:proofErr w:type="spellEnd"/>
          </w:p>
        </w:tc>
        <w:tc>
          <w:tcPr>
            <w:tcW w:w="1985" w:type="dxa"/>
          </w:tcPr>
          <w:p w14:paraId="322BAE5F"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50CD53D8" w14:textId="77777777" w:rsidR="003C48DA" w:rsidRPr="009F7D04" w:rsidRDefault="003C48DA" w:rsidP="001754B0">
            <w:pPr>
              <w:jc w:val="center"/>
              <w:rPr>
                <w:lang w:val="en-US"/>
              </w:rPr>
            </w:pPr>
          </w:p>
        </w:tc>
        <w:tc>
          <w:tcPr>
            <w:tcW w:w="1701" w:type="dxa"/>
          </w:tcPr>
          <w:p w14:paraId="70165D6F" w14:textId="77777777" w:rsidR="003C48DA" w:rsidRPr="009F7D04" w:rsidRDefault="003C48DA" w:rsidP="001754B0">
            <w:pPr>
              <w:jc w:val="both"/>
              <w:rPr>
                <w:lang w:val="en-US"/>
              </w:rPr>
            </w:pPr>
          </w:p>
        </w:tc>
      </w:tr>
      <w:tr w:rsidR="003C48DA" w:rsidRPr="009F7D04" w14:paraId="23D4299C" w14:textId="77777777" w:rsidTr="001754B0">
        <w:trPr>
          <w:trHeight w:val="852"/>
        </w:trPr>
        <w:tc>
          <w:tcPr>
            <w:tcW w:w="2552" w:type="dxa"/>
          </w:tcPr>
          <w:p w14:paraId="3DD35DB6" w14:textId="77777777" w:rsidR="003C48DA" w:rsidRPr="009F7D04" w:rsidRDefault="003C48DA" w:rsidP="001754B0">
            <w:pPr>
              <w:jc w:val="center"/>
              <w:rPr>
                <w:lang w:val="en-US"/>
              </w:rPr>
            </w:pPr>
            <w:proofErr w:type="spellStart"/>
            <w:r w:rsidRPr="009F7D04">
              <w:rPr>
                <w:lang w:val="en-US"/>
              </w:rPr>
              <w:lastRenderedPageBreak/>
              <w:t>Dobeles</w:t>
            </w:r>
            <w:proofErr w:type="spellEnd"/>
            <w:r w:rsidRPr="009F7D04">
              <w:rPr>
                <w:lang w:val="en-US"/>
              </w:rPr>
              <w:t xml:space="preserve"> </w:t>
            </w:r>
            <w:proofErr w:type="spellStart"/>
            <w:r w:rsidRPr="009F7D04">
              <w:rPr>
                <w:lang w:val="en-US"/>
              </w:rPr>
              <w:t>stadions</w:t>
            </w:r>
            <w:proofErr w:type="spellEnd"/>
          </w:p>
        </w:tc>
        <w:tc>
          <w:tcPr>
            <w:tcW w:w="2410" w:type="dxa"/>
            <w:vMerge/>
          </w:tcPr>
          <w:p w14:paraId="70BEDAF1" w14:textId="77777777" w:rsidR="003C48DA" w:rsidRPr="009F7D04" w:rsidRDefault="003C48DA" w:rsidP="001754B0">
            <w:pPr>
              <w:jc w:val="center"/>
              <w:rPr>
                <w:lang w:val="en-US"/>
              </w:rPr>
            </w:pPr>
          </w:p>
        </w:tc>
        <w:tc>
          <w:tcPr>
            <w:tcW w:w="1417" w:type="dxa"/>
          </w:tcPr>
          <w:p w14:paraId="64E248DC" w14:textId="77777777" w:rsidR="003C48DA" w:rsidRPr="009F7D04" w:rsidRDefault="003C48DA" w:rsidP="001754B0">
            <w:pPr>
              <w:jc w:val="center"/>
              <w:rPr>
                <w:lang w:val="en-US"/>
              </w:rPr>
            </w:pPr>
            <w:r w:rsidRPr="009F7D04">
              <w:rPr>
                <w:lang w:val="en-US"/>
              </w:rPr>
              <w:t xml:space="preserve">6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tc>
        <w:tc>
          <w:tcPr>
            <w:tcW w:w="1985" w:type="dxa"/>
          </w:tcPr>
          <w:p w14:paraId="5811FCC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Pr>
          <w:p w14:paraId="451A7A57" w14:textId="77777777" w:rsidR="003C48DA" w:rsidRPr="009F7D04" w:rsidRDefault="003C48DA" w:rsidP="001754B0">
            <w:pPr>
              <w:jc w:val="both"/>
              <w:rPr>
                <w:lang w:val="en-US"/>
              </w:rPr>
            </w:pPr>
          </w:p>
        </w:tc>
      </w:tr>
      <w:tr w:rsidR="003C48DA" w:rsidRPr="009F7D04" w14:paraId="5CE79CEF" w14:textId="77777777" w:rsidTr="001754B0">
        <w:trPr>
          <w:trHeight w:val="1032"/>
        </w:trPr>
        <w:tc>
          <w:tcPr>
            <w:tcW w:w="2552" w:type="dxa"/>
          </w:tcPr>
          <w:p w14:paraId="1D4CFC86"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stadions</w:t>
            </w:r>
            <w:proofErr w:type="spellEnd"/>
          </w:p>
        </w:tc>
        <w:tc>
          <w:tcPr>
            <w:tcW w:w="2410" w:type="dxa"/>
          </w:tcPr>
          <w:p w14:paraId="2D8052A9" w14:textId="77777777" w:rsidR="003C48DA" w:rsidRPr="009F7D04" w:rsidRDefault="003C48DA" w:rsidP="001754B0">
            <w:pPr>
              <w:jc w:val="center"/>
              <w:rPr>
                <w:b/>
                <w:bCs/>
                <w:lang w:val="en-US"/>
              </w:rPr>
            </w:pPr>
            <w:r w:rsidRPr="009F7D04">
              <w:rPr>
                <w:b/>
                <w:bCs/>
                <w:lang w:val="en-US"/>
              </w:rPr>
              <w:t xml:space="preserve">Sporta </w:t>
            </w:r>
            <w:proofErr w:type="spellStart"/>
            <w:r w:rsidRPr="009F7D04">
              <w:rPr>
                <w:b/>
                <w:bCs/>
                <w:lang w:val="en-US"/>
              </w:rPr>
              <w:t>klubs</w:t>
            </w:r>
            <w:proofErr w:type="spellEnd"/>
          </w:p>
          <w:p w14:paraId="2EEFD6CA" w14:textId="77777777" w:rsidR="003C48DA" w:rsidRPr="009F7D04" w:rsidRDefault="003C48DA" w:rsidP="001754B0">
            <w:pPr>
              <w:jc w:val="center"/>
              <w:rPr>
                <w:b/>
                <w:bCs/>
                <w:lang w:val="en-US"/>
              </w:rPr>
            </w:pPr>
            <w:proofErr w:type="gramStart"/>
            <w:r w:rsidRPr="009F7D04">
              <w:rPr>
                <w:b/>
                <w:bCs/>
                <w:lang w:val="en-US"/>
              </w:rPr>
              <w:t>”AQUATICS</w:t>
            </w:r>
            <w:proofErr w:type="gramEnd"/>
            <w:r w:rsidRPr="009F7D04">
              <w:rPr>
                <w:b/>
                <w:bCs/>
                <w:lang w:val="en-US"/>
              </w:rPr>
              <w:t xml:space="preserve">”, </w:t>
            </w:r>
            <w:proofErr w:type="spellStart"/>
            <w:r w:rsidRPr="009F7D04">
              <w:rPr>
                <w:b/>
                <w:bCs/>
                <w:lang w:val="en-US"/>
              </w:rPr>
              <w:t>reģ.Nr</w:t>
            </w:r>
            <w:proofErr w:type="spellEnd"/>
            <w:r w:rsidRPr="009F7D04">
              <w:rPr>
                <w:b/>
                <w:bCs/>
                <w:lang w:val="en-US"/>
              </w:rPr>
              <w:t>. 40008155968</w:t>
            </w:r>
          </w:p>
        </w:tc>
        <w:tc>
          <w:tcPr>
            <w:tcW w:w="1417" w:type="dxa"/>
          </w:tcPr>
          <w:p w14:paraId="420FE278"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tc>
        <w:tc>
          <w:tcPr>
            <w:tcW w:w="1985" w:type="dxa"/>
          </w:tcPr>
          <w:p w14:paraId="766FDC53"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3C6447FA" w14:textId="77777777" w:rsidR="003C48DA" w:rsidRPr="009F7D04" w:rsidRDefault="003C48DA" w:rsidP="001754B0">
            <w:pPr>
              <w:jc w:val="center"/>
              <w:rPr>
                <w:lang w:val="en-US"/>
              </w:rPr>
            </w:pPr>
          </w:p>
        </w:tc>
        <w:tc>
          <w:tcPr>
            <w:tcW w:w="1701" w:type="dxa"/>
          </w:tcPr>
          <w:p w14:paraId="6E2A03FB" w14:textId="77777777" w:rsidR="003C48DA" w:rsidRPr="009F7D04" w:rsidRDefault="003C48DA" w:rsidP="001754B0">
            <w:pPr>
              <w:jc w:val="center"/>
              <w:rPr>
                <w:lang w:val="en-US"/>
              </w:rPr>
            </w:pPr>
          </w:p>
        </w:tc>
      </w:tr>
      <w:tr w:rsidR="003C48DA" w:rsidRPr="009F7D04" w14:paraId="466B145E" w14:textId="77777777" w:rsidTr="001754B0">
        <w:tc>
          <w:tcPr>
            <w:tcW w:w="2552" w:type="dxa"/>
          </w:tcPr>
          <w:p w14:paraId="3C7C5444"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halles</w:t>
            </w:r>
            <w:proofErr w:type="spellEnd"/>
            <w:r w:rsidRPr="009F7D04">
              <w:rPr>
                <w:lang w:val="en-US"/>
              </w:rPr>
              <w:t xml:space="preserve"> </w:t>
            </w:r>
            <w:proofErr w:type="spellStart"/>
            <w:r w:rsidRPr="009F7D04">
              <w:rPr>
                <w:lang w:val="en-US"/>
              </w:rPr>
              <w:t>smagatlētikas</w:t>
            </w:r>
            <w:proofErr w:type="spellEnd"/>
            <w:r w:rsidRPr="009F7D04">
              <w:rPr>
                <w:lang w:val="en-US"/>
              </w:rPr>
              <w:t xml:space="preserve"> </w:t>
            </w:r>
            <w:proofErr w:type="spellStart"/>
            <w:r w:rsidRPr="009F7D04">
              <w:rPr>
                <w:lang w:val="en-US"/>
              </w:rPr>
              <w:t>zāle</w:t>
            </w:r>
            <w:proofErr w:type="spellEnd"/>
            <w:r w:rsidRPr="009F7D04">
              <w:rPr>
                <w:lang w:val="en-US"/>
              </w:rPr>
              <w:t xml:space="preserve"> 1. </w:t>
            </w:r>
            <w:proofErr w:type="spellStart"/>
            <w:r w:rsidRPr="009F7D04">
              <w:rPr>
                <w:lang w:val="en-US"/>
              </w:rPr>
              <w:t>stāvs</w:t>
            </w:r>
            <w:proofErr w:type="spellEnd"/>
          </w:p>
          <w:p w14:paraId="08B98D92" w14:textId="77777777" w:rsidR="003C48DA" w:rsidRPr="009F7D04" w:rsidRDefault="003C48DA" w:rsidP="001754B0">
            <w:pPr>
              <w:jc w:val="center"/>
              <w:rPr>
                <w:lang w:val="en-US"/>
              </w:rPr>
            </w:pPr>
          </w:p>
        </w:tc>
        <w:tc>
          <w:tcPr>
            <w:tcW w:w="2410" w:type="dxa"/>
            <w:vMerge w:val="restart"/>
          </w:tcPr>
          <w:p w14:paraId="5178DDD9" w14:textId="77777777" w:rsidR="003C48DA" w:rsidRPr="009F7D04" w:rsidRDefault="003C48DA" w:rsidP="001754B0">
            <w:pPr>
              <w:jc w:val="center"/>
              <w:rPr>
                <w:b/>
                <w:bCs/>
                <w:lang w:val="en-US"/>
              </w:rPr>
            </w:pPr>
            <w:r w:rsidRPr="009F7D04">
              <w:rPr>
                <w:b/>
                <w:bCs/>
                <w:lang w:val="en-US"/>
              </w:rPr>
              <w:t xml:space="preserve">Sporta </w:t>
            </w:r>
            <w:proofErr w:type="spellStart"/>
            <w:r w:rsidRPr="009F7D04">
              <w:rPr>
                <w:b/>
                <w:bCs/>
                <w:lang w:val="en-US"/>
              </w:rPr>
              <w:t>klubs</w:t>
            </w:r>
            <w:proofErr w:type="spellEnd"/>
          </w:p>
          <w:p w14:paraId="24E3B66F" w14:textId="77777777" w:rsidR="003C48DA" w:rsidRPr="009F7D04" w:rsidRDefault="003C48DA" w:rsidP="001754B0">
            <w:pPr>
              <w:jc w:val="center"/>
              <w:rPr>
                <w:b/>
                <w:bCs/>
                <w:lang w:val="en-US"/>
              </w:rPr>
            </w:pPr>
            <w:r w:rsidRPr="009F7D04">
              <w:rPr>
                <w:b/>
                <w:bCs/>
                <w:lang w:val="en-US"/>
              </w:rPr>
              <w:t>„</w:t>
            </w: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Atlēts</w:t>
            </w:r>
            <w:proofErr w:type="spellEnd"/>
            <w:r w:rsidRPr="009F7D04">
              <w:rPr>
                <w:b/>
                <w:bCs/>
                <w:lang w:val="en-US"/>
              </w:rPr>
              <w:t>”</w:t>
            </w:r>
          </w:p>
          <w:p w14:paraId="4EDA89AE" w14:textId="77777777" w:rsidR="003C48DA" w:rsidRPr="009F7D04" w:rsidRDefault="003C48DA" w:rsidP="001754B0">
            <w:pPr>
              <w:jc w:val="center"/>
              <w:rPr>
                <w:b/>
                <w:bCs/>
                <w:lang w:val="en-US"/>
              </w:rPr>
            </w:pPr>
            <w:r w:rsidRPr="009F7D04">
              <w:rPr>
                <w:b/>
                <w:bCs/>
                <w:lang w:val="en-US"/>
              </w:rPr>
              <w:t>reģ.Nr.40008024774</w:t>
            </w:r>
          </w:p>
        </w:tc>
        <w:tc>
          <w:tcPr>
            <w:tcW w:w="1417" w:type="dxa"/>
          </w:tcPr>
          <w:p w14:paraId="30E0AB62" w14:textId="77777777" w:rsidR="003C48DA" w:rsidRPr="009F7D04" w:rsidRDefault="003C48DA" w:rsidP="001754B0">
            <w:pPr>
              <w:jc w:val="center"/>
              <w:rPr>
                <w:lang w:val="en-US"/>
              </w:rPr>
            </w:pPr>
            <w:r w:rsidRPr="009F7D04">
              <w:rPr>
                <w:lang w:val="en-US"/>
              </w:rPr>
              <w:t xml:space="preserve">10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361B99E8" w14:textId="77777777" w:rsidR="003C48DA" w:rsidRPr="009F7D04" w:rsidRDefault="003C48DA" w:rsidP="001754B0">
            <w:pPr>
              <w:jc w:val="center"/>
              <w:rPr>
                <w:lang w:val="en-US"/>
              </w:rPr>
            </w:pPr>
          </w:p>
        </w:tc>
        <w:tc>
          <w:tcPr>
            <w:tcW w:w="1985" w:type="dxa"/>
          </w:tcPr>
          <w:p w14:paraId="5BEC21CF"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0CD9FBD0" w14:textId="77777777" w:rsidR="003C48DA" w:rsidRPr="009F7D04" w:rsidRDefault="003C48DA" w:rsidP="001754B0">
            <w:pPr>
              <w:jc w:val="center"/>
              <w:rPr>
                <w:b/>
                <w:bCs/>
                <w:lang w:val="en-US"/>
              </w:rPr>
            </w:pPr>
          </w:p>
        </w:tc>
        <w:tc>
          <w:tcPr>
            <w:tcW w:w="1701" w:type="dxa"/>
          </w:tcPr>
          <w:p w14:paraId="219E0679" w14:textId="77777777" w:rsidR="003C48DA" w:rsidRPr="009F7D04" w:rsidRDefault="003C48DA" w:rsidP="001754B0">
            <w:pPr>
              <w:jc w:val="both"/>
              <w:rPr>
                <w:lang w:val="en-US"/>
              </w:rPr>
            </w:pPr>
          </w:p>
        </w:tc>
      </w:tr>
      <w:tr w:rsidR="003C48DA" w:rsidRPr="009F7D04" w14:paraId="6C67AF6D" w14:textId="77777777" w:rsidTr="001754B0">
        <w:trPr>
          <w:trHeight w:val="753"/>
        </w:trPr>
        <w:tc>
          <w:tcPr>
            <w:tcW w:w="2552" w:type="dxa"/>
          </w:tcPr>
          <w:p w14:paraId="14F92DC5"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Sporta </w:t>
            </w:r>
            <w:proofErr w:type="spellStart"/>
            <w:r w:rsidRPr="009F7D04">
              <w:rPr>
                <w:lang w:val="en-US"/>
              </w:rPr>
              <w:t>skolas</w:t>
            </w:r>
            <w:proofErr w:type="spellEnd"/>
            <w:r w:rsidRPr="009F7D04">
              <w:rPr>
                <w:lang w:val="en-US"/>
              </w:rPr>
              <w:t xml:space="preserve"> </w:t>
            </w:r>
            <w:proofErr w:type="spellStart"/>
            <w:r w:rsidRPr="009F7D04">
              <w:rPr>
                <w:lang w:val="en-US"/>
              </w:rPr>
              <w:t>svaru</w:t>
            </w:r>
            <w:proofErr w:type="spellEnd"/>
            <w:r w:rsidRPr="009F7D04">
              <w:rPr>
                <w:lang w:val="en-US"/>
              </w:rPr>
              <w:t xml:space="preserve"> </w:t>
            </w:r>
            <w:proofErr w:type="spellStart"/>
            <w:r w:rsidRPr="009F7D04">
              <w:rPr>
                <w:lang w:val="en-US"/>
              </w:rPr>
              <w:t>celšanas</w:t>
            </w:r>
            <w:proofErr w:type="spellEnd"/>
            <w:r w:rsidRPr="009F7D04">
              <w:rPr>
                <w:lang w:val="en-US"/>
              </w:rPr>
              <w:t xml:space="preserve"> </w:t>
            </w:r>
            <w:proofErr w:type="spellStart"/>
            <w:r w:rsidRPr="009F7D04">
              <w:rPr>
                <w:lang w:val="en-US"/>
              </w:rPr>
              <w:t>zāle</w:t>
            </w:r>
            <w:proofErr w:type="spellEnd"/>
          </w:p>
          <w:p w14:paraId="365DAD51" w14:textId="77777777" w:rsidR="003C48DA" w:rsidRPr="009F7D04" w:rsidRDefault="003C48DA" w:rsidP="001754B0">
            <w:pPr>
              <w:ind w:firstLine="30"/>
              <w:jc w:val="center"/>
              <w:rPr>
                <w:lang w:val="en-US"/>
              </w:rPr>
            </w:pPr>
          </w:p>
        </w:tc>
        <w:tc>
          <w:tcPr>
            <w:tcW w:w="2410" w:type="dxa"/>
            <w:vMerge/>
          </w:tcPr>
          <w:p w14:paraId="42CED298" w14:textId="77777777" w:rsidR="003C48DA" w:rsidRPr="009F7D04" w:rsidRDefault="003C48DA" w:rsidP="001754B0">
            <w:pPr>
              <w:jc w:val="center"/>
              <w:rPr>
                <w:lang w:val="en-US"/>
              </w:rPr>
            </w:pPr>
          </w:p>
        </w:tc>
        <w:tc>
          <w:tcPr>
            <w:tcW w:w="1417" w:type="dxa"/>
          </w:tcPr>
          <w:p w14:paraId="1371E6B7" w14:textId="77777777" w:rsidR="003C48DA" w:rsidRPr="009F7D04" w:rsidRDefault="003C48DA" w:rsidP="001754B0">
            <w:pPr>
              <w:jc w:val="center"/>
              <w:rPr>
                <w:lang w:val="en-US"/>
              </w:rPr>
            </w:pPr>
            <w:r w:rsidRPr="009F7D04">
              <w:rPr>
                <w:lang w:val="en-US"/>
              </w:rPr>
              <w:t xml:space="preserve">8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13ACB7A0" w14:textId="77777777" w:rsidR="003C48DA" w:rsidRPr="009F7D04" w:rsidRDefault="003C48DA" w:rsidP="001754B0">
            <w:pPr>
              <w:jc w:val="center"/>
              <w:rPr>
                <w:lang w:val="en-US"/>
              </w:rPr>
            </w:pPr>
          </w:p>
          <w:p w14:paraId="640D30FE" w14:textId="77777777" w:rsidR="003C48DA" w:rsidRPr="009F7D04" w:rsidRDefault="003C48DA" w:rsidP="001754B0">
            <w:pPr>
              <w:jc w:val="center"/>
              <w:rPr>
                <w:lang w:val="en-US"/>
              </w:rPr>
            </w:pPr>
          </w:p>
          <w:p w14:paraId="691D5F21" w14:textId="77777777" w:rsidR="003C48DA" w:rsidRPr="009F7D04" w:rsidRDefault="003C48DA" w:rsidP="001754B0">
            <w:pPr>
              <w:jc w:val="center"/>
              <w:rPr>
                <w:b/>
                <w:bCs/>
                <w:lang w:val="en-US"/>
              </w:rPr>
            </w:pPr>
          </w:p>
        </w:tc>
        <w:tc>
          <w:tcPr>
            <w:tcW w:w="1985" w:type="dxa"/>
          </w:tcPr>
          <w:p w14:paraId="26D7738B"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32786D52" w14:textId="77777777" w:rsidR="003C48DA" w:rsidRPr="009F7D04" w:rsidRDefault="003C48DA" w:rsidP="001754B0">
            <w:pPr>
              <w:jc w:val="center"/>
              <w:rPr>
                <w:lang w:val="en-US"/>
              </w:rPr>
            </w:pPr>
          </w:p>
          <w:p w14:paraId="5106A3C0" w14:textId="77777777" w:rsidR="003C48DA" w:rsidRPr="009F7D04" w:rsidRDefault="003C48DA" w:rsidP="001754B0">
            <w:pPr>
              <w:jc w:val="center"/>
              <w:rPr>
                <w:lang w:val="en-US"/>
              </w:rPr>
            </w:pPr>
          </w:p>
          <w:p w14:paraId="06C4E91A" w14:textId="77777777" w:rsidR="003C48DA" w:rsidRPr="009F7D04" w:rsidRDefault="003C48DA" w:rsidP="001754B0">
            <w:pPr>
              <w:jc w:val="center"/>
              <w:rPr>
                <w:b/>
                <w:bCs/>
                <w:lang w:val="en-US"/>
              </w:rPr>
            </w:pPr>
          </w:p>
        </w:tc>
        <w:tc>
          <w:tcPr>
            <w:tcW w:w="1701" w:type="dxa"/>
          </w:tcPr>
          <w:p w14:paraId="4B2F3095" w14:textId="77777777" w:rsidR="003C48DA" w:rsidRPr="009F7D04" w:rsidRDefault="003C48DA" w:rsidP="001754B0">
            <w:pPr>
              <w:jc w:val="both"/>
              <w:rPr>
                <w:lang w:val="en-US"/>
              </w:rPr>
            </w:pPr>
          </w:p>
        </w:tc>
      </w:tr>
      <w:tr w:rsidR="003C48DA" w:rsidRPr="009F7D04" w14:paraId="31439F98" w14:textId="77777777" w:rsidTr="001754B0">
        <w:trPr>
          <w:trHeight w:val="1440"/>
        </w:trPr>
        <w:tc>
          <w:tcPr>
            <w:tcW w:w="2552" w:type="dxa"/>
          </w:tcPr>
          <w:p w14:paraId="60C1C6A2"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stadions</w:t>
            </w:r>
            <w:proofErr w:type="spellEnd"/>
          </w:p>
          <w:p w14:paraId="04EE0D32" w14:textId="77777777" w:rsidR="003C48DA" w:rsidRPr="009F7D04" w:rsidRDefault="003C48DA" w:rsidP="001754B0">
            <w:pPr>
              <w:jc w:val="center"/>
              <w:rPr>
                <w:lang w:val="en-US"/>
              </w:rPr>
            </w:pPr>
          </w:p>
          <w:p w14:paraId="3B7CF08F" w14:textId="77777777" w:rsidR="003C48DA" w:rsidRPr="009F7D04" w:rsidRDefault="003C48DA" w:rsidP="001754B0">
            <w:pPr>
              <w:ind w:firstLine="30"/>
              <w:jc w:val="center"/>
              <w:rPr>
                <w:lang w:val="en-US"/>
              </w:rPr>
            </w:pPr>
          </w:p>
        </w:tc>
        <w:tc>
          <w:tcPr>
            <w:tcW w:w="2410" w:type="dxa"/>
            <w:vMerge w:val="restart"/>
          </w:tcPr>
          <w:p w14:paraId="43257D09" w14:textId="77777777" w:rsidR="003C48DA" w:rsidRPr="009F7D04" w:rsidRDefault="003C48DA" w:rsidP="001754B0">
            <w:pPr>
              <w:jc w:val="center"/>
              <w:rPr>
                <w:b/>
                <w:bCs/>
                <w:lang w:val="en-US"/>
              </w:rPr>
            </w:pPr>
            <w:r w:rsidRPr="009F7D04">
              <w:rPr>
                <w:b/>
                <w:bCs/>
                <w:lang w:val="en-US"/>
              </w:rPr>
              <w:t>“</w:t>
            </w:r>
            <w:proofErr w:type="spellStart"/>
            <w:r w:rsidRPr="009F7D04">
              <w:rPr>
                <w:b/>
                <w:bCs/>
                <w:lang w:val="en-US"/>
              </w:rPr>
              <w:t>Zemgales</w:t>
            </w:r>
            <w:proofErr w:type="spellEnd"/>
            <w:r w:rsidRPr="009F7D04">
              <w:rPr>
                <w:b/>
                <w:bCs/>
                <w:lang w:val="en-US"/>
              </w:rPr>
              <w:t xml:space="preserve"> </w:t>
            </w:r>
            <w:proofErr w:type="spellStart"/>
            <w:r w:rsidRPr="009F7D04">
              <w:rPr>
                <w:b/>
                <w:bCs/>
                <w:lang w:val="en-US"/>
              </w:rPr>
              <w:t>reģionālais</w:t>
            </w:r>
            <w:proofErr w:type="spellEnd"/>
            <w:r w:rsidRPr="009F7D04">
              <w:rPr>
                <w:b/>
                <w:bCs/>
                <w:lang w:val="en-US"/>
              </w:rPr>
              <w:t xml:space="preserve"> </w:t>
            </w:r>
            <w:proofErr w:type="spellStart"/>
            <w:r w:rsidRPr="009F7D04">
              <w:rPr>
                <w:b/>
                <w:bCs/>
                <w:lang w:val="en-US"/>
              </w:rPr>
              <w:t>handbola</w:t>
            </w:r>
            <w:proofErr w:type="spellEnd"/>
            <w:r w:rsidRPr="009F7D04">
              <w:rPr>
                <w:b/>
                <w:bCs/>
                <w:lang w:val="en-US"/>
              </w:rPr>
              <w:t xml:space="preserve"> </w:t>
            </w:r>
            <w:proofErr w:type="spellStart"/>
            <w:r w:rsidRPr="009F7D04">
              <w:rPr>
                <w:b/>
                <w:bCs/>
                <w:lang w:val="en-US"/>
              </w:rPr>
              <w:t>klubs</w:t>
            </w:r>
            <w:proofErr w:type="spellEnd"/>
            <w:r w:rsidRPr="009F7D04">
              <w:rPr>
                <w:b/>
                <w:bCs/>
                <w:lang w:val="en-US"/>
              </w:rPr>
              <w:t>”</w:t>
            </w:r>
          </w:p>
          <w:p w14:paraId="103A8901" w14:textId="77777777" w:rsidR="003C48DA" w:rsidRPr="009F7D04" w:rsidRDefault="003C48DA" w:rsidP="001754B0">
            <w:pPr>
              <w:jc w:val="center"/>
              <w:rPr>
                <w:lang w:val="en-US"/>
              </w:rPr>
            </w:pPr>
            <w:proofErr w:type="spellStart"/>
            <w:r w:rsidRPr="009F7D04">
              <w:rPr>
                <w:b/>
                <w:bCs/>
                <w:lang w:val="en-US"/>
              </w:rPr>
              <w:t>Sabiedriskā</w:t>
            </w:r>
            <w:proofErr w:type="spellEnd"/>
            <w:r w:rsidRPr="009F7D04">
              <w:rPr>
                <w:b/>
                <w:bCs/>
                <w:lang w:val="en-US"/>
              </w:rPr>
              <w:t xml:space="preserve"> </w:t>
            </w:r>
            <w:proofErr w:type="spellStart"/>
            <w:r w:rsidRPr="009F7D04">
              <w:rPr>
                <w:b/>
                <w:bCs/>
                <w:lang w:val="en-US"/>
              </w:rPr>
              <w:t>labuma</w:t>
            </w:r>
            <w:proofErr w:type="spellEnd"/>
            <w:r w:rsidRPr="009F7D04">
              <w:rPr>
                <w:b/>
                <w:bCs/>
                <w:lang w:val="en-US"/>
              </w:rPr>
              <w:t xml:space="preserve"> </w:t>
            </w:r>
            <w:proofErr w:type="spellStart"/>
            <w:r w:rsidRPr="009F7D04">
              <w:rPr>
                <w:b/>
                <w:bCs/>
                <w:lang w:val="en-US"/>
              </w:rPr>
              <w:t>statuss</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40008027588</w:t>
            </w:r>
          </w:p>
        </w:tc>
        <w:tc>
          <w:tcPr>
            <w:tcW w:w="1417" w:type="dxa"/>
          </w:tcPr>
          <w:p w14:paraId="30A6B0D3" w14:textId="77777777" w:rsidR="003C48DA" w:rsidRPr="009F7D04" w:rsidRDefault="003C48DA" w:rsidP="001754B0">
            <w:pPr>
              <w:jc w:val="center"/>
              <w:rPr>
                <w:lang w:val="en-US"/>
              </w:rPr>
            </w:pPr>
            <w:r w:rsidRPr="009F7D04">
              <w:rPr>
                <w:lang w:val="en-US"/>
              </w:rPr>
              <w:t xml:space="preserve">10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05DA50BE" w14:textId="77777777" w:rsidR="003C48DA" w:rsidRPr="009F7D04" w:rsidRDefault="003C48DA" w:rsidP="001754B0">
            <w:pPr>
              <w:jc w:val="center"/>
              <w:rPr>
                <w:lang w:val="en-US"/>
              </w:rPr>
            </w:pPr>
          </w:p>
        </w:tc>
        <w:tc>
          <w:tcPr>
            <w:tcW w:w="1985" w:type="dxa"/>
          </w:tcPr>
          <w:p w14:paraId="2358447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0C467E77" w14:textId="77777777" w:rsidR="003C48DA" w:rsidRPr="009F7D04" w:rsidRDefault="003C48DA" w:rsidP="001754B0">
            <w:pPr>
              <w:jc w:val="center"/>
              <w:rPr>
                <w:lang w:val="en-US"/>
              </w:rPr>
            </w:pPr>
          </w:p>
        </w:tc>
        <w:tc>
          <w:tcPr>
            <w:tcW w:w="1701" w:type="dxa"/>
          </w:tcPr>
          <w:p w14:paraId="076E65CA" w14:textId="77777777" w:rsidR="003C48DA" w:rsidRPr="009F7D04" w:rsidRDefault="003C48DA" w:rsidP="001754B0">
            <w:pPr>
              <w:jc w:val="both"/>
              <w:rPr>
                <w:lang w:val="en-US"/>
              </w:rPr>
            </w:pPr>
          </w:p>
        </w:tc>
      </w:tr>
      <w:tr w:rsidR="003C48DA" w:rsidRPr="009F7D04" w14:paraId="2E3CBAE0" w14:textId="77777777" w:rsidTr="001754B0">
        <w:trPr>
          <w:trHeight w:val="645"/>
        </w:trPr>
        <w:tc>
          <w:tcPr>
            <w:tcW w:w="2552" w:type="dxa"/>
          </w:tcPr>
          <w:p w14:paraId="0A4E6051"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proofErr w:type="gramStart"/>
            <w:r w:rsidRPr="009F7D04">
              <w:rPr>
                <w:lang w:val="en-US"/>
              </w:rPr>
              <w:t>centrs</w:t>
            </w:r>
            <w:proofErr w:type="spellEnd"/>
            <w:r w:rsidRPr="009F7D04">
              <w:rPr>
                <w:lang w:val="en-US"/>
              </w:rPr>
              <w:t xml:space="preserve">,  </w:t>
            </w:r>
            <w:proofErr w:type="spellStart"/>
            <w:r w:rsidRPr="009F7D04">
              <w:rPr>
                <w:lang w:val="en-US"/>
              </w:rPr>
              <w:t>sporta</w:t>
            </w:r>
            <w:proofErr w:type="spellEnd"/>
            <w:proofErr w:type="gramEnd"/>
            <w:r w:rsidRPr="009F7D04">
              <w:rPr>
                <w:lang w:val="en-US"/>
              </w:rPr>
              <w:t xml:space="preserve"> </w:t>
            </w:r>
            <w:proofErr w:type="spellStart"/>
            <w:r w:rsidRPr="009F7D04">
              <w:rPr>
                <w:lang w:val="en-US"/>
              </w:rPr>
              <w:t>zāle</w:t>
            </w:r>
            <w:proofErr w:type="spellEnd"/>
            <w:r w:rsidRPr="009F7D04">
              <w:rPr>
                <w:lang w:val="en-US"/>
              </w:rPr>
              <w:t xml:space="preserve"> (2/3 </w:t>
            </w:r>
            <w:proofErr w:type="spellStart"/>
            <w:r w:rsidRPr="009F7D04">
              <w:rPr>
                <w:lang w:val="en-US"/>
              </w:rPr>
              <w:t>zāles</w:t>
            </w:r>
            <w:proofErr w:type="spellEnd"/>
            <w:r w:rsidRPr="009F7D04">
              <w:rPr>
                <w:lang w:val="en-US"/>
              </w:rPr>
              <w:t>)</w:t>
            </w:r>
          </w:p>
          <w:p w14:paraId="7BD1AB96" w14:textId="77777777" w:rsidR="003C48DA" w:rsidRPr="009F7D04" w:rsidRDefault="003C48DA" w:rsidP="001754B0">
            <w:pPr>
              <w:jc w:val="center"/>
              <w:rPr>
                <w:lang w:val="en-US"/>
              </w:rPr>
            </w:pPr>
          </w:p>
        </w:tc>
        <w:tc>
          <w:tcPr>
            <w:tcW w:w="2410" w:type="dxa"/>
            <w:vMerge/>
          </w:tcPr>
          <w:p w14:paraId="35B0811E" w14:textId="77777777" w:rsidR="003C48DA" w:rsidRPr="009F7D04" w:rsidRDefault="003C48DA" w:rsidP="001754B0">
            <w:pPr>
              <w:jc w:val="center"/>
              <w:rPr>
                <w:lang w:val="en-US"/>
              </w:rPr>
            </w:pPr>
          </w:p>
        </w:tc>
        <w:tc>
          <w:tcPr>
            <w:tcW w:w="1417" w:type="dxa"/>
          </w:tcPr>
          <w:p w14:paraId="4F563DD4" w14:textId="77777777" w:rsidR="003C48DA" w:rsidRPr="009F7D04" w:rsidRDefault="003C48DA" w:rsidP="001754B0">
            <w:pPr>
              <w:jc w:val="center"/>
              <w:rPr>
                <w:lang w:val="en-US"/>
              </w:rPr>
            </w:pPr>
            <w:r w:rsidRPr="009F7D04">
              <w:rPr>
                <w:lang w:val="en-US"/>
              </w:rPr>
              <w:t xml:space="preserve">8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3A8ED75E" w14:textId="77777777" w:rsidR="003C48DA" w:rsidRPr="009F7D04" w:rsidRDefault="003C48DA" w:rsidP="001754B0">
            <w:pPr>
              <w:jc w:val="center"/>
              <w:rPr>
                <w:lang w:val="en-US"/>
              </w:rPr>
            </w:pPr>
          </w:p>
        </w:tc>
        <w:tc>
          <w:tcPr>
            <w:tcW w:w="1985" w:type="dxa"/>
          </w:tcPr>
          <w:p w14:paraId="14E8F377"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47D0C631" w14:textId="77777777" w:rsidR="003C48DA" w:rsidRPr="009F7D04" w:rsidRDefault="003C48DA" w:rsidP="001754B0">
            <w:pPr>
              <w:jc w:val="center"/>
              <w:rPr>
                <w:lang w:val="en-US"/>
              </w:rPr>
            </w:pPr>
          </w:p>
        </w:tc>
        <w:tc>
          <w:tcPr>
            <w:tcW w:w="1701" w:type="dxa"/>
          </w:tcPr>
          <w:p w14:paraId="2F5014DA" w14:textId="77777777" w:rsidR="003C48DA" w:rsidRPr="009F7D04" w:rsidRDefault="003C48DA" w:rsidP="001754B0">
            <w:pPr>
              <w:jc w:val="both"/>
              <w:rPr>
                <w:lang w:val="en-US"/>
              </w:rPr>
            </w:pPr>
          </w:p>
        </w:tc>
      </w:tr>
      <w:tr w:rsidR="003C48DA" w:rsidRPr="009F7D04" w14:paraId="4E53307F" w14:textId="77777777" w:rsidTr="001754B0">
        <w:trPr>
          <w:trHeight w:val="705"/>
        </w:trPr>
        <w:tc>
          <w:tcPr>
            <w:tcW w:w="2552" w:type="dxa"/>
          </w:tcPr>
          <w:p w14:paraId="6AD9E862"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cents, </w:t>
            </w:r>
            <w:proofErr w:type="spellStart"/>
            <w:r w:rsidRPr="009F7D04">
              <w:rPr>
                <w:lang w:val="en-US"/>
              </w:rPr>
              <w:t>smagatlētikas</w:t>
            </w:r>
            <w:proofErr w:type="spellEnd"/>
            <w:r w:rsidRPr="009F7D04">
              <w:rPr>
                <w:lang w:val="en-US"/>
              </w:rPr>
              <w:t xml:space="preserve"> </w:t>
            </w:r>
            <w:proofErr w:type="spellStart"/>
            <w:r w:rsidRPr="009F7D04">
              <w:rPr>
                <w:lang w:val="en-US"/>
              </w:rPr>
              <w:t>zāle</w:t>
            </w:r>
            <w:proofErr w:type="spellEnd"/>
          </w:p>
          <w:p w14:paraId="44B4DC9B" w14:textId="77777777" w:rsidR="003C48DA" w:rsidRPr="009F7D04" w:rsidRDefault="003C48DA" w:rsidP="001754B0">
            <w:pPr>
              <w:jc w:val="center"/>
              <w:rPr>
                <w:lang w:val="en-US"/>
              </w:rPr>
            </w:pPr>
          </w:p>
        </w:tc>
        <w:tc>
          <w:tcPr>
            <w:tcW w:w="2410" w:type="dxa"/>
            <w:vMerge/>
          </w:tcPr>
          <w:p w14:paraId="697FFA73" w14:textId="77777777" w:rsidR="003C48DA" w:rsidRPr="009F7D04" w:rsidRDefault="003C48DA" w:rsidP="001754B0">
            <w:pPr>
              <w:jc w:val="center"/>
              <w:rPr>
                <w:lang w:val="en-US"/>
              </w:rPr>
            </w:pPr>
          </w:p>
        </w:tc>
        <w:tc>
          <w:tcPr>
            <w:tcW w:w="1417" w:type="dxa"/>
          </w:tcPr>
          <w:p w14:paraId="6DB80D4E" w14:textId="77777777" w:rsidR="003C48DA" w:rsidRPr="009F7D04" w:rsidRDefault="003C48DA" w:rsidP="001754B0">
            <w:pPr>
              <w:jc w:val="center"/>
              <w:rPr>
                <w:lang w:val="en-US"/>
              </w:rPr>
            </w:pPr>
            <w:r w:rsidRPr="009F7D04">
              <w:rPr>
                <w:lang w:val="en-US"/>
              </w:rPr>
              <w:t xml:space="preserve">1 </w:t>
            </w:r>
            <w:proofErr w:type="spellStart"/>
            <w:proofErr w:type="gramStart"/>
            <w:r w:rsidRPr="009F7D04">
              <w:rPr>
                <w:lang w:val="en-US"/>
              </w:rPr>
              <w:t>stunda</w:t>
            </w:r>
            <w:proofErr w:type="spellEnd"/>
            <w:r w:rsidRPr="009F7D04">
              <w:rPr>
                <w:lang w:val="en-US"/>
              </w:rPr>
              <w:t xml:space="preserve">  </w:t>
            </w:r>
            <w:proofErr w:type="spellStart"/>
            <w:r w:rsidRPr="009F7D04">
              <w:rPr>
                <w:lang w:val="en-US"/>
              </w:rPr>
              <w:t>nedēļā</w:t>
            </w:r>
            <w:proofErr w:type="spellEnd"/>
            <w:proofErr w:type="gramEnd"/>
            <w:r w:rsidRPr="009F7D04">
              <w:rPr>
                <w:lang w:val="en-US"/>
              </w:rPr>
              <w:t xml:space="preserve">, </w:t>
            </w:r>
            <w:proofErr w:type="spellStart"/>
            <w:r w:rsidRPr="009F7D04">
              <w:rPr>
                <w:lang w:val="en-US"/>
              </w:rPr>
              <w:t>pirmdiena</w:t>
            </w:r>
            <w:proofErr w:type="spellEnd"/>
            <w:r w:rsidRPr="009F7D04">
              <w:rPr>
                <w:lang w:val="en-US"/>
              </w:rPr>
              <w:t xml:space="preserve">, </w:t>
            </w:r>
            <w:proofErr w:type="spellStart"/>
            <w:r w:rsidRPr="009F7D04">
              <w:rPr>
                <w:lang w:val="en-US"/>
              </w:rPr>
              <w:t>trešdiena</w:t>
            </w:r>
            <w:proofErr w:type="spellEnd"/>
          </w:p>
          <w:p w14:paraId="48E34905" w14:textId="77777777" w:rsidR="003C48DA" w:rsidRPr="009F7D04" w:rsidRDefault="003C48DA" w:rsidP="001754B0">
            <w:pPr>
              <w:jc w:val="center"/>
              <w:rPr>
                <w:lang w:val="en-US"/>
              </w:rPr>
            </w:pPr>
          </w:p>
        </w:tc>
        <w:tc>
          <w:tcPr>
            <w:tcW w:w="1985" w:type="dxa"/>
          </w:tcPr>
          <w:p w14:paraId="52751D0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71E6A78C" w14:textId="77777777" w:rsidR="003C48DA" w:rsidRPr="009F7D04" w:rsidRDefault="003C48DA" w:rsidP="001754B0">
            <w:pPr>
              <w:jc w:val="center"/>
              <w:rPr>
                <w:lang w:val="en-US"/>
              </w:rPr>
            </w:pPr>
          </w:p>
        </w:tc>
        <w:tc>
          <w:tcPr>
            <w:tcW w:w="1701" w:type="dxa"/>
          </w:tcPr>
          <w:p w14:paraId="38B68D30" w14:textId="77777777" w:rsidR="003C48DA" w:rsidRPr="009F7D04" w:rsidRDefault="003C48DA" w:rsidP="001754B0">
            <w:pPr>
              <w:jc w:val="both"/>
              <w:rPr>
                <w:lang w:val="en-US"/>
              </w:rPr>
            </w:pPr>
          </w:p>
        </w:tc>
      </w:tr>
      <w:tr w:rsidR="003C48DA" w:rsidRPr="009F7D04" w14:paraId="42F85451" w14:textId="77777777" w:rsidTr="001754B0">
        <w:trPr>
          <w:trHeight w:val="690"/>
        </w:trPr>
        <w:tc>
          <w:tcPr>
            <w:tcW w:w="2552" w:type="dxa"/>
          </w:tcPr>
          <w:p w14:paraId="68784B9B"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p w14:paraId="69F9607C" w14:textId="77777777" w:rsidR="003C48DA" w:rsidRPr="009F7D04" w:rsidRDefault="003C48DA" w:rsidP="001754B0">
            <w:pPr>
              <w:jc w:val="center"/>
              <w:rPr>
                <w:lang w:val="en-US"/>
              </w:rPr>
            </w:pPr>
            <w:r w:rsidRPr="009F7D04">
              <w:rPr>
                <w:lang w:val="en-US"/>
              </w:rPr>
              <w:t xml:space="preserve">2/3 </w:t>
            </w:r>
            <w:proofErr w:type="spellStart"/>
            <w:r w:rsidRPr="009F7D04">
              <w:rPr>
                <w:lang w:val="en-US"/>
              </w:rPr>
              <w:t>sporta</w:t>
            </w:r>
            <w:proofErr w:type="spellEnd"/>
            <w:r w:rsidRPr="009F7D04">
              <w:rPr>
                <w:lang w:val="en-US"/>
              </w:rPr>
              <w:t xml:space="preserve"> </w:t>
            </w:r>
            <w:proofErr w:type="spellStart"/>
            <w:r w:rsidRPr="009F7D04">
              <w:rPr>
                <w:lang w:val="en-US"/>
              </w:rPr>
              <w:t>zāles</w:t>
            </w:r>
            <w:proofErr w:type="spellEnd"/>
          </w:p>
          <w:p w14:paraId="1EF75375" w14:textId="77777777" w:rsidR="003C48DA" w:rsidRPr="009F7D04" w:rsidRDefault="003C48DA" w:rsidP="001754B0">
            <w:pPr>
              <w:jc w:val="center"/>
              <w:rPr>
                <w:lang w:val="en-US"/>
              </w:rPr>
            </w:pPr>
          </w:p>
          <w:p w14:paraId="11498440" w14:textId="77777777" w:rsidR="003C48DA" w:rsidRPr="009F7D04" w:rsidRDefault="003C48DA" w:rsidP="001754B0">
            <w:pPr>
              <w:jc w:val="center"/>
              <w:rPr>
                <w:lang w:val="en-US"/>
              </w:rPr>
            </w:pPr>
          </w:p>
          <w:p w14:paraId="4C634F6F" w14:textId="77777777" w:rsidR="003C48DA" w:rsidRPr="009F7D04" w:rsidRDefault="003C48DA" w:rsidP="001754B0">
            <w:pPr>
              <w:jc w:val="center"/>
              <w:rPr>
                <w:lang w:val="en-US"/>
              </w:rPr>
            </w:pPr>
          </w:p>
        </w:tc>
        <w:tc>
          <w:tcPr>
            <w:tcW w:w="2410" w:type="dxa"/>
            <w:vMerge/>
          </w:tcPr>
          <w:p w14:paraId="18EB3A68" w14:textId="77777777" w:rsidR="003C48DA" w:rsidRPr="009F7D04" w:rsidRDefault="003C48DA" w:rsidP="001754B0">
            <w:pPr>
              <w:jc w:val="center"/>
              <w:rPr>
                <w:lang w:val="en-US"/>
              </w:rPr>
            </w:pPr>
          </w:p>
        </w:tc>
        <w:tc>
          <w:tcPr>
            <w:tcW w:w="1417" w:type="dxa"/>
          </w:tcPr>
          <w:p w14:paraId="132C5C89"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r w:rsidRPr="009F7D04">
              <w:rPr>
                <w:lang w:val="en-US"/>
              </w:rPr>
              <w:t xml:space="preserve">, </w:t>
            </w:r>
            <w:proofErr w:type="spellStart"/>
            <w:r w:rsidRPr="009F7D04">
              <w:rPr>
                <w:lang w:val="en-US"/>
              </w:rPr>
              <w:t>sestdiena</w:t>
            </w:r>
            <w:proofErr w:type="spellEnd"/>
            <w:r w:rsidRPr="009F7D04">
              <w:rPr>
                <w:lang w:val="en-US"/>
              </w:rPr>
              <w:t xml:space="preserve">, </w:t>
            </w:r>
            <w:proofErr w:type="spellStart"/>
            <w:r w:rsidRPr="009F7D04">
              <w:rPr>
                <w:lang w:val="en-US"/>
              </w:rPr>
              <w:t>svētdiena</w:t>
            </w:r>
            <w:proofErr w:type="spellEnd"/>
            <w:r w:rsidRPr="009F7D04">
              <w:rPr>
                <w:lang w:val="en-US"/>
              </w:rPr>
              <w:t xml:space="preserve"> 3 </w:t>
            </w:r>
            <w:proofErr w:type="spellStart"/>
            <w:r w:rsidRPr="009F7D04">
              <w:rPr>
                <w:lang w:val="en-US"/>
              </w:rPr>
              <w:t>stundas</w:t>
            </w:r>
            <w:proofErr w:type="spellEnd"/>
            <w:r w:rsidRPr="009F7D04">
              <w:rPr>
                <w:lang w:val="en-US"/>
              </w:rPr>
              <w:t xml:space="preserve"> </w:t>
            </w:r>
            <w:proofErr w:type="spellStart"/>
            <w:r w:rsidRPr="009F7D04">
              <w:rPr>
                <w:lang w:val="en-US"/>
              </w:rPr>
              <w:t>pēc</w:t>
            </w:r>
            <w:proofErr w:type="spellEnd"/>
            <w:r w:rsidRPr="009F7D04">
              <w:rPr>
                <w:lang w:val="en-US"/>
              </w:rPr>
              <w:t xml:space="preserve"> </w:t>
            </w:r>
            <w:proofErr w:type="spellStart"/>
            <w:r w:rsidRPr="009F7D04">
              <w:rPr>
                <w:lang w:val="en-US"/>
              </w:rPr>
              <w:t>kalendāra</w:t>
            </w:r>
            <w:proofErr w:type="spellEnd"/>
            <w:r w:rsidRPr="009F7D04">
              <w:rPr>
                <w:lang w:val="en-US"/>
              </w:rPr>
              <w:t xml:space="preserve">, </w:t>
            </w:r>
            <w:proofErr w:type="spellStart"/>
            <w:r w:rsidRPr="009F7D04">
              <w:rPr>
                <w:lang w:val="en-US"/>
              </w:rPr>
              <w:t>saskaņojot</w:t>
            </w:r>
            <w:proofErr w:type="spellEnd"/>
          </w:p>
          <w:p w14:paraId="27E6A274" w14:textId="77777777" w:rsidR="003C48DA" w:rsidRPr="009F7D04" w:rsidRDefault="003C48DA" w:rsidP="001754B0">
            <w:pPr>
              <w:jc w:val="center"/>
              <w:rPr>
                <w:lang w:val="en-US"/>
              </w:rPr>
            </w:pPr>
            <w:proofErr w:type="spellStart"/>
            <w:r w:rsidRPr="009F7D04">
              <w:rPr>
                <w:lang w:val="en-US"/>
              </w:rPr>
              <w:t>Handbola</w:t>
            </w:r>
            <w:proofErr w:type="spellEnd"/>
            <w:r w:rsidRPr="009F7D04">
              <w:rPr>
                <w:lang w:val="en-US"/>
              </w:rPr>
              <w:t xml:space="preserve"> </w:t>
            </w:r>
            <w:proofErr w:type="spellStart"/>
            <w:r w:rsidRPr="009F7D04">
              <w:rPr>
                <w:lang w:val="en-US"/>
              </w:rPr>
              <w:t>spēļu</w:t>
            </w:r>
            <w:proofErr w:type="spellEnd"/>
            <w:r w:rsidRPr="009F7D04">
              <w:rPr>
                <w:lang w:val="en-US"/>
              </w:rPr>
              <w:t xml:space="preserve"> </w:t>
            </w:r>
            <w:proofErr w:type="spellStart"/>
            <w:r w:rsidRPr="009F7D04">
              <w:rPr>
                <w:lang w:val="en-US"/>
              </w:rPr>
              <w:t>turnīri</w:t>
            </w:r>
            <w:proofErr w:type="spellEnd"/>
            <w:r w:rsidRPr="009F7D04">
              <w:rPr>
                <w:lang w:val="en-US"/>
              </w:rPr>
              <w:t xml:space="preserve"> </w:t>
            </w:r>
            <w:proofErr w:type="spellStart"/>
            <w:r w:rsidRPr="009F7D04">
              <w:rPr>
                <w:lang w:val="en-US"/>
              </w:rPr>
              <w:t>pēc</w:t>
            </w:r>
            <w:proofErr w:type="spellEnd"/>
            <w:r w:rsidRPr="009F7D04">
              <w:rPr>
                <w:lang w:val="en-US"/>
              </w:rPr>
              <w:t xml:space="preserve"> </w:t>
            </w:r>
            <w:proofErr w:type="spellStart"/>
            <w:r w:rsidRPr="009F7D04">
              <w:rPr>
                <w:lang w:val="en-US"/>
              </w:rPr>
              <w:t>saskaņota</w:t>
            </w:r>
            <w:proofErr w:type="spellEnd"/>
            <w:r w:rsidRPr="009F7D04">
              <w:rPr>
                <w:lang w:val="en-US"/>
              </w:rPr>
              <w:t xml:space="preserve"> </w:t>
            </w:r>
            <w:proofErr w:type="spellStart"/>
            <w:r w:rsidRPr="009F7D04">
              <w:rPr>
                <w:lang w:val="en-US"/>
              </w:rPr>
              <w:t>grafika</w:t>
            </w:r>
            <w:proofErr w:type="spellEnd"/>
          </w:p>
        </w:tc>
        <w:tc>
          <w:tcPr>
            <w:tcW w:w="1985" w:type="dxa"/>
          </w:tcPr>
          <w:p w14:paraId="55F2F5D6"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64CDE756" w14:textId="77777777" w:rsidR="003C48DA" w:rsidRPr="009F7D04" w:rsidRDefault="003C48DA" w:rsidP="001754B0">
            <w:pPr>
              <w:jc w:val="center"/>
              <w:rPr>
                <w:lang w:val="en-US"/>
              </w:rPr>
            </w:pPr>
          </w:p>
          <w:p w14:paraId="4A30AADA" w14:textId="77777777" w:rsidR="003C48DA" w:rsidRPr="009F7D04" w:rsidRDefault="003C48DA" w:rsidP="001754B0">
            <w:pPr>
              <w:jc w:val="center"/>
              <w:rPr>
                <w:lang w:val="en-US"/>
              </w:rPr>
            </w:pPr>
          </w:p>
        </w:tc>
        <w:tc>
          <w:tcPr>
            <w:tcW w:w="1701" w:type="dxa"/>
          </w:tcPr>
          <w:p w14:paraId="48175A84" w14:textId="77777777" w:rsidR="003C48DA" w:rsidRPr="009F7D04" w:rsidRDefault="003C48DA" w:rsidP="001754B0">
            <w:pPr>
              <w:rPr>
                <w:lang w:val="en-US"/>
              </w:rPr>
            </w:pPr>
            <w:r w:rsidRPr="009F7D04">
              <w:rPr>
                <w:lang w:val="en-US"/>
              </w:rPr>
              <w:t xml:space="preserve">2 </w:t>
            </w:r>
            <w:proofErr w:type="spellStart"/>
            <w:r w:rsidRPr="009F7D04">
              <w:rPr>
                <w:lang w:val="en-US"/>
              </w:rPr>
              <w:t>komandas</w:t>
            </w:r>
            <w:proofErr w:type="spellEnd"/>
            <w:r w:rsidRPr="009F7D04">
              <w:rPr>
                <w:lang w:val="en-US"/>
              </w:rPr>
              <w:t xml:space="preserve"> </w:t>
            </w:r>
            <w:proofErr w:type="spellStart"/>
            <w:r w:rsidRPr="009F7D04">
              <w:rPr>
                <w:lang w:val="en-US"/>
              </w:rPr>
              <w:t>spēlētājiem</w:t>
            </w:r>
            <w:proofErr w:type="spellEnd"/>
            <w:r w:rsidRPr="009F7D04">
              <w:rPr>
                <w:lang w:val="en-US"/>
              </w:rPr>
              <w:t xml:space="preserve"> </w:t>
            </w:r>
            <w:proofErr w:type="spellStart"/>
            <w:r w:rsidRPr="009F7D04">
              <w:rPr>
                <w:lang w:val="en-US"/>
              </w:rPr>
              <w:t>nodrošināt</w:t>
            </w:r>
            <w:proofErr w:type="spellEnd"/>
            <w:r w:rsidRPr="009F7D04">
              <w:rPr>
                <w:lang w:val="en-US"/>
              </w:rPr>
              <w:t xml:space="preserve"> </w:t>
            </w:r>
            <w:proofErr w:type="spellStart"/>
            <w:r w:rsidRPr="009F7D04">
              <w:rPr>
                <w:lang w:val="en-US"/>
              </w:rPr>
              <w:t>kopmītnes</w:t>
            </w:r>
            <w:proofErr w:type="spellEnd"/>
          </w:p>
        </w:tc>
      </w:tr>
      <w:tr w:rsidR="003C48DA" w:rsidRPr="009F7D04" w14:paraId="740807AD" w14:textId="77777777" w:rsidTr="001754B0">
        <w:trPr>
          <w:trHeight w:val="1170"/>
        </w:trPr>
        <w:tc>
          <w:tcPr>
            <w:tcW w:w="2552" w:type="dxa"/>
          </w:tcPr>
          <w:p w14:paraId="4BC78383"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p w14:paraId="400D1B7F" w14:textId="77777777" w:rsidR="003C48DA" w:rsidRPr="009F7D04" w:rsidRDefault="003C48DA" w:rsidP="001754B0">
            <w:pPr>
              <w:jc w:val="center"/>
              <w:rPr>
                <w:lang w:val="en-US"/>
              </w:rPr>
            </w:pPr>
          </w:p>
          <w:p w14:paraId="51E4A7FC" w14:textId="77777777" w:rsidR="003C48DA" w:rsidRPr="009F7D04" w:rsidRDefault="003C48DA" w:rsidP="001754B0">
            <w:pPr>
              <w:jc w:val="center"/>
              <w:rPr>
                <w:lang w:val="en-US"/>
              </w:rPr>
            </w:pPr>
          </w:p>
        </w:tc>
        <w:tc>
          <w:tcPr>
            <w:tcW w:w="2410" w:type="dxa"/>
            <w:vMerge/>
          </w:tcPr>
          <w:p w14:paraId="4C0D4803" w14:textId="77777777" w:rsidR="003C48DA" w:rsidRPr="009F7D04" w:rsidRDefault="003C48DA" w:rsidP="001754B0">
            <w:pPr>
              <w:jc w:val="center"/>
              <w:rPr>
                <w:lang w:val="en-US"/>
              </w:rPr>
            </w:pPr>
          </w:p>
        </w:tc>
        <w:tc>
          <w:tcPr>
            <w:tcW w:w="1417" w:type="dxa"/>
          </w:tcPr>
          <w:p w14:paraId="34907049" w14:textId="77777777" w:rsidR="003C48DA" w:rsidRPr="009F7D04" w:rsidRDefault="003C48DA" w:rsidP="001754B0">
            <w:pPr>
              <w:jc w:val="center"/>
              <w:rPr>
                <w:lang w:val="en-US"/>
              </w:rPr>
            </w:pPr>
            <w:r w:rsidRPr="009F7D04">
              <w:rPr>
                <w:lang w:val="en-US"/>
              </w:rPr>
              <w:t xml:space="preserve">1 </w:t>
            </w:r>
            <w:proofErr w:type="spellStart"/>
            <w:r w:rsidRPr="009F7D04">
              <w:rPr>
                <w:lang w:val="en-US"/>
              </w:rPr>
              <w:t>stunda</w:t>
            </w:r>
            <w:proofErr w:type="spellEnd"/>
            <w:r w:rsidRPr="009F7D04">
              <w:rPr>
                <w:lang w:val="en-US"/>
              </w:rPr>
              <w:t xml:space="preserve"> </w:t>
            </w:r>
            <w:proofErr w:type="spellStart"/>
            <w:r w:rsidRPr="009F7D04">
              <w:rPr>
                <w:lang w:val="en-US"/>
              </w:rPr>
              <w:t>nedēļā</w:t>
            </w:r>
            <w:proofErr w:type="spellEnd"/>
          </w:p>
        </w:tc>
        <w:tc>
          <w:tcPr>
            <w:tcW w:w="1985" w:type="dxa"/>
          </w:tcPr>
          <w:p w14:paraId="24306827"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Pr>
          <w:p w14:paraId="70186C84" w14:textId="77777777" w:rsidR="003C48DA" w:rsidRPr="009F7D04" w:rsidRDefault="003C48DA" w:rsidP="001754B0">
            <w:pPr>
              <w:jc w:val="center"/>
              <w:rPr>
                <w:lang w:val="en-US"/>
              </w:rPr>
            </w:pPr>
          </w:p>
        </w:tc>
      </w:tr>
      <w:tr w:rsidR="003C48DA" w:rsidRPr="009F7D04" w14:paraId="7DFC5D59" w14:textId="77777777" w:rsidTr="001754B0">
        <w:trPr>
          <w:trHeight w:val="1133"/>
        </w:trPr>
        <w:tc>
          <w:tcPr>
            <w:tcW w:w="2552" w:type="dxa"/>
            <w:tcBorders>
              <w:top w:val="nil"/>
            </w:tcBorders>
          </w:tcPr>
          <w:p w14:paraId="731B5E46"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stadiona</w:t>
            </w:r>
            <w:proofErr w:type="spellEnd"/>
            <w:r w:rsidRPr="009F7D04">
              <w:rPr>
                <w:lang w:val="en-US"/>
              </w:rPr>
              <w:t xml:space="preserve"> </w:t>
            </w:r>
            <w:proofErr w:type="spellStart"/>
            <w:r w:rsidRPr="009F7D04">
              <w:rPr>
                <w:lang w:val="en-US"/>
              </w:rPr>
              <w:t>telpas</w:t>
            </w:r>
            <w:proofErr w:type="spellEnd"/>
          </w:p>
          <w:p w14:paraId="7BFC88F4" w14:textId="77777777" w:rsidR="003C48DA" w:rsidRPr="009F7D04" w:rsidRDefault="003C48DA" w:rsidP="001754B0">
            <w:pPr>
              <w:jc w:val="center"/>
              <w:rPr>
                <w:lang w:val="en-US"/>
              </w:rPr>
            </w:pPr>
          </w:p>
          <w:p w14:paraId="221EFDA4" w14:textId="77777777" w:rsidR="003C48DA" w:rsidRPr="009F7D04" w:rsidRDefault="003C48DA" w:rsidP="001754B0">
            <w:pPr>
              <w:jc w:val="center"/>
              <w:rPr>
                <w:lang w:val="en-US"/>
              </w:rPr>
            </w:pPr>
          </w:p>
        </w:tc>
        <w:tc>
          <w:tcPr>
            <w:tcW w:w="2410" w:type="dxa"/>
            <w:vMerge w:val="restart"/>
            <w:tcBorders>
              <w:top w:val="nil"/>
            </w:tcBorders>
          </w:tcPr>
          <w:p w14:paraId="19F53FF1" w14:textId="77777777" w:rsidR="003C48DA" w:rsidRPr="009F7D04" w:rsidRDefault="003C48DA" w:rsidP="001754B0">
            <w:pPr>
              <w:jc w:val="center"/>
              <w:rPr>
                <w:b/>
                <w:bCs/>
                <w:lang w:val="en-US"/>
              </w:rPr>
            </w:pPr>
            <w:r w:rsidRPr="009F7D04">
              <w:rPr>
                <w:b/>
                <w:bCs/>
                <w:lang w:val="en-US"/>
              </w:rPr>
              <w:t>“</w:t>
            </w:r>
            <w:proofErr w:type="spellStart"/>
            <w:r w:rsidRPr="009F7D04">
              <w:rPr>
                <w:b/>
                <w:bCs/>
                <w:lang w:val="en-US"/>
              </w:rPr>
              <w:t>Šaušanas</w:t>
            </w:r>
            <w:proofErr w:type="spellEnd"/>
            <w:r w:rsidRPr="009F7D04">
              <w:rPr>
                <w:b/>
                <w:bCs/>
                <w:lang w:val="en-US"/>
              </w:rPr>
              <w:t xml:space="preserve"> </w:t>
            </w:r>
            <w:proofErr w:type="spellStart"/>
            <w:r w:rsidRPr="009F7D04">
              <w:rPr>
                <w:b/>
                <w:bCs/>
                <w:lang w:val="en-US"/>
              </w:rPr>
              <w:t>sporta</w:t>
            </w:r>
            <w:proofErr w:type="spellEnd"/>
            <w:r w:rsidRPr="009F7D04">
              <w:rPr>
                <w:b/>
                <w:bCs/>
                <w:lang w:val="en-US"/>
              </w:rPr>
              <w:t xml:space="preserve"> </w:t>
            </w:r>
            <w:proofErr w:type="spellStart"/>
            <w:r w:rsidRPr="009F7D04">
              <w:rPr>
                <w:b/>
                <w:bCs/>
                <w:lang w:val="en-US"/>
              </w:rPr>
              <w:t>klubs</w:t>
            </w:r>
            <w:proofErr w:type="spellEnd"/>
            <w:r w:rsidRPr="009F7D04">
              <w:rPr>
                <w:b/>
                <w:bCs/>
                <w:lang w:val="en-US"/>
              </w:rPr>
              <w:t xml:space="preserve"> </w:t>
            </w:r>
            <w:proofErr w:type="spellStart"/>
            <w:r w:rsidRPr="009F7D04">
              <w:rPr>
                <w:b/>
                <w:bCs/>
                <w:lang w:val="en-US"/>
              </w:rPr>
              <w:t>Dobele</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40008135069</w:t>
            </w:r>
          </w:p>
        </w:tc>
        <w:tc>
          <w:tcPr>
            <w:tcW w:w="1417" w:type="dxa"/>
            <w:tcBorders>
              <w:top w:val="nil"/>
            </w:tcBorders>
          </w:tcPr>
          <w:p w14:paraId="70A2BF57" w14:textId="77777777" w:rsidR="003C48DA" w:rsidRPr="009F7D04" w:rsidRDefault="003C48DA" w:rsidP="001754B0">
            <w:pPr>
              <w:jc w:val="center"/>
              <w:rPr>
                <w:lang w:val="en-US"/>
              </w:rPr>
            </w:pPr>
            <w:r w:rsidRPr="009F7D04">
              <w:rPr>
                <w:lang w:val="en-US"/>
              </w:rPr>
              <w:t xml:space="preserve">15 </w:t>
            </w:r>
            <w:proofErr w:type="spellStart"/>
            <w:r w:rsidRPr="009F7D04">
              <w:rPr>
                <w:lang w:val="en-US"/>
              </w:rPr>
              <w:t>dienas</w:t>
            </w:r>
            <w:proofErr w:type="spellEnd"/>
          </w:p>
          <w:p w14:paraId="2E934EB0" w14:textId="77777777" w:rsidR="003C48DA" w:rsidRPr="009F7D04" w:rsidRDefault="003C48DA" w:rsidP="001754B0">
            <w:pPr>
              <w:jc w:val="center"/>
              <w:rPr>
                <w:lang w:val="en-US"/>
              </w:rPr>
            </w:pPr>
            <w:r w:rsidRPr="009F7D04">
              <w:rPr>
                <w:lang w:val="en-US"/>
              </w:rPr>
              <w:t xml:space="preserve">(3 </w:t>
            </w:r>
            <w:proofErr w:type="spellStart"/>
            <w:r w:rsidRPr="009F7D04">
              <w:rPr>
                <w:lang w:val="en-US"/>
              </w:rPr>
              <w:t>izlases</w:t>
            </w:r>
            <w:proofErr w:type="spellEnd"/>
            <w:r w:rsidRPr="009F7D04">
              <w:rPr>
                <w:lang w:val="en-US"/>
              </w:rPr>
              <w:t xml:space="preserve"> </w:t>
            </w:r>
            <w:proofErr w:type="spellStart"/>
            <w:r w:rsidRPr="009F7D04">
              <w:rPr>
                <w:lang w:val="en-US"/>
              </w:rPr>
              <w:t>dalībnieki</w:t>
            </w:r>
            <w:proofErr w:type="spellEnd"/>
            <w:r w:rsidRPr="009F7D04">
              <w:rPr>
                <w:lang w:val="en-US"/>
              </w:rPr>
              <w:t>)</w:t>
            </w:r>
          </w:p>
        </w:tc>
        <w:tc>
          <w:tcPr>
            <w:tcW w:w="1985" w:type="dxa"/>
            <w:tcBorders>
              <w:top w:val="nil"/>
            </w:tcBorders>
          </w:tcPr>
          <w:p w14:paraId="643E86EF"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p w14:paraId="4DCB663A" w14:textId="77777777" w:rsidR="003C48DA" w:rsidRPr="009F7D04" w:rsidRDefault="003C48DA" w:rsidP="001754B0">
            <w:pPr>
              <w:jc w:val="center"/>
              <w:rPr>
                <w:lang w:val="en-US"/>
              </w:rPr>
            </w:pPr>
          </w:p>
          <w:p w14:paraId="0F1D8C06" w14:textId="77777777" w:rsidR="003C48DA" w:rsidRPr="009F7D04" w:rsidRDefault="003C48DA" w:rsidP="001754B0">
            <w:pPr>
              <w:jc w:val="center"/>
              <w:rPr>
                <w:lang w:val="en-US"/>
              </w:rPr>
            </w:pPr>
          </w:p>
        </w:tc>
        <w:tc>
          <w:tcPr>
            <w:tcW w:w="1701" w:type="dxa"/>
            <w:tcBorders>
              <w:top w:val="nil"/>
            </w:tcBorders>
          </w:tcPr>
          <w:p w14:paraId="7B918A8F" w14:textId="77777777" w:rsidR="003C48DA" w:rsidRPr="009F7D04" w:rsidRDefault="003C48DA" w:rsidP="001754B0">
            <w:pPr>
              <w:jc w:val="both"/>
              <w:rPr>
                <w:lang w:val="en-US"/>
              </w:rPr>
            </w:pPr>
            <w:r w:rsidRPr="009F7D04">
              <w:rPr>
                <w:lang w:val="en-US"/>
              </w:rPr>
              <w:t xml:space="preserve"> 15dienaktis </w:t>
            </w:r>
          </w:p>
          <w:p w14:paraId="197D7BA0" w14:textId="77777777" w:rsidR="003C48DA" w:rsidRPr="009F7D04" w:rsidRDefault="003C48DA" w:rsidP="001754B0">
            <w:pPr>
              <w:jc w:val="both"/>
              <w:rPr>
                <w:lang w:val="en-US"/>
              </w:rPr>
            </w:pPr>
            <w:r w:rsidRPr="009F7D04">
              <w:rPr>
                <w:lang w:val="en-US"/>
              </w:rPr>
              <w:t xml:space="preserve">(3izlases </w:t>
            </w:r>
            <w:proofErr w:type="spellStart"/>
            <w:r w:rsidRPr="009F7D04">
              <w:rPr>
                <w:lang w:val="en-US"/>
              </w:rPr>
              <w:t>dalībnieki</w:t>
            </w:r>
            <w:proofErr w:type="spellEnd"/>
            <w:r w:rsidRPr="009F7D04">
              <w:rPr>
                <w:lang w:val="en-US"/>
              </w:rPr>
              <w:t>)</w:t>
            </w:r>
          </w:p>
        </w:tc>
      </w:tr>
      <w:tr w:rsidR="003C48DA" w:rsidRPr="009F7D04" w14:paraId="38D37E84" w14:textId="77777777" w:rsidTr="001754B0">
        <w:trPr>
          <w:trHeight w:val="977"/>
        </w:trPr>
        <w:tc>
          <w:tcPr>
            <w:tcW w:w="2552" w:type="dxa"/>
            <w:tcBorders>
              <w:top w:val="single" w:sz="4" w:space="0" w:color="auto"/>
            </w:tcBorders>
          </w:tcPr>
          <w:p w14:paraId="55961053" w14:textId="77777777" w:rsidR="003C48DA" w:rsidRPr="009F7D04" w:rsidRDefault="003C48DA" w:rsidP="001754B0">
            <w:pPr>
              <w:jc w:val="center"/>
              <w:rPr>
                <w:lang w:val="en-US"/>
              </w:rPr>
            </w:pPr>
            <w:proofErr w:type="spellStart"/>
            <w:r w:rsidRPr="009F7D04">
              <w:rPr>
                <w:lang w:val="en-US"/>
              </w:rPr>
              <w:lastRenderedPageBreak/>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halle</w:t>
            </w:r>
            <w:proofErr w:type="spellEnd"/>
          </w:p>
          <w:p w14:paraId="78FD16B1" w14:textId="77777777" w:rsidR="003C48DA" w:rsidRPr="009F7D04" w:rsidRDefault="003C48DA" w:rsidP="001754B0">
            <w:pPr>
              <w:ind w:hanging="27"/>
              <w:jc w:val="center"/>
              <w:rPr>
                <w:lang w:val="en-US"/>
              </w:rPr>
            </w:pPr>
          </w:p>
        </w:tc>
        <w:tc>
          <w:tcPr>
            <w:tcW w:w="2410" w:type="dxa"/>
            <w:vMerge/>
          </w:tcPr>
          <w:p w14:paraId="205C7CA3" w14:textId="77777777" w:rsidR="003C48DA" w:rsidRPr="009F7D04" w:rsidRDefault="003C48DA" w:rsidP="001754B0">
            <w:pPr>
              <w:jc w:val="center"/>
              <w:rPr>
                <w:lang w:val="en-US"/>
              </w:rPr>
            </w:pPr>
          </w:p>
        </w:tc>
        <w:tc>
          <w:tcPr>
            <w:tcW w:w="1417" w:type="dxa"/>
            <w:tcBorders>
              <w:top w:val="single" w:sz="4" w:space="0" w:color="auto"/>
            </w:tcBorders>
          </w:tcPr>
          <w:p w14:paraId="17264844" w14:textId="77777777" w:rsidR="003C48DA" w:rsidRPr="009F7D04" w:rsidRDefault="003C48DA" w:rsidP="001754B0">
            <w:pPr>
              <w:jc w:val="center"/>
              <w:rPr>
                <w:lang w:val="en-US"/>
              </w:rPr>
            </w:pPr>
            <w:r w:rsidRPr="009F7D04">
              <w:rPr>
                <w:lang w:val="en-US"/>
              </w:rPr>
              <w:t xml:space="preserve">1 </w:t>
            </w:r>
            <w:proofErr w:type="spellStart"/>
            <w:r w:rsidRPr="009F7D04">
              <w:rPr>
                <w:lang w:val="en-US"/>
              </w:rPr>
              <w:t>sacensības</w:t>
            </w:r>
            <w:proofErr w:type="spellEnd"/>
          </w:p>
          <w:p w14:paraId="32AF2462" w14:textId="77777777" w:rsidR="003C48DA" w:rsidRPr="009F7D04" w:rsidRDefault="003C48DA" w:rsidP="001754B0">
            <w:pPr>
              <w:jc w:val="center"/>
              <w:rPr>
                <w:lang w:val="en-US"/>
              </w:rPr>
            </w:pPr>
          </w:p>
          <w:p w14:paraId="0413889D" w14:textId="77777777" w:rsidR="003C48DA" w:rsidRPr="009F7D04" w:rsidRDefault="003C48DA" w:rsidP="001754B0">
            <w:pPr>
              <w:jc w:val="center"/>
              <w:rPr>
                <w:lang w:val="en-US"/>
              </w:rPr>
            </w:pPr>
          </w:p>
        </w:tc>
        <w:tc>
          <w:tcPr>
            <w:tcW w:w="1985" w:type="dxa"/>
            <w:tcBorders>
              <w:top w:val="single" w:sz="4" w:space="0" w:color="auto"/>
            </w:tcBorders>
          </w:tcPr>
          <w:p w14:paraId="7C6CADAC"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tcBorders>
          </w:tcPr>
          <w:p w14:paraId="704F99FD" w14:textId="77777777" w:rsidR="003C48DA" w:rsidRPr="009F7D04" w:rsidRDefault="003C48DA" w:rsidP="001754B0">
            <w:pPr>
              <w:jc w:val="both"/>
              <w:rPr>
                <w:lang w:val="en-US"/>
              </w:rPr>
            </w:pPr>
          </w:p>
        </w:tc>
      </w:tr>
      <w:tr w:rsidR="003C48DA" w:rsidRPr="009F7D04" w14:paraId="259343C0" w14:textId="77777777" w:rsidTr="001754B0">
        <w:trPr>
          <w:trHeight w:val="864"/>
        </w:trPr>
        <w:tc>
          <w:tcPr>
            <w:tcW w:w="2552" w:type="dxa"/>
            <w:tcBorders>
              <w:top w:val="single" w:sz="4" w:space="0" w:color="auto"/>
            </w:tcBorders>
          </w:tcPr>
          <w:p w14:paraId="24A94E52"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halles</w:t>
            </w:r>
            <w:proofErr w:type="spellEnd"/>
            <w:r w:rsidRPr="009F7D04">
              <w:rPr>
                <w:lang w:val="en-US"/>
              </w:rPr>
              <w:t xml:space="preserve"> </w:t>
            </w:r>
            <w:proofErr w:type="spellStart"/>
            <w:r w:rsidRPr="009F7D04">
              <w:rPr>
                <w:lang w:val="en-US"/>
              </w:rPr>
              <w:t>smagatlētikas</w:t>
            </w:r>
            <w:proofErr w:type="spellEnd"/>
            <w:r w:rsidRPr="009F7D04">
              <w:rPr>
                <w:lang w:val="en-US"/>
              </w:rPr>
              <w:t xml:space="preserve"> </w:t>
            </w:r>
            <w:proofErr w:type="spellStart"/>
            <w:r w:rsidRPr="009F7D04">
              <w:rPr>
                <w:lang w:val="en-US"/>
              </w:rPr>
              <w:t>zāle</w:t>
            </w:r>
            <w:proofErr w:type="spellEnd"/>
          </w:p>
        </w:tc>
        <w:tc>
          <w:tcPr>
            <w:tcW w:w="2410" w:type="dxa"/>
            <w:vMerge/>
          </w:tcPr>
          <w:p w14:paraId="0E2E5464" w14:textId="77777777" w:rsidR="003C48DA" w:rsidRPr="009F7D04" w:rsidRDefault="003C48DA" w:rsidP="001754B0">
            <w:pPr>
              <w:jc w:val="center"/>
              <w:rPr>
                <w:lang w:val="en-US"/>
              </w:rPr>
            </w:pPr>
          </w:p>
        </w:tc>
        <w:tc>
          <w:tcPr>
            <w:tcW w:w="1417" w:type="dxa"/>
            <w:tcBorders>
              <w:top w:val="single" w:sz="4" w:space="0" w:color="auto"/>
            </w:tcBorders>
          </w:tcPr>
          <w:p w14:paraId="22684770"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tc>
        <w:tc>
          <w:tcPr>
            <w:tcW w:w="1985" w:type="dxa"/>
            <w:tcBorders>
              <w:top w:val="single" w:sz="4" w:space="0" w:color="auto"/>
            </w:tcBorders>
          </w:tcPr>
          <w:p w14:paraId="158955A1"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tcBorders>
          </w:tcPr>
          <w:p w14:paraId="50A6AEF8" w14:textId="77777777" w:rsidR="003C48DA" w:rsidRPr="009F7D04" w:rsidRDefault="003C48DA" w:rsidP="001754B0">
            <w:pPr>
              <w:jc w:val="both"/>
              <w:rPr>
                <w:lang w:val="en-US"/>
              </w:rPr>
            </w:pPr>
          </w:p>
        </w:tc>
      </w:tr>
      <w:tr w:rsidR="003C48DA" w:rsidRPr="009F7D04" w14:paraId="55247353" w14:textId="77777777" w:rsidTr="001754B0">
        <w:trPr>
          <w:trHeight w:val="735"/>
        </w:trPr>
        <w:tc>
          <w:tcPr>
            <w:tcW w:w="2552" w:type="dxa"/>
            <w:shd w:val="clear" w:color="auto" w:fill="auto"/>
          </w:tcPr>
          <w:p w14:paraId="1D9AE68F"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p w14:paraId="5A8BAC34" w14:textId="77777777" w:rsidR="003C48DA" w:rsidRPr="009F7D04" w:rsidRDefault="003C48DA" w:rsidP="001754B0">
            <w:pPr>
              <w:jc w:val="center"/>
              <w:rPr>
                <w:lang w:val="en-US"/>
              </w:rPr>
            </w:pPr>
          </w:p>
        </w:tc>
        <w:tc>
          <w:tcPr>
            <w:tcW w:w="2410" w:type="dxa"/>
          </w:tcPr>
          <w:p w14:paraId="3B5A1FD5" w14:textId="77777777" w:rsidR="003C48DA" w:rsidRPr="009F7D04" w:rsidRDefault="003C48DA" w:rsidP="001754B0">
            <w:pPr>
              <w:jc w:val="center"/>
              <w:rPr>
                <w:b/>
                <w:bCs/>
                <w:lang w:val="en-US"/>
              </w:rPr>
            </w:pPr>
            <w:proofErr w:type="spellStart"/>
            <w:r w:rsidRPr="009F7D04">
              <w:rPr>
                <w:b/>
                <w:bCs/>
                <w:lang w:val="en-US"/>
              </w:rPr>
              <w:t>Personu</w:t>
            </w:r>
            <w:proofErr w:type="spellEnd"/>
            <w:r w:rsidRPr="009F7D04">
              <w:rPr>
                <w:b/>
                <w:bCs/>
                <w:lang w:val="en-US"/>
              </w:rPr>
              <w:t xml:space="preserve"> </w:t>
            </w:r>
            <w:proofErr w:type="spellStart"/>
            <w:r w:rsidRPr="009F7D04">
              <w:rPr>
                <w:b/>
                <w:bCs/>
                <w:lang w:val="en-US"/>
              </w:rPr>
              <w:t>ar</w:t>
            </w:r>
            <w:proofErr w:type="spellEnd"/>
            <w:r w:rsidRPr="009F7D04">
              <w:rPr>
                <w:b/>
                <w:bCs/>
                <w:lang w:val="en-US"/>
              </w:rPr>
              <w:t xml:space="preserve"> </w:t>
            </w:r>
            <w:proofErr w:type="spellStart"/>
            <w:r w:rsidRPr="009F7D04">
              <w:rPr>
                <w:b/>
                <w:bCs/>
                <w:lang w:val="en-US"/>
              </w:rPr>
              <w:t>invaliditāti</w:t>
            </w:r>
            <w:proofErr w:type="spellEnd"/>
            <w:r w:rsidRPr="009F7D04">
              <w:rPr>
                <w:b/>
                <w:bCs/>
                <w:lang w:val="en-US"/>
              </w:rPr>
              <w:t xml:space="preserve"> un </w:t>
            </w:r>
            <w:proofErr w:type="spellStart"/>
            <w:r w:rsidRPr="009F7D04">
              <w:rPr>
                <w:b/>
                <w:bCs/>
                <w:lang w:val="en-US"/>
              </w:rPr>
              <w:t>atbalstītāju</w:t>
            </w:r>
            <w:proofErr w:type="spellEnd"/>
            <w:r w:rsidRPr="009F7D04">
              <w:rPr>
                <w:b/>
                <w:bCs/>
                <w:lang w:val="en-US"/>
              </w:rPr>
              <w:t xml:space="preserve"> </w:t>
            </w:r>
            <w:proofErr w:type="spellStart"/>
            <w:r w:rsidRPr="009F7D04">
              <w:rPr>
                <w:b/>
                <w:bCs/>
                <w:lang w:val="en-US"/>
              </w:rPr>
              <w:t>biedrība</w:t>
            </w:r>
            <w:proofErr w:type="spellEnd"/>
            <w:r w:rsidRPr="009F7D04">
              <w:rPr>
                <w:b/>
                <w:bCs/>
                <w:lang w:val="en-US"/>
              </w:rPr>
              <w:t xml:space="preserve"> “</w:t>
            </w:r>
            <w:proofErr w:type="spellStart"/>
            <w:r w:rsidRPr="009F7D04">
              <w:rPr>
                <w:b/>
                <w:bCs/>
                <w:lang w:val="en-US"/>
              </w:rPr>
              <w:t>Laimiņa</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40008029485</w:t>
            </w:r>
          </w:p>
        </w:tc>
        <w:tc>
          <w:tcPr>
            <w:tcW w:w="1417" w:type="dxa"/>
            <w:shd w:val="clear" w:color="auto" w:fill="auto"/>
          </w:tcPr>
          <w:p w14:paraId="0B83F929" w14:textId="77777777" w:rsidR="003C48DA" w:rsidRPr="009F7D04" w:rsidRDefault="003C48DA" w:rsidP="001754B0">
            <w:pPr>
              <w:jc w:val="center"/>
              <w:rPr>
                <w:lang w:val="en-US"/>
              </w:rPr>
            </w:pPr>
            <w:r w:rsidRPr="009F7D04">
              <w:rPr>
                <w:lang w:val="en-US"/>
              </w:rPr>
              <w:t xml:space="preserve">1 </w:t>
            </w:r>
            <w:proofErr w:type="spellStart"/>
            <w:proofErr w:type="gramStart"/>
            <w:r w:rsidRPr="009F7D04">
              <w:rPr>
                <w:lang w:val="en-US"/>
              </w:rPr>
              <w:t>stunda</w:t>
            </w:r>
            <w:proofErr w:type="spellEnd"/>
            <w:r w:rsidRPr="009F7D04">
              <w:rPr>
                <w:lang w:val="en-US"/>
              </w:rPr>
              <w:t xml:space="preserve">  </w:t>
            </w:r>
            <w:proofErr w:type="spellStart"/>
            <w:r w:rsidRPr="009F7D04">
              <w:rPr>
                <w:lang w:val="en-US"/>
              </w:rPr>
              <w:t>nedēļā</w:t>
            </w:r>
            <w:proofErr w:type="spellEnd"/>
            <w:proofErr w:type="gramEnd"/>
          </w:p>
        </w:tc>
        <w:tc>
          <w:tcPr>
            <w:tcW w:w="1985" w:type="dxa"/>
            <w:shd w:val="clear" w:color="auto" w:fill="auto"/>
          </w:tcPr>
          <w:p w14:paraId="60FA580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7F0F34D1" w14:textId="77777777" w:rsidR="003C48DA" w:rsidRPr="009F7D04" w:rsidRDefault="003C48DA" w:rsidP="001754B0">
            <w:pPr>
              <w:jc w:val="center"/>
              <w:rPr>
                <w:lang w:val="en-US"/>
              </w:rPr>
            </w:pPr>
          </w:p>
        </w:tc>
        <w:tc>
          <w:tcPr>
            <w:tcW w:w="1701" w:type="dxa"/>
          </w:tcPr>
          <w:p w14:paraId="056A2BF1" w14:textId="77777777" w:rsidR="003C48DA" w:rsidRPr="009F7D04" w:rsidRDefault="003C48DA" w:rsidP="001754B0">
            <w:pPr>
              <w:jc w:val="both"/>
              <w:rPr>
                <w:lang w:val="en-US"/>
              </w:rPr>
            </w:pPr>
          </w:p>
        </w:tc>
      </w:tr>
      <w:tr w:rsidR="003C48DA" w:rsidRPr="009F7D04" w14:paraId="60B26721" w14:textId="77777777" w:rsidTr="001754B0">
        <w:tc>
          <w:tcPr>
            <w:tcW w:w="2552" w:type="dxa"/>
            <w:tcBorders>
              <w:top w:val="single" w:sz="4" w:space="0" w:color="auto"/>
              <w:left w:val="single" w:sz="4" w:space="0" w:color="auto"/>
              <w:bottom w:val="single" w:sz="4" w:space="0" w:color="auto"/>
              <w:right w:val="single" w:sz="4" w:space="0" w:color="auto"/>
            </w:tcBorders>
          </w:tcPr>
          <w:p w14:paraId="72690886"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skolas</w:t>
            </w:r>
            <w:proofErr w:type="spellEnd"/>
            <w:r w:rsidRPr="009F7D04">
              <w:rPr>
                <w:lang w:val="en-US"/>
              </w:rPr>
              <w:t xml:space="preserve"> </w:t>
            </w:r>
            <w:proofErr w:type="spellStart"/>
            <w:r w:rsidRPr="009F7D04">
              <w:rPr>
                <w:lang w:val="en-US"/>
              </w:rPr>
              <w:t>šautuve</w:t>
            </w:r>
            <w:proofErr w:type="spellEnd"/>
          </w:p>
          <w:p w14:paraId="4278E08F" w14:textId="77777777" w:rsidR="003C48DA" w:rsidRPr="009F7D04" w:rsidRDefault="003C48DA" w:rsidP="001754B0">
            <w:pPr>
              <w:jc w:val="center"/>
              <w:rPr>
                <w:lang w:val="en-US"/>
              </w:rPr>
            </w:pPr>
          </w:p>
        </w:tc>
        <w:tc>
          <w:tcPr>
            <w:tcW w:w="2410" w:type="dxa"/>
            <w:tcBorders>
              <w:top w:val="single" w:sz="4" w:space="0" w:color="auto"/>
              <w:left w:val="single" w:sz="4" w:space="0" w:color="auto"/>
              <w:bottom w:val="single" w:sz="4" w:space="0" w:color="auto"/>
              <w:right w:val="single" w:sz="4" w:space="0" w:color="auto"/>
            </w:tcBorders>
          </w:tcPr>
          <w:p w14:paraId="324BACBC" w14:textId="77777777" w:rsidR="003C48DA" w:rsidRPr="009F7D04" w:rsidRDefault="003C48DA" w:rsidP="001754B0">
            <w:pPr>
              <w:jc w:val="center"/>
              <w:rPr>
                <w:b/>
                <w:bCs/>
                <w:lang w:val="en-US"/>
              </w:rPr>
            </w:pP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invalīdu</w:t>
            </w:r>
            <w:proofErr w:type="spellEnd"/>
            <w:r w:rsidRPr="009F7D04">
              <w:rPr>
                <w:b/>
                <w:bCs/>
                <w:lang w:val="en-US"/>
              </w:rPr>
              <w:t xml:space="preserve"> </w:t>
            </w:r>
            <w:proofErr w:type="spellStart"/>
            <w:r w:rsidRPr="009F7D04">
              <w:rPr>
                <w:b/>
                <w:bCs/>
                <w:lang w:val="en-US"/>
              </w:rPr>
              <w:t>biedrība</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40008025290</w:t>
            </w:r>
          </w:p>
          <w:p w14:paraId="1C2E7986" w14:textId="77777777" w:rsidR="003C48DA" w:rsidRPr="009F7D04" w:rsidRDefault="003C48DA" w:rsidP="001754B0">
            <w:pPr>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tcPr>
          <w:p w14:paraId="3DF8B942"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09E7FFEF" w14:textId="77777777" w:rsidR="003C48DA" w:rsidRPr="009F7D04" w:rsidRDefault="003C48DA" w:rsidP="001754B0">
            <w:pPr>
              <w:jc w:val="center"/>
              <w:rPr>
                <w:lang w:val="en-US"/>
              </w:rPr>
            </w:pPr>
            <w:r w:rsidRPr="009F7D04">
              <w:rPr>
                <w:lang w:val="en-US"/>
              </w:rPr>
              <w:t>un</w:t>
            </w:r>
          </w:p>
          <w:p w14:paraId="245216F8" w14:textId="77777777" w:rsidR="003C48DA" w:rsidRPr="009F7D04" w:rsidRDefault="003C48DA" w:rsidP="001754B0">
            <w:pPr>
              <w:jc w:val="center"/>
              <w:rPr>
                <w:lang w:val="en-US"/>
              </w:rPr>
            </w:pPr>
            <w:r w:rsidRPr="009F7D04">
              <w:rPr>
                <w:lang w:val="en-US"/>
              </w:rPr>
              <w:t xml:space="preserve">1 </w:t>
            </w:r>
            <w:proofErr w:type="spellStart"/>
            <w:r w:rsidRPr="009F7D04">
              <w:rPr>
                <w:lang w:val="en-US"/>
              </w:rPr>
              <w:t>sacensības</w:t>
            </w:r>
            <w:proofErr w:type="spellEnd"/>
          </w:p>
          <w:p w14:paraId="7C47E2D6" w14:textId="77777777" w:rsidR="003C48DA" w:rsidRPr="009F7D04" w:rsidRDefault="003C48DA" w:rsidP="001754B0">
            <w:pPr>
              <w:jc w:val="center"/>
              <w:rPr>
                <w:lang w:val="en-US"/>
              </w:rPr>
            </w:pPr>
            <w:proofErr w:type="spellStart"/>
            <w:r w:rsidRPr="009F7D04">
              <w:rPr>
                <w:lang w:val="en-US"/>
              </w:rPr>
              <w:t>pēc</w:t>
            </w:r>
            <w:proofErr w:type="spellEnd"/>
            <w:r w:rsidRPr="009F7D04">
              <w:rPr>
                <w:lang w:val="en-US"/>
              </w:rPr>
              <w:t xml:space="preserve"> </w:t>
            </w:r>
            <w:proofErr w:type="spellStart"/>
            <w:r w:rsidRPr="009F7D04">
              <w:rPr>
                <w:lang w:val="en-US"/>
              </w:rPr>
              <w:t>saskaņota</w:t>
            </w:r>
            <w:proofErr w:type="spellEnd"/>
            <w:r w:rsidRPr="009F7D04">
              <w:rPr>
                <w:lang w:val="en-US"/>
              </w:rPr>
              <w:t xml:space="preserve"> </w:t>
            </w:r>
            <w:proofErr w:type="spellStart"/>
            <w:r w:rsidRPr="009F7D04">
              <w:rPr>
                <w:lang w:val="en-US"/>
              </w:rPr>
              <w:t>grafika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D6152A" w14:textId="77777777" w:rsidR="003C48DA" w:rsidRPr="009F7D04" w:rsidRDefault="003C48DA" w:rsidP="001754B0">
            <w:pPr>
              <w:jc w:val="center"/>
              <w:rPr>
                <w:lang w:val="en-US"/>
              </w:rPr>
            </w:pPr>
            <w:r w:rsidRPr="009F7D04">
              <w:rPr>
                <w:lang w:val="en-US"/>
              </w:rPr>
              <w:t xml:space="preserve">no 01.01.2022. </w:t>
            </w:r>
            <w:proofErr w:type="spellStart"/>
            <w:r w:rsidRPr="009F7D04">
              <w:rPr>
                <w:lang w:val="en-US"/>
              </w:rPr>
              <w:t>līdz</w:t>
            </w:r>
            <w:proofErr w:type="spellEnd"/>
            <w:r w:rsidRPr="009F7D04">
              <w:rPr>
                <w:lang w:val="en-US"/>
              </w:rPr>
              <w:t xml:space="preserve"> 31.05.2023.</w:t>
            </w:r>
          </w:p>
          <w:p w14:paraId="6BF6DBF9" w14:textId="77777777" w:rsidR="003C48DA" w:rsidRPr="009F7D04" w:rsidRDefault="003C48DA" w:rsidP="001754B0">
            <w:pPr>
              <w:jc w:val="center"/>
              <w:rPr>
                <w:lang w:val="en-US"/>
              </w:rPr>
            </w:pPr>
          </w:p>
          <w:p w14:paraId="7861D910" w14:textId="77777777" w:rsidR="003C48DA" w:rsidRPr="009F7D04" w:rsidRDefault="003C48DA" w:rsidP="001754B0">
            <w:pPr>
              <w:jc w:val="center"/>
              <w:rPr>
                <w:lang w:val="en-US"/>
              </w:rPr>
            </w:pPr>
          </w:p>
        </w:tc>
        <w:tc>
          <w:tcPr>
            <w:tcW w:w="1701" w:type="dxa"/>
            <w:tcBorders>
              <w:top w:val="single" w:sz="4" w:space="0" w:color="auto"/>
              <w:left w:val="single" w:sz="4" w:space="0" w:color="auto"/>
              <w:bottom w:val="single" w:sz="4" w:space="0" w:color="auto"/>
              <w:right w:val="single" w:sz="4" w:space="0" w:color="auto"/>
            </w:tcBorders>
          </w:tcPr>
          <w:p w14:paraId="5CD13385" w14:textId="77777777" w:rsidR="003C48DA" w:rsidRPr="009F7D04" w:rsidRDefault="003C48DA" w:rsidP="001754B0">
            <w:pPr>
              <w:jc w:val="both"/>
              <w:rPr>
                <w:lang w:val="en-US"/>
              </w:rPr>
            </w:pPr>
          </w:p>
        </w:tc>
      </w:tr>
      <w:tr w:rsidR="003C48DA" w:rsidRPr="009F7D04" w14:paraId="01FF8BE4"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372B59D2"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centra </w:t>
            </w:r>
            <w:proofErr w:type="spellStart"/>
            <w:r w:rsidRPr="009F7D04">
              <w:rPr>
                <w:lang w:val="en-US"/>
              </w:rPr>
              <w:t>halle</w:t>
            </w:r>
            <w:proofErr w:type="spellEnd"/>
          </w:p>
        </w:tc>
        <w:tc>
          <w:tcPr>
            <w:tcW w:w="2410" w:type="dxa"/>
            <w:tcBorders>
              <w:top w:val="single" w:sz="4" w:space="0" w:color="auto"/>
              <w:left w:val="single" w:sz="4" w:space="0" w:color="auto"/>
              <w:bottom w:val="single" w:sz="4" w:space="0" w:color="auto"/>
              <w:right w:val="single" w:sz="4" w:space="0" w:color="auto"/>
            </w:tcBorders>
          </w:tcPr>
          <w:p w14:paraId="1521984C" w14:textId="77777777" w:rsidR="003C48DA" w:rsidRPr="009F7D04" w:rsidRDefault="003C48DA" w:rsidP="001754B0">
            <w:pPr>
              <w:jc w:val="center"/>
              <w:rPr>
                <w:b/>
                <w:bCs/>
                <w:lang w:val="en-US"/>
              </w:rPr>
            </w:pPr>
            <w:proofErr w:type="spellStart"/>
            <w:r w:rsidRPr="009F7D04">
              <w:rPr>
                <w:b/>
                <w:bCs/>
                <w:lang w:val="en-US"/>
              </w:rPr>
              <w:t>Basketbola</w:t>
            </w:r>
            <w:proofErr w:type="spellEnd"/>
            <w:r w:rsidRPr="009F7D04">
              <w:rPr>
                <w:b/>
                <w:bCs/>
                <w:lang w:val="en-US"/>
              </w:rPr>
              <w:t xml:space="preserve"> </w:t>
            </w:r>
            <w:proofErr w:type="spellStart"/>
            <w:r w:rsidRPr="009F7D04">
              <w:rPr>
                <w:b/>
                <w:bCs/>
                <w:lang w:val="en-US"/>
              </w:rPr>
              <w:t>klubs</w:t>
            </w:r>
            <w:proofErr w:type="spellEnd"/>
            <w:r w:rsidRPr="009F7D04">
              <w:rPr>
                <w:b/>
                <w:bCs/>
                <w:lang w:val="en-US"/>
              </w:rPr>
              <w:t xml:space="preserve"> “</w:t>
            </w:r>
            <w:proofErr w:type="spellStart"/>
            <w:r w:rsidRPr="009F7D04">
              <w:rPr>
                <w:b/>
                <w:bCs/>
                <w:lang w:val="en-US"/>
              </w:rPr>
              <w:t>Dobele</w:t>
            </w:r>
            <w:proofErr w:type="spellEnd"/>
            <w:r w:rsidRPr="009F7D04">
              <w:rPr>
                <w:b/>
                <w:bCs/>
                <w:lang w:val="en-US"/>
              </w:rPr>
              <w:t xml:space="preserve">”, </w:t>
            </w:r>
            <w:proofErr w:type="spellStart"/>
            <w:r w:rsidRPr="009F7D04">
              <w:rPr>
                <w:b/>
                <w:bCs/>
                <w:lang w:val="en-US"/>
              </w:rPr>
              <w:t>reģ.Nr</w:t>
            </w:r>
            <w:proofErr w:type="spellEnd"/>
            <w:r w:rsidRPr="009F7D04">
              <w:rPr>
                <w:b/>
                <w:bCs/>
                <w:lang w:val="en-US"/>
              </w:rPr>
              <w:t>. 40008173959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DC4844" w14:textId="77777777" w:rsidR="003C48DA" w:rsidRPr="009F7D04" w:rsidRDefault="003C48DA" w:rsidP="001754B0">
            <w:pPr>
              <w:jc w:val="center"/>
              <w:rPr>
                <w:lang w:val="en-US"/>
              </w:rPr>
            </w:pPr>
            <w:r w:rsidRPr="009F7D04">
              <w:rPr>
                <w:lang w:val="en-US"/>
              </w:rPr>
              <w:t xml:space="preserve">1,5 </w:t>
            </w:r>
            <w:proofErr w:type="spellStart"/>
            <w:r w:rsidRPr="009F7D04">
              <w:rPr>
                <w:lang w:val="en-US"/>
              </w:rPr>
              <w:t>stundas</w:t>
            </w:r>
            <w:proofErr w:type="spellEnd"/>
            <w:r w:rsidRPr="009F7D04">
              <w:rPr>
                <w:lang w:val="en-US"/>
              </w:rPr>
              <w:t xml:space="preserve"> </w:t>
            </w:r>
            <w:proofErr w:type="spellStart"/>
            <w:r w:rsidRPr="009F7D04">
              <w:rPr>
                <w:lang w:val="en-US"/>
              </w:rPr>
              <w:t>darba</w:t>
            </w:r>
            <w:proofErr w:type="spellEnd"/>
            <w:r w:rsidRPr="009F7D04">
              <w:rPr>
                <w:lang w:val="en-US"/>
              </w:rPr>
              <w:t xml:space="preserve"> </w:t>
            </w:r>
            <w:proofErr w:type="spellStart"/>
            <w:r w:rsidRPr="009F7D04">
              <w:rPr>
                <w:lang w:val="en-US"/>
              </w:rPr>
              <w:t>dienas</w:t>
            </w:r>
            <w:proofErr w:type="spellEnd"/>
            <w:r w:rsidRPr="009F7D04">
              <w:rPr>
                <w:lang w:val="en-US"/>
              </w:rPr>
              <w:t xml:space="preserve"> </w:t>
            </w:r>
            <w:proofErr w:type="spellStart"/>
            <w:r w:rsidRPr="009F7D04">
              <w:rPr>
                <w:lang w:val="en-US"/>
              </w:rPr>
              <w:t>vakarā</w:t>
            </w:r>
            <w:proofErr w:type="spellEnd"/>
            <w:r w:rsidRPr="009F7D04">
              <w:rPr>
                <w:lang w:val="en-US"/>
              </w:rPr>
              <w:t>,</w:t>
            </w:r>
          </w:p>
          <w:p w14:paraId="51CD3C6F" w14:textId="77777777" w:rsidR="003C48DA" w:rsidRPr="009F7D04" w:rsidRDefault="003C48DA" w:rsidP="001754B0">
            <w:pPr>
              <w:jc w:val="center"/>
              <w:rPr>
                <w:lang w:val="en-US"/>
              </w:rPr>
            </w:pPr>
            <w:proofErr w:type="spellStart"/>
            <w:r w:rsidRPr="009F7D04">
              <w:rPr>
                <w:lang w:val="en-US"/>
              </w:rPr>
              <w:t>Veterānu</w:t>
            </w:r>
            <w:proofErr w:type="spellEnd"/>
            <w:r w:rsidRPr="009F7D04">
              <w:rPr>
                <w:lang w:val="en-US"/>
              </w:rPr>
              <w:t xml:space="preserve"> </w:t>
            </w:r>
            <w:proofErr w:type="spellStart"/>
            <w:r w:rsidRPr="009F7D04">
              <w:rPr>
                <w:lang w:val="en-US"/>
              </w:rPr>
              <w:t>čempionāts</w:t>
            </w:r>
            <w:proofErr w:type="spellEnd"/>
            <w:r w:rsidRPr="009F7D04">
              <w:rPr>
                <w:lang w:val="en-US"/>
              </w:rPr>
              <w:t xml:space="preserve"> </w:t>
            </w:r>
            <w:proofErr w:type="spellStart"/>
            <w:r w:rsidRPr="009F7D04">
              <w:rPr>
                <w:lang w:val="en-US"/>
              </w:rPr>
              <w:t>pēc</w:t>
            </w:r>
            <w:proofErr w:type="spellEnd"/>
            <w:r w:rsidRPr="009F7D04">
              <w:rPr>
                <w:lang w:val="en-US"/>
              </w:rPr>
              <w:t xml:space="preserve"> </w:t>
            </w:r>
            <w:proofErr w:type="spellStart"/>
            <w:r w:rsidRPr="009F7D04">
              <w:rPr>
                <w:lang w:val="en-US"/>
              </w:rPr>
              <w:t>saskaņota</w:t>
            </w:r>
            <w:proofErr w:type="spellEnd"/>
            <w:r w:rsidRPr="009F7D04">
              <w:rPr>
                <w:lang w:val="en-US"/>
              </w:rPr>
              <w:t xml:space="preserve"> </w:t>
            </w:r>
            <w:proofErr w:type="spellStart"/>
            <w:r w:rsidRPr="009F7D04">
              <w:rPr>
                <w:lang w:val="en-US"/>
              </w:rPr>
              <w:t>spēļu</w:t>
            </w:r>
            <w:proofErr w:type="spellEnd"/>
            <w:r w:rsidRPr="009F7D04">
              <w:rPr>
                <w:lang w:val="en-US"/>
              </w:rPr>
              <w:t xml:space="preserve"> </w:t>
            </w:r>
            <w:proofErr w:type="spellStart"/>
            <w:r w:rsidRPr="009F7D04">
              <w:rPr>
                <w:lang w:val="en-US"/>
              </w:rPr>
              <w:t>grafika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943F19"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57457494" w14:textId="77777777" w:rsidR="003C48DA" w:rsidRPr="009F7D04" w:rsidRDefault="003C48DA" w:rsidP="001754B0">
            <w:pPr>
              <w:jc w:val="center"/>
              <w:rPr>
                <w:lang w:val="en-US"/>
              </w:rPr>
            </w:pPr>
          </w:p>
        </w:tc>
        <w:tc>
          <w:tcPr>
            <w:tcW w:w="1701" w:type="dxa"/>
            <w:tcBorders>
              <w:top w:val="single" w:sz="4" w:space="0" w:color="auto"/>
              <w:left w:val="single" w:sz="4" w:space="0" w:color="auto"/>
              <w:bottom w:val="single" w:sz="4" w:space="0" w:color="auto"/>
              <w:right w:val="single" w:sz="4" w:space="0" w:color="auto"/>
            </w:tcBorders>
          </w:tcPr>
          <w:p w14:paraId="1E962B15" w14:textId="77777777" w:rsidR="003C48DA" w:rsidRPr="009F7D04" w:rsidRDefault="003C48DA" w:rsidP="001754B0">
            <w:pPr>
              <w:jc w:val="both"/>
              <w:rPr>
                <w:lang w:val="en-US"/>
              </w:rPr>
            </w:pPr>
          </w:p>
        </w:tc>
      </w:tr>
      <w:tr w:rsidR="003C48DA" w:rsidRPr="009F7D04" w14:paraId="2F6E9EFD" w14:textId="77777777" w:rsidTr="001754B0">
        <w:trPr>
          <w:trHeight w:val="1640"/>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43A65357"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pilsētas</w:t>
            </w:r>
            <w:proofErr w:type="spellEnd"/>
            <w:r w:rsidRPr="009F7D04">
              <w:rPr>
                <w:lang w:val="en-US"/>
              </w:rPr>
              <w:t xml:space="preserve"> </w:t>
            </w:r>
            <w:proofErr w:type="spellStart"/>
            <w:r w:rsidRPr="009F7D04">
              <w:rPr>
                <w:lang w:val="en-US"/>
              </w:rPr>
              <w:t>stadions</w:t>
            </w:r>
            <w:proofErr w:type="spellEnd"/>
            <w:r w:rsidRPr="009F7D04">
              <w:rPr>
                <w:lang w:val="en-US"/>
              </w:rPr>
              <w:t xml:space="preserve">, </w:t>
            </w:r>
            <w:proofErr w:type="spellStart"/>
            <w:r w:rsidRPr="009F7D04">
              <w:rPr>
                <w:lang w:val="en-US"/>
              </w:rPr>
              <w:t>Latvijas</w:t>
            </w:r>
            <w:proofErr w:type="spellEnd"/>
            <w:r w:rsidRPr="009F7D04">
              <w:rPr>
                <w:lang w:val="en-US"/>
              </w:rPr>
              <w:t xml:space="preserve"> </w:t>
            </w:r>
            <w:proofErr w:type="spellStart"/>
            <w:r w:rsidRPr="009F7D04">
              <w:rPr>
                <w:lang w:val="en-US"/>
              </w:rPr>
              <w:t>futbola</w:t>
            </w:r>
            <w:proofErr w:type="spellEnd"/>
            <w:r w:rsidRPr="009F7D04">
              <w:rPr>
                <w:lang w:val="en-US"/>
              </w:rPr>
              <w:t xml:space="preserve"> </w:t>
            </w:r>
            <w:proofErr w:type="spellStart"/>
            <w:r w:rsidRPr="009F7D04">
              <w:rPr>
                <w:lang w:val="en-US"/>
              </w:rPr>
              <w:t>čempionāta</w:t>
            </w:r>
            <w:proofErr w:type="spellEnd"/>
            <w:r w:rsidRPr="009F7D04">
              <w:rPr>
                <w:lang w:val="en-US"/>
              </w:rPr>
              <w:t xml:space="preserve"> 3.</w:t>
            </w:r>
            <w:r>
              <w:rPr>
                <w:lang w:val="en-US"/>
              </w:rPr>
              <w:t xml:space="preserve"> </w:t>
            </w:r>
            <w:proofErr w:type="spellStart"/>
            <w:r w:rsidRPr="009F7D04">
              <w:rPr>
                <w:lang w:val="en-US"/>
              </w:rPr>
              <w:t>līgas</w:t>
            </w:r>
            <w:proofErr w:type="spellEnd"/>
            <w:r w:rsidRPr="009F7D04">
              <w:rPr>
                <w:lang w:val="en-US"/>
              </w:rPr>
              <w:t xml:space="preserve"> </w:t>
            </w:r>
            <w:proofErr w:type="spellStart"/>
            <w:r w:rsidRPr="009F7D04">
              <w:rPr>
                <w:lang w:val="en-US"/>
              </w:rPr>
              <w:t>spēles</w:t>
            </w:r>
            <w:proofErr w:type="spellEnd"/>
            <w:r w:rsidRPr="009F7D04">
              <w:rPr>
                <w:lang w:val="en-US"/>
              </w:rPr>
              <w:t xml:space="preserve"> – 11 </w:t>
            </w:r>
            <w:proofErr w:type="spellStart"/>
            <w:r w:rsidRPr="009F7D04">
              <w:rPr>
                <w:lang w:val="en-US"/>
              </w:rPr>
              <w:t>spēles</w:t>
            </w:r>
            <w:proofErr w:type="spellEnd"/>
          </w:p>
        </w:tc>
        <w:tc>
          <w:tcPr>
            <w:tcW w:w="2410" w:type="dxa"/>
            <w:tcBorders>
              <w:top w:val="single" w:sz="4" w:space="0" w:color="auto"/>
              <w:left w:val="single" w:sz="4" w:space="0" w:color="auto"/>
              <w:bottom w:val="single" w:sz="4" w:space="0" w:color="auto"/>
              <w:right w:val="single" w:sz="4" w:space="0" w:color="auto"/>
            </w:tcBorders>
          </w:tcPr>
          <w:p w14:paraId="5ED7FC35" w14:textId="77777777" w:rsidR="003C48DA" w:rsidRPr="009F7D04" w:rsidRDefault="003C48DA" w:rsidP="001754B0">
            <w:pPr>
              <w:jc w:val="center"/>
              <w:rPr>
                <w:b/>
                <w:bCs/>
                <w:lang w:val="en-US"/>
              </w:rPr>
            </w:pPr>
            <w:r w:rsidRPr="009F7D04">
              <w:rPr>
                <w:b/>
                <w:bCs/>
                <w:lang w:val="en-US"/>
              </w:rPr>
              <w:t xml:space="preserve">FK </w:t>
            </w:r>
            <w:proofErr w:type="spellStart"/>
            <w:proofErr w:type="gramStart"/>
            <w:r w:rsidRPr="009F7D04">
              <w:rPr>
                <w:b/>
                <w:bCs/>
                <w:lang w:val="en-US"/>
              </w:rPr>
              <w:t>Dobele</w:t>
            </w:r>
            <w:proofErr w:type="spellEnd"/>
            <w:r w:rsidRPr="009F7D04">
              <w:rPr>
                <w:b/>
                <w:bCs/>
                <w:lang w:val="en-US"/>
              </w:rPr>
              <w:t xml:space="preserve">  </w:t>
            </w:r>
            <w:r>
              <w:rPr>
                <w:b/>
                <w:bCs/>
                <w:lang w:val="en-US"/>
              </w:rPr>
              <w:t>’</w:t>
            </w:r>
            <w:proofErr w:type="gramEnd"/>
            <w:r>
              <w:rPr>
                <w:b/>
                <w:bCs/>
                <w:lang w:val="en-US"/>
              </w:rPr>
              <w:t>’</w:t>
            </w:r>
            <w:r w:rsidRPr="009F7D04">
              <w:rPr>
                <w:b/>
                <w:bCs/>
                <w:lang w:val="en-US"/>
              </w:rPr>
              <w:t xml:space="preserve">Allegro”, </w:t>
            </w:r>
            <w:proofErr w:type="spellStart"/>
            <w:r w:rsidRPr="009F7D04">
              <w:rPr>
                <w:b/>
                <w:bCs/>
                <w:lang w:val="en-US"/>
              </w:rPr>
              <w:t>reģ.Nr</w:t>
            </w:r>
            <w:proofErr w:type="spellEnd"/>
            <w:r w:rsidRPr="009F7D04">
              <w:rPr>
                <w:b/>
                <w:bCs/>
                <w:lang w:val="en-US"/>
              </w:rPr>
              <w:t>. 40008287269</w:t>
            </w:r>
          </w:p>
          <w:p w14:paraId="1EF378AA" w14:textId="77777777" w:rsidR="003C48DA" w:rsidRPr="009F7D04" w:rsidRDefault="003C48DA" w:rsidP="001754B0">
            <w:pPr>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68CB73" w14:textId="77777777" w:rsidR="003C48DA" w:rsidRPr="009F7D04" w:rsidRDefault="003C48DA" w:rsidP="001754B0">
            <w:pPr>
              <w:jc w:val="center"/>
              <w:rPr>
                <w:lang w:val="en-US"/>
              </w:rPr>
            </w:pPr>
            <w:proofErr w:type="spellStart"/>
            <w:r w:rsidRPr="009F7D04">
              <w:rPr>
                <w:lang w:val="en-US"/>
              </w:rPr>
              <w:t>pēc</w:t>
            </w:r>
            <w:proofErr w:type="spellEnd"/>
            <w:r w:rsidRPr="009F7D04">
              <w:rPr>
                <w:lang w:val="en-US"/>
              </w:rPr>
              <w:t xml:space="preserve"> </w:t>
            </w:r>
            <w:proofErr w:type="spellStart"/>
            <w:r w:rsidRPr="009F7D04">
              <w:rPr>
                <w:lang w:val="en-US"/>
              </w:rPr>
              <w:t>grafika</w:t>
            </w:r>
            <w:proofErr w:type="spellEnd"/>
          </w:p>
          <w:p w14:paraId="3851F5BC" w14:textId="77777777" w:rsidR="003C48DA" w:rsidRPr="009F7D04" w:rsidRDefault="003C48DA" w:rsidP="001754B0">
            <w:pPr>
              <w:jc w:val="center"/>
              <w:rPr>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4D09FC" w14:textId="77777777" w:rsidR="003C48DA" w:rsidRPr="009F7D04" w:rsidRDefault="003C48DA" w:rsidP="001754B0">
            <w:pPr>
              <w:jc w:val="center"/>
              <w:rPr>
                <w:lang w:val="en-US"/>
              </w:rPr>
            </w:pPr>
            <w:r w:rsidRPr="009F7D04">
              <w:rPr>
                <w:lang w:val="en-US"/>
              </w:rPr>
              <w:t xml:space="preserve">no 01.03.2023. </w:t>
            </w:r>
            <w:proofErr w:type="spellStart"/>
            <w:r w:rsidRPr="009F7D04">
              <w:rPr>
                <w:lang w:val="en-US"/>
              </w:rPr>
              <w:t>līdz</w:t>
            </w:r>
            <w:proofErr w:type="spellEnd"/>
            <w:r w:rsidRPr="009F7D04">
              <w:rPr>
                <w:lang w:val="en-US"/>
              </w:rPr>
              <w:t xml:space="preserve"> 01.11.2023.</w:t>
            </w:r>
          </w:p>
          <w:p w14:paraId="1584D67A" w14:textId="77777777" w:rsidR="003C48DA" w:rsidRPr="009F7D04" w:rsidRDefault="003C48DA" w:rsidP="001754B0">
            <w:pPr>
              <w:jc w:val="center"/>
              <w:rPr>
                <w:lang w:val="en-US"/>
              </w:rPr>
            </w:pPr>
          </w:p>
        </w:tc>
        <w:tc>
          <w:tcPr>
            <w:tcW w:w="1701" w:type="dxa"/>
            <w:tcBorders>
              <w:top w:val="single" w:sz="4" w:space="0" w:color="auto"/>
              <w:left w:val="single" w:sz="4" w:space="0" w:color="auto"/>
              <w:bottom w:val="single" w:sz="4" w:space="0" w:color="auto"/>
              <w:right w:val="single" w:sz="4" w:space="0" w:color="auto"/>
            </w:tcBorders>
          </w:tcPr>
          <w:p w14:paraId="2424B634" w14:textId="77777777" w:rsidR="003C48DA" w:rsidRPr="009F7D04" w:rsidRDefault="003C48DA" w:rsidP="001754B0">
            <w:pPr>
              <w:jc w:val="both"/>
              <w:rPr>
                <w:b/>
                <w:bCs/>
                <w:lang w:val="en-US"/>
              </w:rPr>
            </w:pPr>
          </w:p>
        </w:tc>
      </w:tr>
      <w:tr w:rsidR="003C48DA" w:rsidRPr="009F7D04" w14:paraId="29EBD678" w14:textId="77777777" w:rsidTr="001754B0">
        <w:trPr>
          <w:trHeight w:val="970"/>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41D62F4B"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p w14:paraId="50E132DA" w14:textId="77777777" w:rsidR="003C48DA" w:rsidRPr="009F7D04" w:rsidRDefault="003C48DA" w:rsidP="001754B0">
            <w:pPr>
              <w:jc w:val="center"/>
              <w:rPr>
                <w:lang w:val="en-US"/>
              </w:rPr>
            </w:pPr>
            <w:r w:rsidRPr="009F7D04">
              <w:rPr>
                <w:lang w:val="en-US"/>
              </w:rPr>
              <w:t xml:space="preserve">1/3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p>
        </w:tc>
        <w:tc>
          <w:tcPr>
            <w:tcW w:w="2410" w:type="dxa"/>
            <w:tcBorders>
              <w:top w:val="single" w:sz="4" w:space="0" w:color="auto"/>
              <w:left w:val="single" w:sz="4" w:space="0" w:color="auto"/>
              <w:bottom w:val="single" w:sz="4" w:space="0" w:color="auto"/>
              <w:right w:val="single" w:sz="4" w:space="0" w:color="auto"/>
            </w:tcBorders>
          </w:tcPr>
          <w:p w14:paraId="6A68B088" w14:textId="77777777" w:rsidR="003C48DA" w:rsidRPr="009F7D04" w:rsidRDefault="003C48DA" w:rsidP="001754B0">
            <w:pPr>
              <w:jc w:val="center"/>
              <w:rPr>
                <w:b/>
                <w:bCs/>
                <w:lang w:val="en-US"/>
              </w:rPr>
            </w:pPr>
            <w:proofErr w:type="spellStart"/>
            <w:r w:rsidRPr="009F7D04">
              <w:rPr>
                <w:b/>
                <w:bCs/>
                <w:lang w:val="en-US"/>
              </w:rPr>
              <w:t>Iedzīvotāju</w:t>
            </w:r>
            <w:proofErr w:type="spellEnd"/>
            <w:r w:rsidRPr="009F7D04">
              <w:rPr>
                <w:b/>
                <w:bCs/>
                <w:lang w:val="en-US"/>
              </w:rPr>
              <w:t xml:space="preserve"> </w:t>
            </w: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laiks</w:t>
            </w:r>
            <w:proofErr w:type="spellEnd"/>
            <w:r w:rsidRPr="009F7D04">
              <w:rPr>
                <w:b/>
                <w:bCs/>
                <w:lang w:val="en-US"/>
              </w:rPr>
              <w:t xml:space="preserve">, </w:t>
            </w:r>
            <w:proofErr w:type="spellStart"/>
            <w:r w:rsidRPr="009F7D04">
              <w:rPr>
                <w:b/>
                <w:bCs/>
                <w:lang w:val="en-US"/>
              </w:rPr>
              <w:t>basketbols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493B5B" w14:textId="77777777" w:rsidR="003C48DA" w:rsidRPr="009F7D04" w:rsidRDefault="003C48DA" w:rsidP="001754B0">
            <w:pPr>
              <w:jc w:val="center"/>
              <w:rPr>
                <w:lang w:val="en-US"/>
              </w:rPr>
            </w:pPr>
            <w:r w:rsidRPr="009F7D04">
              <w:rPr>
                <w:lang w:val="en-US"/>
              </w:rPr>
              <w:t>2stundas</w:t>
            </w:r>
          </w:p>
          <w:p w14:paraId="0D76E5C2" w14:textId="77777777" w:rsidR="003C48DA" w:rsidRPr="009F7D04" w:rsidRDefault="003C48DA" w:rsidP="001754B0">
            <w:pPr>
              <w:jc w:val="center"/>
              <w:rPr>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58F2D5" w14:textId="77777777" w:rsidR="003C48DA" w:rsidRPr="009F7D04" w:rsidRDefault="003C48DA" w:rsidP="001754B0">
            <w:pPr>
              <w:rPr>
                <w:lang w:val="en-US"/>
              </w:rPr>
            </w:pPr>
            <w:r w:rsidRPr="009F7D04">
              <w:rPr>
                <w:lang w:val="en-US"/>
              </w:rPr>
              <w:t>no 01.10.</w:t>
            </w:r>
            <w:r>
              <w:rPr>
                <w:lang w:val="en-US"/>
              </w:rPr>
              <w:t xml:space="preserve"> </w:t>
            </w:r>
            <w:r w:rsidRPr="009F7D04">
              <w:rPr>
                <w:lang w:val="en-US"/>
              </w:rPr>
              <w:t>2022.</w:t>
            </w:r>
            <w:r>
              <w:rPr>
                <w:lang w:val="en-US"/>
              </w:rPr>
              <w:t xml:space="preserve"> </w:t>
            </w:r>
            <w:proofErr w:type="spellStart"/>
            <w:r w:rsidRPr="009F7D04">
              <w:rPr>
                <w:lang w:val="en-US"/>
              </w:rPr>
              <w:t>līdz</w:t>
            </w:r>
            <w:proofErr w:type="spellEnd"/>
            <w:r w:rsidRPr="009F7D04">
              <w:rPr>
                <w:lang w:val="en-US"/>
              </w:rPr>
              <w:t xml:space="preserve"> 01.11.2023.</w:t>
            </w:r>
          </w:p>
        </w:tc>
        <w:tc>
          <w:tcPr>
            <w:tcW w:w="1701" w:type="dxa"/>
            <w:tcBorders>
              <w:top w:val="single" w:sz="4" w:space="0" w:color="auto"/>
              <w:left w:val="single" w:sz="4" w:space="0" w:color="auto"/>
              <w:bottom w:val="single" w:sz="4" w:space="0" w:color="auto"/>
              <w:right w:val="single" w:sz="4" w:space="0" w:color="auto"/>
            </w:tcBorders>
          </w:tcPr>
          <w:p w14:paraId="6068A76C" w14:textId="77777777" w:rsidR="003C48DA" w:rsidRPr="009F7D04" w:rsidRDefault="003C48DA" w:rsidP="001754B0">
            <w:pPr>
              <w:jc w:val="both"/>
              <w:rPr>
                <w:b/>
                <w:bCs/>
                <w:lang w:val="en-US"/>
              </w:rPr>
            </w:pPr>
          </w:p>
        </w:tc>
      </w:tr>
      <w:tr w:rsidR="003C48DA" w:rsidRPr="009F7D04" w14:paraId="6A49282A"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578F7336" w14:textId="77777777" w:rsidR="003C48DA" w:rsidRPr="009F7D04" w:rsidRDefault="003C48DA" w:rsidP="001754B0">
            <w:pPr>
              <w:jc w:val="center"/>
              <w:rPr>
                <w:lang w:val="en-US"/>
              </w:rPr>
            </w:pPr>
            <w:proofErr w:type="spellStart"/>
            <w:r w:rsidRPr="009F7D04">
              <w:rPr>
                <w:lang w:val="en-US"/>
              </w:rPr>
              <w:t>Tērvetes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p w14:paraId="3543D29B" w14:textId="77777777" w:rsidR="003C48DA" w:rsidRPr="009F7D04" w:rsidRDefault="003C48DA" w:rsidP="001754B0">
            <w:pPr>
              <w:jc w:val="center"/>
              <w:rPr>
                <w:lang w:val="en-US"/>
              </w:rPr>
            </w:pPr>
            <w:r w:rsidRPr="009F7D04">
              <w:rPr>
                <w:lang w:val="en-US"/>
              </w:rPr>
              <w:t xml:space="preserve">18 </w:t>
            </w:r>
            <w:proofErr w:type="spellStart"/>
            <w:r w:rsidRPr="009F7D04">
              <w:rPr>
                <w:lang w:val="en-US"/>
              </w:rPr>
              <w:t>dalībnieki</w:t>
            </w:r>
            <w:proofErr w:type="spellEnd"/>
          </w:p>
        </w:tc>
        <w:tc>
          <w:tcPr>
            <w:tcW w:w="2410" w:type="dxa"/>
            <w:tcBorders>
              <w:top w:val="single" w:sz="4" w:space="0" w:color="auto"/>
              <w:left w:val="single" w:sz="4" w:space="0" w:color="auto"/>
              <w:bottom w:val="single" w:sz="4" w:space="0" w:color="auto"/>
              <w:right w:val="single" w:sz="4" w:space="0" w:color="auto"/>
            </w:tcBorders>
          </w:tcPr>
          <w:p w14:paraId="05F3650B" w14:textId="77777777" w:rsidR="003C48DA" w:rsidRPr="009F7D04" w:rsidRDefault="003C48DA" w:rsidP="001754B0">
            <w:pPr>
              <w:jc w:val="center"/>
              <w:rPr>
                <w:b/>
                <w:bCs/>
                <w:lang w:val="en-US"/>
              </w:rPr>
            </w:pPr>
            <w:r w:rsidRPr="009F7D04">
              <w:rPr>
                <w:b/>
                <w:bCs/>
                <w:lang w:val="en-US"/>
              </w:rPr>
              <w:t xml:space="preserve">Sporta </w:t>
            </w:r>
            <w:proofErr w:type="spellStart"/>
            <w:r w:rsidRPr="009F7D04">
              <w:rPr>
                <w:b/>
                <w:bCs/>
                <w:lang w:val="en-US"/>
              </w:rPr>
              <w:t>spēles</w:t>
            </w:r>
            <w:proofErr w:type="spellEnd"/>
            <w:r w:rsidRPr="009F7D04">
              <w:rPr>
                <w:b/>
                <w:bCs/>
                <w:lang w:val="en-US"/>
              </w:rPr>
              <w:t xml:space="preserve"> (</w:t>
            </w:r>
            <w:proofErr w:type="spellStart"/>
            <w:r w:rsidRPr="009F7D04">
              <w:rPr>
                <w:b/>
                <w:bCs/>
                <w:lang w:val="en-US"/>
              </w:rPr>
              <w:t>volejbols</w:t>
            </w:r>
            <w:proofErr w:type="spellEnd"/>
            <w:r w:rsidRPr="009F7D04">
              <w:rPr>
                <w:b/>
                <w:bCs/>
                <w:lang w:val="en-US"/>
              </w:rPr>
              <w:t>),</w:t>
            </w:r>
          </w:p>
          <w:p w14:paraId="65781D94" w14:textId="77777777" w:rsidR="003C48DA" w:rsidRPr="009F7D04" w:rsidRDefault="003C48DA" w:rsidP="001754B0">
            <w:pPr>
              <w:jc w:val="center"/>
              <w:rPr>
                <w:b/>
                <w:bCs/>
                <w:lang w:val="en-US"/>
              </w:rPr>
            </w:pPr>
            <w:proofErr w:type="spellStart"/>
            <w:r w:rsidRPr="009F7D04">
              <w:rPr>
                <w:b/>
                <w:bCs/>
                <w:lang w:val="en-US"/>
              </w:rPr>
              <w:t>iedzīvotāju</w:t>
            </w:r>
            <w:proofErr w:type="spellEnd"/>
            <w:r w:rsidRPr="009F7D04">
              <w:rPr>
                <w:b/>
                <w:bCs/>
                <w:lang w:val="en-US"/>
              </w:rPr>
              <w:t xml:space="preserve"> </w:t>
            </w: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apmeklējums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1394A6"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r w:rsidRPr="009F7D04">
              <w:rPr>
                <w:lang w:val="en-US"/>
              </w:rPr>
              <w:t>,</w:t>
            </w:r>
          </w:p>
          <w:p w14:paraId="263A9500" w14:textId="77777777" w:rsidR="003C48DA" w:rsidRPr="009F7D04" w:rsidRDefault="003C48DA" w:rsidP="001754B0">
            <w:pPr>
              <w:jc w:val="center"/>
              <w:rPr>
                <w:lang w:val="en-US"/>
              </w:rPr>
            </w:pPr>
            <w:proofErr w:type="spellStart"/>
            <w:r w:rsidRPr="009F7D04">
              <w:rPr>
                <w:lang w:val="en-US"/>
              </w:rPr>
              <w:t>pirmdienas</w:t>
            </w:r>
            <w:proofErr w:type="spellEnd"/>
            <w:r w:rsidRPr="009F7D04">
              <w:rPr>
                <w:lang w:val="en-US"/>
              </w:rPr>
              <w:t xml:space="preserve">, </w:t>
            </w:r>
            <w:proofErr w:type="spellStart"/>
            <w:r w:rsidRPr="009F7D04">
              <w:rPr>
                <w:lang w:val="en-US"/>
              </w:rPr>
              <w:t>trešdienas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72DBAC"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1621194" w14:textId="77777777" w:rsidR="003C48DA" w:rsidRPr="009F7D04" w:rsidRDefault="003C48DA" w:rsidP="001754B0">
            <w:pPr>
              <w:jc w:val="both"/>
              <w:rPr>
                <w:b/>
                <w:bCs/>
                <w:lang w:val="en-US"/>
              </w:rPr>
            </w:pPr>
          </w:p>
        </w:tc>
      </w:tr>
      <w:tr w:rsidR="003C48DA" w:rsidRPr="009F7D04" w14:paraId="047B7572"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1396C574" w14:textId="77777777" w:rsidR="003C48DA" w:rsidRPr="009F7D04" w:rsidRDefault="003C48DA" w:rsidP="001754B0">
            <w:pPr>
              <w:jc w:val="center"/>
              <w:rPr>
                <w:lang w:val="en-US"/>
              </w:rPr>
            </w:pPr>
            <w:proofErr w:type="spellStart"/>
            <w:r w:rsidRPr="009F7D04">
              <w:rPr>
                <w:lang w:val="en-US"/>
              </w:rPr>
              <w:t>Tērvetes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p w14:paraId="1A219FBA" w14:textId="77777777" w:rsidR="003C48DA" w:rsidRPr="009F7D04" w:rsidRDefault="003C48DA" w:rsidP="001754B0">
            <w:pPr>
              <w:jc w:val="center"/>
              <w:rPr>
                <w:lang w:val="en-US"/>
              </w:rPr>
            </w:pPr>
            <w:r w:rsidRPr="009F7D04">
              <w:rPr>
                <w:lang w:val="en-US"/>
              </w:rPr>
              <w:t xml:space="preserve">18 </w:t>
            </w:r>
            <w:proofErr w:type="spellStart"/>
            <w:r w:rsidRPr="009F7D04">
              <w:rPr>
                <w:lang w:val="en-US"/>
              </w:rPr>
              <w:t>dalībnieki</w:t>
            </w:r>
            <w:proofErr w:type="spellEnd"/>
          </w:p>
        </w:tc>
        <w:tc>
          <w:tcPr>
            <w:tcW w:w="2410" w:type="dxa"/>
            <w:tcBorders>
              <w:top w:val="single" w:sz="4" w:space="0" w:color="auto"/>
              <w:left w:val="single" w:sz="4" w:space="0" w:color="auto"/>
              <w:bottom w:val="single" w:sz="4" w:space="0" w:color="auto"/>
              <w:right w:val="single" w:sz="4" w:space="0" w:color="auto"/>
            </w:tcBorders>
          </w:tcPr>
          <w:p w14:paraId="16F958F9" w14:textId="77777777" w:rsidR="003C48DA" w:rsidRPr="009F7D04" w:rsidRDefault="003C48DA" w:rsidP="001754B0">
            <w:pPr>
              <w:jc w:val="center"/>
              <w:rPr>
                <w:b/>
                <w:bCs/>
                <w:lang w:val="en-US"/>
              </w:rPr>
            </w:pPr>
            <w:proofErr w:type="spellStart"/>
            <w:r w:rsidRPr="009F7D04">
              <w:rPr>
                <w:b/>
                <w:bCs/>
                <w:lang w:val="en-US"/>
              </w:rPr>
              <w:t>Florbola</w:t>
            </w:r>
            <w:proofErr w:type="spellEnd"/>
            <w:r w:rsidRPr="009F7D04">
              <w:rPr>
                <w:b/>
                <w:bCs/>
                <w:lang w:val="en-US"/>
              </w:rPr>
              <w:t xml:space="preserve"> </w:t>
            </w:r>
            <w:proofErr w:type="spellStart"/>
            <w:r w:rsidRPr="009F7D04">
              <w:rPr>
                <w:b/>
                <w:bCs/>
                <w:lang w:val="en-US"/>
              </w:rPr>
              <w:t>komanda</w:t>
            </w:r>
            <w:proofErr w:type="spellEnd"/>
            <w:r w:rsidRPr="009F7D04">
              <w:rPr>
                <w:b/>
                <w:bCs/>
                <w:lang w:val="en-US"/>
              </w:rPr>
              <w:t xml:space="preserve"> “</w:t>
            </w:r>
            <w:proofErr w:type="spellStart"/>
            <w:r w:rsidRPr="009F7D04">
              <w:rPr>
                <w:b/>
                <w:bCs/>
                <w:lang w:val="en-US"/>
              </w:rPr>
              <w:t>Tērvete</w:t>
            </w:r>
            <w:proofErr w:type="spellEnd"/>
            <w:r w:rsidRPr="009F7D04">
              <w:rPr>
                <w:b/>
                <w:bCs/>
                <w:lang w:val="en-US"/>
              </w:rPr>
              <w:t xml:space="preserve">”, </w:t>
            </w:r>
            <w:proofErr w:type="spellStart"/>
            <w:r w:rsidRPr="009F7D04">
              <w:rPr>
                <w:b/>
                <w:bCs/>
                <w:lang w:val="en-US"/>
              </w:rPr>
              <w:t>kura</w:t>
            </w:r>
            <w:proofErr w:type="spellEnd"/>
            <w:r w:rsidRPr="009F7D04">
              <w:rPr>
                <w:b/>
                <w:bCs/>
                <w:lang w:val="en-US"/>
              </w:rPr>
              <w:t xml:space="preserve"> </w:t>
            </w:r>
            <w:proofErr w:type="spellStart"/>
            <w:r w:rsidRPr="009F7D04">
              <w:rPr>
                <w:b/>
                <w:bCs/>
                <w:lang w:val="en-US"/>
              </w:rPr>
              <w:t>piedalās</w:t>
            </w:r>
            <w:proofErr w:type="spellEnd"/>
            <w:r w:rsidRPr="009F7D04">
              <w:rPr>
                <w:b/>
                <w:bCs/>
                <w:lang w:val="en-US"/>
              </w:rPr>
              <w:t xml:space="preserve"> </w:t>
            </w:r>
            <w:proofErr w:type="spellStart"/>
            <w:r w:rsidRPr="009F7D04">
              <w:rPr>
                <w:b/>
                <w:bCs/>
                <w:lang w:val="en-US"/>
              </w:rPr>
              <w:t>Latvijas</w:t>
            </w:r>
            <w:proofErr w:type="spellEnd"/>
            <w:r w:rsidRPr="009F7D04">
              <w:rPr>
                <w:b/>
                <w:bCs/>
                <w:lang w:val="en-US"/>
              </w:rPr>
              <w:t xml:space="preserve"> 2.l</w:t>
            </w:r>
            <w:r>
              <w:rPr>
                <w:b/>
                <w:bCs/>
                <w:lang w:val="en-US"/>
              </w:rPr>
              <w:t xml:space="preserve"> </w:t>
            </w:r>
            <w:proofErr w:type="spellStart"/>
            <w:r w:rsidRPr="009F7D04">
              <w:rPr>
                <w:b/>
                <w:bCs/>
                <w:lang w:val="en-US"/>
              </w:rPr>
              <w:t>īgas</w:t>
            </w:r>
            <w:proofErr w:type="spellEnd"/>
            <w:r w:rsidRPr="009F7D04">
              <w:rPr>
                <w:b/>
                <w:bCs/>
                <w:lang w:val="en-US"/>
              </w:rPr>
              <w:t xml:space="preserve"> </w:t>
            </w:r>
            <w:proofErr w:type="spellStart"/>
            <w:r w:rsidRPr="009F7D04">
              <w:rPr>
                <w:b/>
                <w:bCs/>
                <w:lang w:val="en-US"/>
              </w:rPr>
              <w:t>florbola</w:t>
            </w:r>
            <w:proofErr w:type="spellEnd"/>
            <w:r w:rsidRPr="009F7D04">
              <w:rPr>
                <w:b/>
                <w:bCs/>
                <w:lang w:val="en-US"/>
              </w:rPr>
              <w:t xml:space="preserve"> </w:t>
            </w:r>
            <w:proofErr w:type="spellStart"/>
            <w:r w:rsidRPr="009F7D04">
              <w:rPr>
                <w:b/>
                <w:bCs/>
                <w:lang w:val="en-US"/>
              </w:rPr>
              <w:t>čempionātā</w:t>
            </w:r>
            <w:proofErr w:type="spellEnd"/>
            <w:r w:rsidRPr="009F7D04">
              <w:rPr>
                <w:b/>
                <w:bCs/>
                <w:lang w:val="en-US"/>
              </w:rPr>
              <w:t xml:space="preserve"> </w:t>
            </w:r>
            <w:proofErr w:type="spellStart"/>
            <w:r w:rsidRPr="009F7D04">
              <w:rPr>
                <w:b/>
                <w:bCs/>
                <w:lang w:val="en-US"/>
              </w:rPr>
              <w:t>vīriešu</w:t>
            </w:r>
            <w:proofErr w:type="spellEnd"/>
            <w:r w:rsidRPr="009F7D04">
              <w:rPr>
                <w:b/>
                <w:bCs/>
                <w:lang w:val="en-US"/>
              </w:rPr>
              <w:t xml:space="preserve"> </w:t>
            </w:r>
            <w:proofErr w:type="spellStart"/>
            <w:r w:rsidRPr="009F7D04">
              <w:rPr>
                <w:b/>
                <w:bCs/>
                <w:lang w:val="en-US"/>
              </w:rPr>
              <w:t>komandām</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D6F6FC"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r w:rsidRPr="009F7D04">
              <w:rPr>
                <w:lang w:val="en-US"/>
              </w:rPr>
              <w:t>,</w:t>
            </w:r>
          </w:p>
          <w:p w14:paraId="2FCE1A08" w14:textId="77777777" w:rsidR="003C48DA" w:rsidRPr="009F7D04" w:rsidRDefault="003C48DA" w:rsidP="001754B0">
            <w:pPr>
              <w:jc w:val="center"/>
              <w:rPr>
                <w:lang w:val="en-US"/>
              </w:rPr>
            </w:pPr>
            <w:proofErr w:type="spellStart"/>
            <w:r w:rsidRPr="009F7D04">
              <w:rPr>
                <w:lang w:val="en-US"/>
              </w:rPr>
              <w:t>otrdienas</w:t>
            </w:r>
            <w:proofErr w:type="spellEnd"/>
            <w:r w:rsidRPr="009F7D04">
              <w:rPr>
                <w:lang w:val="en-US"/>
              </w:rPr>
              <w:t xml:space="preserve">, </w:t>
            </w:r>
            <w:proofErr w:type="spellStart"/>
            <w:r w:rsidRPr="009F7D04">
              <w:rPr>
                <w:lang w:val="en-US"/>
              </w:rPr>
              <w:t>ceturtdienas</w:t>
            </w:r>
            <w:proofErr w:type="spellEnd"/>
            <w:r w:rsidRPr="009F7D04">
              <w:rPr>
                <w:lang w:val="en-US"/>
              </w:rPr>
              <w:t xml:space="preserve">, </w:t>
            </w:r>
          </w:p>
          <w:p w14:paraId="10C981BF" w14:textId="77777777" w:rsidR="003C48DA" w:rsidRPr="009F7D04" w:rsidRDefault="003C48DA" w:rsidP="001754B0">
            <w:pPr>
              <w:jc w:val="center"/>
              <w:rPr>
                <w:lang w:val="en-US"/>
              </w:rPr>
            </w:pPr>
            <w:proofErr w:type="spellStart"/>
            <w:r w:rsidRPr="009F7D04">
              <w:rPr>
                <w:lang w:val="en-US"/>
              </w:rPr>
              <w:t>sestdienas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8331E3"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D1D9F77" w14:textId="77777777" w:rsidR="003C48DA" w:rsidRPr="009F7D04" w:rsidRDefault="003C48DA" w:rsidP="001754B0">
            <w:pPr>
              <w:jc w:val="both"/>
              <w:rPr>
                <w:b/>
                <w:bCs/>
                <w:lang w:val="en-US"/>
              </w:rPr>
            </w:pPr>
          </w:p>
        </w:tc>
      </w:tr>
      <w:tr w:rsidR="003C48DA" w:rsidRPr="009F7D04" w14:paraId="4549F92D"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0F554865" w14:textId="77777777" w:rsidR="003C48DA" w:rsidRPr="009F7D04" w:rsidRDefault="003C48DA" w:rsidP="001754B0">
            <w:pPr>
              <w:jc w:val="center"/>
              <w:rPr>
                <w:lang w:val="en-US"/>
              </w:rPr>
            </w:pPr>
            <w:proofErr w:type="spellStart"/>
            <w:r w:rsidRPr="009F7D04">
              <w:rPr>
                <w:lang w:val="en-US"/>
              </w:rPr>
              <w:t>Tērvetes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p w14:paraId="55C70416" w14:textId="77777777" w:rsidR="003C48DA" w:rsidRPr="009F7D04" w:rsidRDefault="003C48DA" w:rsidP="001754B0">
            <w:pPr>
              <w:jc w:val="center"/>
              <w:rPr>
                <w:lang w:val="en-US"/>
              </w:rPr>
            </w:pPr>
            <w:r w:rsidRPr="009F7D04">
              <w:rPr>
                <w:lang w:val="en-US"/>
              </w:rPr>
              <w:t xml:space="preserve">17 </w:t>
            </w:r>
            <w:proofErr w:type="spellStart"/>
            <w:r w:rsidRPr="009F7D04">
              <w:rPr>
                <w:lang w:val="en-US"/>
              </w:rPr>
              <w:t>dalībniieki</w:t>
            </w:r>
            <w:proofErr w:type="spellEnd"/>
          </w:p>
          <w:p w14:paraId="4EF49F13" w14:textId="77777777" w:rsidR="003C48DA" w:rsidRPr="009F7D04" w:rsidRDefault="003C48DA" w:rsidP="001754B0">
            <w:pPr>
              <w:jc w:val="center"/>
              <w:rPr>
                <w:lang w:val="en-US"/>
              </w:rPr>
            </w:pPr>
          </w:p>
        </w:tc>
        <w:tc>
          <w:tcPr>
            <w:tcW w:w="2410" w:type="dxa"/>
            <w:tcBorders>
              <w:top w:val="single" w:sz="4" w:space="0" w:color="auto"/>
              <w:left w:val="single" w:sz="4" w:space="0" w:color="auto"/>
              <w:bottom w:val="single" w:sz="4" w:space="0" w:color="auto"/>
              <w:right w:val="single" w:sz="4" w:space="0" w:color="auto"/>
            </w:tcBorders>
          </w:tcPr>
          <w:p w14:paraId="19878900" w14:textId="77777777" w:rsidR="003C48DA" w:rsidRPr="009F7D04" w:rsidRDefault="003C48DA" w:rsidP="001754B0">
            <w:pPr>
              <w:jc w:val="center"/>
              <w:rPr>
                <w:b/>
                <w:bCs/>
                <w:lang w:val="en-US"/>
              </w:rPr>
            </w:pPr>
            <w:proofErr w:type="spellStart"/>
            <w:r w:rsidRPr="009F7D04">
              <w:rPr>
                <w:b/>
                <w:bCs/>
                <w:lang w:val="en-US"/>
              </w:rPr>
              <w:t>Florbols</w:t>
            </w:r>
            <w:proofErr w:type="spellEnd"/>
            <w:r w:rsidRPr="009F7D04">
              <w:rPr>
                <w:b/>
                <w:bCs/>
                <w:lang w:val="en-US"/>
              </w:rPr>
              <w:t xml:space="preserve">, </w:t>
            </w:r>
            <w:proofErr w:type="spellStart"/>
            <w:r w:rsidRPr="009F7D04">
              <w:rPr>
                <w:b/>
                <w:bCs/>
                <w:lang w:val="en-US"/>
              </w:rPr>
              <w:t>bērni</w:t>
            </w:r>
            <w:proofErr w:type="spellEnd"/>
          </w:p>
          <w:p w14:paraId="7F9F8A74" w14:textId="77777777" w:rsidR="003C48DA" w:rsidRPr="009F7D04" w:rsidRDefault="003C48DA" w:rsidP="001754B0">
            <w:pPr>
              <w:jc w:val="center"/>
              <w:rPr>
                <w:b/>
                <w:bCs/>
                <w:lang w:val="en-US"/>
              </w:rPr>
            </w:pP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apmeklējums</w:t>
            </w:r>
            <w:proofErr w:type="spellEnd"/>
          </w:p>
          <w:p w14:paraId="268F92F5" w14:textId="77777777" w:rsidR="003C48DA" w:rsidRPr="009F7D04" w:rsidRDefault="003C48DA" w:rsidP="001754B0">
            <w:pPr>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057C92" w14:textId="77777777" w:rsidR="003C48DA" w:rsidRPr="009F7D04" w:rsidRDefault="003C48DA" w:rsidP="001754B0">
            <w:pPr>
              <w:jc w:val="center"/>
              <w:rPr>
                <w:lang w:val="en-US"/>
              </w:rPr>
            </w:pPr>
            <w:proofErr w:type="spellStart"/>
            <w:r w:rsidRPr="009F7D04">
              <w:rPr>
                <w:lang w:val="en-US"/>
              </w:rPr>
              <w:t>pirmdiena</w:t>
            </w:r>
            <w:proofErr w:type="spellEnd"/>
          </w:p>
          <w:p w14:paraId="0688D664" w14:textId="77777777" w:rsidR="003C48DA" w:rsidRPr="009F7D04" w:rsidRDefault="003C48DA" w:rsidP="001754B0">
            <w:pPr>
              <w:jc w:val="center"/>
              <w:rPr>
                <w:lang w:val="en-US"/>
              </w:rPr>
            </w:pPr>
            <w:proofErr w:type="spellStart"/>
            <w:r w:rsidRPr="009F7D04">
              <w:rPr>
                <w:lang w:val="en-US"/>
              </w:rPr>
              <w:t>trešdiena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957CCA" w14:textId="77777777" w:rsidR="003C48DA" w:rsidRPr="009F7D04" w:rsidRDefault="003C48DA" w:rsidP="001754B0">
            <w:pPr>
              <w:jc w:val="center"/>
              <w:rPr>
                <w:lang w:val="en-US"/>
              </w:rPr>
            </w:pPr>
            <w:r w:rsidRPr="009F7D04">
              <w:rPr>
                <w:lang w:val="en-US"/>
              </w:rPr>
              <w:t>no 17.00 -19.00.</w:t>
            </w:r>
          </w:p>
          <w:p w14:paraId="63E12FA4" w14:textId="77777777" w:rsidR="003C48DA" w:rsidRPr="009F7D04" w:rsidRDefault="003C48DA" w:rsidP="001754B0">
            <w:pPr>
              <w:jc w:val="center"/>
              <w:rPr>
                <w:lang w:val="en-US"/>
              </w:rPr>
            </w:pPr>
            <w:r w:rsidRPr="009F7D04">
              <w:rPr>
                <w:lang w:val="en-US"/>
              </w:rPr>
              <w:t>no 17.00 -19.00.</w:t>
            </w:r>
          </w:p>
        </w:tc>
        <w:tc>
          <w:tcPr>
            <w:tcW w:w="1701" w:type="dxa"/>
            <w:tcBorders>
              <w:top w:val="single" w:sz="4" w:space="0" w:color="auto"/>
              <w:left w:val="single" w:sz="4" w:space="0" w:color="auto"/>
              <w:bottom w:val="single" w:sz="4" w:space="0" w:color="auto"/>
              <w:right w:val="single" w:sz="4" w:space="0" w:color="auto"/>
            </w:tcBorders>
          </w:tcPr>
          <w:p w14:paraId="50ED93BF" w14:textId="77777777" w:rsidR="003C48DA" w:rsidRPr="009F7D04" w:rsidRDefault="003C48DA" w:rsidP="001754B0">
            <w:pPr>
              <w:jc w:val="both"/>
              <w:rPr>
                <w:b/>
                <w:bCs/>
                <w:lang w:val="en-US"/>
              </w:rPr>
            </w:pPr>
          </w:p>
        </w:tc>
      </w:tr>
      <w:tr w:rsidR="003C48DA" w:rsidRPr="009F7D04" w14:paraId="31530763"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41E917AD" w14:textId="77777777" w:rsidR="003C48DA" w:rsidRPr="009F7D04" w:rsidRDefault="003C48DA" w:rsidP="001754B0">
            <w:pPr>
              <w:jc w:val="center"/>
              <w:rPr>
                <w:lang w:val="en-US"/>
              </w:rPr>
            </w:pPr>
            <w:proofErr w:type="spellStart"/>
            <w:r w:rsidRPr="009F7D04">
              <w:rPr>
                <w:lang w:val="en-US"/>
              </w:rPr>
              <w:lastRenderedPageBreak/>
              <w:t>Augstkalnes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Augstkalnes</w:t>
            </w:r>
            <w:proofErr w:type="spellEnd"/>
            <w:r w:rsidRPr="009F7D04">
              <w:rPr>
                <w:lang w:val="en-US"/>
              </w:rPr>
              <w:t xml:space="preserve"> </w:t>
            </w:r>
            <w:proofErr w:type="spellStart"/>
            <w:r w:rsidRPr="009F7D04">
              <w:rPr>
                <w:lang w:val="en-US"/>
              </w:rPr>
              <w:t>pamatskola</w:t>
            </w:r>
            <w:proofErr w:type="spellEnd"/>
            <w:r w:rsidRPr="009F7D04">
              <w:rPr>
                <w:lang w:val="en-US"/>
              </w:rPr>
              <w:t xml:space="preserve">) 19 </w:t>
            </w:r>
            <w:proofErr w:type="spellStart"/>
            <w:r w:rsidRPr="009F7D04">
              <w:rPr>
                <w:lang w:val="en-US"/>
              </w:rPr>
              <w:t>dalībnieki</w:t>
            </w:r>
            <w:proofErr w:type="spellEnd"/>
          </w:p>
        </w:tc>
        <w:tc>
          <w:tcPr>
            <w:tcW w:w="2410" w:type="dxa"/>
            <w:tcBorders>
              <w:top w:val="single" w:sz="4" w:space="0" w:color="auto"/>
              <w:left w:val="single" w:sz="4" w:space="0" w:color="auto"/>
              <w:bottom w:val="single" w:sz="4" w:space="0" w:color="auto"/>
              <w:right w:val="single" w:sz="4" w:space="0" w:color="auto"/>
            </w:tcBorders>
          </w:tcPr>
          <w:p w14:paraId="263E2A01" w14:textId="77777777" w:rsidR="003C48DA" w:rsidRPr="009F7D04" w:rsidRDefault="003C48DA" w:rsidP="001754B0">
            <w:pPr>
              <w:jc w:val="center"/>
              <w:rPr>
                <w:b/>
                <w:bCs/>
                <w:lang w:val="en-US"/>
              </w:rPr>
            </w:pPr>
            <w:r w:rsidRPr="009F7D04">
              <w:rPr>
                <w:b/>
                <w:bCs/>
                <w:lang w:val="en-US"/>
              </w:rPr>
              <w:t xml:space="preserve">Sporta </w:t>
            </w:r>
            <w:proofErr w:type="spellStart"/>
            <w:r w:rsidRPr="009F7D04">
              <w:rPr>
                <w:b/>
                <w:bCs/>
                <w:lang w:val="en-US"/>
              </w:rPr>
              <w:t>spēles</w:t>
            </w:r>
            <w:proofErr w:type="spellEnd"/>
          </w:p>
          <w:p w14:paraId="39DE4041" w14:textId="77777777" w:rsidR="003C48DA" w:rsidRPr="009F7D04" w:rsidRDefault="003C48DA" w:rsidP="001754B0">
            <w:pPr>
              <w:jc w:val="center"/>
              <w:rPr>
                <w:b/>
                <w:bCs/>
                <w:lang w:val="en-US"/>
              </w:rPr>
            </w:pPr>
            <w:r w:rsidRPr="009F7D04">
              <w:rPr>
                <w:b/>
                <w:bCs/>
                <w:lang w:val="en-US"/>
              </w:rPr>
              <w:t>(</w:t>
            </w:r>
            <w:proofErr w:type="spellStart"/>
            <w:r w:rsidRPr="009F7D04">
              <w:rPr>
                <w:b/>
                <w:bCs/>
                <w:lang w:val="en-US"/>
              </w:rPr>
              <w:t>volejbols</w:t>
            </w:r>
            <w:proofErr w:type="spellEnd"/>
            <w:r w:rsidRPr="009F7D04">
              <w:rPr>
                <w:b/>
                <w:bCs/>
                <w:lang w:val="en-US"/>
              </w:rPr>
              <w:t>)</w:t>
            </w:r>
          </w:p>
          <w:p w14:paraId="1E53D9ED" w14:textId="77777777" w:rsidR="003C48DA" w:rsidRPr="009F7D04" w:rsidRDefault="003C48DA" w:rsidP="001754B0">
            <w:pPr>
              <w:jc w:val="center"/>
              <w:rPr>
                <w:b/>
                <w:bCs/>
                <w:lang w:val="en-US"/>
              </w:rPr>
            </w:pPr>
            <w:proofErr w:type="spellStart"/>
            <w:r w:rsidRPr="009F7D04">
              <w:rPr>
                <w:b/>
                <w:bCs/>
                <w:lang w:val="en-US"/>
              </w:rPr>
              <w:t>Augstkalnē</w:t>
            </w:r>
            <w:proofErr w:type="spellEnd"/>
            <w:r w:rsidRPr="009F7D04">
              <w:rPr>
                <w:b/>
                <w:bCs/>
                <w:lang w:val="en-US"/>
              </w:rPr>
              <w:t xml:space="preserve">, </w:t>
            </w:r>
          </w:p>
          <w:p w14:paraId="11DC2A8C" w14:textId="77777777" w:rsidR="003C48DA" w:rsidRPr="009F7D04" w:rsidRDefault="003C48DA" w:rsidP="001754B0">
            <w:pPr>
              <w:jc w:val="center"/>
              <w:rPr>
                <w:lang w:val="en-US"/>
              </w:rPr>
            </w:pPr>
            <w:proofErr w:type="spellStart"/>
            <w:r w:rsidRPr="009F7D04">
              <w:rPr>
                <w:b/>
                <w:bCs/>
                <w:lang w:val="en-US"/>
              </w:rPr>
              <w:t>iedzīvotāju</w:t>
            </w:r>
            <w:proofErr w:type="spellEnd"/>
            <w:r w:rsidRPr="009F7D04">
              <w:rPr>
                <w:b/>
                <w:bCs/>
                <w:lang w:val="en-US"/>
              </w:rPr>
              <w:t xml:space="preserve"> </w:t>
            </w: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apmeklējums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90158" w14:textId="77777777" w:rsidR="003C48DA" w:rsidRPr="009F7D04" w:rsidRDefault="003C48DA" w:rsidP="001754B0">
            <w:pPr>
              <w:jc w:val="center"/>
              <w:rPr>
                <w:lang w:val="en-US"/>
              </w:rPr>
            </w:pPr>
            <w:r w:rsidRPr="009F7D04">
              <w:rPr>
                <w:lang w:val="en-US"/>
              </w:rPr>
              <w:t xml:space="preserve">2 </w:t>
            </w:r>
            <w:proofErr w:type="spellStart"/>
            <w:r w:rsidRPr="009F7D04">
              <w:rPr>
                <w:lang w:val="en-US"/>
              </w:rPr>
              <w:t>stundas</w:t>
            </w:r>
            <w:proofErr w:type="spellEnd"/>
            <w:r w:rsidRPr="009F7D04">
              <w:rPr>
                <w:lang w:val="en-US"/>
              </w:rPr>
              <w:t xml:space="preserve"> </w:t>
            </w:r>
            <w:proofErr w:type="spellStart"/>
            <w:r w:rsidRPr="009F7D04">
              <w:rPr>
                <w:lang w:val="en-US"/>
              </w:rPr>
              <w:t>nedēļā</w:t>
            </w:r>
            <w:proofErr w:type="spellEnd"/>
          </w:p>
          <w:p w14:paraId="5F95678E"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xml:space="preserve">, no 19:00-21:00, </w:t>
            </w:r>
            <w:proofErr w:type="spellStart"/>
            <w:r w:rsidRPr="009F7D04">
              <w:rPr>
                <w:lang w:val="en-US"/>
              </w:rPr>
              <w:t>piektdiena</w:t>
            </w:r>
            <w:proofErr w:type="spellEnd"/>
          </w:p>
          <w:p w14:paraId="01B2A395" w14:textId="77777777" w:rsidR="003C48DA" w:rsidRPr="009F7D04" w:rsidRDefault="003C48DA" w:rsidP="001754B0">
            <w:pPr>
              <w:jc w:val="center"/>
              <w:rPr>
                <w:lang w:val="en-US"/>
              </w:rPr>
            </w:pPr>
            <w:r w:rsidRPr="009F7D04">
              <w:rPr>
                <w:lang w:val="en-US"/>
              </w:rPr>
              <w:t>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3A3B4F"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7E0217AB" w14:textId="77777777" w:rsidR="003C48DA" w:rsidRPr="009F7D04" w:rsidRDefault="003C48DA" w:rsidP="001754B0">
            <w:pPr>
              <w:jc w:val="both"/>
              <w:rPr>
                <w:b/>
                <w:bCs/>
                <w:lang w:val="en-US"/>
              </w:rPr>
            </w:pPr>
          </w:p>
        </w:tc>
      </w:tr>
      <w:tr w:rsidR="003C48DA" w:rsidRPr="009F7D04" w14:paraId="074CDC39"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594F3C00" w14:textId="77777777" w:rsidR="003C48DA" w:rsidRPr="009F7D04" w:rsidRDefault="003C48DA" w:rsidP="001754B0">
            <w:pPr>
              <w:jc w:val="center"/>
              <w:rPr>
                <w:lang w:val="en-US"/>
              </w:rPr>
            </w:pPr>
            <w:proofErr w:type="spellStart"/>
            <w:r w:rsidRPr="009F7D04">
              <w:rPr>
                <w:lang w:val="en-US"/>
              </w:rPr>
              <w:t>Auces</w:t>
            </w:r>
            <w:proofErr w:type="spellEnd"/>
            <w:r w:rsidRPr="009F7D04">
              <w:rPr>
                <w:lang w:val="en-US"/>
              </w:rPr>
              <w:t xml:space="preserve"> </w:t>
            </w:r>
            <w:proofErr w:type="spellStart"/>
            <w:r w:rsidRPr="009F7D04">
              <w:rPr>
                <w:lang w:val="en-US"/>
              </w:rPr>
              <w:t>Kultūras</w:t>
            </w:r>
            <w:proofErr w:type="spellEnd"/>
            <w:r w:rsidRPr="009F7D04">
              <w:rPr>
                <w:lang w:val="en-US"/>
              </w:rPr>
              <w:t xml:space="preserve"> </w:t>
            </w:r>
            <w:proofErr w:type="spellStart"/>
            <w:r w:rsidRPr="009F7D04">
              <w:rPr>
                <w:lang w:val="en-US"/>
              </w:rPr>
              <w:t>nams</w:t>
            </w:r>
            <w:proofErr w:type="spellEnd"/>
          </w:p>
        </w:tc>
        <w:tc>
          <w:tcPr>
            <w:tcW w:w="2410" w:type="dxa"/>
            <w:tcBorders>
              <w:top w:val="single" w:sz="4" w:space="0" w:color="auto"/>
              <w:left w:val="single" w:sz="4" w:space="0" w:color="auto"/>
              <w:bottom w:val="single" w:sz="4" w:space="0" w:color="auto"/>
              <w:right w:val="single" w:sz="4" w:space="0" w:color="auto"/>
            </w:tcBorders>
          </w:tcPr>
          <w:p w14:paraId="4FBDC070" w14:textId="77777777" w:rsidR="003C48DA" w:rsidRPr="009F7D04" w:rsidRDefault="003C48DA" w:rsidP="001754B0">
            <w:pPr>
              <w:jc w:val="center"/>
              <w:rPr>
                <w:b/>
                <w:bCs/>
                <w:lang w:val="en-US"/>
              </w:rPr>
            </w:pPr>
            <w:proofErr w:type="spellStart"/>
            <w:r w:rsidRPr="009F7D04">
              <w:rPr>
                <w:b/>
                <w:bCs/>
                <w:lang w:val="en-US"/>
              </w:rPr>
              <w:t>Auces</w:t>
            </w:r>
            <w:proofErr w:type="spellEnd"/>
            <w:r w:rsidRPr="009F7D04">
              <w:rPr>
                <w:b/>
                <w:bCs/>
                <w:lang w:val="en-US"/>
              </w:rPr>
              <w:t xml:space="preserve"> </w:t>
            </w:r>
            <w:proofErr w:type="spellStart"/>
            <w:r w:rsidRPr="009F7D04">
              <w:rPr>
                <w:b/>
                <w:bCs/>
                <w:lang w:val="en-US"/>
              </w:rPr>
              <w:t>pilsētas</w:t>
            </w:r>
            <w:proofErr w:type="spellEnd"/>
            <w:r w:rsidRPr="009F7D04">
              <w:rPr>
                <w:b/>
                <w:bCs/>
                <w:lang w:val="en-US"/>
              </w:rPr>
              <w:t xml:space="preserve"> </w:t>
            </w:r>
            <w:proofErr w:type="spellStart"/>
            <w:r w:rsidRPr="009F7D04">
              <w:rPr>
                <w:b/>
                <w:bCs/>
                <w:lang w:val="en-US"/>
              </w:rPr>
              <w:t>novusa</w:t>
            </w:r>
            <w:proofErr w:type="spellEnd"/>
            <w:r w:rsidRPr="009F7D04">
              <w:rPr>
                <w:b/>
                <w:bCs/>
                <w:lang w:val="en-US"/>
              </w:rPr>
              <w:t xml:space="preserve"> </w:t>
            </w:r>
            <w:proofErr w:type="spellStart"/>
            <w:r w:rsidRPr="009F7D04">
              <w:rPr>
                <w:b/>
                <w:bCs/>
                <w:lang w:val="en-US"/>
              </w:rPr>
              <w:t>komanda</w:t>
            </w:r>
            <w:proofErr w:type="spellEnd"/>
            <w:r w:rsidRPr="009F7D04">
              <w:rPr>
                <w:b/>
                <w:bCs/>
                <w:lang w:val="en-US"/>
              </w:rPr>
              <w:t xml:space="preserve">, </w:t>
            </w:r>
            <w:proofErr w:type="spellStart"/>
            <w:r w:rsidRPr="009F7D04">
              <w:rPr>
                <w:b/>
                <w:bCs/>
                <w:lang w:val="en-US"/>
              </w:rPr>
              <w:t>pārstāv</w:t>
            </w:r>
            <w:proofErr w:type="spellEnd"/>
            <w:r w:rsidRPr="009F7D04">
              <w:rPr>
                <w:b/>
                <w:bCs/>
                <w:lang w:val="en-US"/>
              </w:rPr>
              <w:t xml:space="preserve"> </w:t>
            </w: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novadu</w:t>
            </w:r>
            <w:proofErr w:type="spellEnd"/>
            <w:r w:rsidRPr="009F7D04">
              <w:rPr>
                <w:b/>
                <w:bCs/>
                <w:lang w:val="en-US"/>
              </w:rPr>
              <w:t xml:space="preserve"> </w:t>
            </w:r>
            <w:proofErr w:type="spellStart"/>
            <w:r w:rsidRPr="009F7D04">
              <w:rPr>
                <w:b/>
                <w:bCs/>
                <w:lang w:val="en-US"/>
              </w:rPr>
              <w:t>Latvijas</w:t>
            </w:r>
            <w:proofErr w:type="spellEnd"/>
            <w:r w:rsidRPr="009F7D04">
              <w:rPr>
                <w:b/>
                <w:bCs/>
                <w:lang w:val="en-US"/>
              </w:rPr>
              <w:t xml:space="preserve"> </w:t>
            </w:r>
            <w:proofErr w:type="spellStart"/>
            <w:r w:rsidRPr="009F7D04">
              <w:rPr>
                <w:b/>
                <w:bCs/>
                <w:lang w:val="en-US"/>
              </w:rPr>
              <w:t>čempionātā</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8C6CDE" w14:textId="77777777" w:rsidR="003C48DA" w:rsidRPr="009F7D04" w:rsidRDefault="003C48DA" w:rsidP="001754B0">
            <w:pPr>
              <w:jc w:val="center"/>
              <w:rPr>
                <w:lang w:val="en-US"/>
              </w:rPr>
            </w:pPr>
            <w:proofErr w:type="spellStart"/>
            <w:r w:rsidRPr="009F7D04">
              <w:rPr>
                <w:lang w:val="en-US"/>
              </w:rPr>
              <w:t>pēc</w:t>
            </w:r>
            <w:proofErr w:type="spellEnd"/>
            <w:r w:rsidRPr="009F7D04">
              <w:rPr>
                <w:lang w:val="en-US"/>
              </w:rPr>
              <w:t xml:space="preserve"> </w:t>
            </w:r>
            <w:proofErr w:type="spellStart"/>
            <w:r w:rsidRPr="009F7D04">
              <w:rPr>
                <w:lang w:val="en-US"/>
              </w:rPr>
              <w:t>grafika</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3954DE"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6579A8C8" w14:textId="77777777" w:rsidR="003C48DA" w:rsidRPr="009F7D04" w:rsidRDefault="003C48DA" w:rsidP="001754B0">
            <w:pPr>
              <w:jc w:val="both"/>
              <w:rPr>
                <w:b/>
                <w:bCs/>
                <w:lang w:val="en-US"/>
              </w:rPr>
            </w:pPr>
          </w:p>
        </w:tc>
      </w:tr>
      <w:tr w:rsidR="003C48DA" w:rsidRPr="009F7D04" w14:paraId="7F93D40D" w14:textId="77777777" w:rsidTr="001754B0">
        <w:trPr>
          <w:trHeight w:val="879"/>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2AA928D6"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p w14:paraId="36906113" w14:textId="77777777" w:rsidR="003C48DA" w:rsidRPr="009F7D04" w:rsidRDefault="003C48DA" w:rsidP="001754B0">
            <w:pPr>
              <w:jc w:val="center"/>
              <w:rPr>
                <w:lang w:val="en-US"/>
              </w:rPr>
            </w:pPr>
          </w:p>
        </w:tc>
        <w:tc>
          <w:tcPr>
            <w:tcW w:w="2410" w:type="dxa"/>
            <w:tcBorders>
              <w:top w:val="single" w:sz="4" w:space="0" w:color="auto"/>
              <w:left w:val="single" w:sz="4" w:space="0" w:color="auto"/>
              <w:bottom w:val="single" w:sz="4" w:space="0" w:color="auto"/>
              <w:right w:val="single" w:sz="4" w:space="0" w:color="auto"/>
            </w:tcBorders>
          </w:tcPr>
          <w:p w14:paraId="5BE8ECBE" w14:textId="77777777" w:rsidR="003C48DA" w:rsidRPr="009F7D04" w:rsidRDefault="003C48DA" w:rsidP="001754B0">
            <w:pPr>
              <w:jc w:val="center"/>
              <w:rPr>
                <w:b/>
                <w:bCs/>
                <w:lang w:val="en-US"/>
              </w:rPr>
            </w:pPr>
            <w:proofErr w:type="spellStart"/>
            <w:r w:rsidRPr="009F7D04">
              <w:rPr>
                <w:b/>
                <w:bCs/>
                <w:lang w:val="en-US"/>
              </w:rPr>
              <w:t>Peldēšanas</w:t>
            </w:r>
            <w:proofErr w:type="spellEnd"/>
            <w:r w:rsidRPr="009F7D04">
              <w:rPr>
                <w:b/>
                <w:bCs/>
                <w:lang w:val="en-US"/>
              </w:rPr>
              <w:t xml:space="preserve"> </w:t>
            </w:r>
            <w:proofErr w:type="spellStart"/>
            <w:r w:rsidRPr="009F7D04">
              <w:rPr>
                <w:b/>
                <w:bCs/>
                <w:lang w:val="en-US"/>
              </w:rPr>
              <w:t>veterāni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CF22DF" w14:textId="77777777" w:rsidR="003C48DA" w:rsidRPr="009F7D04" w:rsidRDefault="003C48DA" w:rsidP="001754B0">
            <w:pPr>
              <w:jc w:val="center"/>
              <w:rPr>
                <w:lang w:val="en-US"/>
              </w:rPr>
            </w:pPr>
            <w:proofErr w:type="spellStart"/>
            <w:r w:rsidRPr="009F7D04">
              <w:rPr>
                <w:lang w:val="en-US"/>
              </w:rPr>
              <w:t>trešdiena</w:t>
            </w:r>
            <w:proofErr w:type="spellEnd"/>
            <w:r w:rsidRPr="009F7D04">
              <w:rPr>
                <w:lang w:val="en-US"/>
              </w:rPr>
              <w:t xml:space="preserve">, no 19:40-20:20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79836D"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1AB3D234" w14:textId="77777777" w:rsidR="003C48DA" w:rsidRPr="009F7D04" w:rsidRDefault="003C48DA" w:rsidP="001754B0">
            <w:pPr>
              <w:jc w:val="both"/>
              <w:rPr>
                <w:b/>
                <w:bCs/>
                <w:lang w:val="en-US"/>
              </w:rPr>
            </w:pPr>
          </w:p>
        </w:tc>
      </w:tr>
      <w:tr w:rsidR="003C48DA" w:rsidRPr="009F7D04" w14:paraId="773E84EE" w14:textId="77777777" w:rsidTr="001754B0">
        <w:trPr>
          <w:trHeight w:val="1334"/>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653AFBA5"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1.</w:t>
            </w:r>
            <w:r>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peldbaseins</w:t>
            </w:r>
            <w:proofErr w:type="spellEnd"/>
          </w:p>
          <w:p w14:paraId="22D4CBC6" w14:textId="77777777" w:rsidR="003C48DA" w:rsidRPr="009F7D04" w:rsidRDefault="003C48DA" w:rsidP="001754B0">
            <w:pPr>
              <w:jc w:val="center"/>
              <w:rPr>
                <w:lang w:val="en-US"/>
              </w:rPr>
            </w:pPr>
          </w:p>
        </w:tc>
        <w:tc>
          <w:tcPr>
            <w:tcW w:w="2410" w:type="dxa"/>
            <w:tcBorders>
              <w:top w:val="single" w:sz="4" w:space="0" w:color="auto"/>
              <w:left w:val="single" w:sz="4" w:space="0" w:color="auto"/>
              <w:bottom w:val="single" w:sz="4" w:space="0" w:color="auto"/>
              <w:right w:val="single" w:sz="4" w:space="0" w:color="auto"/>
            </w:tcBorders>
          </w:tcPr>
          <w:p w14:paraId="589A34CF" w14:textId="77777777" w:rsidR="003C48DA" w:rsidRPr="009F7D04" w:rsidRDefault="003C48DA" w:rsidP="001754B0">
            <w:pPr>
              <w:jc w:val="center"/>
              <w:rPr>
                <w:b/>
                <w:bCs/>
                <w:lang w:val="en-US"/>
              </w:rPr>
            </w:pP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novada</w:t>
            </w:r>
            <w:proofErr w:type="spellEnd"/>
            <w:r w:rsidRPr="009F7D04">
              <w:rPr>
                <w:b/>
                <w:bCs/>
                <w:lang w:val="en-US"/>
              </w:rPr>
              <w:t xml:space="preserve"> </w:t>
            </w:r>
            <w:proofErr w:type="spellStart"/>
            <w:r w:rsidRPr="009F7D04">
              <w:rPr>
                <w:b/>
                <w:bCs/>
                <w:lang w:val="en-US"/>
              </w:rPr>
              <w:t>pašvaldība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8C6C9"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no 20:20-21:00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1EE1D7"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2CAC042" w14:textId="77777777" w:rsidR="003C48DA" w:rsidRPr="009F7D04" w:rsidRDefault="003C48DA" w:rsidP="001754B0">
            <w:pPr>
              <w:jc w:val="both"/>
              <w:rPr>
                <w:b/>
                <w:bCs/>
                <w:lang w:val="en-US"/>
              </w:rPr>
            </w:pPr>
          </w:p>
        </w:tc>
      </w:tr>
      <w:tr w:rsidR="003C48DA" w:rsidRPr="009F7D04" w14:paraId="341047B3" w14:textId="77777777" w:rsidTr="001754B0">
        <w:trPr>
          <w:trHeight w:val="1334"/>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347EA050" w14:textId="77777777" w:rsidR="003C48DA" w:rsidRPr="009F7D04" w:rsidRDefault="003C48DA" w:rsidP="001754B0">
            <w:pPr>
              <w:jc w:val="center"/>
              <w:rPr>
                <w:lang w:val="en-US"/>
              </w:rPr>
            </w:pPr>
            <w:proofErr w:type="spellStart"/>
            <w:r w:rsidRPr="009F7D04">
              <w:rPr>
                <w:lang w:val="en-US"/>
              </w:rPr>
              <w:t>Auces</w:t>
            </w:r>
            <w:proofErr w:type="spellEnd"/>
            <w:r w:rsidRPr="009F7D04">
              <w:rPr>
                <w:lang w:val="en-US"/>
              </w:rPr>
              <w:t xml:space="preserve"> </w:t>
            </w:r>
            <w:proofErr w:type="spellStart"/>
            <w:r w:rsidRPr="009F7D04">
              <w:rPr>
                <w:lang w:val="en-US"/>
              </w:rPr>
              <w:t>vidusskolas</w:t>
            </w:r>
            <w:proofErr w:type="spellEnd"/>
            <w:r w:rsidRPr="009F7D04">
              <w:rPr>
                <w:lang w:val="en-US"/>
              </w:rPr>
              <w:t xml:space="preserve"> </w:t>
            </w:r>
            <w:proofErr w:type="spellStart"/>
            <w:r w:rsidRPr="009F7D04">
              <w:rPr>
                <w:lang w:val="en-US"/>
              </w:rPr>
              <w:t>trenažieru</w:t>
            </w:r>
            <w:proofErr w:type="spellEnd"/>
            <w:r w:rsidRPr="009F7D04">
              <w:rPr>
                <w:lang w:val="en-US"/>
              </w:rPr>
              <w:t xml:space="preserve"> </w:t>
            </w:r>
            <w:proofErr w:type="spellStart"/>
            <w:r w:rsidRPr="009F7D04">
              <w:rPr>
                <w:lang w:val="en-US"/>
              </w:rPr>
              <w:t>zāle</w:t>
            </w:r>
            <w:proofErr w:type="spellEnd"/>
          </w:p>
        </w:tc>
        <w:tc>
          <w:tcPr>
            <w:tcW w:w="2410" w:type="dxa"/>
            <w:tcBorders>
              <w:top w:val="single" w:sz="4" w:space="0" w:color="auto"/>
              <w:left w:val="single" w:sz="4" w:space="0" w:color="auto"/>
              <w:bottom w:val="single" w:sz="4" w:space="0" w:color="auto"/>
              <w:right w:val="single" w:sz="4" w:space="0" w:color="auto"/>
            </w:tcBorders>
          </w:tcPr>
          <w:p w14:paraId="78D8EEA8" w14:textId="77777777" w:rsidR="003C48DA" w:rsidRPr="009F7D04" w:rsidRDefault="003C48DA" w:rsidP="001754B0">
            <w:pPr>
              <w:jc w:val="center"/>
              <w:rPr>
                <w:b/>
                <w:bCs/>
                <w:lang w:val="en-US"/>
              </w:rPr>
            </w:pP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novada</w:t>
            </w:r>
            <w:proofErr w:type="spellEnd"/>
            <w:r w:rsidRPr="009F7D04">
              <w:rPr>
                <w:b/>
                <w:bCs/>
                <w:lang w:val="en-US"/>
              </w:rPr>
              <w:t xml:space="preserve"> </w:t>
            </w:r>
            <w:proofErr w:type="spellStart"/>
            <w:r w:rsidRPr="009F7D04">
              <w:rPr>
                <w:b/>
                <w:bCs/>
                <w:lang w:val="en-US"/>
              </w:rPr>
              <w:t>pašvaldība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489BD1"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xml:space="preserve">, no 17:00 – 22:00, </w:t>
            </w:r>
            <w:proofErr w:type="spellStart"/>
            <w:r w:rsidRPr="009F7D04">
              <w:rPr>
                <w:lang w:val="en-US"/>
              </w:rPr>
              <w:t>trešdiena</w:t>
            </w:r>
            <w:proofErr w:type="spellEnd"/>
            <w:r w:rsidRPr="009F7D04">
              <w:rPr>
                <w:lang w:val="en-US"/>
              </w:rPr>
              <w:t xml:space="preserve"> no 18:00 – 22:00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8E7346"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1CE90FCF" w14:textId="77777777" w:rsidR="003C48DA" w:rsidRPr="009F7D04" w:rsidRDefault="003C48DA" w:rsidP="001754B0">
            <w:pPr>
              <w:jc w:val="both"/>
              <w:rPr>
                <w:b/>
                <w:bCs/>
                <w:lang w:val="en-US"/>
              </w:rPr>
            </w:pPr>
          </w:p>
        </w:tc>
      </w:tr>
      <w:tr w:rsidR="003C48DA" w:rsidRPr="009F7D04" w14:paraId="4561E61C" w14:textId="77777777" w:rsidTr="001754B0">
        <w:trPr>
          <w:trHeight w:val="1334"/>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6F9B6D26"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1/3</w:t>
            </w:r>
          </w:p>
        </w:tc>
        <w:tc>
          <w:tcPr>
            <w:tcW w:w="2410" w:type="dxa"/>
            <w:tcBorders>
              <w:top w:val="single" w:sz="4" w:space="0" w:color="auto"/>
              <w:left w:val="single" w:sz="4" w:space="0" w:color="auto"/>
              <w:bottom w:val="single" w:sz="4" w:space="0" w:color="auto"/>
              <w:right w:val="single" w:sz="4" w:space="0" w:color="auto"/>
            </w:tcBorders>
          </w:tcPr>
          <w:p w14:paraId="38B743D1" w14:textId="77777777" w:rsidR="003C48DA" w:rsidRPr="009F7D04" w:rsidRDefault="003C48DA" w:rsidP="001754B0">
            <w:pPr>
              <w:jc w:val="center"/>
              <w:rPr>
                <w:b/>
                <w:bCs/>
                <w:lang w:val="en-US"/>
              </w:rPr>
            </w:pPr>
            <w:proofErr w:type="spellStart"/>
            <w:r w:rsidRPr="009F7D04">
              <w:rPr>
                <w:b/>
                <w:bCs/>
                <w:lang w:val="en-US"/>
              </w:rPr>
              <w:t>Dobeles</w:t>
            </w:r>
            <w:proofErr w:type="spellEnd"/>
            <w:r w:rsidRPr="009F7D04">
              <w:rPr>
                <w:b/>
                <w:bCs/>
                <w:lang w:val="en-US"/>
              </w:rPr>
              <w:t xml:space="preserve"> </w:t>
            </w:r>
            <w:proofErr w:type="spellStart"/>
            <w:r w:rsidRPr="009F7D04">
              <w:rPr>
                <w:b/>
                <w:bCs/>
                <w:lang w:val="en-US"/>
              </w:rPr>
              <w:t>novada</w:t>
            </w:r>
            <w:proofErr w:type="spellEnd"/>
            <w:r w:rsidRPr="009F7D04">
              <w:rPr>
                <w:b/>
                <w:bCs/>
                <w:lang w:val="en-US"/>
              </w:rPr>
              <w:t xml:space="preserve"> </w:t>
            </w:r>
            <w:proofErr w:type="spellStart"/>
            <w:r w:rsidRPr="009F7D04">
              <w:rPr>
                <w:b/>
                <w:bCs/>
                <w:lang w:val="en-US"/>
              </w:rPr>
              <w:t>pašvaldība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B169E3" w14:textId="77777777" w:rsidR="003C48DA" w:rsidRPr="009F7D04" w:rsidRDefault="003C48DA" w:rsidP="001754B0">
            <w:pPr>
              <w:jc w:val="center"/>
              <w:rPr>
                <w:lang w:val="en-US"/>
              </w:rPr>
            </w:pPr>
            <w:proofErr w:type="spellStart"/>
            <w:r w:rsidRPr="009F7D04">
              <w:rPr>
                <w:lang w:val="en-US"/>
              </w:rPr>
              <w:t>trešdiena</w:t>
            </w:r>
            <w:proofErr w:type="spellEnd"/>
            <w:r w:rsidRPr="009F7D04">
              <w:rPr>
                <w:lang w:val="en-US"/>
              </w:rPr>
              <w:t>, no 20:00-21:00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3815CF"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0A99911" w14:textId="77777777" w:rsidR="003C48DA" w:rsidRPr="009F7D04" w:rsidRDefault="003C48DA" w:rsidP="001754B0">
            <w:pPr>
              <w:jc w:val="both"/>
              <w:rPr>
                <w:b/>
                <w:bCs/>
                <w:lang w:val="en-US"/>
              </w:rPr>
            </w:pPr>
          </w:p>
        </w:tc>
      </w:tr>
      <w:tr w:rsidR="003C48DA" w:rsidRPr="009F7D04" w14:paraId="03CE608C"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57C59E35" w14:textId="77777777" w:rsidR="003C48DA" w:rsidRPr="009F7D04" w:rsidRDefault="003C48DA" w:rsidP="001754B0">
            <w:pPr>
              <w:jc w:val="center"/>
              <w:rPr>
                <w:lang w:val="en-US"/>
              </w:rPr>
            </w:pPr>
            <w:proofErr w:type="spellStart"/>
            <w:r w:rsidRPr="009F7D04">
              <w:rPr>
                <w:lang w:val="en-US"/>
              </w:rPr>
              <w:t>Krimūnas</w:t>
            </w:r>
            <w:proofErr w:type="spellEnd"/>
            <w:r w:rsidRPr="009F7D04">
              <w:rPr>
                <w:lang w:val="en-US"/>
              </w:rPr>
              <w:t xml:space="preserve">, </w:t>
            </w:r>
            <w:proofErr w:type="spellStart"/>
            <w:r w:rsidRPr="009F7D04">
              <w:rPr>
                <w:lang w:val="en-US"/>
              </w:rPr>
              <w:t>Krimūnu</w:t>
            </w:r>
            <w:proofErr w:type="spellEnd"/>
            <w:r w:rsidRPr="009F7D04">
              <w:rPr>
                <w:lang w:val="en-US"/>
              </w:rPr>
              <w:t xml:space="preserve"> skola,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Krimūnu</w:t>
            </w:r>
            <w:proofErr w:type="spellEnd"/>
            <w:r w:rsidRPr="009F7D04">
              <w:rPr>
                <w:lang w:val="en-US"/>
              </w:rPr>
              <w:t xml:space="preserve"> </w:t>
            </w:r>
            <w:proofErr w:type="spellStart"/>
            <w:r w:rsidRPr="009F7D04">
              <w:rPr>
                <w:lang w:val="en-US"/>
              </w:rPr>
              <w:t>pagasts</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p>
        </w:tc>
        <w:tc>
          <w:tcPr>
            <w:tcW w:w="2410" w:type="dxa"/>
            <w:vMerge w:val="restart"/>
            <w:tcBorders>
              <w:top w:val="single" w:sz="4" w:space="0" w:color="auto"/>
              <w:left w:val="single" w:sz="4" w:space="0" w:color="auto"/>
              <w:right w:val="single" w:sz="4" w:space="0" w:color="auto"/>
            </w:tcBorders>
          </w:tcPr>
          <w:p w14:paraId="53532F85" w14:textId="77777777" w:rsidR="003C48DA" w:rsidRPr="009F7D04" w:rsidRDefault="003C48DA" w:rsidP="001754B0">
            <w:pPr>
              <w:jc w:val="center"/>
              <w:rPr>
                <w:lang w:val="en-US"/>
              </w:rPr>
            </w:pPr>
            <w:proofErr w:type="spellStart"/>
            <w:r w:rsidRPr="009F7D04">
              <w:rPr>
                <w:b/>
                <w:bCs/>
                <w:lang w:val="en-US"/>
              </w:rPr>
              <w:t>Novada</w:t>
            </w:r>
            <w:proofErr w:type="spellEnd"/>
            <w:r w:rsidRPr="009F7D04">
              <w:rPr>
                <w:b/>
                <w:bCs/>
                <w:lang w:val="en-US"/>
              </w:rPr>
              <w:t xml:space="preserve"> </w:t>
            </w:r>
            <w:proofErr w:type="spellStart"/>
            <w:r w:rsidRPr="009F7D04">
              <w:rPr>
                <w:b/>
                <w:bCs/>
                <w:lang w:val="en-US"/>
              </w:rPr>
              <w:t>iedzīvotāju</w:t>
            </w:r>
            <w:proofErr w:type="spellEnd"/>
            <w:r w:rsidRPr="009F7D04">
              <w:rPr>
                <w:b/>
                <w:bCs/>
                <w:lang w:val="en-US"/>
              </w:rPr>
              <w:t xml:space="preserve"> </w:t>
            </w: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apmeklējums</w:t>
            </w:r>
            <w:proofErr w:type="spellEnd"/>
            <w:r w:rsidRPr="009F7D04">
              <w:rPr>
                <w:b/>
                <w:bCs/>
                <w:lang w:val="en-US"/>
              </w:rPr>
              <w:t xml:space="preserve">, </w:t>
            </w:r>
            <w:proofErr w:type="spellStart"/>
            <w:r w:rsidRPr="009F7D04">
              <w:rPr>
                <w:b/>
                <w:bCs/>
                <w:lang w:val="en-US"/>
              </w:rPr>
              <w:t>sporta</w:t>
            </w:r>
            <w:proofErr w:type="spellEnd"/>
            <w:r w:rsidRPr="009F7D04">
              <w:rPr>
                <w:b/>
                <w:bCs/>
                <w:lang w:val="en-US"/>
              </w:rPr>
              <w:t xml:space="preserve"> </w:t>
            </w:r>
            <w:proofErr w:type="spellStart"/>
            <w:r w:rsidRPr="009F7D04">
              <w:rPr>
                <w:b/>
                <w:bCs/>
                <w:lang w:val="en-US"/>
              </w:rPr>
              <w:t>spēles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2DA1B"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xml:space="preserve">, no18:00-21:00, </w:t>
            </w:r>
            <w:proofErr w:type="spellStart"/>
            <w:r w:rsidRPr="009F7D04">
              <w:rPr>
                <w:lang w:val="en-US"/>
              </w:rPr>
              <w:t>ceturtdiena</w:t>
            </w:r>
            <w:proofErr w:type="spellEnd"/>
            <w:r w:rsidRPr="009F7D04">
              <w:rPr>
                <w:lang w:val="en-US"/>
              </w:rPr>
              <w:t xml:space="preserve"> no 18:00-21:00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862104"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6AD5CD0" w14:textId="77777777" w:rsidR="003C48DA" w:rsidRPr="009F7D04" w:rsidRDefault="003C48DA" w:rsidP="001754B0">
            <w:pPr>
              <w:jc w:val="both"/>
              <w:rPr>
                <w:b/>
                <w:bCs/>
                <w:lang w:val="en-US"/>
              </w:rPr>
            </w:pPr>
          </w:p>
        </w:tc>
      </w:tr>
      <w:tr w:rsidR="003C48DA" w:rsidRPr="009F7D04" w14:paraId="07121936"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1F5A8B31" w14:textId="77777777" w:rsidR="003C48DA" w:rsidRPr="009F7D04" w:rsidRDefault="003C48DA" w:rsidP="001754B0">
            <w:pPr>
              <w:jc w:val="center"/>
              <w:rPr>
                <w:lang w:val="en-US"/>
              </w:rPr>
            </w:pPr>
            <w:proofErr w:type="spellStart"/>
            <w:r w:rsidRPr="009F7D04">
              <w:rPr>
                <w:lang w:val="en-US"/>
              </w:rPr>
              <w:t>Īle</w:t>
            </w:r>
            <w:proofErr w:type="spellEnd"/>
            <w:r w:rsidRPr="009F7D04">
              <w:rPr>
                <w:lang w:val="en-US"/>
              </w:rPr>
              <w:t>, “</w:t>
            </w:r>
            <w:proofErr w:type="spellStart"/>
            <w:r w:rsidRPr="009F7D04">
              <w:rPr>
                <w:lang w:val="en-US"/>
              </w:rPr>
              <w:t>Mālnieki</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Īle</w:t>
            </w:r>
            <w:proofErr w:type="spellEnd"/>
            <w:r w:rsidRPr="009F7D04">
              <w:rPr>
                <w:lang w:val="en-US"/>
              </w:rPr>
              <w:t xml:space="preserve">, </w:t>
            </w:r>
            <w:proofErr w:type="spellStart"/>
            <w:r w:rsidRPr="009F7D04">
              <w:rPr>
                <w:lang w:val="en-US"/>
              </w:rPr>
              <w:t>Īles</w:t>
            </w:r>
            <w:proofErr w:type="spellEnd"/>
            <w:r w:rsidRPr="009F7D04">
              <w:rPr>
                <w:lang w:val="en-US"/>
              </w:rPr>
              <w:t xml:space="preserve"> </w:t>
            </w:r>
            <w:proofErr w:type="spellStart"/>
            <w:r w:rsidRPr="009F7D04">
              <w:rPr>
                <w:lang w:val="en-US"/>
              </w:rPr>
              <w:t>pagasts</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p>
        </w:tc>
        <w:tc>
          <w:tcPr>
            <w:tcW w:w="2410" w:type="dxa"/>
            <w:vMerge/>
            <w:tcBorders>
              <w:left w:val="single" w:sz="4" w:space="0" w:color="auto"/>
              <w:right w:val="single" w:sz="4" w:space="0" w:color="auto"/>
            </w:tcBorders>
          </w:tcPr>
          <w:p w14:paraId="6F9A9058"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A06CFE" w14:textId="77777777" w:rsidR="003C48DA" w:rsidRPr="009F7D04" w:rsidRDefault="003C48DA" w:rsidP="001754B0">
            <w:pPr>
              <w:jc w:val="center"/>
              <w:rPr>
                <w:lang w:val="en-US"/>
              </w:rPr>
            </w:pPr>
            <w:proofErr w:type="spellStart"/>
            <w:r w:rsidRPr="009F7D04">
              <w:rPr>
                <w:lang w:val="en-US"/>
              </w:rPr>
              <w:t>ceturtdiena</w:t>
            </w:r>
            <w:proofErr w:type="spellEnd"/>
            <w:r w:rsidRPr="009F7D04">
              <w:rPr>
                <w:lang w:val="en-US"/>
              </w:rPr>
              <w:t xml:space="preserve"> no 19:00-21:00,</w:t>
            </w:r>
          </w:p>
          <w:p w14:paraId="00820AD8" w14:textId="77777777" w:rsidR="003C48DA" w:rsidRPr="009F7D04" w:rsidRDefault="003C48DA" w:rsidP="001754B0">
            <w:pPr>
              <w:jc w:val="center"/>
              <w:rPr>
                <w:lang w:val="en-US"/>
              </w:rPr>
            </w:pPr>
            <w:proofErr w:type="spellStart"/>
            <w:r w:rsidRPr="009F7D04">
              <w:rPr>
                <w:lang w:val="en-US"/>
              </w:rPr>
              <w:t>sestdiena</w:t>
            </w:r>
            <w:proofErr w:type="spellEnd"/>
            <w:r w:rsidRPr="009F7D04">
              <w:rPr>
                <w:lang w:val="en-US"/>
              </w:rPr>
              <w:t xml:space="preserve"> no </w:t>
            </w:r>
          </w:p>
          <w:p w14:paraId="17E6A749" w14:textId="77777777" w:rsidR="003C48DA" w:rsidRPr="009F7D04" w:rsidRDefault="003C48DA" w:rsidP="001754B0">
            <w:pPr>
              <w:jc w:val="center"/>
              <w:rPr>
                <w:lang w:val="en-US"/>
              </w:rPr>
            </w:pPr>
            <w:r w:rsidRPr="009F7D04">
              <w:rPr>
                <w:lang w:val="en-US"/>
              </w:rPr>
              <w:t>13:00-15:00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C527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1BE3A3DD" w14:textId="77777777" w:rsidR="003C48DA" w:rsidRPr="009F7D04" w:rsidRDefault="003C48DA" w:rsidP="001754B0">
            <w:pPr>
              <w:jc w:val="both"/>
              <w:rPr>
                <w:b/>
                <w:bCs/>
                <w:lang w:val="en-US"/>
              </w:rPr>
            </w:pPr>
          </w:p>
        </w:tc>
      </w:tr>
      <w:tr w:rsidR="003C48DA" w:rsidRPr="009F7D04" w14:paraId="3C997EE5"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5C5DE620" w14:textId="77777777" w:rsidR="003C48DA" w:rsidRPr="009F7D04" w:rsidRDefault="003C48DA" w:rsidP="001754B0">
            <w:pPr>
              <w:jc w:val="center"/>
              <w:rPr>
                <w:lang w:val="en-US"/>
              </w:rPr>
            </w:pPr>
            <w:proofErr w:type="spellStart"/>
            <w:r w:rsidRPr="009F7D04">
              <w:rPr>
                <w:lang w:val="en-US"/>
              </w:rPr>
              <w:t>Jaunbērze</w:t>
            </w:r>
            <w:proofErr w:type="spellEnd"/>
            <w:r w:rsidRPr="009F7D04">
              <w:rPr>
                <w:lang w:val="en-US"/>
              </w:rPr>
              <w:t xml:space="preserve"> (</w:t>
            </w:r>
            <w:proofErr w:type="spellStart"/>
            <w:r w:rsidRPr="009F7D04">
              <w:rPr>
                <w:lang w:val="en-US"/>
              </w:rPr>
              <w:t>Mežinieku</w:t>
            </w:r>
            <w:proofErr w:type="spellEnd"/>
            <w:r w:rsidRPr="009F7D04">
              <w:rPr>
                <w:lang w:val="en-US"/>
              </w:rPr>
              <w:t xml:space="preserve"> </w:t>
            </w:r>
            <w:proofErr w:type="spellStart"/>
            <w:r w:rsidRPr="009F7D04">
              <w:rPr>
                <w:lang w:val="en-US"/>
              </w:rPr>
              <w:t>pamatskola</w:t>
            </w:r>
            <w:proofErr w:type="spellEnd"/>
            <w:r w:rsidRPr="009F7D04">
              <w:rPr>
                <w:lang w:val="en-US"/>
              </w:rPr>
              <w:t>)</w:t>
            </w:r>
          </w:p>
        </w:tc>
        <w:tc>
          <w:tcPr>
            <w:tcW w:w="2410" w:type="dxa"/>
            <w:vMerge/>
            <w:tcBorders>
              <w:left w:val="single" w:sz="4" w:space="0" w:color="auto"/>
              <w:right w:val="single" w:sz="4" w:space="0" w:color="auto"/>
            </w:tcBorders>
          </w:tcPr>
          <w:p w14:paraId="19522FFC"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0783F5"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xml:space="preserve">- </w:t>
            </w:r>
            <w:proofErr w:type="spellStart"/>
            <w:r w:rsidRPr="009F7D04">
              <w:rPr>
                <w:lang w:val="en-US"/>
              </w:rPr>
              <w:t>piektdiena</w:t>
            </w:r>
            <w:proofErr w:type="spellEnd"/>
            <w:r w:rsidRPr="009F7D04">
              <w:rPr>
                <w:lang w:val="en-US"/>
              </w:rPr>
              <w:t xml:space="preserve">, </w:t>
            </w:r>
            <w:proofErr w:type="spellStart"/>
            <w:r w:rsidRPr="009F7D04">
              <w:rPr>
                <w:lang w:val="en-US"/>
              </w:rPr>
              <w:t>katru</w:t>
            </w:r>
            <w:proofErr w:type="spellEnd"/>
            <w:r w:rsidRPr="009F7D04">
              <w:rPr>
                <w:lang w:val="en-US"/>
              </w:rPr>
              <w:t xml:space="preserve"> </w:t>
            </w:r>
            <w:proofErr w:type="spellStart"/>
            <w:r w:rsidRPr="009F7D04">
              <w:rPr>
                <w:lang w:val="en-US"/>
              </w:rPr>
              <w:t>dienu</w:t>
            </w:r>
            <w:proofErr w:type="spellEnd"/>
            <w:r w:rsidRPr="009F7D04">
              <w:rPr>
                <w:lang w:val="en-US"/>
              </w:rPr>
              <w:t xml:space="preserve"> no 18:00-20:00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5E0454" w14:textId="77777777" w:rsidR="003C48DA" w:rsidRPr="009F7D04" w:rsidRDefault="003C48DA" w:rsidP="001754B0">
            <w:pPr>
              <w:jc w:val="center"/>
              <w:rPr>
                <w:lang w:val="en-US"/>
              </w:rPr>
            </w:pPr>
            <w:r w:rsidRPr="009F7D04">
              <w:rPr>
                <w:lang w:val="en-US"/>
              </w:rPr>
              <w:t>no 1.10.2022.</w:t>
            </w:r>
          </w:p>
          <w:p w14:paraId="69D8D871" w14:textId="77777777" w:rsidR="003C48DA" w:rsidRPr="009F7D04" w:rsidRDefault="003C48DA" w:rsidP="001754B0">
            <w:pPr>
              <w:jc w:val="center"/>
              <w:rPr>
                <w:lang w:val="en-US"/>
              </w:rPr>
            </w:pP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3EF448CC" w14:textId="77777777" w:rsidR="003C48DA" w:rsidRPr="009F7D04" w:rsidRDefault="003C48DA" w:rsidP="001754B0">
            <w:pPr>
              <w:jc w:val="both"/>
              <w:rPr>
                <w:b/>
                <w:bCs/>
                <w:lang w:val="en-US"/>
              </w:rPr>
            </w:pPr>
          </w:p>
        </w:tc>
      </w:tr>
      <w:tr w:rsidR="003C48DA" w:rsidRPr="009F7D04" w14:paraId="467FFF93"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67A5E74A" w14:textId="77777777" w:rsidR="003C48DA" w:rsidRPr="009F7D04" w:rsidRDefault="003C48DA" w:rsidP="001754B0">
            <w:pPr>
              <w:jc w:val="center"/>
              <w:rPr>
                <w:lang w:val="en-US"/>
              </w:rPr>
            </w:pPr>
            <w:proofErr w:type="spellStart"/>
            <w:r w:rsidRPr="009F7D04">
              <w:rPr>
                <w:lang w:val="en-US"/>
              </w:rPr>
              <w:t>Gardene</w:t>
            </w:r>
            <w:proofErr w:type="spellEnd"/>
            <w:r w:rsidRPr="009F7D04">
              <w:rPr>
                <w:lang w:val="en-US"/>
              </w:rPr>
              <w:t xml:space="preserve"> (</w:t>
            </w:r>
            <w:proofErr w:type="spellStart"/>
            <w:r w:rsidRPr="009F7D04">
              <w:rPr>
                <w:lang w:val="en-US"/>
              </w:rPr>
              <w:t>Gardenes</w:t>
            </w:r>
            <w:proofErr w:type="spellEnd"/>
            <w:r w:rsidRPr="009F7D04">
              <w:rPr>
                <w:lang w:val="en-US"/>
              </w:rPr>
              <w:t xml:space="preserve"> </w:t>
            </w:r>
            <w:proofErr w:type="spellStart"/>
            <w:r w:rsidRPr="009F7D04">
              <w:rPr>
                <w:lang w:val="en-US"/>
              </w:rPr>
              <w:t>pamatskola</w:t>
            </w:r>
            <w:proofErr w:type="spellEnd"/>
            <w:r w:rsidRPr="009F7D04">
              <w:rPr>
                <w:lang w:val="en-US"/>
              </w:rPr>
              <w:t>)</w:t>
            </w:r>
          </w:p>
        </w:tc>
        <w:tc>
          <w:tcPr>
            <w:tcW w:w="2410" w:type="dxa"/>
            <w:vMerge/>
            <w:tcBorders>
              <w:left w:val="single" w:sz="4" w:space="0" w:color="auto"/>
              <w:right w:val="single" w:sz="4" w:space="0" w:color="auto"/>
            </w:tcBorders>
          </w:tcPr>
          <w:p w14:paraId="62A6E263"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7EE5F"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xml:space="preserve">, no 19:00-22:00, </w:t>
            </w:r>
            <w:proofErr w:type="spellStart"/>
            <w:r w:rsidRPr="009F7D04">
              <w:rPr>
                <w:lang w:val="en-US"/>
              </w:rPr>
              <w:t>ceturtdiena</w:t>
            </w:r>
            <w:proofErr w:type="spellEnd"/>
            <w:r w:rsidRPr="009F7D04">
              <w:rPr>
                <w:lang w:val="en-US"/>
              </w:rPr>
              <w:t xml:space="preserve"> </w:t>
            </w:r>
            <w:r w:rsidRPr="009F7D04">
              <w:rPr>
                <w:lang w:val="en-US"/>
              </w:rPr>
              <w:lastRenderedPageBreak/>
              <w:t>no 19:00-22:00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907665" w14:textId="77777777" w:rsidR="003C48DA" w:rsidRPr="009F7D04" w:rsidRDefault="003C48DA" w:rsidP="001754B0">
            <w:pPr>
              <w:jc w:val="center"/>
              <w:rPr>
                <w:lang w:val="en-US"/>
              </w:rPr>
            </w:pPr>
            <w:r w:rsidRPr="009F7D04">
              <w:rPr>
                <w:lang w:val="en-US"/>
              </w:rPr>
              <w:lastRenderedPageBreak/>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0A1AF043" w14:textId="77777777" w:rsidR="003C48DA" w:rsidRPr="009F7D04" w:rsidRDefault="003C48DA" w:rsidP="001754B0">
            <w:pPr>
              <w:jc w:val="both"/>
              <w:rPr>
                <w:b/>
                <w:bCs/>
                <w:lang w:val="en-US"/>
              </w:rPr>
            </w:pPr>
          </w:p>
        </w:tc>
      </w:tr>
      <w:tr w:rsidR="003C48DA" w:rsidRPr="009F7D04" w14:paraId="0B55F644"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377C7DF3" w14:textId="77777777" w:rsidR="003C48DA" w:rsidRPr="009F7D04" w:rsidRDefault="003C48DA" w:rsidP="001754B0">
            <w:pPr>
              <w:jc w:val="center"/>
              <w:rPr>
                <w:lang w:val="en-US"/>
              </w:rPr>
            </w:pPr>
            <w:proofErr w:type="spellStart"/>
            <w:r w:rsidRPr="009F7D04">
              <w:rPr>
                <w:lang w:val="en-US"/>
              </w:rPr>
              <w:t>Bēne</w:t>
            </w:r>
            <w:proofErr w:type="spellEnd"/>
            <w:r w:rsidRPr="009F7D04">
              <w:rPr>
                <w:lang w:val="en-US"/>
              </w:rPr>
              <w:t xml:space="preserve"> (</w:t>
            </w:r>
            <w:proofErr w:type="spellStart"/>
            <w:r w:rsidRPr="009F7D04">
              <w:rPr>
                <w:lang w:val="en-US"/>
              </w:rPr>
              <w:t>Bēnes</w:t>
            </w:r>
            <w:proofErr w:type="spellEnd"/>
            <w:r w:rsidRPr="009F7D04">
              <w:rPr>
                <w:lang w:val="en-US"/>
              </w:rPr>
              <w:t xml:space="preserve"> </w:t>
            </w:r>
            <w:proofErr w:type="spellStart"/>
            <w:r w:rsidRPr="009F7D04">
              <w:rPr>
                <w:lang w:val="en-US"/>
              </w:rPr>
              <w:t>pamatskola</w:t>
            </w:r>
            <w:proofErr w:type="spellEnd"/>
            <w:r w:rsidRPr="009F7D04">
              <w:rPr>
                <w:lang w:val="en-US"/>
              </w:rPr>
              <w:t>)</w:t>
            </w:r>
          </w:p>
        </w:tc>
        <w:tc>
          <w:tcPr>
            <w:tcW w:w="2410" w:type="dxa"/>
            <w:vMerge/>
            <w:tcBorders>
              <w:left w:val="single" w:sz="4" w:space="0" w:color="auto"/>
              <w:right w:val="single" w:sz="4" w:space="0" w:color="auto"/>
            </w:tcBorders>
          </w:tcPr>
          <w:p w14:paraId="3DF89B0F"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6168BE"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xml:space="preserve">, no 19:00-21:00, </w:t>
            </w:r>
            <w:proofErr w:type="spellStart"/>
            <w:r w:rsidRPr="009F7D04">
              <w:rPr>
                <w:lang w:val="en-US"/>
              </w:rPr>
              <w:t>ceturtdiena</w:t>
            </w:r>
            <w:proofErr w:type="spellEnd"/>
            <w:r w:rsidRPr="009F7D04">
              <w:rPr>
                <w:lang w:val="en-US"/>
              </w:rPr>
              <w:t xml:space="preserve"> no 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FBEFC8"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502A8C52" w14:textId="77777777" w:rsidR="003C48DA" w:rsidRPr="009F7D04" w:rsidRDefault="003C48DA" w:rsidP="001754B0">
            <w:pPr>
              <w:jc w:val="both"/>
              <w:rPr>
                <w:b/>
                <w:bCs/>
                <w:lang w:val="en-US"/>
              </w:rPr>
            </w:pPr>
          </w:p>
        </w:tc>
      </w:tr>
      <w:tr w:rsidR="003C48DA" w:rsidRPr="009F7D04" w14:paraId="286EFBAA"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7BD54553" w14:textId="77777777" w:rsidR="003C48DA" w:rsidRPr="009F7D04" w:rsidRDefault="003C48DA" w:rsidP="001754B0">
            <w:pPr>
              <w:jc w:val="center"/>
              <w:rPr>
                <w:lang w:val="en-US"/>
              </w:rPr>
            </w:pPr>
            <w:proofErr w:type="spellStart"/>
            <w:r w:rsidRPr="009F7D04">
              <w:rPr>
                <w:lang w:val="en-US"/>
              </w:rPr>
              <w:t>Lejasstrazdi</w:t>
            </w:r>
            <w:proofErr w:type="spellEnd"/>
            <w:r w:rsidRPr="009F7D04">
              <w:rPr>
                <w:lang w:val="en-US"/>
              </w:rPr>
              <w:t xml:space="preserve"> (</w:t>
            </w:r>
            <w:proofErr w:type="spellStart"/>
            <w:r w:rsidRPr="009F7D04">
              <w:rPr>
                <w:lang w:val="en-US"/>
              </w:rPr>
              <w:t>Lejasstrazdu</w:t>
            </w:r>
            <w:proofErr w:type="spellEnd"/>
            <w:r w:rsidRPr="009F7D04">
              <w:rPr>
                <w:lang w:val="en-US"/>
              </w:rPr>
              <w:t xml:space="preserve"> </w:t>
            </w:r>
            <w:proofErr w:type="spellStart"/>
            <w:r w:rsidRPr="009F7D04">
              <w:rPr>
                <w:lang w:val="en-US"/>
              </w:rPr>
              <w:t>sākumskola</w:t>
            </w:r>
            <w:proofErr w:type="spellEnd"/>
            <w:r w:rsidRPr="009F7D04">
              <w:rPr>
                <w:lang w:val="en-US"/>
              </w:rPr>
              <w:t>)</w:t>
            </w:r>
          </w:p>
        </w:tc>
        <w:tc>
          <w:tcPr>
            <w:tcW w:w="2410" w:type="dxa"/>
            <w:vMerge/>
            <w:tcBorders>
              <w:left w:val="single" w:sz="4" w:space="0" w:color="auto"/>
              <w:right w:val="single" w:sz="4" w:space="0" w:color="auto"/>
            </w:tcBorders>
          </w:tcPr>
          <w:p w14:paraId="3FD16AF4"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00D866" w14:textId="77777777" w:rsidR="003C48DA" w:rsidRPr="009F7D04" w:rsidRDefault="003C48DA" w:rsidP="001754B0">
            <w:pPr>
              <w:jc w:val="center"/>
              <w:rPr>
                <w:lang w:val="en-US"/>
              </w:rPr>
            </w:pPr>
            <w:proofErr w:type="spellStart"/>
            <w:r w:rsidRPr="009F7D04">
              <w:rPr>
                <w:lang w:val="en-US"/>
              </w:rPr>
              <w:t>trešdiena</w:t>
            </w:r>
            <w:proofErr w:type="spellEnd"/>
            <w:r w:rsidRPr="009F7D04">
              <w:rPr>
                <w:lang w:val="en-US"/>
              </w:rPr>
              <w:t xml:space="preserve">, no 17:30-20:00 </w:t>
            </w:r>
            <w:proofErr w:type="spellStart"/>
            <w:r w:rsidRPr="009F7D04">
              <w:rPr>
                <w:lang w:val="en-US"/>
              </w:rPr>
              <w:t>svētdiena</w:t>
            </w:r>
            <w:proofErr w:type="spellEnd"/>
            <w:r w:rsidRPr="009F7D04">
              <w:rPr>
                <w:lang w:val="en-US"/>
              </w:rPr>
              <w:t>, no 13:00-15:00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7A9F04"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A332DC0" w14:textId="77777777" w:rsidR="003C48DA" w:rsidRPr="009F7D04" w:rsidRDefault="003C48DA" w:rsidP="001754B0">
            <w:pPr>
              <w:jc w:val="both"/>
              <w:rPr>
                <w:b/>
                <w:bCs/>
                <w:lang w:val="en-US"/>
              </w:rPr>
            </w:pPr>
          </w:p>
        </w:tc>
      </w:tr>
      <w:tr w:rsidR="003C48DA" w:rsidRPr="009F7D04" w14:paraId="4CDAFDC5" w14:textId="77777777" w:rsidTr="001754B0">
        <w:trPr>
          <w:trHeight w:val="229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44B9653A" w14:textId="77777777" w:rsidR="003C48DA" w:rsidRPr="009F7D04" w:rsidRDefault="003C48DA" w:rsidP="001754B0">
            <w:pPr>
              <w:jc w:val="center"/>
              <w:rPr>
                <w:lang w:val="en-US"/>
              </w:rPr>
            </w:pPr>
            <w:proofErr w:type="spellStart"/>
            <w:r w:rsidRPr="009F7D04">
              <w:rPr>
                <w:lang w:val="en-US"/>
              </w:rPr>
              <w:t>Penkule</w:t>
            </w:r>
            <w:proofErr w:type="spellEnd"/>
            <w:r w:rsidRPr="009F7D04">
              <w:rPr>
                <w:lang w:val="en-US"/>
              </w:rPr>
              <w:t xml:space="preserve"> (</w:t>
            </w:r>
            <w:proofErr w:type="spellStart"/>
            <w:r w:rsidRPr="009F7D04">
              <w:rPr>
                <w:lang w:val="en-US"/>
              </w:rPr>
              <w:t>Penkules</w:t>
            </w:r>
            <w:proofErr w:type="spellEnd"/>
            <w:r w:rsidRPr="009F7D04">
              <w:rPr>
                <w:lang w:val="en-US"/>
              </w:rPr>
              <w:t xml:space="preserve"> </w:t>
            </w:r>
            <w:proofErr w:type="spellStart"/>
            <w:r w:rsidRPr="009F7D04">
              <w:rPr>
                <w:lang w:val="en-US"/>
              </w:rPr>
              <w:t>pamatskola</w:t>
            </w:r>
            <w:proofErr w:type="spellEnd"/>
            <w:r w:rsidRPr="009F7D04">
              <w:rPr>
                <w:lang w:val="en-US"/>
              </w:rPr>
              <w:t>)</w:t>
            </w:r>
          </w:p>
        </w:tc>
        <w:tc>
          <w:tcPr>
            <w:tcW w:w="2410" w:type="dxa"/>
            <w:vMerge/>
            <w:tcBorders>
              <w:left w:val="single" w:sz="4" w:space="0" w:color="auto"/>
              <w:right w:val="single" w:sz="4" w:space="0" w:color="auto"/>
            </w:tcBorders>
          </w:tcPr>
          <w:p w14:paraId="176D2BF4"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3BE6DD"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no 19:00-22:00</w:t>
            </w:r>
          </w:p>
          <w:p w14:paraId="5F14811A"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no 19:00-22:00</w:t>
            </w:r>
          </w:p>
          <w:p w14:paraId="30A9B3F7" w14:textId="77777777" w:rsidR="003C48DA" w:rsidRPr="009F7D04" w:rsidRDefault="003C48DA" w:rsidP="001754B0">
            <w:pPr>
              <w:jc w:val="center"/>
              <w:rPr>
                <w:lang w:val="en-US"/>
              </w:rPr>
            </w:pPr>
            <w:proofErr w:type="spellStart"/>
            <w:r w:rsidRPr="009F7D04">
              <w:rPr>
                <w:lang w:val="en-US"/>
              </w:rPr>
              <w:t>trešdiena</w:t>
            </w:r>
            <w:proofErr w:type="spellEnd"/>
            <w:r w:rsidRPr="009F7D04">
              <w:rPr>
                <w:lang w:val="en-US"/>
              </w:rPr>
              <w:t>, no 18:00-21:00</w:t>
            </w:r>
          </w:p>
          <w:p w14:paraId="7969C552" w14:textId="77777777" w:rsidR="003C48DA" w:rsidRPr="009F7D04" w:rsidRDefault="003C48DA" w:rsidP="001754B0">
            <w:pPr>
              <w:jc w:val="center"/>
              <w:rPr>
                <w:lang w:val="en-US"/>
              </w:rPr>
            </w:pPr>
            <w:proofErr w:type="spellStart"/>
            <w:r w:rsidRPr="009F7D04">
              <w:rPr>
                <w:lang w:val="en-US"/>
              </w:rPr>
              <w:t>ceturtdiena</w:t>
            </w:r>
            <w:proofErr w:type="spellEnd"/>
            <w:r w:rsidRPr="009F7D04">
              <w:rPr>
                <w:lang w:val="en-US"/>
              </w:rPr>
              <w:t>, no 19:00-22:00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C3DCA3"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19F4512D" w14:textId="77777777" w:rsidR="003C48DA" w:rsidRPr="009F7D04" w:rsidRDefault="003C48DA" w:rsidP="001754B0">
            <w:pPr>
              <w:jc w:val="both"/>
              <w:rPr>
                <w:b/>
                <w:bCs/>
                <w:lang w:val="en-US"/>
              </w:rPr>
            </w:pPr>
          </w:p>
        </w:tc>
      </w:tr>
      <w:tr w:rsidR="003C48DA" w:rsidRPr="009F7D04" w14:paraId="2F3729FF"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084640EB" w14:textId="77777777" w:rsidR="003C48DA" w:rsidRPr="009F7D04" w:rsidRDefault="003C48DA" w:rsidP="001754B0">
            <w:pPr>
              <w:jc w:val="center"/>
              <w:rPr>
                <w:lang w:val="en-US"/>
              </w:rPr>
            </w:pPr>
            <w:proofErr w:type="spellStart"/>
            <w:r w:rsidRPr="009F7D04">
              <w:rPr>
                <w:lang w:val="en-US"/>
              </w:rPr>
              <w:t>Biksti</w:t>
            </w:r>
            <w:proofErr w:type="spellEnd"/>
            <w:r w:rsidRPr="009F7D04">
              <w:rPr>
                <w:lang w:val="en-US"/>
              </w:rPr>
              <w:t xml:space="preserve"> “</w:t>
            </w:r>
            <w:proofErr w:type="spellStart"/>
            <w:r w:rsidRPr="009F7D04">
              <w:rPr>
                <w:lang w:val="en-US"/>
              </w:rPr>
              <w:t>Atpūtas</w:t>
            </w:r>
            <w:proofErr w:type="spellEnd"/>
            <w:proofErr w:type="gramStart"/>
            <w:r w:rsidRPr="009F7D04">
              <w:rPr>
                <w:lang w:val="en-US"/>
              </w:rPr>
              <w:t>”,</w:t>
            </w:r>
            <w:proofErr w:type="spellStart"/>
            <w:r w:rsidRPr="009F7D04">
              <w:rPr>
                <w:lang w:val="en-US"/>
              </w:rPr>
              <w:t>sporta</w:t>
            </w:r>
            <w:proofErr w:type="spellEnd"/>
            <w:proofErr w:type="gram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Biksti</w:t>
            </w:r>
            <w:proofErr w:type="spellEnd"/>
            <w:r w:rsidRPr="009F7D04">
              <w:rPr>
                <w:lang w:val="en-US"/>
              </w:rPr>
              <w:t xml:space="preserve">, </w:t>
            </w:r>
            <w:proofErr w:type="spellStart"/>
            <w:r w:rsidRPr="009F7D04">
              <w:rPr>
                <w:lang w:val="en-US"/>
              </w:rPr>
              <w:t>Bikstu</w:t>
            </w:r>
            <w:proofErr w:type="spellEnd"/>
            <w:r w:rsidRPr="009F7D04">
              <w:rPr>
                <w:lang w:val="en-US"/>
              </w:rPr>
              <w:t xml:space="preserve"> </w:t>
            </w:r>
            <w:proofErr w:type="spellStart"/>
            <w:r w:rsidRPr="009F7D04">
              <w:rPr>
                <w:lang w:val="en-US"/>
              </w:rPr>
              <w:t>pagasts</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p>
        </w:tc>
        <w:tc>
          <w:tcPr>
            <w:tcW w:w="2410" w:type="dxa"/>
            <w:vMerge/>
            <w:tcBorders>
              <w:left w:val="single" w:sz="4" w:space="0" w:color="auto"/>
              <w:right w:val="single" w:sz="4" w:space="0" w:color="auto"/>
            </w:tcBorders>
          </w:tcPr>
          <w:p w14:paraId="0A351C64"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8ED177" w14:textId="77777777" w:rsidR="003C48DA" w:rsidRPr="009F7D04" w:rsidRDefault="003C48DA" w:rsidP="001754B0">
            <w:pPr>
              <w:jc w:val="center"/>
              <w:rPr>
                <w:lang w:val="en-US"/>
              </w:rPr>
            </w:pPr>
            <w:proofErr w:type="spellStart"/>
            <w:r w:rsidRPr="009F7D04">
              <w:rPr>
                <w:lang w:val="en-US"/>
              </w:rPr>
              <w:t>trešdiena</w:t>
            </w:r>
            <w:proofErr w:type="spellEnd"/>
            <w:r w:rsidRPr="009F7D04">
              <w:rPr>
                <w:lang w:val="en-US"/>
              </w:rPr>
              <w:t>, no 17:00-21:00,</w:t>
            </w:r>
          </w:p>
          <w:p w14:paraId="2C06915B" w14:textId="77777777" w:rsidR="003C48DA" w:rsidRPr="009F7D04" w:rsidRDefault="003C48DA" w:rsidP="001754B0">
            <w:pPr>
              <w:jc w:val="center"/>
              <w:rPr>
                <w:lang w:val="en-US"/>
              </w:rPr>
            </w:pPr>
            <w:proofErr w:type="spellStart"/>
            <w:r w:rsidRPr="009F7D04">
              <w:rPr>
                <w:lang w:val="en-US"/>
              </w:rPr>
              <w:t>piektdiena</w:t>
            </w:r>
            <w:proofErr w:type="spellEnd"/>
            <w:r w:rsidRPr="009F7D04">
              <w:rPr>
                <w:lang w:val="en-US"/>
              </w:rPr>
              <w:t>, no 16:00-21:00,</w:t>
            </w:r>
          </w:p>
          <w:p w14:paraId="130322B5" w14:textId="77777777" w:rsidR="003C48DA" w:rsidRPr="009F7D04" w:rsidRDefault="003C48DA" w:rsidP="001754B0">
            <w:pPr>
              <w:jc w:val="center"/>
              <w:rPr>
                <w:lang w:val="en-US"/>
              </w:rPr>
            </w:pPr>
            <w:proofErr w:type="spellStart"/>
            <w:r w:rsidRPr="009F7D04">
              <w:rPr>
                <w:lang w:val="en-US"/>
              </w:rPr>
              <w:t>svētdiena</w:t>
            </w:r>
            <w:proofErr w:type="spellEnd"/>
            <w:r w:rsidRPr="009F7D04">
              <w:rPr>
                <w:lang w:val="en-US"/>
              </w:rPr>
              <w:t>, no 15:00-20:00</w:t>
            </w:r>
          </w:p>
          <w:p w14:paraId="7A573AA3" w14:textId="77777777" w:rsidR="003C48DA" w:rsidRPr="009F7D04" w:rsidRDefault="003C48DA" w:rsidP="001754B0">
            <w:pPr>
              <w:jc w:val="center"/>
              <w:rPr>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718AF4"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41ECA9B4" w14:textId="77777777" w:rsidR="003C48DA" w:rsidRPr="009F7D04" w:rsidRDefault="003C48DA" w:rsidP="001754B0">
            <w:pPr>
              <w:jc w:val="both"/>
              <w:rPr>
                <w:b/>
                <w:bCs/>
                <w:lang w:val="en-US"/>
              </w:rPr>
            </w:pPr>
          </w:p>
        </w:tc>
      </w:tr>
      <w:tr w:rsidR="003C48DA" w:rsidRPr="009F7D04" w14:paraId="22CE7638"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7252D9AD" w14:textId="77777777" w:rsidR="003C48DA" w:rsidRPr="009F7D04" w:rsidRDefault="003C48DA" w:rsidP="001754B0">
            <w:pPr>
              <w:jc w:val="center"/>
              <w:rPr>
                <w:lang w:val="en-US"/>
              </w:rPr>
            </w:pPr>
            <w:proofErr w:type="spellStart"/>
            <w:r w:rsidRPr="009F7D04">
              <w:rPr>
                <w:lang w:val="en-US"/>
              </w:rPr>
              <w:t>Zebrene</w:t>
            </w:r>
            <w:proofErr w:type="spellEnd"/>
            <w:r w:rsidRPr="009F7D04">
              <w:rPr>
                <w:lang w:val="en-US"/>
              </w:rPr>
              <w:t>, “</w:t>
            </w:r>
            <w:proofErr w:type="spellStart"/>
            <w:r w:rsidRPr="009F7D04">
              <w:rPr>
                <w:lang w:val="en-US"/>
              </w:rPr>
              <w:t>Upītes</w:t>
            </w:r>
            <w:proofErr w:type="spellEnd"/>
            <w:r w:rsidRPr="009F7D04">
              <w:rPr>
                <w:lang w:val="en-US"/>
              </w:rPr>
              <w:t>”,</w:t>
            </w:r>
          </w:p>
          <w:p w14:paraId="6F75AAF8" w14:textId="77777777" w:rsidR="003C48DA" w:rsidRPr="009F7D04" w:rsidRDefault="003C48DA" w:rsidP="001754B0">
            <w:pPr>
              <w:jc w:val="center"/>
              <w:rPr>
                <w:lang w:val="en-US"/>
              </w:rPr>
            </w:pP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Zebrene</w:t>
            </w:r>
            <w:proofErr w:type="spellEnd"/>
            <w:r w:rsidRPr="009F7D04">
              <w:rPr>
                <w:lang w:val="en-US"/>
              </w:rPr>
              <w:t xml:space="preserve">, </w:t>
            </w:r>
            <w:proofErr w:type="spellStart"/>
            <w:r w:rsidRPr="009F7D04">
              <w:rPr>
                <w:lang w:val="en-US"/>
              </w:rPr>
              <w:t>Zebrenes</w:t>
            </w:r>
            <w:proofErr w:type="spellEnd"/>
            <w:r w:rsidRPr="009F7D04">
              <w:rPr>
                <w:lang w:val="en-US"/>
              </w:rPr>
              <w:t xml:space="preserve"> </w:t>
            </w:r>
            <w:proofErr w:type="spellStart"/>
            <w:r w:rsidRPr="009F7D04">
              <w:rPr>
                <w:lang w:val="en-US"/>
              </w:rPr>
              <w:t>pagasts</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p>
        </w:tc>
        <w:tc>
          <w:tcPr>
            <w:tcW w:w="2410" w:type="dxa"/>
            <w:vMerge/>
            <w:tcBorders>
              <w:left w:val="single" w:sz="4" w:space="0" w:color="auto"/>
              <w:right w:val="single" w:sz="4" w:space="0" w:color="auto"/>
            </w:tcBorders>
          </w:tcPr>
          <w:p w14:paraId="102CE64E"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8BFBB4"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no 16:00-19:00,</w:t>
            </w:r>
          </w:p>
          <w:p w14:paraId="0643F92B"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no 16:00-19:00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BA92C0"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289CCF6E" w14:textId="77777777" w:rsidR="003C48DA" w:rsidRPr="009F7D04" w:rsidRDefault="003C48DA" w:rsidP="001754B0">
            <w:pPr>
              <w:jc w:val="both"/>
              <w:rPr>
                <w:b/>
                <w:bCs/>
                <w:lang w:val="en-US"/>
              </w:rPr>
            </w:pPr>
          </w:p>
        </w:tc>
      </w:tr>
      <w:tr w:rsidR="003C48DA" w:rsidRPr="009F7D04" w14:paraId="3A2EFB45"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659A1237" w14:textId="77777777" w:rsidR="003C48DA" w:rsidRPr="009F7D04" w:rsidRDefault="003C48DA" w:rsidP="001754B0">
            <w:pPr>
              <w:jc w:val="center"/>
              <w:rPr>
                <w:lang w:val="en-US"/>
              </w:rPr>
            </w:pPr>
            <w:proofErr w:type="spellStart"/>
            <w:r w:rsidRPr="009F7D04">
              <w:rPr>
                <w:lang w:val="en-US"/>
              </w:rPr>
              <w:t>Kaķenieki</w:t>
            </w:r>
            <w:proofErr w:type="spellEnd"/>
            <w:r w:rsidRPr="009F7D04">
              <w:rPr>
                <w:lang w:val="en-US"/>
              </w:rPr>
              <w:t xml:space="preserve">, </w:t>
            </w:r>
            <w:proofErr w:type="spellStart"/>
            <w:r w:rsidRPr="009F7D04">
              <w:rPr>
                <w:lang w:val="en-US"/>
              </w:rPr>
              <w:t>Skolas</w:t>
            </w:r>
            <w:proofErr w:type="spellEnd"/>
            <w:r w:rsidRPr="009F7D04">
              <w:rPr>
                <w:lang w:val="en-US"/>
              </w:rPr>
              <w:t xml:space="preserve"> </w:t>
            </w:r>
            <w:proofErr w:type="spellStart"/>
            <w:r w:rsidRPr="009F7D04">
              <w:rPr>
                <w:lang w:val="en-US"/>
              </w:rPr>
              <w:t>iela</w:t>
            </w:r>
            <w:proofErr w:type="spellEnd"/>
            <w:r w:rsidRPr="009F7D04">
              <w:rPr>
                <w:lang w:val="en-US"/>
              </w:rPr>
              <w:t xml:space="preserve"> 2,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Kaķenieki</w:t>
            </w:r>
            <w:proofErr w:type="spellEnd"/>
            <w:r w:rsidRPr="009F7D04">
              <w:rPr>
                <w:lang w:val="en-US"/>
              </w:rPr>
              <w:t xml:space="preserve">, </w:t>
            </w:r>
            <w:proofErr w:type="spellStart"/>
            <w:r w:rsidRPr="009F7D04">
              <w:rPr>
                <w:lang w:val="en-US"/>
              </w:rPr>
              <w:t>Annenieku</w:t>
            </w:r>
            <w:proofErr w:type="spellEnd"/>
            <w:r w:rsidRPr="009F7D04">
              <w:rPr>
                <w:lang w:val="en-US"/>
              </w:rPr>
              <w:t xml:space="preserve"> </w:t>
            </w:r>
            <w:proofErr w:type="spellStart"/>
            <w:r w:rsidRPr="009F7D04">
              <w:rPr>
                <w:lang w:val="en-US"/>
              </w:rPr>
              <w:t>pagasts</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p>
        </w:tc>
        <w:tc>
          <w:tcPr>
            <w:tcW w:w="2410" w:type="dxa"/>
            <w:vMerge/>
            <w:tcBorders>
              <w:left w:val="single" w:sz="4" w:space="0" w:color="auto"/>
              <w:right w:val="single" w:sz="4" w:space="0" w:color="auto"/>
            </w:tcBorders>
          </w:tcPr>
          <w:p w14:paraId="62B9B9F2"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1F5D52"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no 19:00-21:00,</w:t>
            </w:r>
          </w:p>
          <w:p w14:paraId="704BD58C" w14:textId="77777777" w:rsidR="003C48DA" w:rsidRPr="009F7D04" w:rsidRDefault="003C48DA" w:rsidP="001754B0">
            <w:pPr>
              <w:jc w:val="center"/>
              <w:rPr>
                <w:lang w:val="en-US"/>
              </w:rPr>
            </w:pPr>
            <w:proofErr w:type="spellStart"/>
            <w:r w:rsidRPr="009F7D04">
              <w:rPr>
                <w:lang w:val="en-US"/>
              </w:rPr>
              <w:t>trešdiena</w:t>
            </w:r>
            <w:proofErr w:type="spellEnd"/>
            <w:r w:rsidRPr="009F7D04">
              <w:rPr>
                <w:lang w:val="en-US"/>
              </w:rPr>
              <w:t>, no 19:00-21:00,</w:t>
            </w:r>
          </w:p>
          <w:p w14:paraId="284C55FF" w14:textId="77777777" w:rsidR="003C48DA" w:rsidRPr="009F7D04" w:rsidRDefault="003C48DA" w:rsidP="001754B0">
            <w:pPr>
              <w:jc w:val="center"/>
              <w:rPr>
                <w:lang w:val="en-US"/>
              </w:rPr>
            </w:pPr>
            <w:proofErr w:type="spellStart"/>
            <w:r w:rsidRPr="009F7D04">
              <w:rPr>
                <w:lang w:val="en-US"/>
              </w:rPr>
              <w:t>piektdiena</w:t>
            </w:r>
            <w:proofErr w:type="spellEnd"/>
            <w:r w:rsidRPr="009F7D04">
              <w:rPr>
                <w:lang w:val="en-US"/>
              </w:rPr>
              <w:t>, no 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8BCE1D"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756EE408" w14:textId="77777777" w:rsidR="003C48DA" w:rsidRPr="009F7D04" w:rsidRDefault="003C48DA" w:rsidP="001754B0">
            <w:pPr>
              <w:jc w:val="both"/>
              <w:rPr>
                <w:b/>
                <w:bCs/>
                <w:lang w:val="en-US"/>
              </w:rPr>
            </w:pPr>
          </w:p>
        </w:tc>
      </w:tr>
      <w:tr w:rsidR="003C48DA" w:rsidRPr="009F7D04" w14:paraId="59362008"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376A635A" w14:textId="77777777" w:rsidR="003C48DA" w:rsidRPr="009F7D04" w:rsidRDefault="003C48DA" w:rsidP="001754B0">
            <w:pPr>
              <w:jc w:val="center"/>
              <w:rPr>
                <w:lang w:val="en-US"/>
              </w:rPr>
            </w:pPr>
            <w:proofErr w:type="spellStart"/>
            <w:r w:rsidRPr="009F7D04">
              <w:rPr>
                <w:lang w:val="en-US"/>
              </w:rPr>
              <w:lastRenderedPageBreak/>
              <w:t>Tērvetes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centrs</w:t>
            </w:r>
            <w:proofErr w:type="spellEnd"/>
          </w:p>
        </w:tc>
        <w:tc>
          <w:tcPr>
            <w:tcW w:w="2410" w:type="dxa"/>
            <w:vMerge/>
            <w:tcBorders>
              <w:left w:val="single" w:sz="4" w:space="0" w:color="auto"/>
              <w:right w:val="single" w:sz="4" w:space="0" w:color="auto"/>
            </w:tcBorders>
          </w:tcPr>
          <w:p w14:paraId="07725302"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E72900"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no 15:00-16:30,</w:t>
            </w:r>
          </w:p>
          <w:p w14:paraId="0A1CC476" w14:textId="77777777" w:rsidR="003C48DA" w:rsidRPr="009F7D04" w:rsidRDefault="003C48DA" w:rsidP="001754B0">
            <w:pPr>
              <w:jc w:val="center"/>
              <w:rPr>
                <w:lang w:val="en-US"/>
              </w:rPr>
            </w:pPr>
            <w:proofErr w:type="spellStart"/>
            <w:r w:rsidRPr="009F7D04">
              <w:rPr>
                <w:lang w:val="en-US"/>
              </w:rPr>
              <w:t>piektdiena</w:t>
            </w:r>
            <w:proofErr w:type="spellEnd"/>
            <w:r w:rsidRPr="009F7D04">
              <w:rPr>
                <w:lang w:val="en-US"/>
              </w:rPr>
              <w:t>, no 18:00-20:00</w:t>
            </w:r>
          </w:p>
          <w:p w14:paraId="0CA9A615" w14:textId="77777777" w:rsidR="003C48DA" w:rsidRPr="009F7D04" w:rsidRDefault="003C48DA" w:rsidP="001754B0">
            <w:pPr>
              <w:jc w:val="center"/>
              <w:rPr>
                <w:lang w:val="en-US"/>
              </w:rPr>
            </w:pPr>
          </w:p>
          <w:p w14:paraId="6355247B" w14:textId="77777777" w:rsidR="003C48DA" w:rsidRPr="009F7D04" w:rsidRDefault="003C48DA" w:rsidP="001754B0">
            <w:pPr>
              <w:jc w:val="center"/>
              <w:rPr>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656D02"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5213B5E6" w14:textId="77777777" w:rsidR="003C48DA" w:rsidRPr="009F7D04" w:rsidRDefault="003C48DA" w:rsidP="001754B0">
            <w:pPr>
              <w:jc w:val="both"/>
              <w:rPr>
                <w:b/>
                <w:bCs/>
                <w:lang w:val="en-US"/>
              </w:rPr>
            </w:pPr>
          </w:p>
        </w:tc>
      </w:tr>
      <w:tr w:rsidR="003C48DA" w:rsidRPr="009F7D04" w14:paraId="17B1CAB3"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0C77A6D4" w14:textId="77777777" w:rsidR="003C48DA" w:rsidRPr="009F7D04" w:rsidRDefault="003C48DA" w:rsidP="001754B0">
            <w:pPr>
              <w:jc w:val="center"/>
              <w:rPr>
                <w:lang w:val="en-US"/>
              </w:rPr>
            </w:pPr>
            <w:proofErr w:type="spellStart"/>
            <w:r w:rsidRPr="009F7D04">
              <w:rPr>
                <w:lang w:val="en-US"/>
              </w:rPr>
              <w:t>Augstkalnes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Augstkalnes</w:t>
            </w:r>
            <w:proofErr w:type="spellEnd"/>
            <w:r w:rsidRPr="009F7D04">
              <w:rPr>
                <w:lang w:val="en-US"/>
              </w:rPr>
              <w:t xml:space="preserve"> </w:t>
            </w:r>
            <w:proofErr w:type="spellStart"/>
            <w:r w:rsidRPr="009F7D04">
              <w:rPr>
                <w:lang w:val="en-US"/>
              </w:rPr>
              <w:t>pamatskola</w:t>
            </w:r>
            <w:proofErr w:type="spellEnd"/>
            <w:r w:rsidRPr="009F7D04">
              <w:rPr>
                <w:lang w:val="en-US"/>
              </w:rPr>
              <w:t>)</w:t>
            </w:r>
          </w:p>
        </w:tc>
        <w:tc>
          <w:tcPr>
            <w:tcW w:w="2410" w:type="dxa"/>
            <w:vMerge/>
            <w:tcBorders>
              <w:left w:val="single" w:sz="4" w:space="0" w:color="auto"/>
              <w:right w:val="single" w:sz="4" w:space="0" w:color="auto"/>
            </w:tcBorders>
          </w:tcPr>
          <w:p w14:paraId="6547D746"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1A847B"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no 17:00-18:30,</w:t>
            </w:r>
          </w:p>
          <w:p w14:paraId="6459134F" w14:textId="77777777" w:rsidR="003C48DA" w:rsidRPr="009F7D04" w:rsidRDefault="003C48DA" w:rsidP="001754B0">
            <w:pPr>
              <w:jc w:val="center"/>
              <w:rPr>
                <w:lang w:val="en-US"/>
              </w:rPr>
            </w:pPr>
            <w:proofErr w:type="spellStart"/>
            <w:r w:rsidRPr="009F7D04">
              <w:rPr>
                <w:lang w:val="en-US"/>
              </w:rPr>
              <w:t>ceturtdiena</w:t>
            </w:r>
            <w:proofErr w:type="spellEnd"/>
            <w:r w:rsidRPr="009F7D04">
              <w:rPr>
                <w:lang w:val="en-US"/>
              </w:rPr>
              <w:t>, no 17:00-18:30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46B97B"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5C468038" w14:textId="77777777" w:rsidR="003C48DA" w:rsidRPr="009F7D04" w:rsidRDefault="003C48DA" w:rsidP="001754B0">
            <w:pPr>
              <w:jc w:val="both"/>
              <w:rPr>
                <w:b/>
                <w:bCs/>
                <w:lang w:val="en-US"/>
              </w:rPr>
            </w:pPr>
          </w:p>
        </w:tc>
      </w:tr>
      <w:tr w:rsidR="003C48DA" w:rsidRPr="009F7D04" w14:paraId="3AEF166C"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1AB9ED27" w14:textId="77777777" w:rsidR="003C48DA" w:rsidRPr="009F7D04" w:rsidRDefault="003C48DA" w:rsidP="001754B0">
            <w:pPr>
              <w:jc w:val="center"/>
              <w:rPr>
                <w:lang w:val="en-US"/>
              </w:rPr>
            </w:pPr>
            <w:proofErr w:type="spellStart"/>
            <w:r w:rsidRPr="009F7D04">
              <w:rPr>
                <w:lang w:val="en-US"/>
              </w:rPr>
              <w:t>Auces</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Auces</w:t>
            </w:r>
            <w:proofErr w:type="spellEnd"/>
            <w:r w:rsidRPr="009F7D04">
              <w:rPr>
                <w:lang w:val="en-US"/>
              </w:rPr>
              <w:t xml:space="preserve"> </w:t>
            </w:r>
            <w:proofErr w:type="spellStart"/>
            <w:r w:rsidRPr="009F7D04">
              <w:rPr>
                <w:lang w:val="en-US"/>
              </w:rPr>
              <w:t>vidusskola</w:t>
            </w:r>
            <w:proofErr w:type="spellEnd"/>
            <w:r w:rsidRPr="009F7D04">
              <w:rPr>
                <w:lang w:val="en-US"/>
              </w:rPr>
              <w:t>)</w:t>
            </w:r>
          </w:p>
        </w:tc>
        <w:tc>
          <w:tcPr>
            <w:tcW w:w="2410" w:type="dxa"/>
            <w:vMerge/>
            <w:tcBorders>
              <w:left w:val="single" w:sz="4" w:space="0" w:color="auto"/>
              <w:right w:val="single" w:sz="4" w:space="0" w:color="auto"/>
            </w:tcBorders>
          </w:tcPr>
          <w:p w14:paraId="69CBA684"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BFFC61"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no 19:00-21:00,</w:t>
            </w:r>
          </w:p>
          <w:p w14:paraId="1441FAB2" w14:textId="77777777" w:rsidR="003C48DA" w:rsidRPr="009F7D04" w:rsidRDefault="003C48DA" w:rsidP="001754B0">
            <w:pPr>
              <w:jc w:val="center"/>
              <w:rPr>
                <w:lang w:val="en-US"/>
              </w:rPr>
            </w:pPr>
            <w:proofErr w:type="spellStart"/>
            <w:r w:rsidRPr="009F7D04">
              <w:rPr>
                <w:lang w:val="en-US"/>
              </w:rPr>
              <w:t>ceturtdiena</w:t>
            </w:r>
            <w:proofErr w:type="spellEnd"/>
            <w:r w:rsidRPr="009F7D04">
              <w:rPr>
                <w:lang w:val="en-US"/>
              </w:rPr>
              <w:t>, no 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3B2FE4"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73A924A0" w14:textId="77777777" w:rsidR="003C48DA" w:rsidRPr="009F7D04" w:rsidRDefault="003C48DA" w:rsidP="001754B0">
            <w:pPr>
              <w:jc w:val="both"/>
              <w:rPr>
                <w:b/>
                <w:bCs/>
                <w:lang w:val="en-US"/>
              </w:rPr>
            </w:pPr>
          </w:p>
        </w:tc>
      </w:tr>
      <w:tr w:rsidR="003C48DA" w:rsidRPr="009F7D04" w14:paraId="6F50AC88"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013BF04D" w14:textId="77777777" w:rsidR="003C48DA" w:rsidRPr="009F7D04" w:rsidRDefault="003C48DA" w:rsidP="001754B0">
            <w:pPr>
              <w:jc w:val="center"/>
              <w:rPr>
                <w:lang w:val="en-US"/>
              </w:rPr>
            </w:pPr>
            <w:proofErr w:type="spellStart"/>
            <w:r w:rsidRPr="009F7D04">
              <w:rPr>
                <w:lang w:val="en-US"/>
              </w:rPr>
              <w:t>Vītiņu</w:t>
            </w:r>
            <w:proofErr w:type="spellEnd"/>
            <w:r w:rsidRPr="009F7D04">
              <w:rPr>
                <w:lang w:val="en-US"/>
              </w:rPr>
              <w:t xml:space="preserve"> </w:t>
            </w:r>
            <w:proofErr w:type="spellStart"/>
            <w:r w:rsidRPr="009F7D04">
              <w:rPr>
                <w:lang w:val="en-US"/>
              </w:rPr>
              <w:t>sporta</w:t>
            </w:r>
            <w:proofErr w:type="spellEnd"/>
            <w:r w:rsidRPr="009F7D04">
              <w:rPr>
                <w:lang w:val="en-US"/>
              </w:rPr>
              <w:t xml:space="preserve"> </w:t>
            </w:r>
            <w:proofErr w:type="spellStart"/>
            <w:r w:rsidRPr="009F7D04">
              <w:rPr>
                <w:lang w:val="en-US"/>
              </w:rPr>
              <w:t>zāle</w:t>
            </w:r>
            <w:proofErr w:type="spellEnd"/>
            <w:r w:rsidRPr="009F7D04">
              <w:rPr>
                <w:lang w:val="en-US"/>
              </w:rPr>
              <w:t xml:space="preserve">, </w:t>
            </w:r>
            <w:proofErr w:type="spellStart"/>
            <w:r w:rsidRPr="009F7D04">
              <w:rPr>
                <w:lang w:val="en-US"/>
              </w:rPr>
              <w:t>Dārza</w:t>
            </w:r>
            <w:proofErr w:type="spellEnd"/>
            <w:r w:rsidRPr="009F7D04">
              <w:rPr>
                <w:lang w:val="en-US"/>
              </w:rPr>
              <w:t xml:space="preserve"> </w:t>
            </w:r>
            <w:proofErr w:type="spellStart"/>
            <w:r w:rsidRPr="009F7D04">
              <w:rPr>
                <w:lang w:val="en-US"/>
              </w:rPr>
              <w:t>iela</w:t>
            </w:r>
            <w:proofErr w:type="spellEnd"/>
            <w:r w:rsidRPr="009F7D04">
              <w:rPr>
                <w:lang w:val="en-US"/>
              </w:rPr>
              <w:t xml:space="preserve"> 11, </w:t>
            </w:r>
            <w:proofErr w:type="spellStart"/>
            <w:r w:rsidRPr="009F7D04">
              <w:rPr>
                <w:lang w:val="en-US"/>
              </w:rPr>
              <w:t>Vītiņi</w:t>
            </w:r>
            <w:proofErr w:type="spellEnd"/>
            <w:r w:rsidRPr="009F7D04">
              <w:rPr>
                <w:lang w:val="en-US"/>
              </w:rPr>
              <w:t xml:space="preserve">, </w:t>
            </w:r>
            <w:proofErr w:type="spellStart"/>
            <w:r w:rsidRPr="009F7D04">
              <w:rPr>
                <w:lang w:val="en-US"/>
              </w:rPr>
              <w:t>Vītiņu</w:t>
            </w:r>
            <w:proofErr w:type="spellEnd"/>
            <w:r w:rsidRPr="009F7D04">
              <w:rPr>
                <w:lang w:val="en-US"/>
              </w:rPr>
              <w:t xml:space="preserve"> </w:t>
            </w:r>
            <w:proofErr w:type="spellStart"/>
            <w:r w:rsidRPr="009F7D04">
              <w:rPr>
                <w:lang w:val="en-US"/>
              </w:rPr>
              <w:t>pagasts</w:t>
            </w:r>
            <w:proofErr w:type="spellEnd"/>
            <w:r w:rsidRPr="009F7D04">
              <w:rPr>
                <w:lang w:val="en-US"/>
              </w:rPr>
              <w:t xml:space="preserve">, </w:t>
            </w:r>
            <w:proofErr w:type="spellStart"/>
            <w:r w:rsidRPr="009F7D04">
              <w:rPr>
                <w:lang w:val="en-US"/>
              </w:rPr>
              <w:t>Dobeles</w:t>
            </w:r>
            <w:proofErr w:type="spellEnd"/>
            <w:r w:rsidRPr="009F7D04">
              <w:rPr>
                <w:lang w:val="en-US"/>
              </w:rPr>
              <w:t xml:space="preserve"> </w:t>
            </w:r>
            <w:proofErr w:type="spellStart"/>
            <w:r w:rsidRPr="009F7D04">
              <w:rPr>
                <w:lang w:val="en-US"/>
              </w:rPr>
              <w:t>novads</w:t>
            </w:r>
            <w:proofErr w:type="spellEnd"/>
          </w:p>
        </w:tc>
        <w:tc>
          <w:tcPr>
            <w:tcW w:w="2410" w:type="dxa"/>
            <w:vMerge/>
            <w:tcBorders>
              <w:left w:val="single" w:sz="4" w:space="0" w:color="auto"/>
              <w:right w:val="single" w:sz="4" w:space="0" w:color="auto"/>
            </w:tcBorders>
          </w:tcPr>
          <w:p w14:paraId="737E5CE3" w14:textId="77777777" w:rsidR="003C48DA" w:rsidRPr="009F7D04" w:rsidRDefault="003C48DA" w:rsidP="001754B0">
            <w:pPr>
              <w:jc w:val="center"/>
              <w:rPr>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BE6308" w14:textId="77777777" w:rsidR="003C48DA" w:rsidRPr="009F7D04" w:rsidRDefault="003C48DA" w:rsidP="001754B0">
            <w:pPr>
              <w:jc w:val="center"/>
              <w:rPr>
                <w:lang w:val="en-US"/>
              </w:rPr>
            </w:pPr>
            <w:proofErr w:type="spellStart"/>
            <w:r w:rsidRPr="009F7D04">
              <w:rPr>
                <w:lang w:val="en-US"/>
              </w:rPr>
              <w:t>pirmdiena</w:t>
            </w:r>
            <w:proofErr w:type="spellEnd"/>
            <w:r w:rsidRPr="009F7D04">
              <w:rPr>
                <w:lang w:val="en-US"/>
              </w:rPr>
              <w:t>, no 17:30-20:30,</w:t>
            </w:r>
          </w:p>
          <w:p w14:paraId="0FEA04F3"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no 17:30-20:30,</w:t>
            </w:r>
          </w:p>
          <w:p w14:paraId="1FCC85FE" w14:textId="77777777" w:rsidR="003C48DA" w:rsidRPr="009F7D04" w:rsidRDefault="003C48DA" w:rsidP="001754B0">
            <w:pPr>
              <w:jc w:val="center"/>
              <w:rPr>
                <w:lang w:val="en-US"/>
              </w:rPr>
            </w:pPr>
            <w:proofErr w:type="spellStart"/>
            <w:r w:rsidRPr="009F7D04">
              <w:rPr>
                <w:lang w:val="en-US"/>
              </w:rPr>
              <w:t>ceturtdiena</w:t>
            </w:r>
            <w:proofErr w:type="spellEnd"/>
            <w:r w:rsidRPr="009F7D04">
              <w:rPr>
                <w:lang w:val="en-US"/>
              </w:rPr>
              <w:t>, no 17:30-19:30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3D1F18" w14:textId="77777777" w:rsidR="003C48DA" w:rsidRPr="009F7D04" w:rsidRDefault="003C48DA" w:rsidP="001754B0">
            <w:pPr>
              <w:ind w:left="-397" w:firstLine="397"/>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30.09.2023.</w:t>
            </w:r>
          </w:p>
        </w:tc>
        <w:tc>
          <w:tcPr>
            <w:tcW w:w="1701" w:type="dxa"/>
            <w:tcBorders>
              <w:top w:val="single" w:sz="4" w:space="0" w:color="auto"/>
              <w:left w:val="single" w:sz="4" w:space="0" w:color="auto"/>
              <w:bottom w:val="single" w:sz="4" w:space="0" w:color="auto"/>
              <w:right w:val="single" w:sz="4" w:space="0" w:color="auto"/>
            </w:tcBorders>
          </w:tcPr>
          <w:p w14:paraId="37DE8993" w14:textId="77777777" w:rsidR="003C48DA" w:rsidRPr="009F7D04" w:rsidRDefault="003C48DA" w:rsidP="001754B0">
            <w:pPr>
              <w:jc w:val="both"/>
              <w:rPr>
                <w:b/>
                <w:bCs/>
                <w:lang w:val="en-US"/>
              </w:rPr>
            </w:pPr>
          </w:p>
        </w:tc>
      </w:tr>
      <w:tr w:rsidR="003C48DA" w:rsidRPr="009F7D04" w14:paraId="669CC2BA"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04F7DF56"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Sporta </w:t>
            </w:r>
            <w:proofErr w:type="spellStart"/>
            <w:r w:rsidRPr="009F7D04">
              <w:rPr>
                <w:lang w:val="en-US"/>
              </w:rPr>
              <w:t>centrs</w:t>
            </w:r>
            <w:proofErr w:type="spellEnd"/>
            <w:r w:rsidRPr="009F7D04">
              <w:rPr>
                <w:lang w:val="en-US"/>
              </w:rPr>
              <w:t xml:space="preserve"> (</w:t>
            </w:r>
            <w:proofErr w:type="spellStart"/>
            <w:r w:rsidRPr="009F7D04">
              <w:rPr>
                <w:lang w:val="en-US"/>
              </w:rPr>
              <w:t>svaru</w:t>
            </w:r>
            <w:proofErr w:type="spellEnd"/>
            <w:r w:rsidRPr="009F7D04">
              <w:rPr>
                <w:lang w:val="en-US"/>
              </w:rPr>
              <w:t xml:space="preserve"> </w:t>
            </w:r>
            <w:proofErr w:type="spellStart"/>
            <w:r w:rsidRPr="009F7D04">
              <w:rPr>
                <w:lang w:val="en-US"/>
              </w:rPr>
              <w:t>zāle</w:t>
            </w:r>
            <w:proofErr w:type="spellEnd"/>
            <w:r w:rsidRPr="009F7D04">
              <w:rPr>
                <w:lang w:val="en-US"/>
              </w:rPr>
              <w:t xml:space="preserve"> 1.st.)</w:t>
            </w:r>
          </w:p>
          <w:p w14:paraId="343F9885" w14:textId="77777777" w:rsidR="003C48DA" w:rsidRPr="009F7D04" w:rsidRDefault="003C48DA" w:rsidP="001754B0">
            <w:pPr>
              <w:jc w:val="center"/>
              <w:rPr>
                <w:lang w:val="en-US"/>
              </w:rPr>
            </w:pPr>
          </w:p>
          <w:p w14:paraId="06CAFB97" w14:textId="77777777" w:rsidR="003C48DA" w:rsidRPr="009F7D04" w:rsidRDefault="003C48DA" w:rsidP="001754B0">
            <w:pPr>
              <w:jc w:val="center"/>
              <w:rPr>
                <w:lang w:val="en-US"/>
              </w:rPr>
            </w:pPr>
          </w:p>
        </w:tc>
        <w:tc>
          <w:tcPr>
            <w:tcW w:w="2410" w:type="dxa"/>
            <w:tcBorders>
              <w:left w:val="single" w:sz="4" w:space="0" w:color="auto"/>
              <w:right w:val="single" w:sz="4" w:space="0" w:color="auto"/>
            </w:tcBorders>
          </w:tcPr>
          <w:p w14:paraId="34227818" w14:textId="77777777" w:rsidR="003C48DA" w:rsidRPr="009F7D04" w:rsidRDefault="003C48DA" w:rsidP="001754B0">
            <w:pPr>
              <w:jc w:val="center"/>
              <w:rPr>
                <w:lang w:val="en-US"/>
              </w:rPr>
            </w:pPr>
            <w:proofErr w:type="spellStart"/>
            <w:r w:rsidRPr="009F7D04">
              <w:rPr>
                <w:b/>
                <w:bCs/>
                <w:lang w:val="en-US"/>
              </w:rPr>
              <w:t>Iedzīvotāju</w:t>
            </w:r>
            <w:proofErr w:type="spellEnd"/>
            <w:r w:rsidRPr="009F7D04">
              <w:rPr>
                <w:b/>
                <w:bCs/>
                <w:lang w:val="en-US"/>
              </w:rPr>
              <w:t xml:space="preserve"> </w:t>
            </w: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apmeklējums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65F8F4" w14:textId="77777777" w:rsidR="003C48DA" w:rsidRPr="009F7D04" w:rsidRDefault="003C48DA" w:rsidP="001754B0">
            <w:pPr>
              <w:jc w:val="center"/>
              <w:rPr>
                <w:lang w:val="en-US"/>
              </w:rPr>
            </w:pPr>
            <w:proofErr w:type="spellStart"/>
            <w:r w:rsidRPr="009F7D04">
              <w:rPr>
                <w:lang w:val="en-US"/>
              </w:rPr>
              <w:t>otrdiena</w:t>
            </w:r>
            <w:proofErr w:type="spellEnd"/>
            <w:r w:rsidRPr="009F7D04">
              <w:rPr>
                <w:lang w:val="en-US"/>
              </w:rPr>
              <w:t xml:space="preserve">, </w:t>
            </w:r>
            <w:proofErr w:type="spellStart"/>
            <w:r w:rsidRPr="009F7D04">
              <w:rPr>
                <w:lang w:val="en-US"/>
              </w:rPr>
              <w:t>ceturtdiena</w:t>
            </w:r>
            <w:proofErr w:type="spellEnd"/>
            <w:r w:rsidRPr="009F7D04">
              <w:rPr>
                <w:lang w:val="en-US"/>
              </w:rPr>
              <w:t xml:space="preserve"> no 19.00.-20.00.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0C6003"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1DCC35D9" w14:textId="77777777" w:rsidR="003C48DA" w:rsidRPr="009F7D04" w:rsidRDefault="003C48DA" w:rsidP="001754B0">
            <w:pPr>
              <w:ind w:left="-397" w:firstLine="397"/>
              <w:jc w:val="center"/>
              <w:rPr>
                <w:lang w:val="en-US"/>
              </w:rPr>
            </w:pPr>
          </w:p>
        </w:tc>
        <w:tc>
          <w:tcPr>
            <w:tcW w:w="1701" w:type="dxa"/>
            <w:tcBorders>
              <w:top w:val="single" w:sz="4" w:space="0" w:color="auto"/>
              <w:left w:val="single" w:sz="4" w:space="0" w:color="auto"/>
              <w:bottom w:val="single" w:sz="4" w:space="0" w:color="auto"/>
              <w:right w:val="single" w:sz="4" w:space="0" w:color="auto"/>
            </w:tcBorders>
          </w:tcPr>
          <w:p w14:paraId="3E3A88BE" w14:textId="77777777" w:rsidR="003C48DA" w:rsidRPr="009F7D04" w:rsidRDefault="003C48DA" w:rsidP="001754B0">
            <w:pPr>
              <w:jc w:val="both"/>
              <w:rPr>
                <w:b/>
                <w:bCs/>
                <w:lang w:val="en-US"/>
              </w:rPr>
            </w:pPr>
          </w:p>
        </w:tc>
      </w:tr>
      <w:tr w:rsidR="003C48DA" w:rsidRPr="009F7D04" w14:paraId="6C36022F" w14:textId="77777777" w:rsidTr="001754B0">
        <w:tc>
          <w:tcPr>
            <w:tcW w:w="2552" w:type="dxa"/>
            <w:tcBorders>
              <w:top w:val="single" w:sz="4" w:space="0" w:color="auto"/>
              <w:left w:val="single" w:sz="4" w:space="0" w:color="auto"/>
              <w:bottom w:val="single" w:sz="4" w:space="0" w:color="auto"/>
              <w:right w:val="single" w:sz="4" w:space="0" w:color="auto"/>
            </w:tcBorders>
            <w:shd w:val="clear" w:color="auto" w:fill="auto"/>
          </w:tcPr>
          <w:p w14:paraId="26E75461" w14:textId="77777777" w:rsidR="003C48DA" w:rsidRPr="009F7D04" w:rsidRDefault="003C48DA" w:rsidP="001754B0">
            <w:pPr>
              <w:jc w:val="center"/>
              <w:rPr>
                <w:lang w:val="en-US"/>
              </w:rPr>
            </w:pPr>
            <w:proofErr w:type="spellStart"/>
            <w:r w:rsidRPr="009F7D04">
              <w:rPr>
                <w:lang w:val="en-US"/>
              </w:rPr>
              <w:t>Dobeles</w:t>
            </w:r>
            <w:proofErr w:type="spellEnd"/>
            <w:r w:rsidRPr="009F7D04">
              <w:rPr>
                <w:lang w:val="en-US"/>
              </w:rPr>
              <w:t xml:space="preserve"> Sporta </w:t>
            </w:r>
            <w:proofErr w:type="spellStart"/>
            <w:r w:rsidRPr="009F7D04">
              <w:rPr>
                <w:lang w:val="en-US"/>
              </w:rPr>
              <w:t>centrs</w:t>
            </w:r>
            <w:proofErr w:type="spellEnd"/>
            <w:r w:rsidRPr="009F7D04">
              <w:rPr>
                <w:lang w:val="en-US"/>
              </w:rPr>
              <w:t xml:space="preserve"> (1/3 </w:t>
            </w:r>
            <w:proofErr w:type="spellStart"/>
            <w:r w:rsidRPr="009F7D04">
              <w:rPr>
                <w:lang w:val="en-US"/>
              </w:rPr>
              <w:t>sporta</w:t>
            </w:r>
            <w:proofErr w:type="spellEnd"/>
            <w:r w:rsidRPr="009F7D04">
              <w:rPr>
                <w:lang w:val="en-US"/>
              </w:rPr>
              <w:t xml:space="preserve"> </w:t>
            </w:r>
            <w:proofErr w:type="spellStart"/>
            <w:r w:rsidRPr="009F7D04">
              <w:rPr>
                <w:lang w:val="en-US"/>
              </w:rPr>
              <w:t>zāles</w:t>
            </w:r>
            <w:proofErr w:type="spellEnd"/>
            <w:r w:rsidRPr="009F7D04">
              <w:rPr>
                <w:lang w:val="en-US"/>
              </w:rPr>
              <w:t>)</w:t>
            </w:r>
          </w:p>
        </w:tc>
        <w:tc>
          <w:tcPr>
            <w:tcW w:w="2410" w:type="dxa"/>
            <w:tcBorders>
              <w:left w:val="single" w:sz="4" w:space="0" w:color="auto"/>
              <w:bottom w:val="single" w:sz="4" w:space="0" w:color="auto"/>
              <w:right w:val="single" w:sz="4" w:space="0" w:color="auto"/>
            </w:tcBorders>
          </w:tcPr>
          <w:p w14:paraId="139CDBEB" w14:textId="77777777" w:rsidR="003C48DA" w:rsidRPr="009F7D04" w:rsidRDefault="003C48DA" w:rsidP="001754B0">
            <w:pPr>
              <w:jc w:val="center"/>
              <w:rPr>
                <w:b/>
                <w:bCs/>
                <w:lang w:val="en-US"/>
              </w:rPr>
            </w:pPr>
            <w:r w:rsidRPr="009F7D04">
              <w:rPr>
                <w:b/>
                <w:bCs/>
                <w:lang w:val="en-US"/>
              </w:rPr>
              <w:t xml:space="preserve">Sporta </w:t>
            </w:r>
            <w:proofErr w:type="spellStart"/>
            <w:r w:rsidRPr="009F7D04">
              <w:rPr>
                <w:b/>
                <w:bCs/>
                <w:lang w:val="en-US"/>
              </w:rPr>
              <w:t>spēles</w:t>
            </w:r>
            <w:proofErr w:type="spellEnd"/>
            <w:r w:rsidRPr="009F7D04">
              <w:rPr>
                <w:b/>
                <w:bCs/>
                <w:lang w:val="en-US"/>
              </w:rPr>
              <w:t>,</w:t>
            </w:r>
          </w:p>
          <w:p w14:paraId="03AD6F36" w14:textId="77777777" w:rsidR="003C48DA" w:rsidRPr="009F7D04" w:rsidRDefault="003C48DA" w:rsidP="001754B0">
            <w:pPr>
              <w:jc w:val="center"/>
              <w:rPr>
                <w:b/>
                <w:bCs/>
                <w:lang w:val="en-US"/>
              </w:rPr>
            </w:pPr>
            <w:proofErr w:type="spellStart"/>
            <w:r w:rsidRPr="009F7D04">
              <w:rPr>
                <w:b/>
                <w:bCs/>
                <w:lang w:val="en-US"/>
              </w:rPr>
              <w:t>iedzīvotāju</w:t>
            </w:r>
            <w:proofErr w:type="spellEnd"/>
            <w:r w:rsidRPr="009F7D04">
              <w:rPr>
                <w:b/>
                <w:bCs/>
                <w:lang w:val="en-US"/>
              </w:rPr>
              <w:t xml:space="preserve"> </w:t>
            </w:r>
            <w:proofErr w:type="spellStart"/>
            <w:r w:rsidRPr="009F7D04">
              <w:rPr>
                <w:b/>
                <w:bCs/>
                <w:lang w:val="en-US"/>
              </w:rPr>
              <w:t>brīvais</w:t>
            </w:r>
            <w:proofErr w:type="spellEnd"/>
            <w:r w:rsidRPr="009F7D04">
              <w:rPr>
                <w:b/>
                <w:bCs/>
                <w:lang w:val="en-US"/>
              </w:rPr>
              <w:t xml:space="preserve"> </w:t>
            </w:r>
            <w:proofErr w:type="spellStart"/>
            <w:r w:rsidRPr="009F7D04">
              <w:rPr>
                <w:b/>
                <w:bCs/>
                <w:lang w:val="en-US"/>
              </w:rPr>
              <w:t>apmeklējums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901DDF" w14:textId="77777777" w:rsidR="003C48DA" w:rsidRPr="009F7D04" w:rsidRDefault="003C48DA" w:rsidP="001754B0">
            <w:pPr>
              <w:jc w:val="center"/>
              <w:rPr>
                <w:lang w:val="en-US"/>
              </w:rPr>
            </w:pPr>
            <w:proofErr w:type="spellStart"/>
            <w:r w:rsidRPr="009F7D04">
              <w:rPr>
                <w:lang w:val="en-US"/>
              </w:rPr>
              <w:t>ceturtdiena</w:t>
            </w:r>
            <w:proofErr w:type="spellEnd"/>
            <w:r w:rsidRPr="009F7D04">
              <w:rPr>
                <w:lang w:val="en-US"/>
              </w:rPr>
              <w:t xml:space="preserve"> no 20.00.-21.00.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D6B0C7" w14:textId="77777777" w:rsidR="003C48DA" w:rsidRPr="009F7D04" w:rsidRDefault="003C48DA" w:rsidP="001754B0">
            <w:pPr>
              <w:jc w:val="center"/>
              <w:rPr>
                <w:lang w:val="en-US"/>
              </w:rPr>
            </w:pPr>
            <w:r w:rsidRPr="009F7D04">
              <w:rPr>
                <w:lang w:val="en-US"/>
              </w:rPr>
              <w:t xml:space="preserve">no 01.10.2022. </w:t>
            </w:r>
            <w:proofErr w:type="spellStart"/>
            <w:r w:rsidRPr="009F7D04">
              <w:rPr>
                <w:lang w:val="en-US"/>
              </w:rPr>
              <w:t>līdz</w:t>
            </w:r>
            <w:proofErr w:type="spellEnd"/>
            <w:r w:rsidRPr="009F7D04">
              <w:rPr>
                <w:lang w:val="en-US"/>
              </w:rPr>
              <w:t xml:space="preserve"> 31.05.2023.</w:t>
            </w:r>
          </w:p>
          <w:p w14:paraId="3548A80C" w14:textId="77777777" w:rsidR="003C48DA" w:rsidRPr="009F7D04" w:rsidRDefault="003C48DA" w:rsidP="001754B0">
            <w:pPr>
              <w:jc w:val="center"/>
              <w:rPr>
                <w:lang w:val="en-US"/>
              </w:rPr>
            </w:pPr>
          </w:p>
        </w:tc>
        <w:tc>
          <w:tcPr>
            <w:tcW w:w="1701" w:type="dxa"/>
            <w:tcBorders>
              <w:top w:val="single" w:sz="4" w:space="0" w:color="auto"/>
              <w:left w:val="single" w:sz="4" w:space="0" w:color="auto"/>
              <w:bottom w:val="single" w:sz="4" w:space="0" w:color="auto"/>
              <w:right w:val="single" w:sz="4" w:space="0" w:color="auto"/>
            </w:tcBorders>
          </w:tcPr>
          <w:p w14:paraId="3F63A176" w14:textId="77777777" w:rsidR="003C48DA" w:rsidRPr="009F7D04" w:rsidRDefault="003C48DA" w:rsidP="001754B0">
            <w:pPr>
              <w:jc w:val="both"/>
              <w:rPr>
                <w:b/>
                <w:bCs/>
                <w:lang w:val="en-US"/>
              </w:rPr>
            </w:pPr>
          </w:p>
        </w:tc>
      </w:tr>
    </w:tbl>
    <w:p w14:paraId="6EFEA880" w14:textId="77777777" w:rsidR="003C48DA" w:rsidRPr="009F7D04" w:rsidRDefault="003C48DA" w:rsidP="003C48DA">
      <w:pPr>
        <w:rPr>
          <w:lang w:val="en-US"/>
        </w:rPr>
      </w:pPr>
    </w:p>
    <w:p w14:paraId="3A933834" w14:textId="77777777" w:rsidR="003C48DA" w:rsidRPr="009F7D04" w:rsidRDefault="003C48DA" w:rsidP="003C48DA">
      <w:pPr>
        <w:rPr>
          <w:lang w:val="en-US"/>
        </w:rPr>
      </w:pPr>
    </w:p>
    <w:p w14:paraId="3CDFE68D" w14:textId="77777777" w:rsidR="003C48DA" w:rsidRPr="009F7D04" w:rsidRDefault="003C48DA" w:rsidP="003C48DA">
      <w:pPr>
        <w:rPr>
          <w:lang w:val="en-US"/>
        </w:rPr>
      </w:pPr>
      <w:r w:rsidRPr="009F7D04">
        <w:rPr>
          <w:lang w:val="en-US"/>
        </w:rPr>
        <w:t xml:space="preserve">Domes </w:t>
      </w:r>
      <w:proofErr w:type="spellStart"/>
      <w:r w:rsidRPr="009F7D04">
        <w:rPr>
          <w:lang w:val="en-US"/>
        </w:rPr>
        <w:t>priekšsēdētājs</w:t>
      </w:r>
      <w:proofErr w:type="spellEnd"/>
      <w:r w:rsidRPr="009F7D04">
        <w:rPr>
          <w:lang w:val="en-US"/>
        </w:rPr>
        <w:tab/>
        <w:t xml:space="preserve">                                                                               </w:t>
      </w:r>
      <w:proofErr w:type="spellStart"/>
      <w:proofErr w:type="gramStart"/>
      <w:r w:rsidRPr="009F7D04">
        <w:rPr>
          <w:lang w:val="en-US"/>
        </w:rPr>
        <w:t>I.Gorskis</w:t>
      </w:r>
      <w:proofErr w:type="spellEnd"/>
      <w:proofErr w:type="gramEnd"/>
    </w:p>
    <w:p w14:paraId="749C89E2" w14:textId="77777777" w:rsidR="003C48DA" w:rsidRPr="009F7D04" w:rsidRDefault="003C48DA" w:rsidP="003C48DA">
      <w:pPr>
        <w:rPr>
          <w:lang w:val="en-US"/>
        </w:rPr>
      </w:pPr>
    </w:p>
    <w:p w14:paraId="34629B10" w14:textId="77777777" w:rsidR="003C48DA" w:rsidRPr="009F7D04" w:rsidRDefault="003C48DA" w:rsidP="003C48DA">
      <w:pPr>
        <w:ind w:right="43"/>
      </w:pPr>
      <w:r w:rsidRPr="009F7D04">
        <w:br w:type="page"/>
      </w:r>
    </w:p>
    <w:p w14:paraId="44CABB04" w14:textId="77777777" w:rsidR="003C48DA" w:rsidRPr="00C63919" w:rsidRDefault="003C48DA" w:rsidP="003C48DA">
      <w:pPr>
        <w:tabs>
          <w:tab w:val="left" w:pos="-24212"/>
        </w:tabs>
        <w:jc w:val="center"/>
        <w:rPr>
          <w:sz w:val="20"/>
          <w:szCs w:val="20"/>
        </w:rPr>
      </w:pPr>
      <w:bookmarkStart w:id="127" w:name="_Hlk116489033"/>
      <w:r w:rsidRPr="00C63919">
        <w:rPr>
          <w:noProof/>
          <w:sz w:val="20"/>
          <w:szCs w:val="20"/>
        </w:rPr>
        <w:lastRenderedPageBreak/>
        <w:drawing>
          <wp:inline distT="0" distB="0" distL="0" distR="0" wp14:anchorId="13BA9C31" wp14:editId="7906C283">
            <wp:extent cx="676275" cy="7524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754FB6" w14:textId="77777777" w:rsidR="003C48DA" w:rsidRPr="00C63919" w:rsidRDefault="003C48DA" w:rsidP="003C48DA">
      <w:pPr>
        <w:tabs>
          <w:tab w:val="center" w:pos="4153"/>
          <w:tab w:val="right" w:pos="8306"/>
        </w:tabs>
        <w:jc w:val="center"/>
        <w:rPr>
          <w:sz w:val="20"/>
        </w:rPr>
      </w:pPr>
      <w:r w:rsidRPr="00C63919">
        <w:rPr>
          <w:sz w:val="20"/>
        </w:rPr>
        <w:t>LATVIJAS REPUBLIKA</w:t>
      </w:r>
    </w:p>
    <w:p w14:paraId="1F7FC8FE" w14:textId="77777777" w:rsidR="003C48DA" w:rsidRPr="00C63919" w:rsidRDefault="003C48DA" w:rsidP="003C48DA">
      <w:pPr>
        <w:tabs>
          <w:tab w:val="center" w:pos="4153"/>
          <w:tab w:val="right" w:pos="8306"/>
        </w:tabs>
        <w:jc w:val="center"/>
        <w:rPr>
          <w:b/>
          <w:sz w:val="32"/>
          <w:szCs w:val="32"/>
        </w:rPr>
      </w:pPr>
      <w:r w:rsidRPr="00C63919">
        <w:rPr>
          <w:b/>
          <w:sz w:val="32"/>
          <w:szCs w:val="32"/>
        </w:rPr>
        <w:t>DOBELES NOVADA DOME</w:t>
      </w:r>
    </w:p>
    <w:p w14:paraId="044E83E1" w14:textId="77777777" w:rsidR="003C48DA" w:rsidRPr="00C63919" w:rsidRDefault="003C48DA" w:rsidP="003C48DA">
      <w:pPr>
        <w:tabs>
          <w:tab w:val="center" w:pos="4153"/>
          <w:tab w:val="right" w:pos="8306"/>
        </w:tabs>
        <w:jc w:val="center"/>
        <w:rPr>
          <w:sz w:val="16"/>
          <w:szCs w:val="16"/>
        </w:rPr>
      </w:pPr>
      <w:r w:rsidRPr="00C63919">
        <w:rPr>
          <w:sz w:val="16"/>
          <w:szCs w:val="16"/>
        </w:rPr>
        <w:t>Brīvības iela 17, Dobele, Dobeles novads, LV-3701</w:t>
      </w:r>
    </w:p>
    <w:p w14:paraId="53260CC7" w14:textId="77777777" w:rsidR="003C48DA" w:rsidRPr="00C63919" w:rsidRDefault="003C48DA" w:rsidP="003C48DA">
      <w:pPr>
        <w:pBdr>
          <w:bottom w:val="double" w:sz="6" w:space="1" w:color="auto"/>
        </w:pBdr>
        <w:tabs>
          <w:tab w:val="center" w:pos="4153"/>
          <w:tab w:val="right" w:pos="8306"/>
        </w:tabs>
        <w:jc w:val="center"/>
        <w:rPr>
          <w:color w:val="000000"/>
          <w:sz w:val="16"/>
          <w:szCs w:val="16"/>
        </w:rPr>
      </w:pPr>
      <w:r w:rsidRPr="00C63919">
        <w:rPr>
          <w:sz w:val="16"/>
          <w:szCs w:val="16"/>
        </w:rPr>
        <w:t xml:space="preserve">Tālr. 63707269, 63700137, 63720940, e-pasts </w:t>
      </w:r>
      <w:hyperlink r:id="rId17" w:history="1">
        <w:r w:rsidRPr="00C63919">
          <w:rPr>
            <w:rFonts w:eastAsia="Calibri"/>
            <w:color w:val="000000"/>
            <w:sz w:val="16"/>
            <w:szCs w:val="16"/>
            <w:u w:val="single"/>
          </w:rPr>
          <w:t>dome@dobele.lv</w:t>
        </w:r>
      </w:hyperlink>
    </w:p>
    <w:p w14:paraId="75C5176A" w14:textId="77777777" w:rsidR="003C48DA" w:rsidRDefault="003C48DA" w:rsidP="003C48DA">
      <w:pPr>
        <w:jc w:val="center"/>
        <w:rPr>
          <w:rFonts w:eastAsia="Calibri"/>
          <w:b/>
        </w:rPr>
      </w:pPr>
    </w:p>
    <w:p w14:paraId="252037A5" w14:textId="77777777" w:rsidR="003C48DA" w:rsidRPr="00C63919" w:rsidRDefault="003C48DA" w:rsidP="003C48DA">
      <w:pPr>
        <w:jc w:val="center"/>
        <w:rPr>
          <w:rFonts w:eastAsia="Calibri"/>
          <w:b/>
        </w:rPr>
      </w:pPr>
      <w:r w:rsidRPr="00C63919">
        <w:rPr>
          <w:rFonts w:eastAsia="Calibri"/>
          <w:b/>
        </w:rPr>
        <w:t>LĒMUMS</w:t>
      </w:r>
    </w:p>
    <w:p w14:paraId="60036B6A" w14:textId="77777777" w:rsidR="003C48DA" w:rsidRDefault="003C48DA" w:rsidP="003C48DA">
      <w:pPr>
        <w:jc w:val="center"/>
        <w:rPr>
          <w:rFonts w:eastAsia="Calibri"/>
          <w:b/>
        </w:rPr>
      </w:pPr>
      <w:r w:rsidRPr="00C63919">
        <w:rPr>
          <w:rFonts w:eastAsia="Calibri"/>
          <w:b/>
        </w:rPr>
        <w:t>Dobelē</w:t>
      </w:r>
    </w:p>
    <w:p w14:paraId="7E3C9D5E" w14:textId="4B4A433F" w:rsidR="003C48DA" w:rsidRPr="00C63919" w:rsidRDefault="003C48DA" w:rsidP="003C48DA">
      <w:pPr>
        <w:jc w:val="both"/>
        <w:rPr>
          <w:rFonts w:eastAsia="Calibri"/>
          <w:b/>
        </w:rPr>
      </w:pPr>
      <w:r w:rsidRPr="00C63919">
        <w:rPr>
          <w:rFonts w:eastAsia="Calibri"/>
          <w:b/>
        </w:rPr>
        <w:t>2022. gada 27. oktobrī</w:t>
      </w:r>
      <w:r w:rsidRPr="00C63919">
        <w:rPr>
          <w:rFonts w:eastAsia="Calibri"/>
          <w:b/>
        </w:rPr>
        <w:tab/>
      </w:r>
      <w:r w:rsidRPr="00C63919">
        <w:rPr>
          <w:rFonts w:eastAsia="Calibri"/>
          <w:b/>
        </w:rPr>
        <w:tab/>
      </w:r>
      <w:r w:rsidRPr="00C63919">
        <w:rPr>
          <w:rFonts w:eastAsia="Calibri"/>
          <w:b/>
        </w:rPr>
        <w:tab/>
      </w:r>
      <w:r w:rsidRPr="00C63919">
        <w:rPr>
          <w:rFonts w:eastAsia="Calibri"/>
          <w:b/>
        </w:rPr>
        <w:tab/>
      </w:r>
      <w:r w:rsidRPr="00C63919">
        <w:rPr>
          <w:rFonts w:eastAsia="Calibri"/>
          <w:b/>
        </w:rPr>
        <w:tab/>
      </w:r>
      <w:r w:rsidRPr="00C63919">
        <w:rPr>
          <w:rFonts w:eastAsia="Calibri"/>
          <w:b/>
        </w:rPr>
        <w:tab/>
      </w:r>
      <w:r w:rsidRPr="00C63919">
        <w:rPr>
          <w:rFonts w:eastAsia="Calibri"/>
          <w:b/>
        </w:rPr>
        <w:tab/>
      </w:r>
      <w:r>
        <w:rPr>
          <w:rFonts w:eastAsia="Calibri"/>
          <w:b/>
        </w:rPr>
        <w:t xml:space="preserve">    </w:t>
      </w:r>
      <w:r w:rsidR="007E663B">
        <w:rPr>
          <w:rFonts w:eastAsia="Calibri"/>
          <w:b/>
        </w:rPr>
        <w:t xml:space="preserve">          </w:t>
      </w:r>
      <w:r w:rsidRPr="00C63919">
        <w:rPr>
          <w:rFonts w:eastAsia="Calibri"/>
          <w:b/>
        </w:rPr>
        <w:t>Nr.</w:t>
      </w:r>
      <w:r w:rsidR="007E663B">
        <w:rPr>
          <w:rFonts w:eastAsia="Calibri"/>
          <w:b/>
        </w:rPr>
        <w:t>488</w:t>
      </w:r>
      <w:r w:rsidRPr="00C63919">
        <w:rPr>
          <w:rFonts w:eastAsia="Calibri"/>
          <w:b/>
        </w:rPr>
        <w:t>/</w:t>
      </w:r>
      <w:r>
        <w:rPr>
          <w:rFonts w:eastAsia="Calibri"/>
          <w:b/>
        </w:rPr>
        <w:t>19</w:t>
      </w:r>
    </w:p>
    <w:p w14:paraId="766E1382" w14:textId="761A4388" w:rsidR="003C48DA" w:rsidRDefault="003C48DA" w:rsidP="003C48DA">
      <w:pPr>
        <w:tabs>
          <w:tab w:val="center" w:pos="4153"/>
          <w:tab w:val="right" w:pos="7797"/>
          <w:tab w:val="right" w:pos="8306"/>
        </w:tabs>
        <w:jc w:val="right"/>
        <w:rPr>
          <w:color w:val="000000"/>
        </w:rPr>
      </w:pPr>
      <w:r w:rsidRPr="00C63919">
        <w:rPr>
          <w:color w:val="000000"/>
        </w:rPr>
        <w:t>(prot.Nr.</w:t>
      </w:r>
      <w:r>
        <w:rPr>
          <w:color w:val="000000"/>
        </w:rPr>
        <w:t>19</w:t>
      </w:r>
      <w:r w:rsidRPr="00C63919">
        <w:rPr>
          <w:color w:val="000000"/>
        </w:rPr>
        <w:t xml:space="preserve">, </w:t>
      </w:r>
      <w:r w:rsidR="007E663B">
        <w:rPr>
          <w:color w:val="000000"/>
        </w:rPr>
        <w:t>4</w:t>
      </w:r>
      <w:r w:rsidRPr="00C63919">
        <w:rPr>
          <w:color w:val="000000"/>
        </w:rPr>
        <w:t>.§)</w:t>
      </w:r>
    </w:p>
    <w:p w14:paraId="77EF65DF" w14:textId="77777777" w:rsidR="003C48DA" w:rsidRPr="00C63919" w:rsidRDefault="003C48DA" w:rsidP="003C48DA">
      <w:pPr>
        <w:tabs>
          <w:tab w:val="center" w:pos="4153"/>
          <w:tab w:val="right" w:pos="7797"/>
          <w:tab w:val="right" w:pos="8306"/>
        </w:tabs>
        <w:jc w:val="right"/>
        <w:rPr>
          <w:color w:val="000000"/>
        </w:rPr>
      </w:pPr>
    </w:p>
    <w:p w14:paraId="362421C2" w14:textId="77777777" w:rsidR="003C48DA" w:rsidRPr="00C63919" w:rsidRDefault="003C48DA" w:rsidP="003C48DA">
      <w:pPr>
        <w:jc w:val="center"/>
        <w:rPr>
          <w:b/>
          <w:u w:val="single"/>
        </w:rPr>
      </w:pPr>
      <w:r w:rsidRPr="00C63919">
        <w:rPr>
          <w:b/>
          <w:u w:val="single"/>
        </w:rPr>
        <w:t xml:space="preserve">Par </w:t>
      </w:r>
      <w:r>
        <w:rPr>
          <w:b/>
          <w:u w:val="single"/>
        </w:rPr>
        <w:t xml:space="preserve">atbalstāmajām studiju specialitātēm </w:t>
      </w:r>
      <w:r w:rsidRPr="00C63919">
        <w:rPr>
          <w:b/>
          <w:u w:val="single"/>
        </w:rPr>
        <w:t>Dobeles novada pašvaldīb</w:t>
      </w:r>
      <w:r>
        <w:rPr>
          <w:b/>
          <w:u w:val="single"/>
        </w:rPr>
        <w:t>ā</w:t>
      </w:r>
    </w:p>
    <w:p w14:paraId="232FF229" w14:textId="77777777" w:rsidR="003C48DA" w:rsidRDefault="003C48DA" w:rsidP="003C48DA">
      <w:pPr>
        <w:contextualSpacing/>
        <w:jc w:val="both"/>
      </w:pPr>
    </w:p>
    <w:p w14:paraId="0169CAD7" w14:textId="77777777" w:rsidR="003C48DA" w:rsidRDefault="003C48DA" w:rsidP="003C48DA">
      <w:pPr>
        <w:ind w:firstLine="709"/>
        <w:contextualSpacing/>
        <w:jc w:val="both"/>
      </w:pPr>
      <w:r>
        <w:t>Dobeles</w:t>
      </w:r>
      <w:r w:rsidRPr="00263F61">
        <w:t xml:space="preserve"> novada dome, izskatot iesniegto lēmuma projektu par atbalstāmo studiju specialitāšu </w:t>
      </w:r>
      <w:r>
        <w:t>Dobeles</w:t>
      </w:r>
      <w:r w:rsidRPr="00263F61">
        <w:t xml:space="preserve"> novada pašvaldīb</w:t>
      </w:r>
      <w:r>
        <w:t>ā</w:t>
      </w:r>
      <w:r w:rsidRPr="00263F61">
        <w:t xml:space="preserve">, konstatē: </w:t>
      </w:r>
    </w:p>
    <w:p w14:paraId="52975992" w14:textId="77777777" w:rsidR="003C48DA" w:rsidRPr="00C90B77" w:rsidRDefault="003C48DA" w:rsidP="003C48DA">
      <w:pPr>
        <w:ind w:firstLine="709"/>
        <w:contextualSpacing/>
        <w:jc w:val="both"/>
      </w:pPr>
      <w:r>
        <w:t>Dobeles</w:t>
      </w:r>
      <w:r w:rsidRPr="00263F61">
        <w:t xml:space="preserve"> novada </w:t>
      </w:r>
      <w:r w:rsidRPr="00CE3E1E">
        <w:t>dome 2022. gada 29. septembrī apstiprināja saistošos noteikumus Nr.32</w:t>
      </w:r>
      <w:r w:rsidRPr="00263F61">
        <w:t xml:space="preserve"> “Par </w:t>
      </w:r>
      <w:r>
        <w:t>Dobeles</w:t>
      </w:r>
      <w:r w:rsidRPr="00263F61">
        <w:t xml:space="preserve"> novada pašvaldības stipendiju piešķiršanas kārtību”. </w:t>
      </w:r>
      <w:r>
        <w:t>S</w:t>
      </w:r>
      <w:r w:rsidRPr="00263F61">
        <w:t xml:space="preserve">aistošo noteikumu 3.punkts nosaka, ka pašvaldības dome ar lēmumu nosaka stipendiju piešķiršanai atbalstāmās profesionālās studiju specialitātes. Likuma “Par pašvaldībām” 15.panta pirmās daļas </w:t>
      </w:r>
      <w:r>
        <w:t xml:space="preserve">4., </w:t>
      </w:r>
      <w:r w:rsidRPr="00263F61">
        <w:t>6.</w:t>
      </w:r>
      <w:r>
        <w:t xml:space="preserve"> un 7. </w:t>
      </w:r>
      <w:r w:rsidRPr="00263F61">
        <w:t>punkt</w:t>
      </w:r>
      <w:r>
        <w:t>s</w:t>
      </w:r>
      <w:r w:rsidRPr="00263F61">
        <w:t xml:space="preserve"> nosaka, </w:t>
      </w:r>
      <w:r w:rsidRPr="00C90B77">
        <w:t>ka pašvaldību autonomās funkcijas ir:</w:t>
      </w:r>
    </w:p>
    <w:p w14:paraId="13540A1D" w14:textId="77777777" w:rsidR="003C48DA" w:rsidRPr="00190B23" w:rsidRDefault="003C48DA">
      <w:pPr>
        <w:pStyle w:val="ListParagraph"/>
        <w:widowControl/>
        <w:numPr>
          <w:ilvl w:val="0"/>
          <w:numId w:val="36"/>
        </w:numPr>
        <w:suppressAutoHyphens w:val="0"/>
        <w:ind w:left="426"/>
        <w:contextualSpacing/>
        <w:jc w:val="both"/>
      </w:pPr>
      <w:r w:rsidRPr="00190B23">
        <w:rPr>
          <w:shd w:val="clear" w:color="auto" w:fill="FFFFFF"/>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1A14B1D6" w14:textId="77777777" w:rsidR="003C48DA" w:rsidRPr="00190B23" w:rsidRDefault="003C48DA">
      <w:pPr>
        <w:pStyle w:val="ListParagraph"/>
        <w:widowControl/>
        <w:numPr>
          <w:ilvl w:val="0"/>
          <w:numId w:val="36"/>
        </w:numPr>
        <w:suppressAutoHyphens w:val="0"/>
        <w:ind w:left="426"/>
        <w:contextualSpacing/>
        <w:jc w:val="both"/>
      </w:pPr>
      <w:r w:rsidRPr="00190B23">
        <w:rPr>
          <w:shd w:val="clear" w:color="auto" w:fill="FFFFFF"/>
        </w:rPr>
        <w:t>nodrošināt veselības aprūpes pieejamību [..];</w:t>
      </w:r>
    </w:p>
    <w:p w14:paraId="26F7142B" w14:textId="77777777" w:rsidR="003C48DA" w:rsidRPr="00190B23" w:rsidRDefault="003C48DA">
      <w:pPr>
        <w:pStyle w:val="ListParagraph"/>
        <w:widowControl/>
        <w:numPr>
          <w:ilvl w:val="0"/>
          <w:numId w:val="36"/>
        </w:numPr>
        <w:suppressAutoHyphens w:val="0"/>
        <w:ind w:left="426"/>
        <w:contextualSpacing/>
        <w:jc w:val="both"/>
      </w:pPr>
      <w:r w:rsidRPr="00190B23">
        <w:rPr>
          <w:shd w:val="clear" w:color="auto" w:fill="FFFFFF"/>
        </w:rPr>
        <w:t xml:space="preserve">nodrošināt iedzīvotājiem sociālo palīdzību (sociālo aprūpi) (sociālā palīdzība maznodrošinātām ģimenēm un sociāli </w:t>
      </w:r>
      <w:proofErr w:type="spellStart"/>
      <w:r w:rsidRPr="00190B23">
        <w:rPr>
          <w:shd w:val="clear" w:color="auto" w:fill="FFFFFF"/>
        </w:rPr>
        <w:t>mazaizsargātām</w:t>
      </w:r>
      <w:proofErr w:type="spellEnd"/>
      <w:r w:rsidRPr="00190B23">
        <w:rPr>
          <w:shd w:val="clear" w:color="auto" w:fill="FFFFFF"/>
        </w:rPr>
        <w:t xml:space="preserve"> personām, veco ļaužu nodrošināšana ar vietām pansionātos, bāreņu un bez vecāku gādības palikušo bērnu nodrošināšana ar vietām mācību un audzināšanas iestādēs, bezpajumtnieku nodrošināšana ar naktsmītni u.c.).</w:t>
      </w:r>
    </w:p>
    <w:p w14:paraId="6FCD7CA7" w14:textId="0C533B87" w:rsidR="003C48DA" w:rsidRPr="00C90B77" w:rsidRDefault="003C48DA" w:rsidP="003C48DA">
      <w:pPr>
        <w:ind w:firstLine="709"/>
        <w:jc w:val="both"/>
      </w:pPr>
      <w:r w:rsidRPr="00C90B77">
        <w:t>Dobeles novada administratīvajā teritorijā ir vērojams ārstu</w:t>
      </w:r>
      <w:r>
        <w:t>, ārstu</w:t>
      </w:r>
      <w:r w:rsidR="007E663B">
        <w:t xml:space="preserve"> speciālistu</w:t>
      </w:r>
      <w:r>
        <w:t>, ārstu palīgu</w:t>
      </w:r>
      <w:r w:rsidRPr="00CE3E1E">
        <w:t>, medicīnas māsu, pedagogu un speciālistu sociālās palīdzības jomā trūkums. Tād</w:t>
      </w:r>
      <w:r>
        <w:t>ē</w:t>
      </w:r>
      <w:r w:rsidRPr="00CE3E1E">
        <w:t>jādi</w:t>
      </w:r>
      <w:r w:rsidRPr="00C90B77">
        <w:t xml:space="preserve">, lai nodrošinātu likumā noteikto autonomo funkciju izpildi, ir nepieciešams piesaistīt </w:t>
      </w:r>
      <w:r>
        <w:t>iepriekš minētos speciālistus</w:t>
      </w:r>
      <w:r w:rsidRPr="00C90B77">
        <w:t xml:space="preserve"> darbam novada teritorijā. </w:t>
      </w:r>
    </w:p>
    <w:p w14:paraId="3933F400" w14:textId="5FE265B3" w:rsidR="003C48DA" w:rsidRPr="00C63919" w:rsidRDefault="003C48DA" w:rsidP="003C48DA">
      <w:pPr>
        <w:ind w:firstLine="709"/>
        <w:contextualSpacing/>
        <w:jc w:val="both"/>
      </w:pPr>
      <w:r w:rsidRPr="00263F61">
        <w:t xml:space="preserve">Vadoties no norādītā un pamatojoties uz likuma “Par pašvaldībām” 15.panta pirmās daļas </w:t>
      </w:r>
      <w:r>
        <w:t xml:space="preserve">4., </w:t>
      </w:r>
      <w:r w:rsidRPr="00263F61">
        <w:t>6.</w:t>
      </w:r>
      <w:r>
        <w:t xml:space="preserve"> un 7.</w:t>
      </w:r>
      <w:r w:rsidRPr="00263F61">
        <w:t>punktu</w:t>
      </w:r>
      <w:r w:rsidRPr="00CE3E1E">
        <w:t xml:space="preserve">, atklāti balsojot: </w:t>
      </w:r>
      <w:bookmarkStart w:id="128" w:name="_Hlk117849656"/>
      <w:r w:rsidR="00572772">
        <w:t xml:space="preserve">PAR – 16 (Ģirts </w:t>
      </w:r>
      <w:proofErr w:type="spellStart"/>
      <w:r w:rsidR="00572772">
        <w:t>Ante</w:t>
      </w:r>
      <w:proofErr w:type="spellEnd"/>
      <w:r w:rsidR="00572772">
        <w:t xml:space="preserve">, </w:t>
      </w:r>
      <w:r w:rsidR="00572772">
        <w:rPr>
          <w:bCs/>
          <w:lang w:eastAsia="et-EE"/>
        </w:rPr>
        <w:t xml:space="preserve">Kristīne Briede, Sarmīte Dude, Māris Feldmanis, Ivars </w:t>
      </w:r>
      <w:proofErr w:type="spellStart"/>
      <w:r w:rsidR="00572772">
        <w:rPr>
          <w:bCs/>
          <w:lang w:eastAsia="et-EE"/>
        </w:rPr>
        <w:t>Gorskis</w:t>
      </w:r>
      <w:proofErr w:type="spellEnd"/>
      <w:r w:rsidR="00572772">
        <w:rPr>
          <w:bCs/>
          <w:lang w:eastAsia="et-EE"/>
        </w:rPr>
        <w:t xml:space="preserve">, Edgars Laimiņš, Sintija </w:t>
      </w:r>
      <w:proofErr w:type="spellStart"/>
      <w:r w:rsidR="00572772">
        <w:rPr>
          <w:bCs/>
          <w:lang w:eastAsia="et-EE"/>
        </w:rPr>
        <w:t>Liekniņa</w:t>
      </w:r>
      <w:proofErr w:type="spellEnd"/>
      <w:r w:rsidR="00572772">
        <w:rPr>
          <w:bCs/>
          <w:lang w:eastAsia="et-EE"/>
        </w:rPr>
        <w:t xml:space="preserve">, Ainārs Meiers, Sanita </w:t>
      </w:r>
      <w:proofErr w:type="spellStart"/>
      <w:r w:rsidR="00572772">
        <w:rPr>
          <w:bCs/>
          <w:lang w:eastAsia="et-EE"/>
        </w:rPr>
        <w:t>Olševska</w:t>
      </w:r>
      <w:proofErr w:type="spellEnd"/>
      <w:r w:rsidR="00572772">
        <w:rPr>
          <w:bCs/>
          <w:lang w:eastAsia="et-EE"/>
        </w:rPr>
        <w:t xml:space="preserve">, Andris </w:t>
      </w:r>
      <w:proofErr w:type="spellStart"/>
      <w:r w:rsidR="00572772">
        <w:rPr>
          <w:bCs/>
          <w:lang w:eastAsia="et-EE"/>
        </w:rPr>
        <w:t>Podvinskis</w:t>
      </w:r>
      <w:proofErr w:type="spellEnd"/>
      <w:r w:rsidR="00572772">
        <w:rPr>
          <w:bCs/>
          <w:lang w:eastAsia="et-EE"/>
        </w:rPr>
        <w:t>, Dace Reinika, Viesturs Reinfelds</w:t>
      </w:r>
      <w:r w:rsidR="00572772" w:rsidRPr="00E51DBE">
        <w:rPr>
          <w:rFonts w:eastAsia="Calibri"/>
          <w:bCs/>
          <w:lang w:eastAsia="et-EE"/>
        </w:rPr>
        <w:t>,</w:t>
      </w:r>
      <w:r w:rsidR="00572772" w:rsidRPr="00E51DBE">
        <w:rPr>
          <w:rFonts w:eastAsia="Calibri"/>
          <w:lang w:eastAsia="en-US"/>
        </w:rPr>
        <w:t xml:space="preserve"> </w:t>
      </w:r>
      <w:r w:rsidR="00572772">
        <w:rPr>
          <w:bCs/>
        </w:rPr>
        <w:t xml:space="preserve">Edgars </w:t>
      </w:r>
      <w:proofErr w:type="spellStart"/>
      <w:r w:rsidR="00572772">
        <w:rPr>
          <w:bCs/>
        </w:rPr>
        <w:t>Gaigalis</w:t>
      </w:r>
      <w:proofErr w:type="spellEnd"/>
      <w:r w:rsidR="00572772">
        <w:rPr>
          <w:bCs/>
        </w:rPr>
        <w:t>,</w:t>
      </w:r>
      <w:r w:rsidR="00572772">
        <w:rPr>
          <w:bCs/>
          <w:lang w:eastAsia="et-EE"/>
        </w:rPr>
        <w:t xml:space="preserve"> Guntis </w:t>
      </w:r>
      <w:proofErr w:type="spellStart"/>
      <w:r w:rsidR="00572772">
        <w:rPr>
          <w:bCs/>
          <w:lang w:eastAsia="et-EE"/>
        </w:rPr>
        <w:t>Safranovičs</w:t>
      </w:r>
      <w:proofErr w:type="spellEnd"/>
      <w:r w:rsidR="00572772">
        <w:rPr>
          <w:bCs/>
          <w:lang w:eastAsia="et-EE"/>
        </w:rPr>
        <w:t xml:space="preserve">, Andrejs Spridzāns, Indra </w:t>
      </w:r>
      <w:proofErr w:type="spellStart"/>
      <w:r w:rsidR="00572772">
        <w:rPr>
          <w:bCs/>
          <w:lang w:eastAsia="et-EE"/>
        </w:rPr>
        <w:t>Špela</w:t>
      </w:r>
      <w:proofErr w:type="spellEnd"/>
      <w:r w:rsidR="00572772">
        <w:rPr>
          <w:bCs/>
          <w:lang w:eastAsia="et-EE"/>
        </w:rPr>
        <w:t xml:space="preserve">), </w:t>
      </w:r>
      <w:r w:rsidR="00572772">
        <w:rPr>
          <w:bCs/>
        </w:rPr>
        <w:t xml:space="preserve">PRET – nav, </w:t>
      </w:r>
      <w:r w:rsidR="00572772" w:rsidRPr="00E51DBE">
        <w:rPr>
          <w:bCs/>
        </w:rPr>
        <w:t xml:space="preserve">ATTURAS – </w:t>
      </w:r>
      <w:r w:rsidR="00572772">
        <w:rPr>
          <w:bCs/>
        </w:rPr>
        <w:t>nav,</w:t>
      </w:r>
      <w:r w:rsidR="00572772" w:rsidRPr="00E51DBE">
        <w:rPr>
          <w:rFonts w:eastAsia="Calibri"/>
          <w:lang w:eastAsia="en-US"/>
        </w:rPr>
        <w:t xml:space="preserve"> NEBALSO – </w:t>
      </w:r>
      <w:r w:rsidR="00572772">
        <w:rPr>
          <w:bCs/>
        </w:rPr>
        <w:t>nav</w:t>
      </w:r>
      <w:r w:rsidR="00572772" w:rsidRPr="009A1936">
        <w:rPr>
          <w:lang w:eastAsia="en-GB"/>
        </w:rPr>
        <w:t xml:space="preserve">, </w:t>
      </w:r>
      <w:r w:rsidRPr="00C63919">
        <w:t xml:space="preserve"> </w:t>
      </w:r>
      <w:bookmarkEnd w:id="128"/>
      <w:r w:rsidRPr="00C63919">
        <w:t>Dobeles novada dome NOLEMJ</w:t>
      </w:r>
      <w:r>
        <w:t>:</w:t>
      </w:r>
    </w:p>
    <w:p w14:paraId="19247C0B" w14:textId="77777777" w:rsidR="003C48DA" w:rsidRPr="00A213DE" w:rsidRDefault="003C48DA">
      <w:pPr>
        <w:numPr>
          <w:ilvl w:val="0"/>
          <w:numId w:val="77"/>
        </w:numPr>
        <w:ind w:hanging="357"/>
        <w:contextualSpacing/>
        <w:jc w:val="both"/>
      </w:pPr>
      <w:r w:rsidRPr="00A213DE">
        <w:t>APSTIPRINĀT šādas stipendiju piešķiršanai atbalstāmās profesionālo studiju specialitātes:</w:t>
      </w:r>
    </w:p>
    <w:p w14:paraId="27B775E2" w14:textId="1A5080DD" w:rsidR="003C48DA" w:rsidRDefault="003C48DA">
      <w:pPr>
        <w:pStyle w:val="ListParagraph"/>
        <w:widowControl/>
        <w:numPr>
          <w:ilvl w:val="1"/>
          <w:numId w:val="77"/>
        </w:numPr>
        <w:suppressAutoHyphens w:val="0"/>
        <w:ind w:left="1701" w:hanging="556"/>
        <w:contextualSpacing/>
        <w:jc w:val="both"/>
      </w:pPr>
      <w:r w:rsidRPr="00A213DE">
        <w:t>ārst</w:t>
      </w:r>
      <w:r>
        <w:t>i</w:t>
      </w:r>
      <w:r w:rsidRPr="00A213DE">
        <w:t xml:space="preserve">, </w:t>
      </w:r>
      <w:r>
        <w:t>ārsti</w:t>
      </w:r>
      <w:r w:rsidR="007E663B">
        <w:t xml:space="preserve"> speciālisti</w:t>
      </w:r>
      <w:r w:rsidRPr="00A213DE">
        <w:t>, ārstu palīg</w:t>
      </w:r>
      <w:r>
        <w:t>i</w:t>
      </w:r>
      <w:r w:rsidRPr="00A213DE">
        <w:t>, medicīnas mās</w:t>
      </w:r>
      <w:r>
        <w:t>as;</w:t>
      </w:r>
    </w:p>
    <w:p w14:paraId="4432284E" w14:textId="77777777" w:rsidR="003C48DA" w:rsidRDefault="003C48DA">
      <w:pPr>
        <w:pStyle w:val="ListParagraph"/>
        <w:widowControl/>
        <w:numPr>
          <w:ilvl w:val="1"/>
          <w:numId w:val="77"/>
        </w:numPr>
        <w:suppressAutoHyphens w:val="0"/>
        <w:ind w:left="1701" w:hanging="556"/>
        <w:contextualSpacing/>
        <w:jc w:val="both"/>
      </w:pPr>
      <w:r>
        <w:t>pedagogi;</w:t>
      </w:r>
    </w:p>
    <w:p w14:paraId="534123EF" w14:textId="77E070DC" w:rsidR="003C48DA" w:rsidRDefault="003C48DA">
      <w:pPr>
        <w:pStyle w:val="ListParagraph"/>
        <w:widowControl/>
        <w:numPr>
          <w:ilvl w:val="1"/>
          <w:numId w:val="77"/>
        </w:numPr>
        <w:suppressAutoHyphens w:val="0"/>
        <w:ind w:left="1701" w:hanging="556"/>
        <w:contextualSpacing/>
        <w:jc w:val="both"/>
      </w:pPr>
      <w:r>
        <w:t>sociālie darbinieki.</w:t>
      </w:r>
    </w:p>
    <w:p w14:paraId="7856952A" w14:textId="77777777" w:rsidR="0061668D" w:rsidRPr="00A213DE" w:rsidRDefault="0061668D" w:rsidP="0061668D">
      <w:pPr>
        <w:contextualSpacing/>
        <w:jc w:val="both"/>
      </w:pPr>
    </w:p>
    <w:p w14:paraId="050C5B60" w14:textId="2EFE2032" w:rsidR="003C48DA" w:rsidRDefault="003C48DA">
      <w:pPr>
        <w:numPr>
          <w:ilvl w:val="0"/>
          <w:numId w:val="77"/>
        </w:numPr>
        <w:ind w:hanging="357"/>
        <w:contextualSpacing/>
        <w:jc w:val="both"/>
      </w:pPr>
      <w:r w:rsidRPr="00603A81">
        <w:lastRenderedPageBreak/>
        <w:t xml:space="preserve">Stipendiju piešķiršanai nepieciešamo finanšu līdzekļu apjomu segt no pašvaldības kārtējam gadam apstiprinātajiem budžeta līdzekļiem. </w:t>
      </w:r>
    </w:p>
    <w:p w14:paraId="6625FD3F" w14:textId="77777777" w:rsidR="00066C45" w:rsidRPr="00603A81" w:rsidRDefault="00066C45" w:rsidP="00066C45">
      <w:pPr>
        <w:contextualSpacing/>
        <w:jc w:val="both"/>
      </w:pPr>
    </w:p>
    <w:p w14:paraId="461A134B" w14:textId="77777777" w:rsidR="003C48DA" w:rsidRPr="00C63919" w:rsidRDefault="003C48DA" w:rsidP="003C48DA">
      <w:pPr>
        <w:ind w:firstLine="720"/>
      </w:pPr>
    </w:p>
    <w:p w14:paraId="7162FE88" w14:textId="667385E7" w:rsidR="003C48DA" w:rsidRDefault="003C48DA" w:rsidP="003C48DA">
      <w:r w:rsidRPr="00C63919">
        <w:t>Domes priekšsēdētājs</w:t>
      </w:r>
      <w:r w:rsidRPr="00C63919">
        <w:tab/>
      </w:r>
      <w:r w:rsidRPr="00C63919">
        <w:tab/>
      </w:r>
      <w:r w:rsidRPr="00C63919">
        <w:tab/>
      </w:r>
      <w:r w:rsidRPr="00C63919">
        <w:tab/>
      </w:r>
      <w:r w:rsidRPr="00C63919">
        <w:tab/>
      </w:r>
      <w:r w:rsidRPr="00C63919">
        <w:tab/>
      </w:r>
      <w:r w:rsidRPr="00C63919">
        <w:tab/>
      </w:r>
      <w:r w:rsidRPr="00C63919">
        <w:tab/>
      </w:r>
      <w:r w:rsidRPr="00C63919">
        <w:tab/>
        <w:t xml:space="preserve">I. </w:t>
      </w:r>
      <w:proofErr w:type="spellStart"/>
      <w:r w:rsidRPr="00C63919">
        <w:t>Gorskis</w:t>
      </w:r>
      <w:proofErr w:type="spellEnd"/>
    </w:p>
    <w:p w14:paraId="78E4E1C8" w14:textId="77777777" w:rsidR="00066C45" w:rsidRPr="00C63919" w:rsidRDefault="00066C45" w:rsidP="003C48DA"/>
    <w:p w14:paraId="7DCBA2E2" w14:textId="77777777" w:rsidR="003C48DA" w:rsidRPr="00C63919" w:rsidRDefault="003C48DA" w:rsidP="003C48DA"/>
    <w:p w14:paraId="0834C57F" w14:textId="77777777" w:rsidR="003C48DA" w:rsidRPr="00C63919" w:rsidRDefault="003C48DA" w:rsidP="003C48DA"/>
    <w:bookmarkEnd w:id="127"/>
    <w:p w14:paraId="4CF35B30" w14:textId="77777777" w:rsidR="00066C45" w:rsidRDefault="00066C45" w:rsidP="003C48DA">
      <w:pPr>
        <w:tabs>
          <w:tab w:val="left" w:pos="-24212"/>
        </w:tabs>
        <w:jc w:val="center"/>
        <w:rPr>
          <w:sz w:val="20"/>
          <w:szCs w:val="20"/>
        </w:rPr>
      </w:pPr>
      <w:r>
        <w:rPr>
          <w:sz w:val="20"/>
          <w:szCs w:val="20"/>
        </w:rPr>
        <w:br w:type="page"/>
      </w:r>
    </w:p>
    <w:p w14:paraId="3A254D0A" w14:textId="1C498EAE" w:rsidR="003C48DA" w:rsidRPr="00953C5D" w:rsidRDefault="003C48DA" w:rsidP="003C48DA">
      <w:pPr>
        <w:tabs>
          <w:tab w:val="left" w:pos="-24212"/>
        </w:tabs>
        <w:jc w:val="center"/>
        <w:rPr>
          <w:sz w:val="20"/>
          <w:szCs w:val="20"/>
        </w:rPr>
      </w:pPr>
      <w:r w:rsidRPr="00953C5D">
        <w:rPr>
          <w:noProof/>
          <w:sz w:val="20"/>
          <w:szCs w:val="20"/>
        </w:rPr>
        <w:lastRenderedPageBreak/>
        <w:drawing>
          <wp:inline distT="0" distB="0" distL="0" distR="0" wp14:anchorId="13611D12" wp14:editId="0FA4EA39">
            <wp:extent cx="676275" cy="752475"/>
            <wp:effectExtent l="0" t="0" r="9525" b="9525"/>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094B47" w14:textId="77777777" w:rsidR="003C48DA" w:rsidRPr="00953C5D" w:rsidRDefault="003C48DA" w:rsidP="003C48DA">
      <w:pPr>
        <w:tabs>
          <w:tab w:val="center" w:pos="4153"/>
          <w:tab w:val="right" w:pos="8306"/>
        </w:tabs>
        <w:jc w:val="center"/>
        <w:rPr>
          <w:sz w:val="20"/>
        </w:rPr>
      </w:pPr>
      <w:r w:rsidRPr="00953C5D">
        <w:rPr>
          <w:sz w:val="20"/>
        </w:rPr>
        <w:t>LATVIJAS REPUBLIKA</w:t>
      </w:r>
    </w:p>
    <w:p w14:paraId="3399CA0C" w14:textId="77777777" w:rsidR="003C48DA" w:rsidRPr="00953C5D" w:rsidRDefault="003C48DA" w:rsidP="003C48DA">
      <w:pPr>
        <w:tabs>
          <w:tab w:val="center" w:pos="4153"/>
          <w:tab w:val="right" w:pos="8306"/>
        </w:tabs>
        <w:jc w:val="center"/>
        <w:rPr>
          <w:b/>
          <w:sz w:val="32"/>
          <w:szCs w:val="32"/>
        </w:rPr>
      </w:pPr>
      <w:r w:rsidRPr="00953C5D">
        <w:rPr>
          <w:b/>
          <w:sz w:val="32"/>
          <w:szCs w:val="32"/>
        </w:rPr>
        <w:t>DOBELES NOVADA DOME</w:t>
      </w:r>
    </w:p>
    <w:p w14:paraId="2DE8ED60" w14:textId="77777777" w:rsidR="003C48DA" w:rsidRPr="00953C5D" w:rsidRDefault="003C48DA" w:rsidP="003C48DA">
      <w:pPr>
        <w:tabs>
          <w:tab w:val="center" w:pos="4153"/>
          <w:tab w:val="right" w:pos="8306"/>
        </w:tabs>
        <w:jc w:val="center"/>
        <w:rPr>
          <w:sz w:val="16"/>
          <w:szCs w:val="16"/>
        </w:rPr>
      </w:pPr>
      <w:r w:rsidRPr="00953C5D">
        <w:rPr>
          <w:sz w:val="16"/>
          <w:szCs w:val="16"/>
        </w:rPr>
        <w:t>Brīvības iela 17, Dobele, Dobeles novads, LV-3701</w:t>
      </w:r>
    </w:p>
    <w:p w14:paraId="5BE74C7F" w14:textId="77777777" w:rsidR="003C48DA" w:rsidRPr="00953C5D" w:rsidRDefault="003C48DA" w:rsidP="003C48DA">
      <w:pPr>
        <w:pBdr>
          <w:bottom w:val="double" w:sz="6" w:space="1" w:color="auto"/>
        </w:pBdr>
        <w:tabs>
          <w:tab w:val="center" w:pos="4153"/>
          <w:tab w:val="right" w:pos="8306"/>
        </w:tabs>
        <w:jc w:val="center"/>
        <w:rPr>
          <w:color w:val="000000"/>
        </w:rPr>
      </w:pPr>
      <w:r w:rsidRPr="00953C5D">
        <w:rPr>
          <w:sz w:val="16"/>
          <w:szCs w:val="16"/>
        </w:rPr>
        <w:t xml:space="preserve">Tālr. 63707269, 63700137, 63720940, e-pasts </w:t>
      </w:r>
      <w:hyperlink r:id="rId18" w:history="1">
        <w:r w:rsidRPr="00953C5D">
          <w:rPr>
            <w:rFonts w:eastAsia="Calibri"/>
            <w:color w:val="000000"/>
            <w:sz w:val="16"/>
            <w:szCs w:val="16"/>
            <w:u w:val="single"/>
          </w:rPr>
          <w:t>dome@dobele.lv</w:t>
        </w:r>
      </w:hyperlink>
    </w:p>
    <w:p w14:paraId="536E8F0F" w14:textId="77777777" w:rsidR="003C48DA" w:rsidRPr="00953C5D" w:rsidRDefault="003C48DA" w:rsidP="003C48DA">
      <w:pPr>
        <w:jc w:val="center"/>
        <w:rPr>
          <w:b/>
        </w:rPr>
      </w:pPr>
    </w:p>
    <w:p w14:paraId="53731401" w14:textId="77777777" w:rsidR="003C48DA" w:rsidRPr="00953C5D" w:rsidRDefault="003C48DA" w:rsidP="003C48DA">
      <w:pPr>
        <w:jc w:val="center"/>
        <w:rPr>
          <w:rFonts w:eastAsia="Calibri"/>
          <w:b/>
        </w:rPr>
      </w:pPr>
      <w:r w:rsidRPr="00953C5D">
        <w:rPr>
          <w:rFonts w:eastAsia="Calibri"/>
          <w:b/>
        </w:rPr>
        <w:t>LĒMUMS</w:t>
      </w:r>
    </w:p>
    <w:p w14:paraId="00D3573D" w14:textId="77777777" w:rsidR="003C48DA" w:rsidRPr="00953C5D" w:rsidRDefault="003C48DA" w:rsidP="003C48DA">
      <w:pPr>
        <w:jc w:val="center"/>
        <w:rPr>
          <w:rFonts w:eastAsia="Calibri"/>
          <w:b/>
        </w:rPr>
      </w:pPr>
      <w:r w:rsidRPr="00953C5D">
        <w:rPr>
          <w:rFonts w:eastAsia="Calibri"/>
          <w:b/>
        </w:rPr>
        <w:t>Dobelē</w:t>
      </w:r>
    </w:p>
    <w:p w14:paraId="46C66FB7" w14:textId="77777777" w:rsidR="003C48DA" w:rsidRPr="00953C5D" w:rsidRDefault="003C48DA" w:rsidP="003C48DA">
      <w:pPr>
        <w:jc w:val="both"/>
        <w:rPr>
          <w:rFonts w:eastAsia="Calibri"/>
          <w:b/>
        </w:rPr>
      </w:pPr>
    </w:p>
    <w:p w14:paraId="45B88DEE" w14:textId="49CDB4D0" w:rsidR="003C48DA" w:rsidRPr="00953C5D" w:rsidRDefault="003C48DA" w:rsidP="003C48DA">
      <w:pPr>
        <w:tabs>
          <w:tab w:val="center" w:pos="4153"/>
          <w:tab w:val="left" w:pos="8080"/>
          <w:tab w:val="right" w:pos="9498"/>
        </w:tabs>
        <w:ind w:left="113" w:right="-427"/>
      </w:pPr>
      <w:r w:rsidRPr="00953C5D">
        <w:rPr>
          <w:b/>
          <w:lang w:eastAsia="x-none"/>
        </w:rPr>
        <w:t>2022. gada 27. oktobrī</w:t>
      </w:r>
      <w:r w:rsidRPr="00953C5D">
        <w:rPr>
          <w:b/>
          <w:lang w:eastAsia="x-none"/>
        </w:rPr>
        <w:tab/>
        <w:t xml:space="preserve">                                                                                              </w:t>
      </w:r>
      <w:r w:rsidRPr="00953C5D">
        <w:rPr>
          <w:b/>
        </w:rPr>
        <w:t>Nr.</w:t>
      </w:r>
      <w:r w:rsidR="00F2431B">
        <w:rPr>
          <w:b/>
        </w:rPr>
        <w:t>489</w:t>
      </w:r>
      <w:r w:rsidRPr="00953C5D">
        <w:rPr>
          <w:b/>
        </w:rPr>
        <w:t>/19</w:t>
      </w:r>
    </w:p>
    <w:p w14:paraId="5429CF95" w14:textId="2FA83808" w:rsidR="003C48DA" w:rsidRPr="00953C5D" w:rsidRDefault="003C48DA" w:rsidP="003C48DA">
      <w:pPr>
        <w:jc w:val="right"/>
        <w:rPr>
          <w:rFonts w:eastAsia="Calibri"/>
        </w:rPr>
      </w:pPr>
      <w:r w:rsidRPr="00953C5D">
        <w:rPr>
          <w:rFonts w:eastAsia="Calibri"/>
        </w:rPr>
        <w:t xml:space="preserve">(prot.Nr.19, </w:t>
      </w:r>
      <w:r w:rsidR="00F2431B">
        <w:rPr>
          <w:rFonts w:eastAsia="Calibri"/>
        </w:rPr>
        <w:t>5</w:t>
      </w:r>
      <w:r w:rsidRPr="00953C5D">
        <w:rPr>
          <w:rFonts w:eastAsia="Calibri"/>
        </w:rPr>
        <w:t>.§)</w:t>
      </w:r>
    </w:p>
    <w:p w14:paraId="630D6516" w14:textId="77777777" w:rsidR="003C48DA" w:rsidRPr="00953C5D" w:rsidRDefault="003C48DA" w:rsidP="003C48DA">
      <w:pPr>
        <w:jc w:val="center"/>
        <w:rPr>
          <w:b/>
          <w:u w:val="single"/>
        </w:rPr>
      </w:pPr>
    </w:p>
    <w:p w14:paraId="13EBF4A8" w14:textId="77777777" w:rsidR="003C48DA" w:rsidRPr="00953C5D" w:rsidRDefault="003C48DA" w:rsidP="003C48DA">
      <w:pPr>
        <w:jc w:val="center"/>
        <w:rPr>
          <w:u w:val="single"/>
        </w:rPr>
      </w:pPr>
      <w:r w:rsidRPr="00953C5D">
        <w:rPr>
          <w:b/>
          <w:u w:val="single"/>
        </w:rPr>
        <w:t xml:space="preserve">Par Dobeles novada pašvaldības stipendiju piešķiršanas komisijas izveidi un komisijas nolikuma </w:t>
      </w:r>
      <w:r w:rsidRPr="00953C5D">
        <w:rPr>
          <w:b/>
          <w:bCs/>
          <w:u w:val="single"/>
        </w:rPr>
        <w:t>apstiprināšanu</w:t>
      </w:r>
    </w:p>
    <w:p w14:paraId="5E158794" w14:textId="77777777" w:rsidR="003C48DA" w:rsidRPr="00953C5D" w:rsidRDefault="003C48DA" w:rsidP="003C48DA">
      <w:pPr>
        <w:jc w:val="center"/>
        <w:rPr>
          <w:b/>
          <w:u w:val="single"/>
        </w:rPr>
      </w:pPr>
    </w:p>
    <w:p w14:paraId="7AFF1B98" w14:textId="77777777" w:rsidR="003C48DA" w:rsidRPr="00953C5D" w:rsidRDefault="003C48DA" w:rsidP="003C48DA">
      <w:pPr>
        <w:jc w:val="center"/>
      </w:pPr>
    </w:p>
    <w:p w14:paraId="27D28677" w14:textId="5B20B74B" w:rsidR="003C48DA" w:rsidRPr="00953C5D" w:rsidRDefault="003C48DA" w:rsidP="003C48DA">
      <w:pPr>
        <w:ind w:firstLine="851"/>
        <w:contextualSpacing/>
        <w:jc w:val="both"/>
        <w:rPr>
          <w:strike/>
        </w:rPr>
      </w:pPr>
      <w:r w:rsidRPr="00953C5D">
        <w:t xml:space="preserve">Saskaņā ar likuma “Par pašvaldībām” 21. panta pirmās daļas 24. punktu, 41. panta pirmās daļas 2. punktu, 61. panta pirmo, otro un trešo daļu, atklāti balsojot: </w:t>
      </w:r>
      <w:bookmarkStart w:id="129" w:name="_Hlk118115397"/>
      <w:r w:rsidR="00F2431B">
        <w:t xml:space="preserve">PAR – 15 (Ģirts </w:t>
      </w:r>
      <w:proofErr w:type="spellStart"/>
      <w:r w:rsidR="00F2431B">
        <w:t>Ante</w:t>
      </w:r>
      <w:proofErr w:type="spellEnd"/>
      <w:r w:rsidR="00F2431B">
        <w:t xml:space="preserve">, </w:t>
      </w:r>
      <w:r w:rsidR="00F2431B">
        <w:rPr>
          <w:bCs/>
          <w:lang w:eastAsia="et-EE"/>
        </w:rPr>
        <w:t xml:space="preserve">Kristīne Briede, Sarmīte Dude, Māris Feldmanis, Ivars </w:t>
      </w:r>
      <w:proofErr w:type="spellStart"/>
      <w:r w:rsidR="00F2431B">
        <w:rPr>
          <w:bCs/>
          <w:lang w:eastAsia="et-EE"/>
        </w:rPr>
        <w:t>Gorskis</w:t>
      </w:r>
      <w:proofErr w:type="spellEnd"/>
      <w:r w:rsidR="00F2431B">
        <w:rPr>
          <w:bCs/>
          <w:lang w:eastAsia="et-EE"/>
        </w:rPr>
        <w:t xml:space="preserve">, Edgars Laimiņš, Sintija </w:t>
      </w:r>
      <w:proofErr w:type="spellStart"/>
      <w:r w:rsidR="00F2431B">
        <w:rPr>
          <w:bCs/>
          <w:lang w:eastAsia="et-EE"/>
        </w:rPr>
        <w:t>Liekniņa</w:t>
      </w:r>
      <w:proofErr w:type="spellEnd"/>
      <w:r w:rsidR="00F2431B">
        <w:rPr>
          <w:bCs/>
          <w:lang w:eastAsia="et-EE"/>
        </w:rPr>
        <w:t xml:space="preserve">, Sanita </w:t>
      </w:r>
      <w:proofErr w:type="spellStart"/>
      <w:r w:rsidR="00F2431B">
        <w:rPr>
          <w:bCs/>
          <w:lang w:eastAsia="et-EE"/>
        </w:rPr>
        <w:t>Olševska</w:t>
      </w:r>
      <w:proofErr w:type="spellEnd"/>
      <w:r w:rsidR="00F2431B">
        <w:rPr>
          <w:bCs/>
          <w:lang w:eastAsia="et-EE"/>
        </w:rPr>
        <w:t xml:space="preserve">, Andris </w:t>
      </w:r>
      <w:proofErr w:type="spellStart"/>
      <w:r w:rsidR="00F2431B">
        <w:rPr>
          <w:bCs/>
          <w:lang w:eastAsia="et-EE"/>
        </w:rPr>
        <w:t>Podvinskis</w:t>
      </w:r>
      <w:proofErr w:type="spellEnd"/>
      <w:r w:rsidR="00F2431B">
        <w:rPr>
          <w:bCs/>
          <w:lang w:eastAsia="et-EE"/>
        </w:rPr>
        <w:t>, Dace Reinika, Viesturs Reinfelds</w:t>
      </w:r>
      <w:r w:rsidR="00F2431B" w:rsidRPr="00E51DBE">
        <w:rPr>
          <w:rFonts w:eastAsia="Calibri"/>
          <w:bCs/>
          <w:lang w:eastAsia="et-EE"/>
        </w:rPr>
        <w:t>,</w:t>
      </w:r>
      <w:r w:rsidR="00F2431B" w:rsidRPr="00E51DBE">
        <w:rPr>
          <w:rFonts w:eastAsia="Calibri"/>
          <w:lang w:eastAsia="en-US"/>
        </w:rPr>
        <w:t xml:space="preserve"> </w:t>
      </w:r>
      <w:r w:rsidR="00F2431B">
        <w:rPr>
          <w:bCs/>
        </w:rPr>
        <w:t xml:space="preserve">Edgars </w:t>
      </w:r>
      <w:proofErr w:type="spellStart"/>
      <w:r w:rsidR="00F2431B">
        <w:rPr>
          <w:bCs/>
        </w:rPr>
        <w:t>Gaigalis</w:t>
      </w:r>
      <w:proofErr w:type="spellEnd"/>
      <w:r w:rsidR="00F2431B">
        <w:rPr>
          <w:bCs/>
        </w:rPr>
        <w:t>,</w:t>
      </w:r>
      <w:r w:rsidR="00F2431B">
        <w:rPr>
          <w:bCs/>
          <w:lang w:eastAsia="et-EE"/>
        </w:rPr>
        <w:t xml:space="preserve"> Guntis </w:t>
      </w:r>
      <w:proofErr w:type="spellStart"/>
      <w:r w:rsidR="00F2431B">
        <w:rPr>
          <w:bCs/>
          <w:lang w:eastAsia="et-EE"/>
        </w:rPr>
        <w:t>Safranovičs</w:t>
      </w:r>
      <w:proofErr w:type="spellEnd"/>
      <w:r w:rsidR="00F2431B">
        <w:rPr>
          <w:bCs/>
          <w:lang w:eastAsia="et-EE"/>
        </w:rPr>
        <w:t xml:space="preserve">, Andrejs Spridzāns, Indra </w:t>
      </w:r>
      <w:proofErr w:type="spellStart"/>
      <w:r w:rsidR="00F2431B">
        <w:rPr>
          <w:bCs/>
          <w:lang w:eastAsia="et-EE"/>
        </w:rPr>
        <w:t>Špela</w:t>
      </w:r>
      <w:proofErr w:type="spellEnd"/>
      <w:r w:rsidR="00F2431B">
        <w:rPr>
          <w:bCs/>
          <w:lang w:eastAsia="et-EE"/>
        </w:rPr>
        <w:t xml:space="preserve">), </w:t>
      </w:r>
      <w:r w:rsidR="00F2431B">
        <w:rPr>
          <w:bCs/>
        </w:rPr>
        <w:t xml:space="preserve">PRET – nav, </w:t>
      </w:r>
      <w:r w:rsidR="00F2431B" w:rsidRPr="00E51DBE">
        <w:rPr>
          <w:bCs/>
        </w:rPr>
        <w:t xml:space="preserve">ATTURAS – </w:t>
      </w:r>
      <w:r w:rsidR="00F2431B">
        <w:rPr>
          <w:bCs/>
        </w:rPr>
        <w:t>1 (</w:t>
      </w:r>
      <w:r w:rsidR="00F2431B">
        <w:rPr>
          <w:bCs/>
          <w:lang w:eastAsia="et-EE"/>
        </w:rPr>
        <w:t>Ainārs Meiers)</w:t>
      </w:r>
      <w:r w:rsidR="00F2431B">
        <w:rPr>
          <w:bCs/>
        </w:rPr>
        <w:t>,</w:t>
      </w:r>
      <w:r w:rsidR="00F2431B" w:rsidRPr="00E51DBE">
        <w:rPr>
          <w:rFonts w:eastAsia="Calibri"/>
          <w:lang w:eastAsia="en-US"/>
        </w:rPr>
        <w:t xml:space="preserve"> NEBALSO – </w:t>
      </w:r>
      <w:r w:rsidR="00F2431B">
        <w:rPr>
          <w:bCs/>
        </w:rPr>
        <w:t>nav</w:t>
      </w:r>
      <w:r w:rsidR="00F2431B" w:rsidRPr="009A1936">
        <w:rPr>
          <w:lang w:eastAsia="en-GB"/>
        </w:rPr>
        <w:t>,</w:t>
      </w:r>
      <w:bookmarkEnd w:id="129"/>
      <w:r w:rsidR="00F2431B" w:rsidRPr="009A1936">
        <w:rPr>
          <w:lang w:eastAsia="en-GB"/>
        </w:rPr>
        <w:t xml:space="preserve"> </w:t>
      </w:r>
      <w:r w:rsidRPr="00953C5D">
        <w:t xml:space="preserve"> Dobeles novada dome NOLEMJ:</w:t>
      </w:r>
    </w:p>
    <w:p w14:paraId="527D3A9A" w14:textId="77777777" w:rsidR="003C48DA" w:rsidRPr="00953C5D" w:rsidRDefault="003C48DA" w:rsidP="003C48DA">
      <w:pPr>
        <w:ind w:firstLine="851"/>
      </w:pPr>
    </w:p>
    <w:p w14:paraId="293E08B4" w14:textId="77777777" w:rsidR="003C48DA" w:rsidRPr="00953C5D" w:rsidRDefault="003C48DA">
      <w:pPr>
        <w:numPr>
          <w:ilvl w:val="0"/>
          <w:numId w:val="67"/>
        </w:numPr>
        <w:contextualSpacing/>
        <w:jc w:val="both"/>
      </w:pPr>
      <w:r w:rsidRPr="00953C5D">
        <w:t>APSTIPRINĀT nolikumu “Dobeles novada pašvaldības stipendiju piešķiršanas komisijas nolikums” (lēmuma pielikumā).</w:t>
      </w:r>
    </w:p>
    <w:p w14:paraId="4BE0A44D" w14:textId="77777777" w:rsidR="003C48DA" w:rsidRPr="00953C5D" w:rsidRDefault="003C48DA">
      <w:pPr>
        <w:numPr>
          <w:ilvl w:val="0"/>
          <w:numId w:val="67"/>
        </w:numPr>
        <w:contextualSpacing/>
        <w:jc w:val="both"/>
      </w:pPr>
      <w:r w:rsidRPr="00953C5D">
        <w:t>Izveidot Dobeles novada pašvaldības stipendiju piešķiršanas komisiju šādā sastāvā:</w:t>
      </w:r>
    </w:p>
    <w:p w14:paraId="040BFFAF" w14:textId="77777777" w:rsidR="003C48DA" w:rsidRPr="00953C5D" w:rsidRDefault="003C48DA">
      <w:pPr>
        <w:numPr>
          <w:ilvl w:val="1"/>
          <w:numId w:val="67"/>
        </w:numPr>
        <w:contextualSpacing/>
        <w:jc w:val="both"/>
      </w:pPr>
      <w:r w:rsidRPr="00953C5D">
        <w:t>Komisijas priekšsēdētājs: pašvaldības izpilddirektors Agris Vilks.</w:t>
      </w:r>
    </w:p>
    <w:p w14:paraId="5B5C8AA7" w14:textId="77777777" w:rsidR="003C48DA" w:rsidRPr="00953C5D" w:rsidRDefault="003C48DA">
      <w:pPr>
        <w:numPr>
          <w:ilvl w:val="1"/>
          <w:numId w:val="67"/>
        </w:numPr>
        <w:contextualSpacing/>
        <w:jc w:val="both"/>
      </w:pPr>
      <w:r w:rsidRPr="00953C5D">
        <w:t xml:space="preserve">Komisijas priekšsēdētāja vietnieks: pašvaldības izpilddirektora vietnieks attīstības plānošanas un nekustamā īpašuma jautājumos Gunārs </w:t>
      </w:r>
      <w:proofErr w:type="spellStart"/>
      <w:r w:rsidRPr="00953C5D">
        <w:t>Kurlovičs</w:t>
      </w:r>
      <w:proofErr w:type="spellEnd"/>
      <w:r w:rsidRPr="00953C5D">
        <w:t>.</w:t>
      </w:r>
    </w:p>
    <w:p w14:paraId="08401DB6" w14:textId="77777777" w:rsidR="003C48DA" w:rsidRPr="00953C5D" w:rsidRDefault="003C48DA">
      <w:pPr>
        <w:numPr>
          <w:ilvl w:val="1"/>
          <w:numId w:val="67"/>
        </w:numPr>
        <w:contextualSpacing/>
        <w:jc w:val="both"/>
      </w:pPr>
      <w:r w:rsidRPr="00953C5D">
        <w:t>Komisijas locekļi:</w:t>
      </w:r>
    </w:p>
    <w:p w14:paraId="1EC077F5" w14:textId="77777777" w:rsidR="003C48DA" w:rsidRPr="00953C5D" w:rsidRDefault="003C48DA">
      <w:pPr>
        <w:numPr>
          <w:ilvl w:val="2"/>
          <w:numId w:val="67"/>
        </w:numPr>
        <w:contextualSpacing/>
        <w:jc w:val="both"/>
      </w:pPr>
      <w:r w:rsidRPr="00953C5D">
        <w:t>juridiskās nodaļas juriste Jana Rapša</w:t>
      </w:r>
    </w:p>
    <w:p w14:paraId="58C6A541" w14:textId="77777777" w:rsidR="003C48DA" w:rsidRPr="00953C5D" w:rsidRDefault="003C48DA">
      <w:pPr>
        <w:numPr>
          <w:ilvl w:val="2"/>
          <w:numId w:val="67"/>
        </w:numPr>
        <w:contextualSpacing/>
        <w:jc w:val="both"/>
      </w:pPr>
      <w:r w:rsidRPr="00953C5D">
        <w:t>Izglītības pārvaldes vadītāja Aija Didrihsone</w:t>
      </w:r>
    </w:p>
    <w:p w14:paraId="57BE91BE" w14:textId="77777777" w:rsidR="003C48DA" w:rsidRPr="00953C5D" w:rsidRDefault="003C48DA">
      <w:pPr>
        <w:numPr>
          <w:ilvl w:val="2"/>
          <w:numId w:val="67"/>
        </w:numPr>
        <w:contextualSpacing/>
        <w:jc w:val="both"/>
      </w:pPr>
      <w:r w:rsidRPr="00953C5D">
        <w:t>Personāla nodaļas vadītāja Inita Nagliņa</w:t>
      </w:r>
    </w:p>
    <w:p w14:paraId="44EA0BC7" w14:textId="77777777" w:rsidR="003C48DA" w:rsidRPr="00953C5D" w:rsidRDefault="003C48DA" w:rsidP="003C48DA">
      <w:pPr>
        <w:ind w:firstLine="720"/>
      </w:pPr>
    </w:p>
    <w:p w14:paraId="61D29E64" w14:textId="77777777" w:rsidR="003C48DA" w:rsidRPr="00953C5D" w:rsidRDefault="003C48DA" w:rsidP="003C48DA">
      <w:pPr>
        <w:ind w:firstLine="720"/>
      </w:pPr>
    </w:p>
    <w:p w14:paraId="68135F02" w14:textId="77777777" w:rsidR="003C48DA" w:rsidRPr="00953C5D" w:rsidRDefault="003C48DA" w:rsidP="003C48DA">
      <w:pPr>
        <w:ind w:firstLine="720"/>
      </w:pPr>
    </w:p>
    <w:p w14:paraId="4A30B328" w14:textId="77777777" w:rsidR="003C48DA" w:rsidRPr="00953C5D" w:rsidRDefault="003C48DA" w:rsidP="003C48DA">
      <w:pPr>
        <w:ind w:firstLine="720"/>
      </w:pPr>
    </w:p>
    <w:p w14:paraId="4955E0CB" w14:textId="77777777" w:rsidR="003C48DA" w:rsidRPr="00953C5D" w:rsidRDefault="003C48DA" w:rsidP="003C48DA">
      <w:bookmarkStart w:id="130" w:name="_Hlk116632857"/>
      <w:r w:rsidRPr="00953C5D">
        <w:t>Domes priekšsēdētājs</w:t>
      </w:r>
      <w:r w:rsidRPr="00953C5D">
        <w:tab/>
      </w:r>
      <w:r w:rsidRPr="00953C5D">
        <w:tab/>
      </w:r>
      <w:r w:rsidRPr="00953C5D">
        <w:tab/>
      </w:r>
      <w:r w:rsidRPr="00953C5D">
        <w:tab/>
      </w:r>
      <w:r w:rsidRPr="00953C5D">
        <w:tab/>
      </w:r>
      <w:r w:rsidRPr="00953C5D">
        <w:tab/>
      </w:r>
      <w:r w:rsidRPr="00953C5D">
        <w:tab/>
      </w:r>
      <w:r w:rsidRPr="00953C5D">
        <w:tab/>
      </w:r>
      <w:r w:rsidRPr="00953C5D">
        <w:tab/>
        <w:t xml:space="preserve">I. </w:t>
      </w:r>
      <w:proofErr w:type="spellStart"/>
      <w:r w:rsidRPr="00953C5D">
        <w:t>Gorskis</w:t>
      </w:r>
      <w:proofErr w:type="spellEnd"/>
    </w:p>
    <w:p w14:paraId="7E9DAEB9" w14:textId="77777777" w:rsidR="003C48DA" w:rsidRPr="00953C5D" w:rsidRDefault="003C48DA" w:rsidP="003C48DA"/>
    <w:bookmarkEnd w:id="130"/>
    <w:p w14:paraId="0244ED64" w14:textId="77777777" w:rsidR="003C48DA" w:rsidRPr="00953C5D" w:rsidRDefault="003C48DA" w:rsidP="003C48DA"/>
    <w:p w14:paraId="010AC3C2" w14:textId="0BA296B7" w:rsidR="003C48DA" w:rsidRPr="00953C5D" w:rsidRDefault="003C48DA" w:rsidP="003C48DA">
      <w:pPr>
        <w:ind w:right="-2"/>
        <w:jc w:val="both"/>
      </w:pPr>
      <w:r w:rsidRPr="00953C5D">
        <w:br w:type="page"/>
      </w:r>
    </w:p>
    <w:p w14:paraId="1504A32D" w14:textId="77777777" w:rsidR="003C48DA" w:rsidRPr="00953C5D" w:rsidRDefault="003C48DA" w:rsidP="003C48DA">
      <w:pPr>
        <w:tabs>
          <w:tab w:val="left" w:pos="-24212"/>
        </w:tabs>
        <w:suppressAutoHyphens/>
        <w:autoSpaceDN w:val="0"/>
        <w:jc w:val="right"/>
        <w:rPr>
          <w:rFonts w:eastAsia="Calibri"/>
        </w:rPr>
      </w:pPr>
      <w:r w:rsidRPr="00953C5D">
        <w:rPr>
          <w:rFonts w:eastAsia="Calibri"/>
        </w:rPr>
        <w:lastRenderedPageBreak/>
        <w:t>Pielikums</w:t>
      </w:r>
    </w:p>
    <w:p w14:paraId="6DF4A394" w14:textId="77777777" w:rsidR="003C48DA" w:rsidRPr="00953C5D" w:rsidRDefault="003C48DA" w:rsidP="003C48DA">
      <w:pPr>
        <w:tabs>
          <w:tab w:val="left" w:pos="-24212"/>
        </w:tabs>
        <w:suppressAutoHyphens/>
        <w:autoSpaceDN w:val="0"/>
        <w:jc w:val="right"/>
        <w:rPr>
          <w:rFonts w:eastAsia="Calibri"/>
        </w:rPr>
      </w:pPr>
      <w:r w:rsidRPr="00953C5D">
        <w:rPr>
          <w:rFonts w:eastAsia="Calibri"/>
        </w:rPr>
        <w:t xml:space="preserve">Dobeles novada domes </w:t>
      </w:r>
    </w:p>
    <w:p w14:paraId="5D344CE1" w14:textId="77777777" w:rsidR="003C48DA" w:rsidRPr="00953C5D" w:rsidRDefault="003C48DA" w:rsidP="003C48DA">
      <w:pPr>
        <w:tabs>
          <w:tab w:val="left" w:pos="-24212"/>
        </w:tabs>
        <w:suppressAutoHyphens/>
        <w:autoSpaceDN w:val="0"/>
        <w:jc w:val="right"/>
        <w:rPr>
          <w:rFonts w:eastAsia="Calibri"/>
        </w:rPr>
      </w:pPr>
      <w:r w:rsidRPr="00953C5D">
        <w:rPr>
          <w:rFonts w:eastAsia="Calibri"/>
        </w:rPr>
        <w:t>2022. gada 27. oktobra</w:t>
      </w:r>
    </w:p>
    <w:p w14:paraId="3A762962" w14:textId="01E5A3CF" w:rsidR="003C48DA" w:rsidRPr="00953C5D" w:rsidRDefault="003C48DA" w:rsidP="003C48DA">
      <w:pPr>
        <w:tabs>
          <w:tab w:val="left" w:pos="-24212"/>
        </w:tabs>
        <w:suppressAutoHyphens/>
        <w:autoSpaceDN w:val="0"/>
        <w:jc w:val="right"/>
        <w:rPr>
          <w:rFonts w:eastAsia="Calibri"/>
        </w:rPr>
      </w:pPr>
      <w:r w:rsidRPr="00953C5D">
        <w:rPr>
          <w:rFonts w:eastAsia="Calibri"/>
        </w:rPr>
        <w:t xml:space="preserve"> lēmumam Nr.</w:t>
      </w:r>
      <w:r w:rsidR="006A0284">
        <w:rPr>
          <w:rFonts w:eastAsia="Calibri"/>
        </w:rPr>
        <w:t>489</w:t>
      </w:r>
      <w:r w:rsidRPr="00953C5D">
        <w:rPr>
          <w:rFonts w:eastAsia="Calibri"/>
        </w:rPr>
        <w:t>/</w:t>
      </w:r>
      <w:r>
        <w:rPr>
          <w:rFonts w:eastAsia="Calibri"/>
        </w:rPr>
        <w:t>19</w:t>
      </w:r>
    </w:p>
    <w:p w14:paraId="621E5FAE" w14:textId="77777777" w:rsidR="003C48DA" w:rsidRPr="00953C5D" w:rsidRDefault="003C48DA" w:rsidP="003C48DA">
      <w:pPr>
        <w:tabs>
          <w:tab w:val="left" w:pos="-24212"/>
        </w:tabs>
        <w:suppressAutoHyphens/>
        <w:autoSpaceDN w:val="0"/>
        <w:rPr>
          <w:rFonts w:eastAsia="Calibri"/>
          <w:b/>
          <w:bCs/>
        </w:rPr>
      </w:pPr>
    </w:p>
    <w:p w14:paraId="42497033" w14:textId="77777777" w:rsidR="003C48DA" w:rsidRPr="00953C5D" w:rsidRDefault="003C48DA" w:rsidP="003C48DA">
      <w:pPr>
        <w:tabs>
          <w:tab w:val="left" w:pos="-24212"/>
        </w:tabs>
        <w:suppressAutoHyphens/>
        <w:autoSpaceDN w:val="0"/>
        <w:jc w:val="center"/>
        <w:rPr>
          <w:rFonts w:eastAsia="Calibri"/>
          <w:sz w:val="20"/>
          <w:szCs w:val="20"/>
        </w:rPr>
      </w:pPr>
      <w:r w:rsidRPr="00953C5D">
        <w:rPr>
          <w:rFonts w:eastAsia="Calibri"/>
          <w:noProof/>
          <w:sz w:val="20"/>
          <w:szCs w:val="20"/>
        </w:rPr>
        <w:drawing>
          <wp:inline distT="0" distB="0" distL="0" distR="0" wp14:anchorId="44BA4667" wp14:editId="392BB203">
            <wp:extent cx="675640" cy="755650"/>
            <wp:effectExtent l="0" t="0" r="0" b="6350"/>
            <wp:docPr id="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16623424" w14:textId="77777777" w:rsidR="003C48DA" w:rsidRPr="00953C5D" w:rsidRDefault="003C48DA" w:rsidP="003C48DA">
      <w:pPr>
        <w:tabs>
          <w:tab w:val="center" w:pos="4320"/>
          <w:tab w:val="right" w:pos="8640"/>
        </w:tabs>
        <w:suppressAutoHyphens/>
        <w:autoSpaceDN w:val="0"/>
        <w:jc w:val="center"/>
        <w:rPr>
          <w:sz w:val="20"/>
          <w:szCs w:val="20"/>
        </w:rPr>
      </w:pPr>
      <w:r w:rsidRPr="00953C5D">
        <w:rPr>
          <w:sz w:val="20"/>
          <w:szCs w:val="20"/>
        </w:rPr>
        <w:t>LATVIJAS REPUBLIKA</w:t>
      </w:r>
    </w:p>
    <w:p w14:paraId="5076F3DD" w14:textId="77777777" w:rsidR="003C48DA" w:rsidRPr="00953C5D" w:rsidRDefault="003C48DA" w:rsidP="003C48DA">
      <w:pPr>
        <w:tabs>
          <w:tab w:val="center" w:pos="4320"/>
          <w:tab w:val="right" w:pos="8640"/>
        </w:tabs>
        <w:suppressAutoHyphens/>
        <w:autoSpaceDN w:val="0"/>
        <w:jc w:val="center"/>
        <w:rPr>
          <w:b/>
          <w:sz w:val="32"/>
          <w:szCs w:val="32"/>
        </w:rPr>
      </w:pPr>
      <w:r w:rsidRPr="00953C5D">
        <w:rPr>
          <w:b/>
          <w:sz w:val="32"/>
          <w:szCs w:val="32"/>
        </w:rPr>
        <w:t>DOBELES NOVADA DOME</w:t>
      </w:r>
    </w:p>
    <w:p w14:paraId="7E763442" w14:textId="77777777" w:rsidR="003C48DA" w:rsidRPr="00953C5D" w:rsidRDefault="003C48DA" w:rsidP="003C48DA">
      <w:pPr>
        <w:tabs>
          <w:tab w:val="center" w:pos="4320"/>
          <w:tab w:val="right" w:pos="8640"/>
        </w:tabs>
        <w:suppressAutoHyphens/>
        <w:autoSpaceDN w:val="0"/>
        <w:jc w:val="center"/>
        <w:rPr>
          <w:sz w:val="16"/>
          <w:szCs w:val="16"/>
        </w:rPr>
      </w:pPr>
      <w:r w:rsidRPr="00953C5D">
        <w:rPr>
          <w:sz w:val="16"/>
          <w:szCs w:val="16"/>
        </w:rPr>
        <w:t>Brīvības iela 17, Dobele, Dobeles novads, LV-3701</w:t>
      </w:r>
    </w:p>
    <w:p w14:paraId="17BFB30D" w14:textId="77777777" w:rsidR="003C48DA" w:rsidRPr="00953C5D" w:rsidRDefault="003C48DA" w:rsidP="003C48DA">
      <w:pPr>
        <w:pBdr>
          <w:bottom w:val="double" w:sz="6" w:space="1" w:color="auto"/>
        </w:pBdr>
        <w:tabs>
          <w:tab w:val="center" w:pos="4320"/>
          <w:tab w:val="right" w:pos="8640"/>
        </w:tabs>
        <w:suppressAutoHyphens/>
        <w:autoSpaceDN w:val="0"/>
        <w:jc w:val="center"/>
        <w:rPr>
          <w:color w:val="000000"/>
        </w:rPr>
      </w:pPr>
      <w:r w:rsidRPr="00953C5D">
        <w:rPr>
          <w:sz w:val="16"/>
          <w:szCs w:val="16"/>
        </w:rPr>
        <w:t xml:space="preserve">Tālr. 63707269, 63700137, 63720940, e-pasts </w:t>
      </w:r>
      <w:hyperlink r:id="rId19" w:history="1">
        <w:r w:rsidRPr="00953C5D">
          <w:rPr>
            <w:rFonts w:eastAsia="Calibri"/>
            <w:color w:val="000000"/>
            <w:sz w:val="16"/>
            <w:szCs w:val="16"/>
            <w:u w:val="single"/>
          </w:rPr>
          <w:t>dome@dobele.lv</w:t>
        </w:r>
      </w:hyperlink>
    </w:p>
    <w:p w14:paraId="3044C2EE" w14:textId="77777777" w:rsidR="003C48DA" w:rsidRPr="00953C5D" w:rsidRDefault="003C48DA" w:rsidP="003C48DA">
      <w:pPr>
        <w:jc w:val="right"/>
      </w:pPr>
    </w:p>
    <w:p w14:paraId="58F6E9B2" w14:textId="77777777" w:rsidR="003C48DA" w:rsidRPr="00953C5D" w:rsidRDefault="003C48DA" w:rsidP="003C48DA">
      <w:pPr>
        <w:jc w:val="right"/>
      </w:pPr>
    </w:p>
    <w:p w14:paraId="13702536" w14:textId="77777777" w:rsidR="003C48DA" w:rsidRPr="00953C5D" w:rsidRDefault="003C48DA" w:rsidP="003C48DA">
      <w:pPr>
        <w:jc w:val="right"/>
      </w:pPr>
    </w:p>
    <w:p w14:paraId="50505066" w14:textId="77777777" w:rsidR="003C48DA" w:rsidRPr="00953C5D" w:rsidRDefault="003C48DA" w:rsidP="003C48DA">
      <w:pPr>
        <w:jc w:val="right"/>
      </w:pPr>
      <w:r w:rsidRPr="00953C5D">
        <w:t>APSTIPRINĀTS</w:t>
      </w:r>
      <w:r w:rsidRPr="00953C5D">
        <w:br/>
        <w:t xml:space="preserve">ar Dobeles  novada domes </w:t>
      </w:r>
    </w:p>
    <w:p w14:paraId="34293358" w14:textId="67FD48D6" w:rsidR="003C48DA" w:rsidRPr="00953C5D" w:rsidRDefault="003C48DA" w:rsidP="003C48DA">
      <w:pPr>
        <w:jc w:val="right"/>
      </w:pPr>
      <w:r w:rsidRPr="00953C5D">
        <w:t>2022. gada 27.</w:t>
      </w:r>
      <w:r>
        <w:t xml:space="preserve"> </w:t>
      </w:r>
      <w:r w:rsidRPr="00953C5D">
        <w:t>oktobra lēmumu Nr.</w:t>
      </w:r>
      <w:r w:rsidR="006A0284">
        <w:t>489</w:t>
      </w:r>
      <w:r w:rsidRPr="00953C5D">
        <w:t>/</w:t>
      </w:r>
      <w:r>
        <w:t>19</w:t>
      </w:r>
    </w:p>
    <w:p w14:paraId="2BA38C17" w14:textId="77777777" w:rsidR="003C48DA" w:rsidRPr="00953C5D" w:rsidRDefault="003C48DA" w:rsidP="003C48DA">
      <w:pPr>
        <w:jc w:val="right"/>
      </w:pPr>
      <w:r w:rsidRPr="00953C5D">
        <w:t>(prot.Nr.</w:t>
      </w:r>
      <w:r>
        <w:t>19</w:t>
      </w:r>
      <w:r w:rsidRPr="00953C5D">
        <w:t xml:space="preserve">) </w:t>
      </w:r>
    </w:p>
    <w:p w14:paraId="3C420F05" w14:textId="77777777" w:rsidR="003C48DA" w:rsidRPr="00953C5D" w:rsidRDefault="003C48DA" w:rsidP="003C48DA">
      <w:pPr>
        <w:rPr>
          <w:sz w:val="28"/>
          <w:szCs w:val="28"/>
        </w:rPr>
      </w:pPr>
    </w:p>
    <w:p w14:paraId="4D47034A" w14:textId="77777777" w:rsidR="003C48DA" w:rsidRPr="00953C5D" w:rsidRDefault="003C48DA" w:rsidP="003C48DA">
      <w:pPr>
        <w:jc w:val="center"/>
        <w:rPr>
          <w:i/>
          <w:iCs/>
          <w:sz w:val="28"/>
          <w:szCs w:val="28"/>
        </w:rPr>
      </w:pPr>
      <w:r w:rsidRPr="00953C5D">
        <w:rPr>
          <w:b/>
          <w:sz w:val="28"/>
          <w:szCs w:val="28"/>
        </w:rPr>
        <w:t>Dobeles novada pašvaldības stipendiju piešķiršanas komisijas nolikums</w:t>
      </w:r>
    </w:p>
    <w:p w14:paraId="38560ADF" w14:textId="77777777" w:rsidR="003C48DA" w:rsidRPr="00953C5D" w:rsidRDefault="003C48DA" w:rsidP="003C48DA">
      <w:pPr>
        <w:jc w:val="right"/>
        <w:rPr>
          <w:i/>
          <w:iCs/>
        </w:rPr>
      </w:pPr>
    </w:p>
    <w:p w14:paraId="57EBD072" w14:textId="77777777" w:rsidR="003C48DA" w:rsidRPr="00953C5D" w:rsidRDefault="003C48DA" w:rsidP="003C48DA">
      <w:pPr>
        <w:jc w:val="right"/>
      </w:pPr>
      <w:r w:rsidRPr="00953C5D">
        <w:t>Izdoti saskaņā ar likuma "Par pašvaldībām"</w:t>
      </w:r>
    </w:p>
    <w:p w14:paraId="0CA8918A" w14:textId="77777777" w:rsidR="003C48DA" w:rsidRPr="00953C5D" w:rsidRDefault="003C48DA" w:rsidP="003C48DA">
      <w:pPr>
        <w:jc w:val="right"/>
      </w:pPr>
      <w:r w:rsidRPr="00953C5D">
        <w:t>41. panta pirmās daļas 2. punktu</w:t>
      </w:r>
      <w:r w:rsidRPr="00953C5D">
        <w:rPr>
          <w:i/>
          <w:iCs/>
        </w:rPr>
        <w:t xml:space="preserve"> </w:t>
      </w:r>
      <w:r w:rsidRPr="00953C5D">
        <w:rPr>
          <w:i/>
          <w:iCs/>
        </w:rPr>
        <w:br/>
      </w:r>
    </w:p>
    <w:p w14:paraId="39E412BB" w14:textId="77777777" w:rsidR="003C48DA" w:rsidRPr="00953C5D" w:rsidRDefault="003C48DA" w:rsidP="003C48DA">
      <w:pPr>
        <w:shd w:val="clear" w:color="auto" w:fill="FFFFFF"/>
        <w:spacing w:line="288" w:lineRule="auto"/>
        <w:jc w:val="center"/>
        <w:rPr>
          <w:b/>
          <w:bCs/>
        </w:rPr>
      </w:pPr>
      <w:r w:rsidRPr="00953C5D">
        <w:rPr>
          <w:b/>
          <w:bCs/>
        </w:rPr>
        <w:t>I. Vispārīgie jautājumi</w:t>
      </w:r>
    </w:p>
    <w:p w14:paraId="7DAF613A" w14:textId="77777777" w:rsidR="003C48DA" w:rsidRPr="00953C5D" w:rsidRDefault="003C48DA" w:rsidP="003C48DA">
      <w:pPr>
        <w:shd w:val="clear" w:color="auto" w:fill="FFFFFF"/>
        <w:spacing w:line="288" w:lineRule="auto"/>
        <w:jc w:val="center"/>
      </w:pPr>
    </w:p>
    <w:p w14:paraId="4C31F158" w14:textId="77777777" w:rsidR="003C48DA" w:rsidRPr="00953C5D" w:rsidRDefault="003C48DA">
      <w:pPr>
        <w:numPr>
          <w:ilvl w:val="0"/>
          <w:numId w:val="37"/>
        </w:numPr>
        <w:tabs>
          <w:tab w:val="left" w:pos="284"/>
        </w:tabs>
        <w:spacing w:line="288" w:lineRule="auto"/>
        <w:ind w:left="-142" w:firstLine="142"/>
        <w:contextualSpacing/>
        <w:jc w:val="both"/>
        <w:rPr>
          <w:kern w:val="1"/>
        </w:rPr>
      </w:pPr>
      <w:r w:rsidRPr="00953C5D">
        <w:rPr>
          <w:kern w:val="1"/>
        </w:rPr>
        <w:t xml:space="preserve">Dobeles novada pašvaldības (turpmāk – pašvaldība) stipendiju piešķiršanas komisijas (turpmāk – Komisija) nolikums (turpmāk – Nolikums) nosaka Komisijas darbības mērķi, kompetenci, tiesības, struktūru, darba organizāciju un atbildību. </w:t>
      </w:r>
    </w:p>
    <w:p w14:paraId="33049FCD" w14:textId="77777777" w:rsidR="003C48DA" w:rsidRPr="00953C5D" w:rsidRDefault="003C48DA" w:rsidP="003C48DA">
      <w:pPr>
        <w:tabs>
          <w:tab w:val="left" w:pos="284"/>
        </w:tabs>
        <w:spacing w:line="288" w:lineRule="auto"/>
        <w:ind w:left="-142" w:firstLine="142"/>
        <w:jc w:val="both"/>
      </w:pPr>
    </w:p>
    <w:p w14:paraId="5373455A" w14:textId="77777777" w:rsidR="003C48DA" w:rsidRPr="00953C5D" w:rsidRDefault="003C48DA">
      <w:pPr>
        <w:numPr>
          <w:ilvl w:val="0"/>
          <w:numId w:val="37"/>
        </w:numPr>
        <w:tabs>
          <w:tab w:val="left" w:pos="284"/>
        </w:tabs>
        <w:spacing w:line="288" w:lineRule="auto"/>
        <w:ind w:left="-142" w:firstLine="142"/>
        <w:contextualSpacing/>
        <w:jc w:val="both"/>
        <w:rPr>
          <w:kern w:val="1"/>
        </w:rPr>
      </w:pPr>
      <w:r w:rsidRPr="00953C5D">
        <w:rPr>
          <w:kern w:val="1"/>
        </w:rPr>
        <w:t>Komisijas darbības mērķis ir stipendiju piešķiršana pretendentiem saskaņā ar domes izdoto saistošo noteikumu nosacījumiem.</w:t>
      </w:r>
    </w:p>
    <w:p w14:paraId="08386B49" w14:textId="77777777" w:rsidR="003C48DA" w:rsidRPr="00953C5D" w:rsidRDefault="003C48DA" w:rsidP="003C48DA">
      <w:pPr>
        <w:widowControl w:val="0"/>
        <w:tabs>
          <w:tab w:val="left" w:pos="284"/>
        </w:tabs>
        <w:suppressAutoHyphens/>
        <w:spacing w:line="288" w:lineRule="auto"/>
        <w:jc w:val="both"/>
        <w:rPr>
          <w:kern w:val="1"/>
        </w:rPr>
      </w:pPr>
    </w:p>
    <w:p w14:paraId="77787DF9" w14:textId="77777777" w:rsidR="003C48DA" w:rsidRPr="00953C5D" w:rsidRDefault="003C48DA">
      <w:pPr>
        <w:numPr>
          <w:ilvl w:val="0"/>
          <w:numId w:val="37"/>
        </w:numPr>
        <w:shd w:val="clear" w:color="auto" w:fill="FFFFFF"/>
        <w:tabs>
          <w:tab w:val="left" w:pos="284"/>
        </w:tabs>
        <w:spacing w:line="288" w:lineRule="auto"/>
        <w:ind w:left="-142" w:firstLine="142"/>
        <w:contextualSpacing/>
        <w:jc w:val="both"/>
        <w:rPr>
          <w:kern w:val="1"/>
        </w:rPr>
      </w:pPr>
      <w:r w:rsidRPr="00953C5D">
        <w:rPr>
          <w:kern w:val="1"/>
        </w:rPr>
        <w:t>Komisija ir Dobeles novada domes (turpmāk – dome) izveidota institūcija, kas atbilstoši normatīvo aktu prasībām izskata jautājumus un pieņem lēmumus par stipendijas piešķiršanu pretendentiem, kuri apgūst domes atbalstītās profesionālās studiju specialitātes.</w:t>
      </w:r>
    </w:p>
    <w:p w14:paraId="6485AAF9" w14:textId="77777777" w:rsidR="003C48DA" w:rsidRPr="00953C5D" w:rsidRDefault="003C48DA" w:rsidP="003C48DA">
      <w:pPr>
        <w:widowControl w:val="0"/>
        <w:shd w:val="clear" w:color="auto" w:fill="FFFFFF"/>
        <w:tabs>
          <w:tab w:val="left" w:pos="284"/>
        </w:tabs>
        <w:suppressAutoHyphens/>
        <w:spacing w:line="288" w:lineRule="auto"/>
        <w:jc w:val="both"/>
        <w:rPr>
          <w:kern w:val="1"/>
        </w:rPr>
      </w:pPr>
    </w:p>
    <w:p w14:paraId="76FCF37C" w14:textId="77777777" w:rsidR="003C48DA" w:rsidRPr="00953C5D" w:rsidRDefault="003C48DA">
      <w:pPr>
        <w:numPr>
          <w:ilvl w:val="0"/>
          <w:numId w:val="37"/>
        </w:numPr>
        <w:shd w:val="clear" w:color="auto" w:fill="FFFFFF"/>
        <w:tabs>
          <w:tab w:val="left" w:pos="284"/>
        </w:tabs>
        <w:spacing w:line="288" w:lineRule="auto"/>
        <w:ind w:left="-142" w:firstLine="142"/>
        <w:contextualSpacing/>
        <w:jc w:val="both"/>
        <w:rPr>
          <w:kern w:val="1"/>
        </w:rPr>
      </w:pPr>
      <w:r w:rsidRPr="00953C5D">
        <w:rPr>
          <w:kern w:val="1"/>
        </w:rPr>
        <w:t>Komisija savus uzdevumus veic patstāvīgi, nepieciešamības gadījumā sadarbojoties ar citām valsts un pašvaldību institūcijām un iestādēm, kā arī attiecīgās nozares speciālistiem.</w:t>
      </w:r>
    </w:p>
    <w:p w14:paraId="6115E4DD" w14:textId="77777777" w:rsidR="003C48DA" w:rsidRPr="00953C5D" w:rsidRDefault="003C48DA" w:rsidP="003C48DA">
      <w:pPr>
        <w:widowControl w:val="0"/>
        <w:shd w:val="clear" w:color="auto" w:fill="FFFFFF"/>
        <w:tabs>
          <w:tab w:val="left" w:pos="284"/>
        </w:tabs>
        <w:suppressAutoHyphens/>
        <w:spacing w:line="288" w:lineRule="auto"/>
        <w:ind w:left="720"/>
        <w:jc w:val="both"/>
        <w:rPr>
          <w:kern w:val="1"/>
        </w:rPr>
      </w:pPr>
    </w:p>
    <w:p w14:paraId="1FF9E634" w14:textId="77777777" w:rsidR="003C48DA" w:rsidRPr="00953C5D" w:rsidRDefault="003C48DA" w:rsidP="003C48DA">
      <w:pPr>
        <w:spacing w:line="288" w:lineRule="auto"/>
        <w:jc w:val="center"/>
        <w:rPr>
          <w:highlight w:val="yellow"/>
        </w:rPr>
      </w:pPr>
      <w:r w:rsidRPr="00953C5D">
        <w:rPr>
          <w:b/>
          <w:bCs/>
        </w:rPr>
        <w:t>II. Komisijas kompetence un tiesības</w:t>
      </w:r>
    </w:p>
    <w:p w14:paraId="51010C4A" w14:textId="77777777" w:rsidR="003C48DA" w:rsidRPr="00953C5D" w:rsidRDefault="003C48DA" w:rsidP="003C48DA">
      <w:pPr>
        <w:shd w:val="clear" w:color="auto" w:fill="FFFFFF"/>
        <w:spacing w:line="288" w:lineRule="auto"/>
        <w:jc w:val="both"/>
      </w:pPr>
      <w:r w:rsidRPr="00953C5D">
        <w:t>5. Komisijas kompetence:</w:t>
      </w:r>
    </w:p>
    <w:p w14:paraId="304163F3" w14:textId="77777777" w:rsidR="003C48DA" w:rsidRPr="00953C5D" w:rsidRDefault="003C48DA" w:rsidP="003C48DA">
      <w:pPr>
        <w:shd w:val="clear" w:color="auto" w:fill="FFFFFF"/>
        <w:spacing w:line="288" w:lineRule="auto"/>
        <w:ind w:left="567"/>
        <w:jc w:val="both"/>
      </w:pPr>
      <w:r w:rsidRPr="00953C5D">
        <w:t>5.1. sadarbībā ar attiecīgās nozares speciālistiem apkopot informāciju par stipendiju piešķiršanai atbalstāmām profesionālo studiju specialitātēm un maksimālo stipendiātu skaitu katrā no tām;</w:t>
      </w:r>
    </w:p>
    <w:p w14:paraId="57A43EC9" w14:textId="77777777" w:rsidR="003C48DA" w:rsidRPr="00953C5D" w:rsidRDefault="003C48DA" w:rsidP="003C48DA">
      <w:pPr>
        <w:shd w:val="clear" w:color="auto" w:fill="FFFFFF"/>
        <w:spacing w:line="288" w:lineRule="auto"/>
        <w:ind w:left="567"/>
        <w:jc w:val="both"/>
      </w:pPr>
      <w:r w:rsidRPr="00953C5D">
        <w:lastRenderedPageBreak/>
        <w:t>5.2. sagatavot priekšlikumus domei par stipendiju piešķiršanai atbalstāmām profesionālo studiju specialitātēm un maksimālo stipendiātu skaitu katrā no tām;</w:t>
      </w:r>
    </w:p>
    <w:p w14:paraId="5309993C" w14:textId="77777777" w:rsidR="003C48DA" w:rsidRPr="00953C5D" w:rsidRDefault="003C48DA" w:rsidP="003C48DA">
      <w:pPr>
        <w:shd w:val="clear" w:color="auto" w:fill="FFFFFF"/>
        <w:spacing w:line="288" w:lineRule="auto"/>
        <w:ind w:left="567"/>
        <w:jc w:val="both"/>
      </w:pPr>
      <w:r w:rsidRPr="00953C5D">
        <w:t>5.3. sagatavot priekšlikumus domei par nepieciešamo finanšu līdzekļu apjomu plānojamam stipendiju skaitam;</w:t>
      </w:r>
    </w:p>
    <w:p w14:paraId="32486212" w14:textId="77777777" w:rsidR="003C48DA" w:rsidRPr="00953C5D" w:rsidRDefault="003C48DA" w:rsidP="003C48DA">
      <w:pPr>
        <w:shd w:val="clear" w:color="auto" w:fill="FFFFFF"/>
        <w:spacing w:line="288" w:lineRule="auto"/>
        <w:ind w:left="567"/>
        <w:jc w:val="both"/>
      </w:pPr>
      <w:r w:rsidRPr="00953C5D">
        <w:t>5.4. veikt stipendiju konkursa organizēšanu un izsludināšanu, kā arī  izstrādāt uzaicinājuma tekstu un nodrošināt tā publicēšanu pašvaldības mājas lapā internetā un sociālo tīklu kontos;</w:t>
      </w:r>
    </w:p>
    <w:p w14:paraId="1DE72D20" w14:textId="77777777" w:rsidR="003C48DA" w:rsidRPr="00953C5D" w:rsidRDefault="003C48DA" w:rsidP="003C48DA">
      <w:pPr>
        <w:shd w:val="clear" w:color="auto" w:fill="FFFFFF"/>
        <w:spacing w:line="288" w:lineRule="auto"/>
        <w:ind w:left="567"/>
        <w:jc w:val="both"/>
      </w:pPr>
      <w:r w:rsidRPr="00953C5D">
        <w:t>5.5. veikt pretendenta pieteikuma un papildus iesniegto dokumentu izvērtēšanu;</w:t>
      </w:r>
    </w:p>
    <w:p w14:paraId="48BADD45" w14:textId="77777777" w:rsidR="003C48DA" w:rsidRPr="00953C5D" w:rsidRDefault="003C48DA" w:rsidP="003C48DA">
      <w:pPr>
        <w:shd w:val="clear" w:color="auto" w:fill="FFFFFF"/>
        <w:spacing w:line="288" w:lineRule="auto"/>
        <w:ind w:left="567"/>
        <w:jc w:val="both"/>
      </w:pPr>
      <w:r w:rsidRPr="00953C5D">
        <w:t>5.6. pirms lēmuma pieņemšanas veikt pārrunas ar pretendentu intervijā;</w:t>
      </w:r>
    </w:p>
    <w:p w14:paraId="43C78632" w14:textId="77777777" w:rsidR="003C48DA" w:rsidRPr="00953C5D" w:rsidRDefault="003C48DA" w:rsidP="003C48DA">
      <w:pPr>
        <w:shd w:val="clear" w:color="auto" w:fill="FFFFFF"/>
        <w:spacing w:line="288" w:lineRule="auto"/>
        <w:ind w:left="567"/>
        <w:jc w:val="both"/>
      </w:pPr>
      <w:r w:rsidRPr="00953C5D">
        <w:t>5.7. pieņemt lēmumus saistībā ar stipendijas piešķiršanu un izmaksu;</w:t>
      </w:r>
    </w:p>
    <w:p w14:paraId="5873F5BE" w14:textId="77777777" w:rsidR="003C48DA" w:rsidRPr="00953C5D" w:rsidRDefault="003C48DA" w:rsidP="003C48DA">
      <w:pPr>
        <w:shd w:val="clear" w:color="auto" w:fill="FFFFFF"/>
        <w:spacing w:line="288" w:lineRule="auto"/>
        <w:ind w:left="567"/>
        <w:jc w:val="both"/>
      </w:pPr>
      <w:r w:rsidRPr="00953C5D">
        <w:t>5.8. veikt stipendiāta iesniegtā konkrētā studiju gada dokumentācijas izskatīšanu;</w:t>
      </w:r>
    </w:p>
    <w:p w14:paraId="73A76219" w14:textId="77777777" w:rsidR="003C48DA" w:rsidRPr="00953C5D" w:rsidRDefault="003C48DA" w:rsidP="003C48DA">
      <w:pPr>
        <w:shd w:val="clear" w:color="auto" w:fill="FFFFFF"/>
        <w:spacing w:line="288" w:lineRule="auto"/>
        <w:ind w:left="567"/>
        <w:jc w:val="both"/>
      </w:pPr>
      <w:r w:rsidRPr="00953C5D">
        <w:t>5.9. organizēt līguma par stipendijas piešķiršanu noslēgšanu, kā arī veikt noslēgto līgumu par stipendijas piešķiršanu paredzēto saistību izpildes kontroli;</w:t>
      </w:r>
    </w:p>
    <w:p w14:paraId="776B3E62" w14:textId="77777777" w:rsidR="003C48DA" w:rsidRPr="00953C5D" w:rsidRDefault="003C48DA" w:rsidP="003C48DA">
      <w:pPr>
        <w:shd w:val="clear" w:color="auto" w:fill="FFFFFF"/>
        <w:spacing w:line="288" w:lineRule="auto"/>
        <w:ind w:left="567"/>
        <w:jc w:val="both"/>
      </w:pPr>
      <w:r w:rsidRPr="00953C5D">
        <w:t>5.10. atbilstoši komisijas kompetencei izskatīt saņemtos iesniegumus.</w:t>
      </w:r>
    </w:p>
    <w:p w14:paraId="6845259E" w14:textId="77777777" w:rsidR="003C48DA" w:rsidRPr="00953C5D" w:rsidRDefault="003C48DA" w:rsidP="003C48DA">
      <w:pPr>
        <w:shd w:val="clear" w:color="auto" w:fill="FFFFFF"/>
        <w:spacing w:line="288" w:lineRule="auto"/>
        <w:jc w:val="both"/>
      </w:pPr>
    </w:p>
    <w:p w14:paraId="3FC10D84" w14:textId="77777777" w:rsidR="003C48DA" w:rsidRPr="00953C5D" w:rsidRDefault="003C48DA" w:rsidP="003C48DA">
      <w:pPr>
        <w:shd w:val="clear" w:color="auto" w:fill="FFFFFF"/>
        <w:spacing w:line="288" w:lineRule="auto"/>
        <w:jc w:val="both"/>
      </w:pPr>
      <w:r w:rsidRPr="00953C5D">
        <w:t>6. Komisijai ir šādas tiesības:</w:t>
      </w:r>
    </w:p>
    <w:p w14:paraId="6C30691A" w14:textId="77777777" w:rsidR="003C48DA" w:rsidRPr="00953C5D" w:rsidRDefault="003C48DA" w:rsidP="003C48DA">
      <w:pPr>
        <w:shd w:val="clear" w:color="auto" w:fill="FFFFFF"/>
        <w:spacing w:line="288" w:lineRule="auto"/>
        <w:ind w:left="567"/>
        <w:jc w:val="both"/>
      </w:pPr>
      <w:r w:rsidRPr="00953C5D">
        <w:t>6.1. pieprasīt un saņemt no valsts, pašvaldību un citām institūcijām nepieciešamo informāciju Komisijas kompetencē esošo jautājumu risināšanai;</w:t>
      </w:r>
    </w:p>
    <w:p w14:paraId="183CF6B8" w14:textId="77777777" w:rsidR="003C48DA" w:rsidRPr="00953C5D" w:rsidRDefault="003C48DA" w:rsidP="003C48DA">
      <w:pPr>
        <w:shd w:val="clear" w:color="auto" w:fill="FFFFFF"/>
        <w:spacing w:line="288" w:lineRule="auto"/>
        <w:ind w:left="567"/>
        <w:jc w:val="both"/>
      </w:pPr>
      <w:r w:rsidRPr="00953C5D">
        <w:t>6.2. nepieciešamības gadījumā uzaicināt pretendentu vai attiecīgās nozares speciālistus piedalīties Komisijas sēdēs;</w:t>
      </w:r>
    </w:p>
    <w:p w14:paraId="75D1B673" w14:textId="77777777" w:rsidR="003C48DA" w:rsidRPr="00953C5D" w:rsidRDefault="003C48DA" w:rsidP="003C48DA">
      <w:pPr>
        <w:shd w:val="clear" w:color="auto" w:fill="FFFFFF"/>
        <w:spacing w:line="288" w:lineRule="auto"/>
        <w:ind w:left="567"/>
        <w:jc w:val="both"/>
      </w:pPr>
      <w:r w:rsidRPr="00953C5D">
        <w:t>6.3. pieprasīt no pretendenta noteiktā termiņā novērst trūkumus iesniegtajos dokumentos;</w:t>
      </w:r>
    </w:p>
    <w:p w14:paraId="0951502B" w14:textId="77777777" w:rsidR="003C48DA" w:rsidRPr="00953C5D" w:rsidRDefault="003C48DA" w:rsidP="003C48DA">
      <w:pPr>
        <w:shd w:val="clear" w:color="auto" w:fill="FFFFFF"/>
        <w:spacing w:line="288" w:lineRule="auto"/>
        <w:ind w:left="567"/>
        <w:jc w:val="both"/>
      </w:pPr>
      <w:r w:rsidRPr="00953C5D">
        <w:t>6.</w:t>
      </w:r>
      <w:r>
        <w:t>4</w:t>
      </w:r>
      <w:r w:rsidRPr="00953C5D">
        <w:t>. iesniegt priekšlikumus un piedalīties domes sēdēs Komisijas kompetencē esošo jautājumu risināšanai.</w:t>
      </w:r>
    </w:p>
    <w:p w14:paraId="0F7D34CD" w14:textId="77777777" w:rsidR="003C48DA" w:rsidRPr="00953C5D" w:rsidRDefault="003C48DA" w:rsidP="003C48DA">
      <w:pPr>
        <w:shd w:val="clear" w:color="auto" w:fill="FFFFFF"/>
        <w:spacing w:line="288" w:lineRule="auto"/>
        <w:ind w:left="567"/>
        <w:jc w:val="both"/>
      </w:pPr>
    </w:p>
    <w:p w14:paraId="515F5245" w14:textId="77777777" w:rsidR="003C48DA" w:rsidRPr="00953C5D" w:rsidRDefault="003C48DA" w:rsidP="003C48DA">
      <w:pPr>
        <w:shd w:val="clear" w:color="auto" w:fill="FFFFFF"/>
        <w:spacing w:line="288" w:lineRule="auto"/>
        <w:jc w:val="center"/>
        <w:rPr>
          <w:b/>
          <w:bCs/>
        </w:rPr>
      </w:pPr>
      <w:r w:rsidRPr="00953C5D">
        <w:rPr>
          <w:b/>
          <w:bCs/>
        </w:rPr>
        <w:t>III. Komisijas struktūra, darba organizācija un atbildība</w:t>
      </w:r>
    </w:p>
    <w:p w14:paraId="50E40AF0" w14:textId="77777777" w:rsidR="003C48DA" w:rsidRPr="00953C5D" w:rsidRDefault="003C48DA" w:rsidP="003C48DA">
      <w:pPr>
        <w:shd w:val="clear" w:color="auto" w:fill="FFFFFF"/>
        <w:spacing w:line="288" w:lineRule="auto"/>
        <w:jc w:val="center"/>
      </w:pPr>
    </w:p>
    <w:p w14:paraId="57848C47" w14:textId="77777777" w:rsidR="003C48DA" w:rsidRPr="00953C5D" w:rsidRDefault="003C48DA" w:rsidP="003C48DA">
      <w:pPr>
        <w:shd w:val="clear" w:color="auto" w:fill="FFFFFF"/>
        <w:spacing w:line="288" w:lineRule="auto"/>
        <w:jc w:val="both"/>
      </w:pPr>
      <w:r w:rsidRPr="00953C5D">
        <w:t>7. Komisiju 5 (piecu) locekļu sastāvā izveido ar domes lēmumu, apstiprinot komisijas priekšsēdētāju un priekšsēdētāja vietnieku, kā arī komisijas locekļu vārdisko sastāvu uz domes darbības pilnvaru laiku.</w:t>
      </w:r>
    </w:p>
    <w:p w14:paraId="130659A3" w14:textId="77777777" w:rsidR="003C48DA" w:rsidRPr="00953C5D" w:rsidRDefault="003C48DA" w:rsidP="003C48DA">
      <w:pPr>
        <w:shd w:val="clear" w:color="auto" w:fill="FFFFFF"/>
        <w:spacing w:line="288" w:lineRule="auto"/>
        <w:jc w:val="both"/>
      </w:pPr>
    </w:p>
    <w:p w14:paraId="75A96D85" w14:textId="77777777" w:rsidR="003C48DA" w:rsidRPr="00953C5D" w:rsidRDefault="003C48DA" w:rsidP="003C48DA">
      <w:pPr>
        <w:shd w:val="clear" w:color="auto" w:fill="FFFFFF"/>
        <w:spacing w:line="288" w:lineRule="auto"/>
        <w:jc w:val="both"/>
        <w:rPr>
          <w:rFonts w:eastAsia="Calibri"/>
        </w:rPr>
      </w:pPr>
      <w:r w:rsidRPr="00953C5D">
        <w:t>8.</w:t>
      </w:r>
      <w:r w:rsidRPr="00953C5D">
        <w:rPr>
          <w:rFonts w:eastAsia="Calibri"/>
        </w:rPr>
        <w:t xml:space="preserve"> Komisija savā darbībā ievēro Nolikumu, pašvaldības domes lēmumus, saistošos noteikumus, pašvaldības iekšējos normatīvos aktus un citus normatīvos aktus atbilstoši kompetencei.</w:t>
      </w:r>
    </w:p>
    <w:p w14:paraId="7FDB8711" w14:textId="77777777" w:rsidR="003C48DA" w:rsidRPr="00953C5D" w:rsidRDefault="003C48DA" w:rsidP="003C48DA">
      <w:pPr>
        <w:shd w:val="clear" w:color="auto" w:fill="FFFFFF"/>
        <w:spacing w:line="288" w:lineRule="auto"/>
        <w:jc w:val="both"/>
      </w:pPr>
    </w:p>
    <w:p w14:paraId="23D98BD7" w14:textId="77777777" w:rsidR="003C48DA" w:rsidRPr="00953C5D" w:rsidRDefault="003C48DA" w:rsidP="003C48DA">
      <w:pPr>
        <w:shd w:val="clear" w:color="auto" w:fill="FFFFFF"/>
        <w:spacing w:line="288" w:lineRule="auto"/>
        <w:jc w:val="both"/>
      </w:pPr>
      <w:r w:rsidRPr="00953C5D">
        <w:t>9. Komisijas priekšsēdētājs:</w:t>
      </w:r>
    </w:p>
    <w:p w14:paraId="6BD689E6" w14:textId="77777777" w:rsidR="003C48DA" w:rsidRPr="00953C5D" w:rsidRDefault="003C48DA" w:rsidP="003C48DA">
      <w:pPr>
        <w:shd w:val="clear" w:color="auto" w:fill="FFFFFF"/>
        <w:spacing w:line="288" w:lineRule="auto"/>
        <w:ind w:left="567"/>
        <w:jc w:val="both"/>
      </w:pPr>
      <w:r w:rsidRPr="00953C5D">
        <w:t>9.1. plāno, organizē un vada Komisijas darbu atbilstoši normatīvo aktu prasībām;</w:t>
      </w:r>
    </w:p>
    <w:p w14:paraId="207531BF" w14:textId="77777777" w:rsidR="003C48DA" w:rsidRPr="00953C5D" w:rsidRDefault="003C48DA" w:rsidP="003C48DA">
      <w:pPr>
        <w:shd w:val="clear" w:color="auto" w:fill="FFFFFF"/>
        <w:spacing w:line="288" w:lineRule="auto"/>
        <w:ind w:left="567"/>
        <w:jc w:val="both"/>
      </w:pPr>
      <w:r w:rsidRPr="00953C5D">
        <w:t>9.2. sasauc un vada Komisijas sēdes, apstiprina sēžu darba kārtību;</w:t>
      </w:r>
    </w:p>
    <w:p w14:paraId="4B022329" w14:textId="77777777" w:rsidR="003C48DA" w:rsidRPr="00953C5D" w:rsidRDefault="003C48DA" w:rsidP="003C48DA">
      <w:pPr>
        <w:shd w:val="clear" w:color="auto" w:fill="FFFFFF"/>
        <w:spacing w:line="288" w:lineRule="auto"/>
        <w:ind w:left="567"/>
        <w:jc w:val="both"/>
      </w:pPr>
      <w:r w:rsidRPr="00953C5D">
        <w:t>9.3. kontrolē Komisijas pieņemto lēmumu izpildi;</w:t>
      </w:r>
    </w:p>
    <w:p w14:paraId="2C0BAD45" w14:textId="77777777" w:rsidR="003C48DA" w:rsidRPr="00953C5D" w:rsidRDefault="003C48DA" w:rsidP="003C48DA">
      <w:pPr>
        <w:shd w:val="clear" w:color="auto" w:fill="FFFFFF"/>
        <w:spacing w:line="288" w:lineRule="auto"/>
        <w:ind w:left="567"/>
        <w:jc w:val="both"/>
      </w:pPr>
      <w:r w:rsidRPr="00953C5D">
        <w:t>9.4. organizē un nodrošina domei iesniedzamo priekšlikumu sagatavošanu jautājumos, kas ir Komisijas kompetencē;</w:t>
      </w:r>
    </w:p>
    <w:p w14:paraId="5702ED95" w14:textId="77777777" w:rsidR="003C48DA" w:rsidRPr="00953C5D" w:rsidRDefault="003C48DA" w:rsidP="003C48DA">
      <w:pPr>
        <w:shd w:val="clear" w:color="auto" w:fill="FFFFFF"/>
        <w:spacing w:line="288" w:lineRule="auto"/>
        <w:ind w:left="567"/>
        <w:jc w:val="both"/>
      </w:pPr>
      <w:r w:rsidRPr="00953C5D">
        <w:t>9.5. paraksta Komisijas sagatavotos lēmumus, sēžu protokolus un citus dokumentus;</w:t>
      </w:r>
    </w:p>
    <w:p w14:paraId="26614BD7" w14:textId="77777777" w:rsidR="003C48DA" w:rsidRPr="00953C5D" w:rsidRDefault="003C48DA" w:rsidP="003C48DA">
      <w:pPr>
        <w:shd w:val="clear" w:color="auto" w:fill="FFFFFF"/>
        <w:spacing w:line="288" w:lineRule="auto"/>
        <w:ind w:left="567"/>
        <w:jc w:val="both"/>
      </w:pPr>
      <w:r w:rsidRPr="00953C5D">
        <w:t>9.6. reizi gadā (janvārī) domei sniedz pārskatu par Komisijas darbu attiecīgā gada periodā, kurā tiek iekļauts:</w:t>
      </w:r>
    </w:p>
    <w:p w14:paraId="7DA7415B" w14:textId="77777777" w:rsidR="003C48DA" w:rsidRPr="00953C5D" w:rsidRDefault="003C48DA" w:rsidP="003C48DA">
      <w:pPr>
        <w:shd w:val="clear" w:color="auto" w:fill="FFFFFF"/>
        <w:spacing w:line="288" w:lineRule="auto"/>
        <w:ind w:left="1287" w:firstLine="153"/>
        <w:jc w:val="both"/>
      </w:pPr>
      <w:r w:rsidRPr="00953C5D">
        <w:t>9.6.1.  izskatāmo iesniegumu skaits;</w:t>
      </w:r>
    </w:p>
    <w:p w14:paraId="1483407D" w14:textId="77777777" w:rsidR="003C48DA" w:rsidRPr="00953C5D" w:rsidRDefault="003C48DA" w:rsidP="003C48DA">
      <w:pPr>
        <w:shd w:val="clear" w:color="auto" w:fill="FFFFFF"/>
        <w:spacing w:line="288" w:lineRule="auto"/>
        <w:ind w:left="1287" w:firstLine="153"/>
        <w:jc w:val="both"/>
      </w:pPr>
      <w:r w:rsidRPr="00953C5D">
        <w:lastRenderedPageBreak/>
        <w:t>9.6.2.  piešķirto stipendiju skaits;</w:t>
      </w:r>
    </w:p>
    <w:p w14:paraId="0A4DBBC7" w14:textId="77777777" w:rsidR="003C48DA" w:rsidRPr="00953C5D" w:rsidRDefault="003C48DA" w:rsidP="003C48DA">
      <w:pPr>
        <w:shd w:val="clear" w:color="auto" w:fill="FFFFFF"/>
        <w:spacing w:line="288" w:lineRule="auto"/>
        <w:ind w:left="1287" w:firstLine="153"/>
        <w:jc w:val="both"/>
      </w:pPr>
      <w:r w:rsidRPr="00953C5D">
        <w:t>9.6.3.  noraidīto stipendiju skaits;</w:t>
      </w:r>
    </w:p>
    <w:p w14:paraId="632975E4" w14:textId="77777777" w:rsidR="003C48DA" w:rsidRPr="00953C5D" w:rsidRDefault="003C48DA" w:rsidP="003C48DA">
      <w:pPr>
        <w:shd w:val="clear" w:color="auto" w:fill="FFFFFF"/>
        <w:spacing w:line="288" w:lineRule="auto"/>
        <w:ind w:left="1287" w:firstLine="153"/>
        <w:jc w:val="both"/>
      </w:pPr>
      <w:r w:rsidRPr="00953C5D">
        <w:t>9.6.4. aktīvo stipendiju skaits;</w:t>
      </w:r>
    </w:p>
    <w:p w14:paraId="489C994C" w14:textId="77777777" w:rsidR="003C48DA" w:rsidRPr="00953C5D" w:rsidRDefault="003C48DA" w:rsidP="003C48DA">
      <w:pPr>
        <w:shd w:val="clear" w:color="auto" w:fill="FFFFFF"/>
        <w:spacing w:line="288" w:lineRule="auto"/>
        <w:ind w:left="1287" w:firstLine="153"/>
        <w:jc w:val="both"/>
      </w:pPr>
      <w:r w:rsidRPr="00953C5D">
        <w:t>9.6.5. cita būtiska informācija.</w:t>
      </w:r>
    </w:p>
    <w:p w14:paraId="3AB1E0E9" w14:textId="77777777" w:rsidR="003C48DA" w:rsidRPr="00953C5D" w:rsidRDefault="003C48DA" w:rsidP="003C48DA">
      <w:pPr>
        <w:shd w:val="clear" w:color="auto" w:fill="FFFFFF"/>
        <w:spacing w:line="288" w:lineRule="auto"/>
        <w:ind w:left="1287" w:firstLine="153"/>
        <w:jc w:val="both"/>
      </w:pPr>
    </w:p>
    <w:p w14:paraId="550E1E7D" w14:textId="77777777" w:rsidR="003C48DA" w:rsidRPr="00953C5D" w:rsidRDefault="003C48DA" w:rsidP="003C48DA">
      <w:pPr>
        <w:shd w:val="clear" w:color="auto" w:fill="FFFFFF"/>
        <w:spacing w:line="288" w:lineRule="auto"/>
        <w:jc w:val="both"/>
      </w:pPr>
      <w:r w:rsidRPr="00953C5D">
        <w:t>10. Komisijas priekšsēdētāja vietnieks:</w:t>
      </w:r>
    </w:p>
    <w:p w14:paraId="19B48511" w14:textId="77777777" w:rsidR="003C48DA" w:rsidRPr="00953C5D" w:rsidRDefault="003C48DA" w:rsidP="003C48DA">
      <w:pPr>
        <w:shd w:val="clear" w:color="auto" w:fill="FFFFFF"/>
        <w:spacing w:line="288" w:lineRule="auto"/>
        <w:ind w:left="567"/>
        <w:jc w:val="both"/>
      </w:pPr>
      <w:r w:rsidRPr="00953C5D">
        <w:t>10.1. pilda Komisijas priekšsēdētāja pienākumus tā prombūtnes laikā;</w:t>
      </w:r>
    </w:p>
    <w:p w14:paraId="3D61A6FB" w14:textId="77777777" w:rsidR="003C48DA" w:rsidRPr="00953C5D" w:rsidRDefault="003C48DA" w:rsidP="003C48DA">
      <w:pPr>
        <w:shd w:val="clear" w:color="auto" w:fill="FFFFFF"/>
        <w:spacing w:line="288" w:lineRule="auto"/>
        <w:ind w:left="567"/>
        <w:jc w:val="both"/>
      </w:pPr>
      <w:r w:rsidRPr="00953C5D">
        <w:t>10.2. atbilstoši Komisijas priekšsēdētāja norādījumiem veic citus uzdevumus Komisijas sekmīgas darbības nodrošināšanai.</w:t>
      </w:r>
    </w:p>
    <w:p w14:paraId="664FC1CC" w14:textId="77777777" w:rsidR="003C48DA" w:rsidRPr="00953C5D" w:rsidRDefault="003C48DA" w:rsidP="003C48DA">
      <w:pPr>
        <w:shd w:val="clear" w:color="auto" w:fill="FFFFFF"/>
        <w:spacing w:line="288" w:lineRule="auto"/>
        <w:ind w:left="567"/>
        <w:jc w:val="both"/>
      </w:pPr>
    </w:p>
    <w:p w14:paraId="1CCAAE6A" w14:textId="77777777" w:rsidR="003C48DA" w:rsidRPr="00953C5D" w:rsidRDefault="003C48DA" w:rsidP="003C48DA">
      <w:pPr>
        <w:suppressAutoHyphens/>
        <w:spacing w:line="288" w:lineRule="auto"/>
        <w:jc w:val="both"/>
        <w:rPr>
          <w:rFonts w:eastAsia="Calibri"/>
          <w:lang w:eastAsia="ar-SA"/>
        </w:rPr>
      </w:pPr>
      <w:r w:rsidRPr="00953C5D">
        <w:t xml:space="preserve">11. </w:t>
      </w:r>
      <w:r w:rsidRPr="00953C5D">
        <w:rPr>
          <w:rFonts w:eastAsia="Calibri"/>
          <w:lang w:eastAsia="ar-SA"/>
        </w:rPr>
        <w:t xml:space="preserve">Komisijas locekļi: </w:t>
      </w:r>
    </w:p>
    <w:p w14:paraId="2691E34A" w14:textId="77777777" w:rsidR="003C48DA" w:rsidRPr="00953C5D" w:rsidRDefault="003C48DA" w:rsidP="003C48DA">
      <w:pPr>
        <w:suppressAutoHyphens/>
        <w:spacing w:line="288" w:lineRule="auto"/>
        <w:ind w:left="567"/>
        <w:jc w:val="both"/>
        <w:rPr>
          <w:rFonts w:eastAsia="Calibri"/>
          <w:lang w:eastAsia="ar-SA"/>
        </w:rPr>
      </w:pPr>
      <w:r w:rsidRPr="00953C5D">
        <w:rPr>
          <w:rFonts w:eastAsia="Calibri"/>
          <w:lang w:eastAsia="ar-SA"/>
        </w:rPr>
        <w:t xml:space="preserve">11.1. piedalās Komisijas sēdēs, </w:t>
      </w:r>
      <w:r w:rsidRPr="00953C5D">
        <w:t>kā arī pieņem lēmumus balsojot</w:t>
      </w:r>
      <w:r w:rsidRPr="00953C5D">
        <w:rPr>
          <w:rFonts w:eastAsia="Calibri"/>
          <w:lang w:eastAsia="ar-SA"/>
        </w:rPr>
        <w:t xml:space="preserve">; </w:t>
      </w:r>
    </w:p>
    <w:p w14:paraId="45C94C00" w14:textId="77777777" w:rsidR="003C48DA" w:rsidRPr="00953C5D" w:rsidRDefault="003C48DA" w:rsidP="003C48DA">
      <w:pPr>
        <w:suppressAutoHyphens/>
        <w:spacing w:line="288" w:lineRule="auto"/>
        <w:ind w:left="567"/>
        <w:jc w:val="both"/>
        <w:rPr>
          <w:rFonts w:eastAsia="Calibri"/>
          <w:lang w:eastAsia="ar-SA"/>
        </w:rPr>
      </w:pPr>
      <w:r w:rsidRPr="00953C5D">
        <w:rPr>
          <w:rFonts w:eastAsia="Calibri"/>
          <w:lang w:eastAsia="ar-SA"/>
        </w:rPr>
        <w:t xml:space="preserve">11.2 ne vēlāk kā vienu darba dienu pirms noteiktās Komisijas sēdes, informē komisijas priekšsēdētāju par prombūtni vai citiem apstākļiem, kuru dēļ komisijas loceklis nevar piedalīties Komisijas sēdē; </w:t>
      </w:r>
    </w:p>
    <w:p w14:paraId="567565BA" w14:textId="77777777" w:rsidR="003C48DA" w:rsidRPr="00953C5D" w:rsidRDefault="003C48DA" w:rsidP="003C48DA">
      <w:pPr>
        <w:suppressAutoHyphens/>
        <w:spacing w:line="288" w:lineRule="auto"/>
        <w:ind w:left="567"/>
        <w:jc w:val="both"/>
        <w:rPr>
          <w:rFonts w:eastAsia="Calibri"/>
          <w:lang w:eastAsia="ar-SA"/>
        </w:rPr>
      </w:pPr>
      <w:r w:rsidRPr="00953C5D">
        <w:rPr>
          <w:rFonts w:eastAsia="Calibri"/>
          <w:lang w:eastAsia="ar-SA"/>
        </w:rPr>
        <w:t xml:space="preserve">11.3. pilda Komisijas priekšsēdētāja uzliktos pienākumus un norādījumus; </w:t>
      </w:r>
    </w:p>
    <w:p w14:paraId="70CC8694" w14:textId="77777777" w:rsidR="003C48DA" w:rsidRPr="00953C5D" w:rsidRDefault="003C48DA" w:rsidP="003C48DA">
      <w:pPr>
        <w:suppressAutoHyphens/>
        <w:spacing w:line="288" w:lineRule="auto"/>
        <w:ind w:left="567"/>
        <w:jc w:val="both"/>
        <w:rPr>
          <w:rFonts w:eastAsia="Calibri"/>
          <w:lang w:eastAsia="ar-SA"/>
        </w:rPr>
      </w:pPr>
      <w:r w:rsidRPr="00953C5D">
        <w:rPr>
          <w:rFonts w:eastAsia="Calibri"/>
          <w:lang w:eastAsia="ar-SA"/>
        </w:rPr>
        <w:t>11.4. katrs Komisijas loceklis atbild par pieņemtā lēmuma tiesiskumu un pamatotību;</w:t>
      </w:r>
    </w:p>
    <w:p w14:paraId="7153DF30" w14:textId="77777777" w:rsidR="003C48DA" w:rsidRPr="00953C5D" w:rsidRDefault="003C48DA" w:rsidP="003C48DA">
      <w:pPr>
        <w:suppressAutoHyphens/>
        <w:spacing w:line="288" w:lineRule="auto"/>
        <w:ind w:left="567"/>
        <w:jc w:val="both"/>
      </w:pPr>
      <w:r w:rsidRPr="00953C5D">
        <w:rPr>
          <w:rFonts w:eastAsia="Calibri"/>
          <w:lang w:eastAsia="ar-SA"/>
        </w:rPr>
        <w:t xml:space="preserve">11.5. </w:t>
      </w:r>
      <w:r w:rsidRPr="00953C5D">
        <w:t>iesniedz priekšlikumus Komisijas darba uzlabošanai.</w:t>
      </w:r>
    </w:p>
    <w:p w14:paraId="39A6255B" w14:textId="77777777" w:rsidR="003C48DA" w:rsidRPr="00953C5D" w:rsidRDefault="003C48DA" w:rsidP="003C48DA">
      <w:pPr>
        <w:suppressAutoHyphens/>
        <w:spacing w:line="288" w:lineRule="auto"/>
        <w:ind w:left="567"/>
        <w:jc w:val="both"/>
        <w:rPr>
          <w:rFonts w:eastAsia="Calibri"/>
          <w:lang w:eastAsia="ar-SA"/>
        </w:rPr>
      </w:pPr>
    </w:p>
    <w:p w14:paraId="35F3E3B5" w14:textId="77777777" w:rsidR="003C48DA" w:rsidRPr="00953C5D" w:rsidRDefault="003C48DA" w:rsidP="003C48DA">
      <w:pPr>
        <w:shd w:val="clear" w:color="auto" w:fill="FFFFFF"/>
        <w:spacing w:line="288" w:lineRule="auto"/>
        <w:jc w:val="both"/>
      </w:pPr>
      <w:r w:rsidRPr="00953C5D">
        <w:t>12. Komisijas sekretāra pienākumus pilda pašvaldības izpilddirektora nozīmēts darbinieks.</w:t>
      </w:r>
    </w:p>
    <w:p w14:paraId="687373D0" w14:textId="77777777" w:rsidR="003C48DA" w:rsidRPr="00953C5D" w:rsidRDefault="003C48DA" w:rsidP="003C48DA">
      <w:pPr>
        <w:shd w:val="clear" w:color="auto" w:fill="FFFFFF"/>
        <w:spacing w:line="288" w:lineRule="auto"/>
        <w:jc w:val="both"/>
      </w:pPr>
    </w:p>
    <w:p w14:paraId="302EE355" w14:textId="77777777" w:rsidR="003C48DA" w:rsidRPr="00953C5D" w:rsidRDefault="003C48DA" w:rsidP="003C48DA">
      <w:pPr>
        <w:shd w:val="clear" w:color="auto" w:fill="FFFFFF"/>
        <w:spacing w:line="288" w:lineRule="auto"/>
        <w:jc w:val="both"/>
      </w:pPr>
      <w:r w:rsidRPr="00953C5D">
        <w:t>13. Komisijas sekretārs:</w:t>
      </w:r>
    </w:p>
    <w:p w14:paraId="11D3F585" w14:textId="77777777" w:rsidR="003C48DA" w:rsidRPr="00953C5D" w:rsidRDefault="003C48DA" w:rsidP="003C48DA">
      <w:pPr>
        <w:shd w:val="clear" w:color="auto" w:fill="FFFFFF"/>
        <w:spacing w:line="288" w:lineRule="auto"/>
        <w:ind w:left="567"/>
        <w:jc w:val="both"/>
      </w:pPr>
      <w:r w:rsidRPr="00953C5D">
        <w:t>13.1. organizē Komisijas sēdes un kārto lietvedību (informē par Komisijas sēdēm lietas dalībniekus, sagatavo sēžu darba kārtību, veic dokumentu sagatavošanu izskatīšanai Komisijas sēdē, sagatavo lēmumprojektus, nodrošina Komisijas pieņemto lēmumu izsniegšanu vai nosūtīšanu);</w:t>
      </w:r>
    </w:p>
    <w:p w14:paraId="0B7EA74B" w14:textId="77777777" w:rsidR="003C48DA" w:rsidRPr="00953C5D" w:rsidRDefault="003C48DA" w:rsidP="003C48DA">
      <w:pPr>
        <w:shd w:val="clear" w:color="auto" w:fill="FFFFFF"/>
        <w:spacing w:line="288" w:lineRule="auto"/>
        <w:ind w:left="567"/>
        <w:jc w:val="both"/>
      </w:pPr>
      <w:r w:rsidRPr="00953C5D">
        <w:t>13.2. atbild par Komisijas dokumentu glabāšanu, izmantošanu un pieejamību līdz nodošanai arhīvā;</w:t>
      </w:r>
    </w:p>
    <w:p w14:paraId="14E48FA9" w14:textId="77777777" w:rsidR="003C48DA" w:rsidRPr="00953C5D" w:rsidRDefault="003C48DA" w:rsidP="003C48DA">
      <w:pPr>
        <w:shd w:val="clear" w:color="auto" w:fill="FFFFFF"/>
        <w:spacing w:line="288" w:lineRule="auto"/>
        <w:ind w:left="567"/>
        <w:jc w:val="both"/>
      </w:pPr>
      <w:r w:rsidRPr="00953C5D">
        <w:t>13.3. sagatavo Komisijas darba pārskatus;</w:t>
      </w:r>
    </w:p>
    <w:p w14:paraId="1F680EB4" w14:textId="77777777" w:rsidR="003C48DA" w:rsidRPr="00953C5D" w:rsidRDefault="003C48DA" w:rsidP="003C48DA">
      <w:pPr>
        <w:shd w:val="clear" w:color="auto" w:fill="FFFFFF"/>
        <w:spacing w:line="288" w:lineRule="auto"/>
        <w:ind w:left="567"/>
        <w:jc w:val="both"/>
      </w:pPr>
      <w:r w:rsidRPr="00953C5D">
        <w:t>13.4. veic citus uzdevumus Komisijas darbības nodrošināšanai.</w:t>
      </w:r>
    </w:p>
    <w:p w14:paraId="7608CDBA" w14:textId="77777777" w:rsidR="003C48DA" w:rsidRPr="00953C5D" w:rsidRDefault="003C48DA" w:rsidP="003C48DA">
      <w:pPr>
        <w:shd w:val="clear" w:color="auto" w:fill="FFFFFF"/>
        <w:spacing w:line="288" w:lineRule="auto"/>
        <w:ind w:left="567"/>
        <w:jc w:val="both"/>
      </w:pPr>
    </w:p>
    <w:p w14:paraId="4AC95D91" w14:textId="77777777" w:rsidR="003C48DA" w:rsidRPr="00953C5D" w:rsidRDefault="003C48DA" w:rsidP="003C48DA">
      <w:pPr>
        <w:shd w:val="clear" w:color="auto" w:fill="FFFFFF"/>
        <w:spacing w:line="288" w:lineRule="auto"/>
        <w:jc w:val="both"/>
      </w:pPr>
      <w:r w:rsidRPr="00953C5D">
        <w:t>14. Par Komisijas sēdes norises vietu, laiku un darba kārtību Komisijas locekļiem paziņo ne vēlāk kā 3 (trīs) darba dienas pirms sēdes.</w:t>
      </w:r>
    </w:p>
    <w:p w14:paraId="2A176D67" w14:textId="77777777" w:rsidR="003C48DA" w:rsidRPr="00953C5D" w:rsidRDefault="003C48DA" w:rsidP="003C48DA">
      <w:pPr>
        <w:shd w:val="clear" w:color="auto" w:fill="FFFFFF"/>
        <w:spacing w:line="288" w:lineRule="auto"/>
        <w:jc w:val="both"/>
      </w:pPr>
    </w:p>
    <w:p w14:paraId="5FCCC735" w14:textId="77777777" w:rsidR="003C48DA" w:rsidRPr="00953C5D" w:rsidRDefault="003C48DA" w:rsidP="003C48DA">
      <w:pPr>
        <w:shd w:val="clear" w:color="auto" w:fill="FFFFFF"/>
        <w:spacing w:line="288" w:lineRule="auto"/>
        <w:jc w:val="both"/>
      </w:pPr>
      <w:r w:rsidRPr="00953C5D">
        <w:t>15. Komisijas sēdes ir atklātas, izņemot normatīvajos aktos noteiktos gadījumus.</w:t>
      </w:r>
    </w:p>
    <w:p w14:paraId="4E031E56" w14:textId="77777777" w:rsidR="003C48DA" w:rsidRPr="00953C5D" w:rsidRDefault="003C48DA" w:rsidP="003C48DA">
      <w:pPr>
        <w:shd w:val="clear" w:color="auto" w:fill="FFFFFF"/>
        <w:spacing w:line="288" w:lineRule="auto"/>
        <w:jc w:val="both"/>
      </w:pPr>
    </w:p>
    <w:p w14:paraId="68AF9A2A" w14:textId="77777777" w:rsidR="003C48DA" w:rsidRPr="00953C5D" w:rsidRDefault="003C48DA" w:rsidP="003C48DA">
      <w:pPr>
        <w:shd w:val="clear" w:color="auto" w:fill="FFFFFF"/>
        <w:spacing w:line="288" w:lineRule="auto"/>
        <w:jc w:val="both"/>
      </w:pPr>
      <w:r w:rsidRPr="00953C5D">
        <w:t>16. Komisija ir lemttiesīga, ja Komisijas sēdē piedalās vairāk nekā puse no Komisijas locekļiem.</w:t>
      </w:r>
    </w:p>
    <w:p w14:paraId="33BA1DB1" w14:textId="77777777" w:rsidR="003C48DA" w:rsidRPr="00953C5D" w:rsidRDefault="003C48DA" w:rsidP="003C48DA">
      <w:pPr>
        <w:shd w:val="clear" w:color="auto" w:fill="FFFFFF"/>
        <w:spacing w:line="288" w:lineRule="auto"/>
        <w:jc w:val="both"/>
      </w:pPr>
    </w:p>
    <w:p w14:paraId="0611E061" w14:textId="77777777" w:rsidR="003C48DA" w:rsidRPr="00953C5D" w:rsidRDefault="003C48DA" w:rsidP="003C48DA">
      <w:pPr>
        <w:shd w:val="clear" w:color="auto" w:fill="FFFFFF"/>
        <w:spacing w:line="288" w:lineRule="auto"/>
        <w:jc w:val="both"/>
      </w:pPr>
      <w:r w:rsidRPr="00953C5D">
        <w:t>17. Komisija lēmumus pieņem ar vienkāršu balsu vairākumu, atklāti balsojot. Katram komisijas loceklim ir viena balss. Balsīm sadaloties vienādi, izšķirošā ir Komisijas priekšsēdētāja balss.</w:t>
      </w:r>
    </w:p>
    <w:p w14:paraId="76D98AE1" w14:textId="77777777" w:rsidR="003C48DA" w:rsidRPr="00953C5D" w:rsidRDefault="003C48DA" w:rsidP="003C48DA">
      <w:pPr>
        <w:shd w:val="clear" w:color="auto" w:fill="FFFFFF"/>
        <w:spacing w:line="288" w:lineRule="auto"/>
        <w:jc w:val="both"/>
      </w:pPr>
    </w:p>
    <w:p w14:paraId="12B1C8EF" w14:textId="77777777" w:rsidR="003C48DA" w:rsidRPr="00953C5D" w:rsidRDefault="003C48DA" w:rsidP="003C48DA">
      <w:pPr>
        <w:shd w:val="clear" w:color="auto" w:fill="FFFFFF"/>
        <w:spacing w:line="288" w:lineRule="auto"/>
        <w:jc w:val="both"/>
      </w:pPr>
      <w:r w:rsidRPr="00953C5D">
        <w:lastRenderedPageBreak/>
        <w:t>18. Komisijas sēdes protokolē sekretārs, protokolā norādot sēdes laiku, vietu, dalībniekus, darba kārtību, balsojumu rezultātus un Komisijas locekļu viedokļus.</w:t>
      </w:r>
    </w:p>
    <w:p w14:paraId="49764194" w14:textId="77777777" w:rsidR="003C48DA" w:rsidRPr="00953C5D" w:rsidRDefault="003C48DA" w:rsidP="003C48DA">
      <w:pPr>
        <w:shd w:val="clear" w:color="auto" w:fill="FFFFFF"/>
        <w:spacing w:line="288" w:lineRule="auto"/>
        <w:jc w:val="both"/>
      </w:pPr>
    </w:p>
    <w:p w14:paraId="58BEB2EA" w14:textId="77777777" w:rsidR="003C48DA" w:rsidRPr="00953C5D" w:rsidRDefault="003C48DA" w:rsidP="003C48DA">
      <w:pPr>
        <w:shd w:val="clear" w:color="auto" w:fill="FFFFFF"/>
        <w:spacing w:line="288" w:lineRule="auto"/>
        <w:jc w:val="both"/>
      </w:pPr>
      <w:r w:rsidRPr="00953C5D">
        <w:t xml:space="preserve">19. Komisijas sēdes protokolu paraksta Komisijas priekšsēdētājs un sekretārs. Protokolu sekretārs elektroniski </w:t>
      </w:r>
      <w:proofErr w:type="spellStart"/>
      <w:r w:rsidRPr="00953C5D">
        <w:t>nosūta</w:t>
      </w:r>
      <w:proofErr w:type="spellEnd"/>
      <w:r w:rsidRPr="00953C5D">
        <w:t xml:space="preserve"> Komisijas locekļiem zināšanai.</w:t>
      </w:r>
    </w:p>
    <w:p w14:paraId="26E2A748" w14:textId="77777777" w:rsidR="003C48DA" w:rsidRPr="00953C5D" w:rsidRDefault="003C48DA" w:rsidP="003C48DA">
      <w:pPr>
        <w:shd w:val="clear" w:color="auto" w:fill="FFFFFF"/>
        <w:spacing w:line="288" w:lineRule="auto"/>
        <w:jc w:val="both"/>
        <w:rPr>
          <w:rFonts w:eastAsia="Calibri"/>
        </w:rPr>
      </w:pPr>
      <w:r w:rsidRPr="00953C5D">
        <w:t xml:space="preserve">20. </w:t>
      </w:r>
      <w:r w:rsidRPr="00953C5D">
        <w:rPr>
          <w:rFonts w:eastAsia="Calibri"/>
        </w:rPr>
        <w:t>Komisijas loceklis, kuram saskaņā ar likumu "</w:t>
      </w:r>
      <w:hyperlink r:id="rId20" w:tgtFrame="_blank" w:history="1">
        <w:r w:rsidRPr="00953C5D">
          <w:rPr>
            <w:rFonts w:eastAsia="Calibri"/>
            <w:color w:val="000000" w:themeColor="text1"/>
          </w:rPr>
          <w:t>Par interešu konflikta novēršanu valsts amatpersonu darbībā</w:t>
        </w:r>
      </w:hyperlink>
      <w:r w:rsidRPr="00953C5D">
        <w:rPr>
          <w:rFonts w:eastAsia="Calibri"/>
          <w:color w:val="000000" w:themeColor="text1"/>
        </w:rPr>
        <w:t>" rodas</w:t>
      </w:r>
      <w:r w:rsidRPr="00953C5D">
        <w:rPr>
          <w:rFonts w:eastAsia="Calibri"/>
        </w:rPr>
        <w:t xml:space="preserve"> interešu konflikts saistībā ar vērtējamo iesniegumu un kurš nav tiesīgs piedalīties attiecīgā lēmuma pieņemšanā, paziņo par to Komisijas priekšsēdētājam un tiek atstādināts no lēmuma pieņemšanas.</w:t>
      </w:r>
    </w:p>
    <w:p w14:paraId="60383AB0" w14:textId="77777777" w:rsidR="003C48DA" w:rsidRPr="00953C5D" w:rsidRDefault="003C48DA" w:rsidP="003C48DA">
      <w:pPr>
        <w:shd w:val="clear" w:color="auto" w:fill="FFFFFF"/>
        <w:spacing w:line="288" w:lineRule="auto"/>
        <w:jc w:val="both"/>
        <w:rPr>
          <w:rFonts w:eastAsia="Calibri"/>
        </w:rPr>
      </w:pPr>
    </w:p>
    <w:p w14:paraId="6830615B" w14:textId="77777777" w:rsidR="003C48DA" w:rsidRPr="00953C5D" w:rsidRDefault="003C48DA" w:rsidP="003C48DA">
      <w:pPr>
        <w:shd w:val="clear" w:color="auto" w:fill="FFFFFF"/>
        <w:spacing w:line="288" w:lineRule="auto"/>
        <w:jc w:val="both"/>
        <w:rPr>
          <w:rFonts w:eastAsia="Calibri"/>
          <w:lang w:eastAsia="ar-SA"/>
        </w:rPr>
      </w:pPr>
      <w:r w:rsidRPr="00953C5D">
        <w:rPr>
          <w:rFonts w:eastAsia="Calibri"/>
        </w:rPr>
        <w:t xml:space="preserve">21. </w:t>
      </w:r>
      <w:r w:rsidRPr="00953C5D">
        <w:rPr>
          <w:rFonts w:eastAsia="Calibri"/>
          <w:lang w:eastAsia="ar-SA"/>
        </w:rPr>
        <w:t>Komisijas lēmums stājas spēkā ar tā pieņemšanas brīdi.</w:t>
      </w:r>
    </w:p>
    <w:p w14:paraId="2313BDB9" w14:textId="77777777" w:rsidR="003C48DA" w:rsidRPr="00953C5D" w:rsidRDefault="003C48DA" w:rsidP="003C48DA">
      <w:pPr>
        <w:shd w:val="clear" w:color="auto" w:fill="FFFFFF"/>
        <w:spacing w:line="288" w:lineRule="auto"/>
        <w:jc w:val="both"/>
        <w:rPr>
          <w:rFonts w:eastAsia="Calibri"/>
          <w:lang w:eastAsia="ar-SA"/>
        </w:rPr>
      </w:pPr>
    </w:p>
    <w:p w14:paraId="476217A1" w14:textId="77777777" w:rsidR="003C48DA" w:rsidRPr="00953C5D" w:rsidRDefault="003C48DA" w:rsidP="003C48DA">
      <w:pPr>
        <w:shd w:val="clear" w:color="auto" w:fill="FFFFFF"/>
        <w:spacing w:line="288" w:lineRule="auto"/>
        <w:jc w:val="both"/>
        <w:rPr>
          <w:rFonts w:eastAsia="Calibri"/>
          <w:lang w:eastAsia="ar-SA"/>
        </w:rPr>
      </w:pPr>
      <w:r w:rsidRPr="00953C5D">
        <w:rPr>
          <w:rFonts w:eastAsia="Calibri"/>
          <w:lang w:eastAsia="ar-SA"/>
        </w:rPr>
        <w:t>22. Komisijas darbība tiek nodrošināta no pašvaldības budžeta līdzekļiem.</w:t>
      </w:r>
    </w:p>
    <w:p w14:paraId="193168E3" w14:textId="77777777" w:rsidR="003C48DA" w:rsidRPr="00953C5D" w:rsidRDefault="003C48DA" w:rsidP="003C48DA">
      <w:pPr>
        <w:shd w:val="clear" w:color="auto" w:fill="FFFFFF"/>
        <w:spacing w:line="288" w:lineRule="auto"/>
        <w:jc w:val="both"/>
        <w:rPr>
          <w:rFonts w:eastAsia="Calibri"/>
          <w:lang w:eastAsia="ar-SA"/>
        </w:rPr>
      </w:pPr>
    </w:p>
    <w:p w14:paraId="17918770" w14:textId="77777777" w:rsidR="003C48DA" w:rsidRPr="00953C5D" w:rsidRDefault="003C48DA" w:rsidP="003C48DA">
      <w:pPr>
        <w:shd w:val="clear" w:color="auto" w:fill="FFFFFF"/>
        <w:spacing w:line="288" w:lineRule="auto"/>
        <w:jc w:val="both"/>
        <w:rPr>
          <w:rFonts w:eastAsia="Calibri"/>
          <w:lang w:eastAsia="ar-SA"/>
        </w:rPr>
      </w:pPr>
      <w:r w:rsidRPr="00953C5D">
        <w:rPr>
          <w:rFonts w:eastAsia="Calibri"/>
          <w:lang w:eastAsia="ar-SA"/>
        </w:rPr>
        <w:t>23. Komisijas priekšsēdētājs, priekšsēdētāja vietnieks, locekļi par darbu Komisijā saņem samaksu, kas noteikta saskaņā ar pašvaldības apstiprināto atlīdzības noteikšanas kārtību.</w:t>
      </w:r>
    </w:p>
    <w:p w14:paraId="4505854A" w14:textId="77777777" w:rsidR="003C48DA" w:rsidRPr="00953C5D" w:rsidRDefault="003C48DA" w:rsidP="003C48DA">
      <w:pPr>
        <w:shd w:val="clear" w:color="auto" w:fill="FFFFFF"/>
        <w:spacing w:line="288" w:lineRule="auto"/>
        <w:jc w:val="both"/>
      </w:pPr>
    </w:p>
    <w:p w14:paraId="7FD74B29" w14:textId="77777777" w:rsidR="003C48DA" w:rsidRPr="00953C5D" w:rsidRDefault="003C48DA" w:rsidP="003C48DA">
      <w:pPr>
        <w:shd w:val="clear" w:color="auto" w:fill="FFFFFF"/>
        <w:spacing w:line="288" w:lineRule="auto"/>
        <w:jc w:val="both"/>
      </w:pPr>
      <w:r w:rsidRPr="00953C5D">
        <w:t>24. Komisijas darbības tiesiskumu nodrošina Komisijas priekšsēdētājs.</w:t>
      </w:r>
    </w:p>
    <w:p w14:paraId="016B5797" w14:textId="77777777" w:rsidR="003C48DA" w:rsidRPr="00953C5D" w:rsidRDefault="003C48DA" w:rsidP="003C48DA">
      <w:pPr>
        <w:shd w:val="clear" w:color="auto" w:fill="FFFFFF"/>
        <w:spacing w:line="288" w:lineRule="auto"/>
        <w:jc w:val="both"/>
      </w:pPr>
    </w:p>
    <w:p w14:paraId="0E0BDA5B" w14:textId="77777777" w:rsidR="003C48DA" w:rsidRPr="00953C5D" w:rsidRDefault="003C48DA" w:rsidP="003C48DA">
      <w:pPr>
        <w:shd w:val="clear" w:color="auto" w:fill="FFFFFF"/>
        <w:spacing w:line="288" w:lineRule="auto"/>
        <w:jc w:val="center"/>
        <w:rPr>
          <w:b/>
          <w:bCs/>
        </w:rPr>
      </w:pPr>
      <w:r w:rsidRPr="00953C5D">
        <w:rPr>
          <w:b/>
          <w:bCs/>
        </w:rPr>
        <w:t>IV. Noslēguma jautājumi</w:t>
      </w:r>
    </w:p>
    <w:p w14:paraId="77C485C3" w14:textId="77777777" w:rsidR="003C48DA" w:rsidRPr="00953C5D" w:rsidRDefault="003C48DA" w:rsidP="003C48DA">
      <w:pPr>
        <w:shd w:val="clear" w:color="auto" w:fill="FFFFFF"/>
        <w:spacing w:line="288" w:lineRule="auto"/>
        <w:jc w:val="center"/>
      </w:pPr>
    </w:p>
    <w:p w14:paraId="494C71BA" w14:textId="77777777" w:rsidR="003C48DA" w:rsidRPr="00953C5D" w:rsidRDefault="003C48DA" w:rsidP="003C48DA">
      <w:pPr>
        <w:spacing w:line="288" w:lineRule="auto"/>
        <w:ind w:right="-2"/>
        <w:jc w:val="both"/>
      </w:pPr>
      <w:r w:rsidRPr="00953C5D">
        <w:t xml:space="preserve">25. Nolikuma izpildes kontroli veic pašvaldības izpilddirektors. </w:t>
      </w:r>
    </w:p>
    <w:p w14:paraId="14B3D3C0" w14:textId="77777777" w:rsidR="003C48DA" w:rsidRPr="00953C5D" w:rsidRDefault="003C48DA" w:rsidP="003C48DA">
      <w:pPr>
        <w:spacing w:line="288" w:lineRule="auto"/>
        <w:ind w:right="-2"/>
        <w:jc w:val="both"/>
      </w:pPr>
    </w:p>
    <w:p w14:paraId="51CF24CC" w14:textId="77777777" w:rsidR="003C48DA" w:rsidRPr="00953C5D" w:rsidRDefault="003C48DA" w:rsidP="003C48DA">
      <w:pPr>
        <w:shd w:val="clear" w:color="auto" w:fill="FFFFFF"/>
        <w:spacing w:line="288" w:lineRule="auto"/>
        <w:jc w:val="both"/>
      </w:pPr>
      <w:r w:rsidRPr="00953C5D">
        <w:t>26. Komisijas pieņemtos lēmumus vai faktisko rīcību var apstrīdēt Dobeles novada domē Administratīvā procesa likuma noteiktajā kārtībā.</w:t>
      </w:r>
    </w:p>
    <w:p w14:paraId="12C37ADB" w14:textId="77777777" w:rsidR="003C48DA" w:rsidRPr="00953C5D" w:rsidRDefault="003C48DA" w:rsidP="003C48DA">
      <w:pPr>
        <w:shd w:val="clear" w:color="auto" w:fill="FFFFFF"/>
        <w:spacing w:line="288" w:lineRule="auto"/>
        <w:jc w:val="both"/>
      </w:pPr>
    </w:p>
    <w:p w14:paraId="704CE7BE" w14:textId="77777777" w:rsidR="003C48DA" w:rsidRPr="00953C5D" w:rsidRDefault="003C48DA" w:rsidP="003C48DA">
      <w:pPr>
        <w:spacing w:line="312" w:lineRule="auto"/>
        <w:ind w:right="-2"/>
        <w:jc w:val="both"/>
      </w:pPr>
    </w:p>
    <w:p w14:paraId="5163491A" w14:textId="77777777" w:rsidR="003C48DA" w:rsidRPr="00953C5D" w:rsidRDefault="003C48DA" w:rsidP="003C48DA">
      <w:pPr>
        <w:spacing w:line="312" w:lineRule="auto"/>
        <w:ind w:right="-2"/>
        <w:jc w:val="both"/>
      </w:pPr>
      <w:r w:rsidRPr="00953C5D">
        <w:t xml:space="preserve"> </w:t>
      </w:r>
    </w:p>
    <w:p w14:paraId="68F845A2" w14:textId="77777777" w:rsidR="003C48DA" w:rsidRPr="00953C5D" w:rsidRDefault="003C48DA" w:rsidP="003C48DA">
      <w:r w:rsidRPr="00953C5D">
        <w:t>Domes priekšsēdētājs</w:t>
      </w:r>
      <w:r w:rsidRPr="00953C5D">
        <w:tab/>
      </w:r>
      <w:r w:rsidRPr="00953C5D">
        <w:tab/>
      </w:r>
      <w:r w:rsidRPr="00953C5D">
        <w:tab/>
      </w:r>
      <w:r w:rsidRPr="00953C5D">
        <w:tab/>
      </w:r>
      <w:r w:rsidRPr="00953C5D">
        <w:tab/>
      </w:r>
      <w:r w:rsidRPr="00953C5D">
        <w:tab/>
      </w:r>
      <w:r w:rsidRPr="00953C5D">
        <w:tab/>
      </w:r>
      <w:r w:rsidRPr="00953C5D">
        <w:tab/>
      </w:r>
      <w:r w:rsidRPr="00953C5D">
        <w:tab/>
        <w:t xml:space="preserve">I. </w:t>
      </w:r>
      <w:proofErr w:type="spellStart"/>
      <w:r w:rsidRPr="00953C5D">
        <w:t>Gorskis</w:t>
      </w:r>
      <w:proofErr w:type="spellEnd"/>
      <w:r w:rsidRPr="00953C5D">
        <w:br w:type="page"/>
      </w:r>
    </w:p>
    <w:p w14:paraId="2B968139" w14:textId="77777777" w:rsidR="003C48DA" w:rsidRPr="00953C5D" w:rsidRDefault="003C48DA" w:rsidP="003C48DA">
      <w:pPr>
        <w:tabs>
          <w:tab w:val="left" w:pos="-24212"/>
        </w:tabs>
        <w:jc w:val="center"/>
        <w:rPr>
          <w:color w:val="000000" w:themeColor="text1"/>
          <w:sz w:val="20"/>
          <w:szCs w:val="20"/>
        </w:rPr>
      </w:pPr>
      <w:r w:rsidRPr="00953C5D">
        <w:rPr>
          <w:noProof/>
          <w:color w:val="000000" w:themeColor="text1"/>
          <w:sz w:val="20"/>
          <w:szCs w:val="20"/>
        </w:rPr>
        <w:lastRenderedPageBreak/>
        <w:drawing>
          <wp:inline distT="0" distB="0" distL="0" distR="0" wp14:anchorId="5C58F9B3" wp14:editId="5C703559">
            <wp:extent cx="676275" cy="752475"/>
            <wp:effectExtent l="0" t="0" r="9525" b="9525"/>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953C5D">
        <w:rPr>
          <w:noProof/>
          <w:color w:val="000000" w:themeColor="text1"/>
          <w:sz w:val="20"/>
          <w:szCs w:val="20"/>
        </w:rPr>
        <w:t xml:space="preserve">   </w:t>
      </w:r>
    </w:p>
    <w:p w14:paraId="47E83CAD" w14:textId="77777777" w:rsidR="003C48DA" w:rsidRPr="00953C5D" w:rsidRDefault="003C48DA" w:rsidP="003C48DA">
      <w:pPr>
        <w:tabs>
          <w:tab w:val="center" w:pos="4153"/>
          <w:tab w:val="right" w:pos="8306"/>
        </w:tabs>
        <w:jc w:val="center"/>
        <w:rPr>
          <w:color w:val="000000" w:themeColor="text1"/>
          <w:sz w:val="20"/>
        </w:rPr>
      </w:pPr>
      <w:r w:rsidRPr="00953C5D">
        <w:rPr>
          <w:color w:val="000000" w:themeColor="text1"/>
          <w:sz w:val="20"/>
        </w:rPr>
        <w:t>LATVIJAS REPUBLIKA</w:t>
      </w:r>
    </w:p>
    <w:p w14:paraId="336C91F0" w14:textId="77777777" w:rsidR="003C48DA" w:rsidRPr="00953C5D" w:rsidRDefault="003C48DA" w:rsidP="003C48DA">
      <w:pPr>
        <w:tabs>
          <w:tab w:val="center" w:pos="4153"/>
          <w:tab w:val="right" w:pos="8306"/>
        </w:tabs>
        <w:jc w:val="center"/>
        <w:rPr>
          <w:b/>
          <w:color w:val="000000" w:themeColor="text1"/>
          <w:sz w:val="32"/>
          <w:szCs w:val="32"/>
        </w:rPr>
      </w:pPr>
      <w:r w:rsidRPr="00953C5D">
        <w:rPr>
          <w:b/>
          <w:color w:val="000000" w:themeColor="text1"/>
          <w:sz w:val="32"/>
          <w:szCs w:val="32"/>
        </w:rPr>
        <w:t>DOBELES NOVADA DOME</w:t>
      </w:r>
    </w:p>
    <w:p w14:paraId="67277CE7" w14:textId="77777777" w:rsidR="003C48DA" w:rsidRPr="00953C5D" w:rsidRDefault="003C48DA" w:rsidP="003C48DA">
      <w:pPr>
        <w:tabs>
          <w:tab w:val="center" w:pos="4153"/>
          <w:tab w:val="right" w:pos="8306"/>
        </w:tabs>
        <w:jc w:val="center"/>
        <w:rPr>
          <w:color w:val="000000" w:themeColor="text1"/>
          <w:sz w:val="16"/>
          <w:szCs w:val="16"/>
        </w:rPr>
      </w:pPr>
      <w:r w:rsidRPr="00953C5D">
        <w:rPr>
          <w:color w:val="000000" w:themeColor="text1"/>
          <w:sz w:val="16"/>
          <w:szCs w:val="16"/>
        </w:rPr>
        <w:t>Brīvības iela 17, Dobele, Dobeles novads, LV-3701</w:t>
      </w:r>
    </w:p>
    <w:p w14:paraId="70EF8627" w14:textId="77777777" w:rsidR="003C48DA" w:rsidRPr="00953C5D" w:rsidRDefault="003C48DA" w:rsidP="003C48DA">
      <w:pPr>
        <w:pBdr>
          <w:bottom w:val="double" w:sz="6" w:space="1" w:color="auto"/>
        </w:pBdr>
        <w:tabs>
          <w:tab w:val="center" w:pos="4153"/>
          <w:tab w:val="right" w:pos="8306"/>
        </w:tabs>
        <w:jc w:val="center"/>
        <w:rPr>
          <w:color w:val="000000" w:themeColor="text1"/>
        </w:rPr>
      </w:pPr>
      <w:r w:rsidRPr="00953C5D">
        <w:rPr>
          <w:color w:val="000000" w:themeColor="text1"/>
          <w:sz w:val="16"/>
          <w:szCs w:val="16"/>
        </w:rPr>
        <w:t xml:space="preserve">Tālr. 63707269, 63700137, 63720940, e-pasts </w:t>
      </w:r>
      <w:hyperlink r:id="rId21" w:history="1">
        <w:r w:rsidRPr="00953C5D">
          <w:rPr>
            <w:rFonts w:eastAsia="Calibri"/>
            <w:color w:val="000000" w:themeColor="text1"/>
            <w:sz w:val="16"/>
            <w:szCs w:val="16"/>
            <w:u w:val="single"/>
          </w:rPr>
          <w:t>dome@dobele.lv</w:t>
        </w:r>
      </w:hyperlink>
    </w:p>
    <w:p w14:paraId="2FFA7703" w14:textId="77777777" w:rsidR="003C48DA" w:rsidRPr="00953C5D" w:rsidRDefault="003C48DA" w:rsidP="003C48DA">
      <w:pPr>
        <w:jc w:val="center"/>
        <w:rPr>
          <w:b/>
          <w:color w:val="000000" w:themeColor="text1"/>
        </w:rPr>
      </w:pPr>
    </w:p>
    <w:p w14:paraId="36B476D9" w14:textId="77777777" w:rsidR="003C48DA" w:rsidRPr="00953C5D" w:rsidRDefault="003C48DA" w:rsidP="003C48DA">
      <w:pPr>
        <w:jc w:val="center"/>
        <w:rPr>
          <w:rFonts w:eastAsia="Calibri"/>
          <w:b/>
          <w:color w:val="000000" w:themeColor="text1"/>
        </w:rPr>
      </w:pPr>
      <w:r w:rsidRPr="00953C5D">
        <w:rPr>
          <w:rFonts w:eastAsia="Calibri"/>
          <w:b/>
          <w:color w:val="000000" w:themeColor="text1"/>
        </w:rPr>
        <w:t>LĒMUMS</w:t>
      </w:r>
    </w:p>
    <w:p w14:paraId="4440249E" w14:textId="77777777" w:rsidR="003C48DA" w:rsidRPr="00953C5D" w:rsidRDefault="003C48DA" w:rsidP="003C48DA">
      <w:pPr>
        <w:jc w:val="center"/>
        <w:rPr>
          <w:rFonts w:eastAsia="Calibri"/>
          <w:b/>
          <w:color w:val="000000" w:themeColor="text1"/>
        </w:rPr>
      </w:pPr>
      <w:r w:rsidRPr="00953C5D">
        <w:rPr>
          <w:rFonts w:eastAsia="Calibri"/>
          <w:b/>
          <w:color w:val="000000" w:themeColor="text1"/>
        </w:rPr>
        <w:t>Dobelē</w:t>
      </w:r>
    </w:p>
    <w:p w14:paraId="6BC9ADAB" w14:textId="260B4F91" w:rsidR="003C48DA" w:rsidRPr="00953C5D" w:rsidRDefault="003C48DA" w:rsidP="003C48DA">
      <w:pPr>
        <w:tabs>
          <w:tab w:val="center" w:pos="4153"/>
          <w:tab w:val="left" w:pos="8080"/>
          <w:tab w:val="right" w:pos="9498"/>
        </w:tabs>
        <w:rPr>
          <w:color w:val="000000" w:themeColor="text1"/>
        </w:rPr>
      </w:pPr>
      <w:r w:rsidRPr="00953C5D">
        <w:rPr>
          <w:b/>
          <w:color w:val="000000" w:themeColor="text1"/>
          <w:lang w:eastAsia="x-none"/>
        </w:rPr>
        <w:t xml:space="preserve">2022. gada 27. oktobrī                                                                                                </w:t>
      </w:r>
      <w:r w:rsidRPr="00953C5D">
        <w:rPr>
          <w:b/>
          <w:color w:val="000000" w:themeColor="text1"/>
        </w:rPr>
        <w:t>Nr.</w:t>
      </w:r>
      <w:r w:rsidR="00042B61">
        <w:rPr>
          <w:b/>
          <w:color w:val="000000" w:themeColor="text1"/>
        </w:rPr>
        <w:t>490</w:t>
      </w:r>
      <w:r w:rsidRPr="00953C5D">
        <w:rPr>
          <w:b/>
          <w:color w:val="000000" w:themeColor="text1"/>
        </w:rPr>
        <w:t>/19</w:t>
      </w:r>
    </w:p>
    <w:p w14:paraId="33186505" w14:textId="5B6137E7" w:rsidR="003C48DA" w:rsidRPr="00953C5D" w:rsidRDefault="003C48DA" w:rsidP="003C48DA">
      <w:pPr>
        <w:jc w:val="right"/>
        <w:rPr>
          <w:color w:val="000000" w:themeColor="text1"/>
        </w:rPr>
      </w:pPr>
      <w:r w:rsidRPr="00953C5D">
        <w:rPr>
          <w:color w:val="000000" w:themeColor="text1"/>
        </w:rPr>
        <w:t xml:space="preserve">(prot.Nr.19, </w:t>
      </w:r>
      <w:r w:rsidR="00042B61">
        <w:rPr>
          <w:color w:val="000000" w:themeColor="text1"/>
        </w:rPr>
        <w:t>6</w:t>
      </w:r>
      <w:r w:rsidRPr="00953C5D">
        <w:rPr>
          <w:color w:val="000000" w:themeColor="text1"/>
        </w:rPr>
        <w:t>.§)</w:t>
      </w:r>
    </w:p>
    <w:p w14:paraId="49E839DF" w14:textId="77777777" w:rsidR="003C48DA" w:rsidRPr="00953C5D" w:rsidRDefault="003C48DA" w:rsidP="003C48DA">
      <w:pPr>
        <w:jc w:val="both"/>
        <w:rPr>
          <w:rFonts w:eastAsia="Calibri"/>
          <w:b/>
        </w:rPr>
      </w:pPr>
    </w:p>
    <w:p w14:paraId="6D00FDAB" w14:textId="2CD8856E" w:rsidR="003C48DA" w:rsidRPr="00953C5D" w:rsidRDefault="003C48DA" w:rsidP="003C48DA">
      <w:pPr>
        <w:autoSpaceDE w:val="0"/>
        <w:autoSpaceDN w:val="0"/>
        <w:adjustRightInd w:val="0"/>
        <w:ind w:right="142"/>
        <w:jc w:val="center"/>
        <w:rPr>
          <w:b/>
          <w:bCs/>
          <w:color w:val="000000"/>
          <w:u w:val="single"/>
        </w:rPr>
      </w:pPr>
      <w:r w:rsidRPr="00953C5D">
        <w:rPr>
          <w:b/>
          <w:bCs/>
          <w:color w:val="000000"/>
          <w:u w:val="single"/>
        </w:rPr>
        <w:t>Par Dobeles novada domes saistošo noteikumu Nr.</w:t>
      </w:r>
      <w:r w:rsidR="00042B61">
        <w:rPr>
          <w:b/>
          <w:bCs/>
          <w:color w:val="000000"/>
          <w:u w:val="single"/>
        </w:rPr>
        <w:t>37</w:t>
      </w:r>
      <w:r w:rsidRPr="00953C5D">
        <w:rPr>
          <w:b/>
          <w:bCs/>
          <w:color w:val="000000"/>
          <w:u w:val="single"/>
        </w:rPr>
        <w:t xml:space="preserve"> ’’Grozījumi Dobeles novada domes 2021. gada 19. jūlija saistošajos noteikumos Nr. 1 ’’Dobeles novada pašvaldības nolikums”” apstiprināšanu</w:t>
      </w:r>
    </w:p>
    <w:p w14:paraId="5A108B45" w14:textId="77777777" w:rsidR="003C48DA" w:rsidRPr="00953C5D" w:rsidRDefault="003C48DA" w:rsidP="003C48DA">
      <w:pPr>
        <w:spacing w:line="257" w:lineRule="auto"/>
        <w:ind w:firstLine="839"/>
        <w:jc w:val="both"/>
      </w:pPr>
    </w:p>
    <w:p w14:paraId="47BBC389" w14:textId="3D00A0C7" w:rsidR="003C48DA" w:rsidRPr="00953C5D" w:rsidRDefault="003C48DA" w:rsidP="003C48DA">
      <w:pPr>
        <w:ind w:firstLine="644"/>
        <w:jc w:val="both"/>
      </w:pPr>
      <w:r w:rsidRPr="00953C5D">
        <w:t>Pamatojoties uz likuma „Par pašvaldībām” 21. panta pirmās daļas 1. punktu, 6. punktu, 24. panta pirmo daļu, otrās daļas 12. punktu, trešo daļu, 61. panta pirmo daļu, atklāti balsojot</w:t>
      </w:r>
      <w:r w:rsidRPr="00953C5D">
        <w:rPr>
          <w:bCs/>
        </w:rPr>
        <w:t>:</w:t>
      </w:r>
      <w:r w:rsidRPr="00953C5D">
        <w:t xml:space="preserve"> </w:t>
      </w:r>
      <w:r w:rsidR="00042B61">
        <w:t xml:space="preserve">PAR – 15 (Ģirts </w:t>
      </w:r>
      <w:proofErr w:type="spellStart"/>
      <w:r w:rsidR="00042B61">
        <w:t>Ante</w:t>
      </w:r>
      <w:proofErr w:type="spellEnd"/>
      <w:r w:rsidR="00042B61">
        <w:t xml:space="preserve">, </w:t>
      </w:r>
      <w:r w:rsidR="00042B61">
        <w:rPr>
          <w:bCs/>
          <w:lang w:eastAsia="et-EE"/>
        </w:rPr>
        <w:t xml:space="preserve">Kristīne Briede, Sarmīte Dude, Māris Feldmanis, Ivars </w:t>
      </w:r>
      <w:proofErr w:type="spellStart"/>
      <w:r w:rsidR="00042B61">
        <w:rPr>
          <w:bCs/>
          <w:lang w:eastAsia="et-EE"/>
        </w:rPr>
        <w:t>Gorskis</w:t>
      </w:r>
      <w:proofErr w:type="spellEnd"/>
      <w:r w:rsidR="00042B61">
        <w:rPr>
          <w:bCs/>
          <w:lang w:eastAsia="et-EE"/>
        </w:rPr>
        <w:t xml:space="preserve">, Edgars Laimiņš, Sintija </w:t>
      </w:r>
      <w:proofErr w:type="spellStart"/>
      <w:r w:rsidR="00042B61">
        <w:rPr>
          <w:bCs/>
          <w:lang w:eastAsia="et-EE"/>
        </w:rPr>
        <w:t>Liekniņa</w:t>
      </w:r>
      <w:proofErr w:type="spellEnd"/>
      <w:r w:rsidR="00042B61">
        <w:rPr>
          <w:bCs/>
          <w:lang w:eastAsia="et-EE"/>
        </w:rPr>
        <w:t xml:space="preserve">, Ainārs Meiers, Sanita </w:t>
      </w:r>
      <w:proofErr w:type="spellStart"/>
      <w:r w:rsidR="00042B61">
        <w:rPr>
          <w:bCs/>
          <w:lang w:eastAsia="et-EE"/>
        </w:rPr>
        <w:t>Olševska</w:t>
      </w:r>
      <w:proofErr w:type="spellEnd"/>
      <w:r w:rsidR="00042B61">
        <w:rPr>
          <w:bCs/>
          <w:lang w:eastAsia="et-EE"/>
        </w:rPr>
        <w:t xml:space="preserve">, Andris </w:t>
      </w:r>
      <w:proofErr w:type="spellStart"/>
      <w:r w:rsidR="00042B61">
        <w:rPr>
          <w:bCs/>
          <w:lang w:eastAsia="et-EE"/>
        </w:rPr>
        <w:t>Podvinskis</w:t>
      </w:r>
      <w:proofErr w:type="spellEnd"/>
      <w:r w:rsidR="00042B61">
        <w:rPr>
          <w:bCs/>
          <w:lang w:eastAsia="et-EE"/>
        </w:rPr>
        <w:t xml:space="preserve">, Dace Reinika, </w:t>
      </w:r>
      <w:r w:rsidR="00042B61">
        <w:rPr>
          <w:bCs/>
        </w:rPr>
        <w:t xml:space="preserve">Edgars </w:t>
      </w:r>
      <w:proofErr w:type="spellStart"/>
      <w:r w:rsidR="00042B61">
        <w:rPr>
          <w:bCs/>
        </w:rPr>
        <w:t>Gaigalis</w:t>
      </w:r>
      <w:proofErr w:type="spellEnd"/>
      <w:r w:rsidR="00042B61">
        <w:rPr>
          <w:bCs/>
        </w:rPr>
        <w:t>,</w:t>
      </w:r>
      <w:r w:rsidR="00042B61">
        <w:rPr>
          <w:bCs/>
          <w:lang w:eastAsia="et-EE"/>
        </w:rPr>
        <w:t xml:space="preserve"> Guntis </w:t>
      </w:r>
      <w:proofErr w:type="spellStart"/>
      <w:r w:rsidR="00042B61">
        <w:rPr>
          <w:bCs/>
          <w:lang w:eastAsia="et-EE"/>
        </w:rPr>
        <w:t>Safranovičs</w:t>
      </w:r>
      <w:proofErr w:type="spellEnd"/>
      <w:r w:rsidR="00042B61">
        <w:rPr>
          <w:bCs/>
          <w:lang w:eastAsia="et-EE"/>
        </w:rPr>
        <w:t xml:space="preserve">, Andrejs Spridzāns, Indra </w:t>
      </w:r>
      <w:proofErr w:type="spellStart"/>
      <w:r w:rsidR="00042B61">
        <w:rPr>
          <w:bCs/>
          <w:lang w:eastAsia="et-EE"/>
        </w:rPr>
        <w:t>Špela</w:t>
      </w:r>
      <w:proofErr w:type="spellEnd"/>
      <w:r w:rsidR="00042B61">
        <w:rPr>
          <w:bCs/>
          <w:lang w:eastAsia="et-EE"/>
        </w:rPr>
        <w:t xml:space="preserve">), </w:t>
      </w:r>
      <w:r w:rsidR="00042B61">
        <w:rPr>
          <w:bCs/>
        </w:rPr>
        <w:t xml:space="preserve">PRET – nav, </w:t>
      </w:r>
      <w:r w:rsidR="00042B61" w:rsidRPr="00E51DBE">
        <w:rPr>
          <w:bCs/>
        </w:rPr>
        <w:t xml:space="preserve">ATTURAS – </w:t>
      </w:r>
      <w:r w:rsidR="00042B61">
        <w:rPr>
          <w:bCs/>
        </w:rPr>
        <w:t>1 (</w:t>
      </w:r>
      <w:r w:rsidR="00042B61">
        <w:rPr>
          <w:bCs/>
          <w:lang w:eastAsia="et-EE"/>
        </w:rPr>
        <w:t>Viesturs Reinfelds</w:t>
      </w:r>
      <w:r w:rsidR="00042B61">
        <w:rPr>
          <w:rFonts w:eastAsia="Calibri"/>
          <w:bCs/>
          <w:lang w:eastAsia="et-EE"/>
        </w:rPr>
        <w:t>)</w:t>
      </w:r>
      <w:r w:rsidR="00042B61">
        <w:rPr>
          <w:bCs/>
        </w:rPr>
        <w:t>,</w:t>
      </w:r>
      <w:r w:rsidR="00042B61" w:rsidRPr="00E51DBE">
        <w:rPr>
          <w:rFonts w:eastAsia="Calibri"/>
          <w:lang w:eastAsia="en-US"/>
        </w:rPr>
        <w:t xml:space="preserve"> NEBALSO – </w:t>
      </w:r>
      <w:r w:rsidR="00042B61">
        <w:rPr>
          <w:bCs/>
        </w:rPr>
        <w:t>nav</w:t>
      </w:r>
      <w:r w:rsidR="00042B61" w:rsidRPr="009A1936">
        <w:rPr>
          <w:lang w:eastAsia="en-GB"/>
        </w:rPr>
        <w:t xml:space="preserve">, </w:t>
      </w:r>
      <w:r w:rsidRPr="00953C5D">
        <w:t>Dobeles novada dome NOLEMJ:</w:t>
      </w:r>
    </w:p>
    <w:p w14:paraId="09494713" w14:textId="77777777" w:rsidR="003C48DA" w:rsidRPr="00953C5D" w:rsidRDefault="003C48DA" w:rsidP="003C48DA">
      <w:pPr>
        <w:tabs>
          <w:tab w:val="left" w:pos="426"/>
        </w:tabs>
        <w:autoSpaceDE w:val="0"/>
        <w:autoSpaceDN w:val="0"/>
        <w:adjustRightInd w:val="0"/>
        <w:ind w:right="142"/>
        <w:jc w:val="both"/>
        <w:rPr>
          <w:color w:val="000000"/>
        </w:rPr>
      </w:pPr>
    </w:p>
    <w:p w14:paraId="5B385162" w14:textId="3CFB8652" w:rsidR="003C48DA" w:rsidRPr="00953C5D" w:rsidRDefault="003C48DA">
      <w:pPr>
        <w:numPr>
          <w:ilvl w:val="0"/>
          <w:numId w:val="38"/>
        </w:numPr>
        <w:tabs>
          <w:tab w:val="left" w:pos="284"/>
        </w:tabs>
        <w:autoSpaceDE w:val="0"/>
        <w:autoSpaceDN w:val="0"/>
        <w:adjustRightInd w:val="0"/>
        <w:ind w:left="0" w:right="142" w:firstLine="0"/>
        <w:contextualSpacing/>
        <w:jc w:val="both"/>
        <w:rPr>
          <w:rFonts w:eastAsia="Lucida Sans Unicode"/>
          <w:color w:val="000000"/>
          <w:kern w:val="1"/>
        </w:rPr>
      </w:pPr>
      <w:r w:rsidRPr="00953C5D">
        <w:rPr>
          <w:rFonts w:eastAsia="Lucida Sans Unicode"/>
          <w:color w:val="000000"/>
          <w:kern w:val="1"/>
        </w:rPr>
        <w:t>Apstiprināt Dobeles novada domes saistošos noteikumus Nr.</w:t>
      </w:r>
      <w:r w:rsidR="00042B61">
        <w:rPr>
          <w:rFonts w:eastAsia="Lucida Sans Unicode"/>
          <w:color w:val="000000"/>
          <w:kern w:val="1"/>
        </w:rPr>
        <w:t xml:space="preserve">37 </w:t>
      </w:r>
      <w:r w:rsidRPr="00953C5D">
        <w:rPr>
          <w:rFonts w:eastAsia="Lucida Sans Unicode"/>
          <w:color w:val="000000"/>
          <w:kern w:val="1"/>
        </w:rPr>
        <w:t>’’Grozījumi Dobeles novada domes 2021. gada 19. jūlija saistošajos noteikumos Nr. 1 ’’Dobeles novada pašvaldības nolikums”” (turpmāk - saistošie noteikumi) (pielikumā).</w:t>
      </w:r>
    </w:p>
    <w:p w14:paraId="1A970042" w14:textId="77777777" w:rsidR="003C48DA" w:rsidRPr="00953C5D" w:rsidRDefault="003C48DA">
      <w:pPr>
        <w:numPr>
          <w:ilvl w:val="0"/>
          <w:numId w:val="38"/>
        </w:numPr>
        <w:tabs>
          <w:tab w:val="left" w:pos="284"/>
        </w:tabs>
        <w:autoSpaceDE w:val="0"/>
        <w:autoSpaceDN w:val="0"/>
        <w:adjustRightInd w:val="0"/>
        <w:ind w:left="0" w:right="142" w:firstLine="0"/>
        <w:contextualSpacing/>
        <w:jc w:val="both"/>
        <w:rPr>
          <w:rFonts w:eastAsia="Lucida Sans Unicode"/>
          <w:color w:val="000000"/>
          <w:kern w:val="1"/>
        </w:rPr>
      </w:pPr>
      <w:r w:rsidRPr="00953C5D">
        <w:rPr>
          <w:rFonts w:eastAsia="Lucida Sans Unicode"/>
          <w:color w:val="000000"/>
          <w:kern w:val="1"/>
        </w:rPr>
        <w:t>Nosūtīt saistošos noteikumus un to paskaidrojuma rakstu triju darba dienu laikā pēc to parakstīšanas Vides aizsardzības un reģionālās attīstības ministrijai zināšanai.</w:t>
      </w:r>
    </w:p>
    <w:p w14:paraId="2DF1ADC8" w14:textId="77777777" w:rsidR="003C48DA" w:rsidRPr="00953C5D" w:rsidRDefault="003C48DA">
      <w:pPr>
        <w:numPr>
          <w:ilvl w:val="0"/>
          <w:numId w:val="38"/>
        </w:numPr>
        <w:tabs>
          <w:tab w:val="left" w:pos="284"/>
        </w:tabs>
        <w:autoSpaceDE w:val="0"/>
        <w:autoSpaceDN w:val="0"/>
        <w:adjustRightInd w:val="0"/>
        <w:ind w:left="0" w:right="142" w:firstLine="0"/>
        <w:contextualSpacing/>
        <w:jc w:val="both"/>
        <w:rPr>
          <w:rFonts w:eastAsia="Lucida Sans Unicode"/>
          <w:color w:val="000000"/>
          <w:kern w:val="1"/>
        </w:rPr>
      </w:pPr>
      <w:r w:rsidRPr="00953C5D">
        <w:rPr>
          <w:rFonts w:eastAsia="Lucida Sans Unicode"/>
          <w:color w:val="000000"/>
          <w:kern w:val="1"/>
        </w:rPr>
        <w:t>Uzdot atbildīgajām administrācijas amatpersonām nodrošināt saistošo noteikumu nosūtīšanu, publicēšanu un pieejamību, un iedzīvotāju informēšanu.</w:t>
      </w:r>
    </w:p>
    <w:p w14:paraId="2BA4A846" w14:textId="77777777" w:rsidR="003C48DA" w:rsidRPr="00953C5D" w:rsidRDefault="003C48DA" w:rsidP="003C48DA">
      <w:pPr>
        <w:tabs>
          <w:tab w:val="left" w:pos="-24212"/>
        </w:tabs>
        <w:jc w:val="right"/>
        <w:rPr>
          <w:b/>
        </w:rPr>
      </w:pPr>
    </w:p>
    <w:p w14:paraId="66D85E5E" w14:textId="77777777" w:rsidR="003C48DA" w:rsidRPr="00953C5D" w:rsidRDefault="003C48DA" w:rsidP="003C48DA">
      <w:pPr>
        <w:tabs>
          <w:tab w:val="left" w:pos="-23852"/>
        </w:tabs>
        <w:jc w:val="both"/>
        <w:rPr>
          <w:bCs/>
        </w:rPr>
      </w:pPr>
    </w:p>
    <w:p w14:paraId="15A92D4B" w14:textId="77777777" w:rsidR="003C48DA" w:rsidRPr="00953C5D" w:rsidRDefault="003C48DA" w:rsidP="003C48DA">
      <w:pPr>
        <w:tabs>
          <w:tab w:val="left" w:pos="6946"/>
        </w:tabs>
        <w:jc w:val="both"/>
      </w:pPr>
      <w:bookmarkStart w:id="131" w:name="_Hlk116992764"/>
      <w:r w:rsidRPr="00953C5D">
        <w:t>Domes priekšsēdētājs</w:t>
      </w:r>
      <w:r w:rsidRPr="00953C5D">
        <w:tab/>
      </w:r>
      <w:r w:rsidRPr="00953C5D">
        <w:tab/>
      </w:r>
      <w:r w:rsidRPr="00953C5D">
        <w:tab/>
      </w:r>
      <w:proofErr w:type="spellStart"/>
      <w:r w:rsidRPr="00953C5D">
        <w:t>I.Gorskis</w:t>
      </w:r>
      <w:proofErr w:type="spellEnd"/>
    </w:p>
    <w:bookmarkEnd w:id="131"/>
    <w:p w14:paraId="163B545D" w14:textId="77777777" w:rsidR="003C48DA" w:rsidRPr="00953C5D" w:rsidRDefault="003C48DA" w:rsidP="003C48DA">
      <w:pPr>
        <w:jc w:val="both"/>
        <w:rPr>
          <w:szCs w:val="20"/>
        </w:rPr>
      </w:pPr>
    </w:p>
    <w:p w14:paraId="7D203D83" w14:textId="77777777" w:rsidR="003C48DA" w:rsidRPr="00953C5D" w:rsidRDefault="003C48DA" w:rsidP="003C48DA">
      <w:pPr>
        <w:jc w:val="both"/>
        <w:rPr>
          <w:szCs w:val="20"/>
        </w:rPr>
      </w:pPr>
    </w:p>
    <w:p w14:paraId="282097E2" w14:textId="5BAB8772" w:rsidR="003C48DA" w:rsidRPr="00953C5D" w:rsidRDefault="003C48DA" w:rsidP="003C48DA">
      <w:pPr>
        <w:rPr>
          <w:rFonts w:eastAsia="Calibri"/>
        </w:rPr>
      </w:pPr>
      <w:r w:rsidRPr="00953C5D">
        <w:rPr>
          <w:rFonts w:eastAsia="Calibri"/>
        </w:rPr>
        <w:br w:type="page"/>
      </w:r>
    </w:p>
    <w:p w14:paraId="056F7174" w14:textId="77777777" w:rsidR="003C48DA" w:rsidRPr="00953C5D" w:rsidRDefault="003C48DA" w:rsidP="003C48DA">
      <w:pPr>
        <w:tabs>
          <w:tab w:val="left" w:pos="-23852"/>
        </w:tabs>
        <w:jc w:val="right"/>
        <w:rPr>
          <w:noProof/>
        </w:rPr>
      </w:pPr>
      <w:r w:rsidRPr="00953C5D">
        <w:rPr>
          <w:noProof/>
        </w:rPr>
        <w:lastRenderedPageBreak/>
        <w:t>Pielikums</w:t>
      </w:r>
    </w:p>
    <w:p w14:paraId="1F601309" w14:textId="77777777" w:rsidR="003C48DA" w:rsidRPr="00953C5D" w:rsidRDefault="003C48DA" w:rsidP="003C48DA">
      <w:pPr>
        <w:tabs>
          <w:tab w:val="left" w:pos="-24212"/>
        </w:tabs>
        <w:jc w:val="right"/>
        <w:rPr>
          <w:noProof/>
        </w:rPr>
      </w:pPr>
      <w:r w:rsidRPr="00953C5D">
        <w:rPr>
          <w:noProof/>
        </w:rPr>
        <w:t xml:space="preserve">Dobeles novada domes </w:t>
      </w:r>
    </w:p>
    <w:p w14:paraId="43C6F3F8" w14:textId="77777777" w:rsidR="003C48DA" w:rsidRPr="00953C5D" w:rsidRDefault="003C48DA" w:rsidP="003C48DA">
      <w:pPr>
        <w:tabs>
          <w:tab w:val="left" w:pos="-24212"/>
        </w:tabs>
        <w:jc w:val="right"/>
        <w:rPr>
          <w:noProof/>
        </w:rPr>
      </w:pPr>
      <w:r w:rsidRPr="00953C5D">
        <w:rPr>
          <w:noProof/>
        </w:rPr>
        <w:t>2022. gada 27. oktobra</w:t>
      </w:r>
    </w:p>
    <w:p w14:paraId="428A57AC" w14:textId="7B233E20" w:rsidR="003C48DA" w:rsidRPr="00953C5D" w:rsidRDefault="003C48DA" w:rsidP="003C48DA">
      <w:pPr>
        <w:tabs>
          <w:tab w:val="left" w:pos="-24212"/>
        </w:tabs>
        <w:jc w:val="right"/>
        <w:rPr>
          <w:noProof/>
        </w:rPr>
      </w:pPr>
      <w:r w:rsidRPr="00953C5D">
        <w:rPr>
          <w:noProof/>
        </w:rPr>
        <w:t xml:space="preserve">lēmumam Nr. </w:t>
      </w:r>
      <w:r w:rsidR="00042B61">
        <w:rPr>
          <w:noProof/>
        </w:rPr>
        <w:t>490</w:t>
      </w:r>
      <w:r>
        <w:rPr>
          <w:noProof/>
        </w:rPr>
        <w:t>/19</w:t>
      </w:r>
    </w:p>
    <w:p w14:paraId="50522E83" w14:textId="77777777" w:rsidR="003C48DA" w:rsidRPr="00953C5D" w:rsidRDefault="003C48DA" w:rsidP="003C48DA">
      <w:pPr>
        <w:tabs>
          <w:tab w:val="left" w:pos="-23852"/>
        </w:tabs>
        <w:jc w:val="both"/>
        <w:rPr>
          <w:bCs/>
        </w:rPr>
      </w:pPr>
    </w:p>
    <w:p w14:paraId="7BCF26F0" w14:textId="77777777" w:rsidR="003C48DA" w:rsidRPr="00953C5D" w:rsidRDefault="003C48DA" w:rsidP="003C48DA">
      <w:pPr>
        <w:tabs>
          <w:tab w:val="left" w:pos="-24212"/>
        </w:tabs>
        <w:jc w:val="center"/>
        <w:rPr>
          <w:sz w:val="20"/>
          <w:szCs w:val="20"/>
        </w:rPr>
      </w:pPr>
      <w:r w:rsidRPr="00953C5D">
        <w:rPr>
          <w:noProof/>
          <w:sz w:val="20"/>
          <w:szCs w:val="20"/>
        </w:rPr>
        <w:drawing>
          <wp:inline distT="0" distB="0" distL="0" distR="0" wp14:anchorId="57BB71B2" wp14:editId="4D0595C0">
            <wp:extent cx="676275" cy="75247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15ACBD" w14:textId="77777777" w:rsidR="003C48DA" w:rsidRPr="00953C5D" w:rsidRDefault="003C48DA" w:rsidP="003C48DA">
      <w:pPr>
        <w:tabs>
          <w:tab w:val="center" w:pos="4153"/>
          <w:tab w:val="right" w:pos="8306"/>
        </w:tabs>
        <w:jc w:val="center"/>
        <w:rPr>
          <w:sz w:val="20"/>
        </w:rPr>
      </w:pPr>
      <w:r w:rsidRPr="00953C5D">
        <w:rPr>
          <w:sz w:val="20"/>
        </w:rPr>
        <w:t>LATVIJAS REPUBLIKA</w:t>
      </w:r>
    </w:p>
    <w:p w14:paraId="3B90A9B3" w14:textId="77777777" w:rsidR="003C48DA" w:rsidRPr="00953C5D" w:rsidRDefault="003C48DA" w:rsidP="003C48DA">
      <w:pPr>
        <w:tabs>
          <w:tab w:val="center" w:pos="4153"/>
          <w:tab w:val="right" w:pos="8306"/>
        </w:tabs>
        <w:jc w:val="center"/>
        <w:rPr>
          <w:b/>
          <w:sz w:val="32"/>
          <w:szCs w:val="32"/>
        </w:rPr>
      </w:pPr>
      <w:r w:rsidRPr="00953C5D">
        <w:rPr>
          <w:b/>
          <w:sz w:val="32"/>
          <w:szCs w:val="32"/>
        </w:rPr>
        <w:t>DOBELES NOVADA DOME</w:t>
      </w:r>
    </w:p>
    <w:p w14:paraId="37CB061A" w14:textId="77777777" w:rsidR="003C48DA" w:rsidRPr="00953C5D" w:rsidRDefault="003C48DA" w:rsidP="003C48DA">
      <w:pPr>
        <w:tabs>
          <w:tab w:val="center" w:pos="4153"/>
          <w:tab w:val="right" w:pos="8306"/>
        </w:tabs>
        <w:jc w:val="center"/>
        <w:rPr>
          <w:sz w:val="16"/>
          <w:szCs w:val="16"/>
        </w:rPr>
      </w:pPr>
      <w:r w:rsidRPr="00953C5D">
        <w:rPr>
          <w:sz w:val="16"/>
          <w:szCs w:val="16"/>
        </w:rPr>
        <w:t>Brīvības iela 17, Dobele, Dobeles novads, LV-3701</w:t>
      </w:r>
    </w:p>
    <w:p w14:paraId="02B5F7A1" w14:textId="77777777" w:rsidR="003C48DA" w:rsidRPr="00953C5D" w:rsidRDefault="003C48DA" w:rsidP="003C48DA">
      <w:pPr>
        <w:pBdr>
          <w:bottom w:val="double" w:sz="6" w:space="1" w:color="auto"/>
        </w:pBdr>
        <w:tabs>
          <w:tab w:val="center" w:pos="4153"/>
          <w:tab w:val="right" w:pos="8306"/>
        </w:tabs>
        <w:jc w:val="center"/>
        <w:rPr>
          <w:color w:val="000000"/>
          <w:sz w:val="16"/>
          <w:szCs w:val="16"/>
        </w:rPr>
      </w:pPr>
      <w:r w:rsidRPr="00953C5D">
        <w:rPr>
          <w:sz w:val="16"/>
          <w:szCs w:val="16"/>
        </w:rPr>
        <w:t xml:space="preserve">Tālr. 63707269, 63700137, 63720940, e-pasts </w:t>
      </w:r>
      <w:hyperlink r:id="rId22" w:history="1">
        <w:r w:rsidRPr="00953C5D">
          <w:rPr>
            <w:rFonts w:eastAsia="Calibri"/>
            <w:color w:val="000000"/>
            <w:sz w:val="16"/>
            <w:szCs w:val="16"/>
            <w:u w:val="single"/>
          </w:rPr>
          <w:t>dome@dobele.lv</w:t>
        </w:r>
      </w:hyperlink>
    </w:p>
    <w:p w14:paraId="19E98959" w14:textId="77777777" w:rsidR="003C48DA" w:rsidRPr="00953C5D" w:rsidRDefault="003C48DA" w:rsidP="003C48DA">
      <w:pPr>
        <w:jc w:val="center"/>
        <w:rPr>
          <w:rFonts w:eastAsia="Calibri"/>
          <w:b/>
        </w:rPr>
      </w:pPr>
    </w:p>
    <w:p w14:paraId="2F46D51B" w14:textId="77777777" w:rsidR="003C48DA" w:rsidRPr="00953C5D" w:rsidRDefault="003C48DA" w:rsidP="003C48DA">
      <w:pPr>
        <w:tabs>
          <w:tab w:val="center" w:pos="4153"/>
          <w:tab w:val="right" w:pos="8306"/>
        </w:tabs>
        <w:jc w:val="both"/>
        <w:rPr>
          <w:color w:val="000000"/>
        </w:rPr>
      </w:pPr>
    </w:p>
    <w:p w14:paraId="4B6A3903" w14:textId="77777777" w:rsidR="003C48DA" w:rsidRPr="00953C5D" w:rsidRDefault="003C48DA" w:rsidP="003C48DA">
      <w:pPr>
        <w:jc w:val="right"/>
      </w:pPr>
      <w:r w:rsidRPr="00953C5D">
        <w:t>APSTIPRINĀTS</w:t>
      </w:r>
    </w:p>
    <w:p w14:paraId="4519F784" w14:textId="77777777" w:rsidR="003C48DA" w:rsidRPr="00953C5D" w:rsidRDefault="003C48DA" w:rsidP="003C48DA">
      <w:pPr>
        <w:jc w:val="right"/>
      </w:pPr>
      <w:r w:rsidRPr="00953C5D">
        <w:t>ar Dobeles novada domes</w:t>
      </w:r>
    </w:p>
    <w:p w14:paraId="10394B1D" w14:textId="77777777" w:rsidR="003C48DA" w:rsidRPr="00953C5D" w:rsidRDefault="003C48DA" w:rsidP="003C48DA">
      <w:pPr>
        <w:jc w:val="right"/>
      </w:pPr>
      <w:r w:rsidRPr="00953C5D">
        <w:t>2022. gada 27. oktobra</w:t>
      </w:r>
    </w:p>
    <w:p w14:paraId="010347F1" w14:textId="1D8F6B76" w:rsidR="003C48DA" w:rsidRPr="00953C5D" w:rsidRDefault="003C48DA" w:rsidP="003C48DA">
      <w:pPr>
        <w:jc w:val="right"/>
      </w:pPr>
      <w:r w:rsidRPr="00953C5D">
        <w:t xml:space="preserve">lēmumu Nr. </w:t>
      </w:r>
      <w:r w:rsidR="00042B61">
        <w:t>490</w:t>
      </w:r>
      <w:r>
        <w:t>/19</w:t>
      </w:r>
    </w:p>
    <w:p w14:paraId="75EBA910" w14:textId="77777777" w:rsidR="003C48DA" w:rsidRPr="00953C5D" w:rsidRDefault="003C48DA" w:rsidP="003C48DA">
      <w:pPr>
        <w:tabs>
          <w:tab w:val="left" w:pos="-23852"/>
        </w:tabs>
        <w:jc w:val="both"/>
        <w:rPr>
          <w:bCs/>
        </w:rPr>
      </w:pPr>
    </w:p>
    <w:p w14:paraId="6CC1B3B6" w14:textId="74EC28F4" w:rsidR="003C48DA" w:rsidRPr="00953C5D" w:rsidRDefault="003C48DA" w:rsidP="003C48DA">
      <w:pPr>
        <w:suppressAutoHyphens/>
        <w:jc w:val="both"/>
        <w:rPr>
          <w:rFonts w:eastAsia="Calibri"/>
          <w:b/>
          <w:color w:val="000000"/>
          <w:lang w:eastAsia="ar-SA"/>
        </w:rPr>
      </w:pPr>
      <w:r w:rsidRPr="00953C5D">
        <w:rPr>
          <w:rFonts w:eastAsia="Calibri"/>
          <w:b/>
          <w:color w:val="000000"/>
          <w:lang w:eastAsia="ar-SA"/>
        </w:rPr>
        <w:t>2022. gada 27. oktobrī</w:t>
      </w:r>
      <w:r w:rsidRPr="00953C5D">
        <w:rPr>
          <w:rFonts w:eastAsia="Calibri"/>
          <w:b/>
          <w:color w:val="000000"/>
          <w:lang w:eastAsia="ar-SA"/>
        </w:rPr>
        <w:tab/>
      </w:r>
      <w:r w:rsidRPr="00953C5D">
        <w:rPr>
          <w:rFonts w:eastAsia="Calibri"/>
          <w:b/>
          <w:color w:val="000000"/>
          <w:lang w:eastAsia="ar-SA"/>
        </w:rPr>
        <w:tab/>
      </w:r>
      <w:r w:rsidRPr="00953C5D">
        <w:rPr>
          <w:rFonts w:eastAsia="Calibri"/>
          <w:b/>
          <w:color w:val="000000"/>
          <w:lang w:eastAsia="ar-SA"/>
        </w:rPr>
        <w:tab/>
      </w:r>
      <w:r w:rsidRPr="00953C5D">
        <w:rPr>
          <w:rFonts w:eastAsia="Calibri"/>
          <w:b/>
          <w:color w:val="000000"/>
          <w:lang w:eastAsia="ar-SA"/>
        </w:rPr>
        <w:tab/>
      </w:r>
      <w:r w:rsidRPr="00953C5D">
        <w:rPr>
          <w:rFonts w:eastAsia="Calibri"/>
          <w:b/>
          <w:color w:val="000000"/>
          <w:lang w:eastAsia="ar-SA"/>
        </w:rPr>
        <w:tab/>
        <w:t>Saistošie noteikumi Nr.</w:t>
      </w:r>
      <w:r w:rsidR="00042B61">
        <w:rPr>
          <w:rFonts w:eastAsia="Calibri"/>
          <w:b/>
          <w:color w:val="000000"/>
          <w:lang w:eastAsia="ar-SA"/>
        </w:rPr>
        <w:t>37</w:t>
      </w:r>
    </w:p>
    <w:p w14:paraId="5E183DE2" w14:textId="77777777" w:rsidR="003C48DA" w:rsidRPr="00953C5D" w:rsidRDefault="003C48DA" w:rsidP="003C48DA">
      <w:pPr>
        <w:tabs>
          <w:tab w:val="left" w:pos="6946"/>
        </w:tabs>
        <w:jc w:val="both"/>
        <w:rPr>
          <w:rFonts w:eastAsia="Calibri"/>
          <w:color w:val="000000"/>
        </w:rPr>
      </w:pPr>
    </w:p>
    <w:p w14:paraId="630AEF2D" w14:textId="77777777" w:rsidR="003C48DA" w:rsidRPr="00953C5D" w:rsidRDefault="003C48DA" w:rsidP="003C48DA">
      <w:pPr>
        <w:keepNext/>
        <w:jc w:val="center"/>
        <w:outlineLvl w:val="1"/>
        <w:rPr>
          <w:rFonts w:eastAsia="Calibri"/>
          <w:b/>
          <w:bCs/>
          <w:iCs/>
          <w:color w:val="000000"/>
          <w:spacing w:val="-6"/>
        </w:rPr>
      </w:pPr>
      <w:r w:rsidRPr="00953C5D">
        <w:rPr>
          <w:rFonts w:eastAsia="Calibri"/>
          <w:b/>
          <w:bCs/>
          <w:iCs/>
          <w:color w:val="000000"/>
        </w:rPr>
        <w:t xml:space="preserve">Grozījumi Dobeles novada domes 2021. gada 19. jūlija saistošajos noteikumos Nr. 1 ’’Dobeles novada pašvaldības nolikums” </w:t>
      </w:r>
    </w:p>
    <w:p w14:paraId="358676A7" w14:textId="77777777" w:rsidR="003C48DA" w:rsidRPr="00953C5D" w:rsidRDefault="003C48DA" w:rsidP="003C48DA">
      <w:pPr>
        <w:rPr>
          <w:rFonts w:eastAsia="Calibri"/>
          <w:b/>
          <w:color w:val="000000"/>
        </w:rPr>
      </w:pPr>
    </w:p>
    <w:p w14:paraId="0282AE54" w14:textId="77777777" w:rsidR="003C48DA" w:rsidRPr="00953C5D" w:rsidRDefault="003C48DA" w:rsidP="003C48DA">
      <w:pPr>
        <w:autoSpaceDE w:val="0"/>
        <w:autoSpaceDN w:val="0"/>
        <w:adjustRightInd w:val="0"/>
        <w:jc w:val="right"/>
        <w:rPr>
          <w:rFonts w:eastAsia="Calibri"/>
          <w:color w:val="000000"/>
        </w:rPr>
      </w:pPr>
      <w:r w:rsidRPr="00953C5D">
        <w:rPr>
          <w:rFonts w:eastAsia="Calibri"/>
          <w:color w:val="000000"/>
        </w:rPr>
        <w:t>Izdoti saskaņā ar likuma „Par pašvaldībām” 21. panta</w:t>
      </w:r>
    </w:p>
    <w:p w14:paraId="6A666ED5" w14:textId="77777777" w:rsidR="003C48DA" w:rsidRPr="00953C5D" w:rsidRDefault="003C48DA" w:rsidP="003C48DA">
      <w:pPr>
        <w:autoSpaceDE w:val="0"/>
        <w:autoSpaceDN w:val="0"/>
        <w:adjustRightInd w:val="0"/>
        <w:jc w:val="right"/>
        <w:rPr>
          <w:rFonts w:eastAsia="Calibri"/>
          <w:color w:val="000000"/>
        </w:rPr>
      </w:pPr>
      <w:r w:rsidRPr="00953C5D">
        <w:rPr>
          <w:rFonts w:eastAsia="Calibri"/>
          <w:color w:val="000000"/>
        </w:rPr>
        <w:t xml:space="preserve"> pirmās daļas 1. punktu un 24. pantu</w:t>
      </w:r>
    </w:p>
    <w:p w14:paraId="76B6C28F" w14:textId="77777777" w:rsidR="003C48DA" w:rsidRPr="00953C5D" w:rsidRDefault="003C48DA" w:rsidP="003C48DA">
      <w:pPr>
        <w:rPr>
          <w:rFonts w:eastAsia="Calibri"/>
          <w:color w:val="000000"/>
        </w:rPr>
      </w:pPr>
    </w:p>
    <w:p w14:paraId="5C52EF58" w14:textId="77777777" w:rsidR="003C48DA" w:rsidRPr="00953C5D" w:rsidRDefault="003C48DA" w:rsidP="003C48DA">
      <w:pPr>
        <w:tabs>
          <w:tab w:val="left" w:pos="0"/>
        </w:tabs>
        <w:ind w:firstLine="284"/>
        <w:contextualSpacing/>
        <w:jc w:val="both"/>
        <w:rPr>
          <w:rFonts w:eastAsia="Calibri"/>
          <w:color w:val="000000"/>
        </w:rPr>
      </w:pPr>
      <w:r w:rsidRPr="00953C5D">
        <w:rPr>
          <w:rFonts w:eastAsia="Calibri"/>
          <w:color w:val="000000"/>
        </w:rPr>
        <w:t>Izdarīt Dobeles novada domes 2021. gada 19. jūlija saistošajos noteikumos Nr.1 ’’Dobeles novada pašvaldības nolikums”, turpmāk tekstā – saistošie noteikumi,  šādus grozījumus:</w:t>
      </w:r>
    </w:p>
    <w:p w14:paraId="74B4E57F" w14:textId="77777777" w:rsidR="003C48DA" w:rsidRPr="00953C5D" w:rsidRDefault="003C48DA" w:rsidP="003C48DA">
      <w:pPr>
        <w:tabs>
          <w:tab w:val="left" w:pos="0"/>
        </w:tabs>
        <w:contextualSpacing/>
        <w:jc w:val="both"/>
        <w:rPr>
          <w:rFonts w:eastAsia="Calibri"/>
          <w:color w:val="000000"/>
        </w:rPr>
      </w:pPr>
    </w:p>
    <w:p w14:paraId="5AD533DE" w14:textId="77777777" w:rsidR="003C48DA" w:rsidRPr="00915A9B" w:rsidRDefault="003C48DA">
      <w:pPr>
        <w:pStyle w:val="ListParagraph"/>
        <w:widowControl/>
        <w:numPr>
          <w:ilvl w:val="0"/>
          <w:numId w:val="39"/>
        </w:numPr>
        <w:suppressAutoHyphens w:val="0"/>
        <w:contextualSpacing/>
        <w:rPr>
          <w:rFonts w:eastAsia="Calibri"/>
        </w:rPr>
      </w:pPr>
      <w:r w:rsidRPr="00915A9B">
        <w:rPr>
          <w:rFonts w:eastAsia="Calibri"/>
        </w:rPr>
        <w:t>Papildināt saistošo noteikumu 6. punktu ar 6.24. apakšpunktu šādā redakcijā :</w:t>
      </w:r>
    </w:p>
    <w:p w14:paraId="4033B9DE" w14:textId="77777777" w:rsidR="003C48DA" w:rsidRPr="00953C5D" w:rsidRDefault="003C48DA" w:rsidP="003C48DA">
      <w:pPr>
        <w:ind w:left="426"/>
        <w:rPr>
          <w:rFonts w:eastAsia="Calibri"/>
        </w:rPr>
      </w:pPr>
    </w:p>
    <w:p w14:paraId="1B6E5AE8" w14:textId="77777777" w:rsidR="003C48DA" w:rsidRPr="00953C5D" w:rsidRDefault="003C48DA" w:rsidP="003C48DA">
      <w:pPr>
        <w:ind w:left="426"/>
        <w:rPr>
          <w:rFonts w:eastAsia="Calibri"/>
        </w:rPr>
      </w:pPr>
      <w:r w:rsidRPr="00953C5D">
        <w:rPr>
          <w:rFonts w:eastAsia="Calibri"/>
        </w:rPr>
        <w:t>“6.24. Vidi degradējošu būvju komisiju;”</w:t>
      </w:r>
    </w:p>
    <w:p w14:paraId="73A24747" w14:textId="77777777" w:rsidR="003C48DA" w:rsidRPr="00953C5D" w:rsidRDefault="003C48DA" w:rsidP="003C48DA">
      <w:pPr>
        <w:rPr>
          <w:rFonts w:eastAsia="Calibri"/>
        </w:rPr>
      </w:pPr>
    </w:p>
    <w:p w14:paraId="33955632" w14:textId="77777777" w:rsidR="003C48DA" w:rsidRPr="00915A9B" w:rsidRDefault="003C48DA">
      <w:pPr>
        <w:pStyle w:val="ListParagraph"/>
        <w:widowControl/>
        <w:numPr>
          <w:ilvl w:val="0"/>
          <w:numId w:val="39"/>
        </w:numPr>
        <w:suppressAutoHyphens w:val="0"/>
        <w:contextualSpacing/>
        <w:rPr>
          <w:rFonts w:eastAsia="Calibri"/>
        </w:rPr>
      </w:pPr>
      <w:r w:rsidRPr="00915A9B">
        <w:rPr>
          <w:rFonts w:eastAsia="Calibri"/>
        </w:rPr>
        <w:t>Papildināt saistošo noteikumu 6. punktu ar 6.25. apakšpunktu šādā redakcijā :</w:t>
      </w:r>
    </w:p>
    <w:p w14:paraId="0318891F" w14:textId="77777777" w:rsidR="003C48DA" w:rsidRPr="00953C5D" w:rsidRDefault="003C48DA" w:rsidP="003C48DA">
      <w:pPr>
        <w:rPr>
          <w:rFonts w:eastAsia="Calibri"/>
        </w:rPr>
      </w:pPr>
    </w:p>
    <w:p w14:paraId="5F510C47" w14:textId="77777777" w:rsidR="003C48DA" w:rsidRPr="00953C5D" w:rsidRDefault="003C48DA" w:rsidP="003C48DA">
      <w:pPr>
        <w:ind w:left="426"/>
        <w:rPr>
          <w:rFonts w:eastAsia="Calibri"/>
        </w:rPr>
      </w:pPr>
      <w:r w:rsidRPr="00953C5D">
        <w:rPr>
          <w:rFonts w:eastAsia="Calibri"/>
        </w:rPr>
        <w:t>“6.25.</w:t>
      </w:r>
      <w:r w:rsidRPr="00953C5D">
        <w:t xml:space="preserve"> Dobeles novada pašvaldības stipendiju piešķiršanas komisiju.</w:t>
      </w:r>
      <w:r w:rsidRPr="00953C5D">
        <w:rPr>
          <w:rFonts w:eastAsia="Calibri"/>
        </w:rPr>
        <w:t xml:space="preserve"> ”</w:t>
      </w:r>
    </w:p>
    <w:p w14:paraId="4350EB78" w14:textId="77777777" w:rsidR="003C48DA" w:rsidRPr="00953C5D" w:rsidRDefault="003C48DA" w:rsidP="003C48DA">
      <w:pPr>
        <w:widowControl w:val="0"/>
        <w:tabs>
          <w:tab w:val="left" w:pos="284"/>
        </w:tabs>
        <w:suppressAutoHyphens/>
        <w:ind w:left="720"/>
        <w:jc w:val="both"/>
        <w:rPr>
          <w:rFonts w:eastAsia="Lucida Sans Unicode"/>
          <w:caps/>
          <w:color w:val="000000"/>
          <w:kern w:val="1"/>
          <w:sz w:val="26"/>
        </w:rPr>
      </w:pPr>
    </w:p>
    <w:p w14:paraId="126625C0" w14:textId="77777777" w:rsidR="003C48DA" w:rsidRPr="00953C5D" w:rsidRDefault="003C48DA" w:rsidP="003C48DA">
      <w:pPr>
        <w:widowControl w:val="0"/>
        <w:tabs>
          <w:tab w:val="left" w:pos="284"/>
        </w:tabs>
        <w:suppressAutoHyphens/>
        <w:ind w:left="720"/>
        <w:jc w:val="both"/>
        <w:rPr>
          <w:rFonts w:eastAsia="Lucida Sans Unicode"/>
          <w:caps/>
          <w:color w:val="000000"/>
          <w:kern w:val="1"/>
          <w:sz w:val="26"/>
        </w:rPr>
      </w:pPr>
    </w:p>
    <w:p w14:paraId="73C2F157" w14:textId="77777777" w:rsidR="003C48DA" w:rsidRDefault="003C48DA" w:rsidP="003C48DA">
      <w:pPr>
        <w:tabs>
          <w:tab w:val="left" w:pos="6946"/>
        </w:tabs>
        <w:jc w:val="both"/>
      </w:pPr>
      <w:r w:rsidRPr="00953C5D">
        <w:t>Domes priekšsēdētājs</w:t>
      </w:r>
      <w:r w:rsidRPr="00953C5D">
        <w:tab/>
      </w:r>
      <w:r w:rsidRPr="00953C5D">
        <w:tab/>
      </w:r>
      <w:proofErr w:type="spellStart"/>
      <w:r w:rsidRPr="00953C5D">
        <w:t>I.Gorskis</w:t>
      </w:r>
      <w:proofErr w:type="spellEnd"/>
    </w:p>
    <w:p w14:paraId="18B19875" w14:textId="77777777" w:rsidR="003C48DA" w:rsidRDefault="003C48DA" w:rsidP="003C48DA">
      <w:pPr>
        <w:tabs>
          <w:tab w:val="left" w:pos="6946"/>
        </w:tabs>
        <w:jc w:val="both"/>
      </w:pPr>
      <w:r>
        <w:br w:type="page"/>
      </w:r>
    </w:p>
    <w:p w14:paraId="70329219" w14:textId="77777777" w:rsidR="003C48DA" w:rsidRPr="00953C5D" w:rsidRDefault="003C48DA" w:rsidP="003C48DA">
      <w:pPr>
        <w:jc w:val="center"/>
        <w:outlineLvl w:val="3"/>
        <w:rPr>
          <w:b/>
          <w:bCs/>
          <w:color w:val="000000"/>
        </w:rPr>
      </w:pPr>
      <w:r w:rsidRPr="00953C5D">
        <w:rPr>
          <w:b/>
          <w:bCs/>
          <w:color w:val="000000"/>
        </w:rPr>
        <w:lastRenderedPageBreak/>
        <w:t>Paskaidrojuma raksts</w:t>
      </w:r>
    </w:p>
    <w:p w14:paraId="5F1BC1DD" w14:textId="55C7FAA2" w:rsidR="003C48DA" w:rsidRPr="00953C5D" w:rsidRDefault="003C48DA" w:rsidP="003C48DA">
      <w:pPr>
        <w:jc w:val="center"/>
        <w:outlineLvl w:val="3"/>
        <w:rPr>
          <w:b/>
          <w:bCs/>
          <w:color w:val="000000"/>
        </w:rPr>
      </w:pPr>
      <w:r w:rsidRPr="00953C5D">
        <w:rPr>
          <w:b/>
          <w:bCs/>
          <w:color w:val="000000"/>
        </w:rPr>
        <w:t>Dobeles novada domes 2022. gada 27. oktobra saistošajiem noteikumiem Nr.</w:t>
      </w:r>
      <w:r w:rsidR="00042B61">
        <w:rPr>
          <w:b/>
          <w:bCs/>
          <w:color w:val="000000"/>
        </w:rPr>
        <w:t>37</w:t>
      </w:r>
    </w:p>
    <w:p w14:paraId="46E933FF" w14:textId="77777777" w:rsidR="003C48DA" w:rsidRPr="008C2214" w:rsidRDefault="003C48DA" w:rsidP="003C48DA">
      <w:pPr>
        <w:jc w:val="center"/>
        <w:outlineLvl w:val="3"/>
        <w:rPr>
          <w:b/>
          <w:bCs/>
          <w:color w:val="000000"/>
        </w:rPr>
      </w:pPr>
      <w:r w:rsidRPr="008C2214">
        <w:rPr>
          <w:b/>
          <w:bCs/>
          <w:color w:val="000000"/>
        </w:rPr>
        <w:t>’’Grozījumi Dobeles novada</w:t>
      </w:r>
      <w:r w:rsidRPr="008C2214">
        <w:rPr>
          <w:b/>
          <w:bCs/>
          <w:color w:val="000000"/>
          <w:spacing w:val="-3"/>
        </w:rPr>
        <w:t xml:space="preserve"> </w:t>
      </w:r>
      <w:r w:rsidRPr="008C2214">
        <w:rPr>
          <w:b/>
          <w:bCs/>
          <w:color w:val="000000"/>
        </w:rPr>
        <w:t>domes 2021. gada 19. jūlija saistošajos noteikumos Nr.1</w:t>
      </w:r>
    </w:p>
    <w:p w14:paraId="7B7C8903" w14:textId="10851CC2" w:rsidR="003C48DA" w:rsidRPr="008C2214" w:rsidRDefault="003C48DA" w:rsidP="003C48DA">
      <w:pPr>
        <w:jc w:val="center"/>
        <w:outlineLvl w:val="3"/>
        <w:rPr>
          <w:b/>
          <w:bCs/>
          <w:color w:val="000000"/>
        </w:rPr>
      </w:pPr>
      <w:r w:rsidRPr="008C2214">
        <w:rPr>
          <w:b/>
          <w:bCs/>
          <w:color w:val="000000"/>
        </w:rPr>
        <w:t xml:space="preserve"> </w:t>
      </w:r>
      <w:r w:rsidR="00042B61">
        <w:rPr>
          <w:b/>
          <w:bCs/>
          <w:color w:val="000000"/>
        </w:rPr>
        <w:t>’’D</w:t>
      </w:r>
      <w:r w:rsidRPr="008C2214">
        <w:rPr>
          <w:b/>
          <w:bCs/>
          <w:color w:val="000000"/>
        </w:rPr>
        <w:t>obeles novada pašvaldības nolikums””</w:t>
      </w:r>
    </w:p>
    <w:p w14:paraId="73A12DF3" w14:textId="77777777" w:rsidR="003C48DA" w:rsidRPr="00953C5D" w:rsidRDefault="003C48DA" w:rsidP="003C48DA">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3C48DA" w:rsidRPr="00953C5D" w14:paraId="1D44FAD9" w14:textId="77777777" w:rsidTr="001754B0">
        <w:tc>
          <w:tcPr>
            <w:tcW w:w="2520" w:type="dxa"/>
            <w:tcBorders>
              <w:top w:val="single" w:sz="4" w:space="0" w:color="auto"/>
              <w:left w:val="single" w:sz="4" w:space="0" w:color="auto"/>
              <w:bottom w:val="single" w:sz="4" w:space="0" w:color="auto"/>
              <w:right w:val="single" w:sz="4" w:space="0" w:color="auto"/>
            </w:tcBorders>
            <w:hideMark/>
          </w:tcPr>
          <w:p w14:paraId="096CB8D8" w14:textId="77777777" w:rsidR="003C48DA" w:rsidRPr="00953C5D" w:rsidRDefault="003C48DA" w:rsidP="001754B0">
            <w:pPr>
              <w:ind w:firstLine="89"/>
              <w:rPr>
                <w:color w:val="000000"/>
              </w:rPr>
            </w:pPr>
            <w:r w:rsidRPr="00953C5D">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2AFBE9CC" w14:textId="77777777" w:rsidR="003C48DA" w:rsidRPr="00953C5D" w:rsidRDefault="003C48DA" w:rsidP="001754B0">
            <w:pPr>
              <w:ind w:left="68"/>
              <w:rPr>
                <w:color w:val="000000"/>
              </w:rPr>
            </w:pPr>
            <w:r w:rsidRPr="00953C5D">
              <w:rPr>
                <w:color w:val="000000"/>
              </w:rPr>
              <w:t>Norādāmā informācija</w:t>
            </w:r>
          </w:p>
        </w:tc>
      </w:tr>
      <w:tr w:rsidR="003C48DA" w:rsidRPr="00953C5D" w14:paraId="559ED480" w14:textId="77777777" w:rsidTr="001754B0">
        <w:tc>
          <w:tcPr>
            <w:tcW w:w="2520" w:type="dxa"/>
            <w:tcBorders>
              <w:top w:val="single" w:sz="4" w:space="0" w:color="auto"/>
              <w:left w:val="single" w:sz="4" w:space="0" w:color="auto"/>
              <w:bottom w:val="single" w:sz="4" w:space="0" w:color="auto"/>
              <w:right w:val="single" w:sz="4" w:space="0" w:color="auto"/>
            </w:tcBorders>
            <w:hideMark/>
          </w:tcPr>
          <w:p w14:paraId="7A581219" w14:textId="77777777" w:rsidR="003C48DA" w:rsidRPr="00953C5D" w:rsidRDefault="003C48DA" w:rsidP="001754B0">
            <w:pPr>
              <w:ind w:firstLine="89"/>
              <w:rPr>
                <w:color w:val="000000"/>
              </w:rPr>
            </w:pPr>
            <w:r w:rsidRPr="00953C5D">
              <w:rPr>
                <w:color w:val="000000"/>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1FBB3CEC" w14:textId="77777777" w:rsidR="003C48DA" w:rsidRPr="00953C5D" w:rsidRDefault="003C48DA" w:rsidP="001754B0">
            <w:pPr>
              <w:ind w:left="68"/>
              <w:jc w:val="both"/>
              <w:rPr>
                <w:color w:val="000000"/>
              </w:rPr>
            </w:pPr>
            <w:r w:rsidRPr="00953C5D">
              <w:rPr>
                <w:color w:val="000000"/>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Konstatēts, ka ir nepieciešams veikt pašvaldības nolikuma grozīšanu un precizēšanu atbilstoši domes pieņemtajiem lēmumiem un politiskajai gribai, līdz ar to izdarāmi grozījumi 2021.gada 19.jūlija saistošajos noteikumos Nr.1 „Dobeles novada pašvaldības nolikums”. </w:t>
            </w:r>
          </w:p>
          <w:p w14:paraId="6D1CFCAD" w14:textId="77777777" w:rsidR="003C48DA" w:rsidRPr="00953C5D" w:rsidRDefault="003C48DA" w:rsidP="001754B0">
            <w:pPr>
              <w:ind w:left="68"/>
              <w:jc w:val="both"/>
              <w:rPr>
                <w:bCs/>
              </w:rPr>
            </w:pPr>
            <w:r w:rsidRPr="00953C5D">
              <w:rPr>
                <w:bCs/>
              </w:rPr>
              <w:t>Dobeles novada dome ir apstiprinājusi Dobeles novada</w:t>
            </w:r>
            <w:r w:rsidRPr="00953C5D">
              <w:rPr>
                <w:bCs/>
                <w:spacing w:val="-3"/>
              </w:rPr>
              <w:t xml:space="preserve"> </w:t>
            </w:r>
            <w:r w:rsidRPr="00953C5D">
              <w:rPr>
                <w:bCs/>
              </w:rPr>
              <w:t xml:space="preserve">pašvaldības saistošos noteikumus Nr.32 „Par Dobeles novada pašvaldības stipendiju piešķiršanas kārtību”, kuru 14. punkts nosaka, ka </w:t>
            </w:r>
            <w:r w:rsidRPr="00953C5D">
              <w:rPr>
                <w:color w:val="000000" w:themeColor="text1"/>
              </w:rPr>
              <w:t>ar domes lēmumu apstiprināta komisija izvērtē pretendentu pieteikumus un tiem pievienotos dokumentus un sagatavo lēmuma projektu par stipendiju piešķiršanu</w:t>
            </w:r>
            <w:r w:rsidRPr="00953C5D">
              <w:rPr>
                <w:bCs/>
              </w:rPr>
              <w:t>.</w:t>
            </w:r>
          </w:p>
          <w:p w14:paraId="0C167BFA" w14:textId="77777777" w:rsidR="003C48DA" w:rsidRPr="00953C5D" w:rsidRDefault="003C48DA" w:rsidP="001754B0">
            <w:pPr>
              <w:ind w:left="68"/>
              <w:jc w:val="both"/>
              <w:rPr>
                <w:color w:val="000000"/>
              </w:rPr>
            </w:pPr>
            <w:r w:rsidRPr="00953C5D">
              <w:rPr>
                <w:bCs/>
              </w:rPr>
              <w:t xml:space="preserve">Dobeles novada dome ir apstiprinājusi saistošos noteikumus Nr. 35, kuru 6. punkts nosaka, ka </w:t>
            </w:r>
            <w:r w:rsidRPr="00953C5D">
              <w:rPr>
                <w:rFonts w:eastAsia="Calibri"/>
                <w:color w:val="000000"/>
                <w:highlight w:val="white"/>
                <w:lang w:eastAsia="zh-CN"/>
              </w:rPr>
              <w:t xml:space="preserve">lēmumus par būves klasificēšanu par vidi degradējošu, sagruvušu vai cilvēku drošību apdraudošu, vai lēmumu par attiecīga statusa atcelšanu,  </w:t>
            </w:r>
            <w:r w:rsidRPr="00953C5D">
              <w:rPr>
                <w:rFonts w:eastAsia="Calibri"/>
                <w:highlight w:val="white"/>
                <w:lang w:eastAsia="zh-CN"/>
              </w:rPr>
              <w:t xml:space="preserve">kā arī lēmumu par </w:t>
            </w:r>
            <w:r w:rsidRPr="00953C5D">
              <w:rPr>
                <w:rFonts w:eastAsia="Calibri"/>
                <w:lang w:val="et-EE" w:eastAsia="zh-CN"/>
              </w:rPr>
              <w:t>būvi, kuras būvniecībā pārsniegts normatīvajos aktos noteiktais kopējais būvdarbu veikšanas ilgums</w:t>
            </w:r>
            <w:r w:rsidRPr="00953C5D">
              <w:rPr>
                <w:rFonts w:eastAsia="Calibri"/>
                <w:highlight w:val="white"/>
                <w:lang w:eastAsia="zh-CN"/>
              </w:rPr>
              <w:t>,</w:t>
            </w:r>
            <w:r w:rsidRPr="00953C5D">
              <w:rPr>
                <w:rFonts w:eastAsia="Calibri"/>
                <w:color w:val="000000"/>
                <w:highlight w:val="white"/>
                <w:lang w:eastAsia="zh-CN"/>
              </w:rPr>
              <w:t xml:space="preserve"> pieņem </w:t>
            </w:r>
            <w:r w:rsidRPr="00953C5D">
              <w:rPr>
                <w:rFonts w:eastAsia="Calibri"/>
                <w:color w:val="000000"/>
                <w:lang w:eastAsia="zh-CN"/>
              </w:rPr>
              <w:t>Vidi degradējošo būvju komisija.</w:t>
            </w:r>
          </w:p>
        </w:tc>
      </w:tr>
      <w:tr w:rsidR="003C48DA" w:rsidRPr="00953C5D" w14:paraId="729ACD1B" w14:textId="77777777" w:rsidTr="001754B0">
        <w:tc>
          <w:tcPr>
            <w:tcW w:w="2520" w:type="dxa"/>
            <w:tcBorders>
              <w:top w:val="single" w:sz="4" w:space="0" w:color="auto"/>
              <w:left w:val="single" w:sz="4" w:space="0" w:color="auto"/>
              <w:bottom w:val="single" w:sz="4" w:space="0" w:color="auto"/>
              <w:right w:val="single" w:sz="4" w:space="0" w:color="auto"/>
            </w:tcBorders>
            <w:hideMark/>
          </w:tcPr>
          <w:p w14:paraId="494B128F" w14:textId="77777777" w:rsidR="003C48DA" w:rsidRPr="00953C5D" w:rsidRDefault="003C48DA" w:rsidP="001754B0">
            <w:pPr>
              <w:ind w:firstLine="89"/>
              <w:rPr>
                <w:color w:val="000000"/>
              </w:rPr>
            </w:pPr>
            <w:r w:rsidRPr="00953C5D">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6013CC8B" w14:textId="77777777" w:rsidR="003C48DA" w:rsidRPr="00953C5D" w:rsidRDefault="003C48DA" w:rsidP="001754B0">
            <w:pPr>
              <w:ind w:left="68"/>
              <w:jc w:val="both"/>
              <w:rPr>
                <w:color w:val="000000"/>
              </w:rPr>
            </w:pPr>
            <w:r w:rsidRPr="00953C5D">
              <w:rPr>
                <w:color w:val="000000"/>
              </w:rPr>
              <w:t>Ar saistošajiem noteikumiem Dobeles novada dome nosaka precīzāku pašvaldības pārvaldes struktūru.</w:t>
            </w:r>
          </w:p>
        </w:tc>
      </w:tr>
      <w:tr w:rsidR="003C48DA" w:rsidRPr="00953C5D" w14:paraId="4832D6A7" w14:textId="77777777" w:rsidTr="001754B0">
        <w:tc>
          <w:tcPr>
            <w:tcW w:w="2520" w:type="dxa"/>
            <w:tcBorders>
              <w:top w:val="single" w:sz="4" w:space="0" w:color="auto"/>
              <w:left w:val="single" w:sz="4" w:space="0" w:color="auto"/>
              <w:bottom w:val="single" w:sz="4" w:space="0" w:color="auto"/>
              <w:right w:val="single" w:sz="4" w:space="0" w:color="auto"/>
            </w:tcBorders>
            <w:hideMark/>
          </w:tcPr>
          <w:p w14:paraId="37BB7221" w14:textId="77777777" w:rsidR="003C48DA" w:rsidRPr="00953C5D" w:rsidRDefault="003C48DA" w:rsidP="001754B0">
            <w:pPr>
              <w:ind w:firstLine="89"/>
              <w:rPr>
                <w:color w:val="000000"/>
              </w:rPr>
            </w:pPr>
            <w:r w:rsidRPr="00953C5D">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2D16366E" w14:textId="77777777" w:rsidR="003C48DA" w:rsidRPr="00953C5D" w:rsidRDefault="003C48DA" w:rsidP="001754B0">
            <w:pPr>
              <w:ind w:left="68"/>
              <w:rPr>
                <w:color w:val="000000"/>
              </w:rPr>
            </w:pPr>
            <w:r w:rsidRPr="00953C5D">
              <w:rPr>
                <w:color w:val="000000"/>
              </w:rPr>
              <w:t>Komisiju darbība tiks nodrošināta no Dobeles novada pašvaldības budžeta līdzekļiem.</w:t>
            </w:r>
          </w:p>
        </w:tc>
      </w:tr>
      <w:tr w:rsidR="003C48DA" w:rsidRPr="00953C5D" w14:paraId="18A547BB" w14:textId="77777777" w:rsidTr="001754B0">
        <w:tc>
          <w:tcPr>
            <w:tcW w:w="2520" w:type="dxa"/>
            <w:tcBorders>
              <w:top w:val="single" w:sz="4" w:space="0" w:color="auto"/>
              <w:left w:val="single" w:sz="4" w:space="0" w:color="auto"/>
              <w:bottom w:val="single" w:sz="4" w:space="0" w:color="auto"/>
              <w:right w:val="single" w:sz="4" w:space="0" w:color="auto"/>
            </w:tcBorders>
            <w:hideMark/>
          </w:tcPr>
          <w:p w14:paraId="6161A373" w14:textId="77777777" w:rsidR="003C48DA" w:rsidRPr="00953C5D" w:rsidRDefault="003C48DA" w:rsidP="001754B0">
            <w:pPr>
              <w:ind w:firstLine="89"/>
              <w:rPr>
                <w:color w:val="000000"/>
              </w:rPr>
            </w:pPr>
            <w:r w:rsidRPr="00953C5D">
              <w:rPr>
                <w:color w:val="000000"/>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79C86A5C" w14:textId="77777777" w:rsidR="003C48DA" w:rsidRPr="00953C5D" w:rsidRDefault="003C48DA" w:rsidP="001754B0">
            <w:pPr>
              <w:ind w:left="68"/>
              <w:rPr>
                <w:color w:val="000000"/>
              </w:rPr>
            </w:pPr>
            <w:r w:rsidRPr="00953C5D">
              <w:rPr>
                <w:color w:val="000000"/>
              </w:rPr>
              <w:t>Nav attiecināms.</w:t>
            </w:r>
          </w:p>
        </w:tc>
      </w:tr>
      <w:tr w:rsidR="003C48DA" w:rsidRPr="00953C5D" w14:paraId="0C22D513" w14:textId="77777777" w:rsidTr="001754B0">
        <w:tc>
          <w:tcPr>
            <w:tcW w:w="2520" w:type="dxa"/>
            <w:tcBorders>
              <w:top w:val="single" w:sz="4" w:space="0" w:color="auto"/>
              <w:left w:val="single" w:sz="4" w:space="0" w:color="auto"/>
              <w:bottom w:val="single" w:sz="4" w:space="0" w:color="auto"/>
              <w:right w:val="single" w:sz="4" w:space="0" w:color="auto"/>
            </w:tcBorders>
            <w:hideMark/>
          </w:tcPr>
          <w:p w14:paraId="17BD9199" w14:textId="77777777" w:rsidR="003C48DA" w:rsidRPr="00953C5D" w:rsidRDefault="003C48DA" w:rsidP="001754B0">
            <w:pPr>
              <w:ind w:firstLine="89"/>
              <w:rPr>
                <w:color w:val="000000"/>
              </w:rPr>
            </w:pPr>
            <w:r w:rsidRPr="00953C5D">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5E876B0E" w14:textId="77777777" w:rsidR="003C48DA" w:rsidRPr="00953C5D" w:rsidRDefault="003C48DA" w:rsidP="001754B0">
            <w:pPr>
              <w:ind w:left="68"/>
              <w:rPr>
                <w:color w:val="000000"/>
              </w:rPr>
            </w:pPr>
            <w:r w:rsidRPr="00953C5D">
              <w:rPr>
                <w:color w:val="000000"/>
              </w:rPr>
              <w:t xml:space="preserve">Saistošie noteikumi neskar administratīvās procedūras un nemaina privātpersonām veicamās darbības līdzšinējo kārtību. </w:t>
            </w:r>
          </w:p>
        </w:tc>
      </w:tr>
    </w:tbl>
    <w:p w14:paraId="2F54FD57" w14:textId="77777777" w:rsidR="003C48DA" w:rsidRDefault="003C48DA" w:rsidP="003C48DA"/>
    <w:p w14:paraId="6A87B85D" w14:textId="77777777" w:rsidR="003C48DA" w:rsidRDefault="003C48DA" w:rsidP="003C48DA"/>
    <w:p w14:paraId="73B8A5BE" w14:textId="77777777" w:rsidR="003C48DA" w:rsidRPr="00953C5D" w:rsidRDefault="003C48DA" w:rsidP="003C48DA">
      <w:pPr>
        <w:tabs>
          <w:tab w:val="left" w:pos="6946"/>
        </w:tabs>
        <w:jc w:val="both"/>
      </w:pPr>
      <w:r w:rsidRPr="00953C5D">
        <w:t>Domes priekšsēdētājs</w:t>
      </w:r>
      <w:r w:rsidRPr="00953C5D">
        <w:tab/>
      </w:r>
      <w:r w:rsidRPr="00953C5D">
        <w:tab/>
      </w:r>
      <w:r w:rsidRPr="00953C5D">
        <w:tab/>
      </w:r>
      <w:proofErr w:type="spellStart"/>
      <w:r w:rsidRPr="00953C5D">
        <w:t>I.Gorskis</w:t>
      </w:r>
      <w:proofErr w:type="spellEnd"/>
    </w:p>
    <w:p w14:paraId="0DBB61B0" w14:textId="77777777" w:rsidR="003C48DA" w:rsidRPr="00953C5D" w:rsidRDefault="003C48DA" w:rsidP="003C48DA">
      <w:r w:rsidRPr="00953C5D">
        <w:br w:type="page"/>
      </w:r>
    </w:p>
    <w:p w14:paraId="43557EC0" w14:textId="77777777" w:rsidR="003C48DA" w:rsidRPr="005366AB" w:rsidRDefault="003C48DA" w:rsidP="003C48DA">
      <w:pPr>
        <w:tabs>
          <w:tab w:val="left" w:pos="-24212"/>
        </w:tabs>
        <w:jc w:val="center"/>
        <w:rPr>
          <w:sz w:val="20"/>
          <w:szCs w:val="20"/>
        </w:rPr>
      </w:pPr>
      <w:r w:rsidRPr="005366AB">
        <w:rPr>
          <w:noProof/>
          <w:sz w:val="20"/>
          <w:szCs w:val="20"/>
        </w:rPr>
        <w:lastRenderedPageBreak/>
        <w:drawing>
          <wp:inline distT="0" distB="0" distL="0" distR="0" wp14:anchorId="6A4EC9A7" wp14:editId="6B9B02E0">
            <wp:extent cx="676275" cy="752475"/>
            <wp:effectExtent l="0" t="0" r="9525" b="9525"/>
            <wp:docPr id="1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1EC5182" w14:textId="77777777" w:rsidR="003C48DA" w:rsidRPr="005366AB" w:rsidRDefault="003C48DA" w:rsidP="003C48DA">
      <w:pPr>
        <w:tabs>
          <w:tab w:val="center" w:pos="4153"/>
          <w:tab w:val="right" w:pos="8306"/>
        </w:tabs>
        <w:jc w:val="center"/>
        <w:rPr>
          <w:sz w:val="20"/>
        </w:rPr>
      </w:pPr>
      <w:r w:rsidRPr="005366AB">
        <w:rPr>
          <w:sz w:val="20"/>
        </w:rPr>
        <w:t>LATVIJAS REPUBLIKA</w:t>
      </w:r>
    </w:p>
    <w:p w14:paraId="21FFC630" w14:textId="77777777" w:rsidR="003C48DA" w:rsidRPr="005366AB" w:rsidRDefault="003C48DA" w:rsidP="003C48DA">
      <w:pPr>
        <w:tabs>
          <w:tab w:val="center" w:pos="4153"/>
          <w:tab w:val="right" w:pos="8306"/>
        </w:tabs>
        <w:jc w:val="center"/>
        <w:rPr>
          <w:b/>
          <w:sz w:val="32"/>
          <w:szCs w:val="32"/>
        </w:rPr>
      </w:pPr>
      <w:r w:rsidRPr="005366AB">
        <w:rPr>
          <w:b/>
          <w:sz w:val="32"/>
          <w:szCs w:val="32"/>
        </w:rPr>
        <w:t>DOBELES NOVADA DOME</w:t>
      </w:r>
    </w:p>
    <w:p w14:paraId="6C62F0BB" w14:textId="77777777" w:rsidR="003C48DA" w:rsidRPr="005366AB" w:rsidRDefault="003C48DA" w:rsidP="003C48DA">
      <w:pPr>
        <w:tabs>
          <w:tab w:val="center" w:pos="4153"/>
          <w:tab w:val="right" w:pos="8306"/>
        </w:tabs>
        <w:jc w:val="center"/>
        <w:rPr>
          <w:sz w:val="16"/>
          <w:szCs w:val="16"/>
        </w:rPr>
      </w:pPr>
      <w:r w:rsidRPr="005366AB">
        <w:rPr>
          <w:sz w:val="16"/>
          <w:szCs w:val="16"/>
        </w:rPr>
        <w:t>Brīvības iela 17, Dobele, Dobeles novads, LV-3701</w:t>
      </w:r>
    </w:p>
    <w:p w14:paraId="2ABA3936" w14:textId="77777777" w:rsidR="003C48DA" w:rsidRPr="005366AB" w:rsidRDefault="003C48DA" w:rsidP="003C48DA">
      <w:pPr>
        <w:pBdr>
          <w:bottom w:val="double" w:sz="6" w:space="1" w:color="auto"/>
        </w:pBdr>
        <w:tabs>
          <w:tab w:val="center" w:pos="4153"/>
          <w:tab w:val="right" w:pos="8306"/>
        </w:tabs>
        <w:jc w:val="center"/>
        <w:rPr>
          <w:sz w:val="16"/>
          <w:szCs w:val="16"/>
        </w:rPr>
      </w:pPr>
      <w:r w:rsidRPr="005366AB">
        <w:rPr>
          <w:sz w:val="16"/>
          <w:szCs w:val="16"/>
        </w:rPr>
        <w:t xml:space="preserve">Tālr. 63707269, 63700137, 63720940, e-pasts </w:t>
      </w:r>
      <w:hyperlink r:id="rId23" w:history="1">
        <w:r w:rsidRPr="005366AB">
          <w:rPr>
            <w:rFonts w:eastAsia="Calibri"/>
            <w:sz w:val="16"/>
            <w:szCs w:val="16"/>
            <w:u w:val="single"/>
          </w:rPr>
          <w:t>dome@dobele.lv</w:t>
        </w:r>
      </w:hyperlink>
    </w:p>
    <w:p w14:paraId="45318916" w14:textId="77777777" w:rsidR="003C48DA" w:rsidRPr="005366AB" w:rsidRDefault="003C48DA" w:rsidP="003C48DA">
      <w:pPr>
        <w:autoSpaceDE w:val="0"/>
        <w:autoSpaceDN w:val="0"/>
        <w:adjustRightInd w:val="0"/>
        <w:ind w:left="720"/>
        <w:jc w:val="center"/>
        <w:rPr>
          <w:rFonts w:eastAsia="Calibri"/>
          <w:b/>
          <w:bCs/>
        </w:rPr>
      </w:pPr>
    </w:p>
    <w:p w14:paraId="1864DAE0" w14:textId="77777777" w:rsidR="003C48DA" w:rsidRPr="005366AB" w:rsidRDefault="003C48DA" w:rsidP="003C48DA">
      <w:pPr>
        <w:jc w:val="center"/>
        <w:rPr>
          <w:rFonts w:eastAsia="Calibri"/>
          <w:b/>
        </w:rPr>
      </w:pPr>
      <w:r w:rsidRPr="005366AB">
        <w:rPr>
          <w:rFonts w:eastAsia="Calibri"/>
          <w:b/>
        </w:rPr>
        <w:t>LĒMUMS</w:t>
      </w:r>
    </w:p>
    <w:p w14:paraId="702D7A98" w14:textId="77777777" w:rsidR="003C48DA" w:rsidRPr="005366AB" w:rsidRDefault="003C48DA" w:rsidP="003C48DA">
      <w:pPr>
        <w:jc w:val="center"/>
        <w:rPr>
          <w:rFonts w:eastAsia="Calibri"/>
          <w:b/>
        </w:rPr>
      </w:pPr>
      <w:r w:rsidRPr="005366AB">
        <w:rPr>
          <w:rFonts w:eastAsia="Calibri"/>
          <w:b/>
        </w:rPr>
        <w:t>Dobelē</w:t>
      </w:r>
    </w:p>
    <w:p w14:paraId="1BC51467" w14:textId="00A20D68" w:rsidR="003C48DA" w:rsidRPr="005366AB" w:rsidRDefault="003C48DA" w:rsidP="003C48DA">
      <w:pPr>
        <w:tabs>
          <w:tab w:val="center" w:pos="4153"/>
          <w:tab w:val="left" w:pos="8080"/>
          <w:tab w:val="right" w:pos="9498"/>
        </w:tabs>
        <w:ind w:left="113" w:right="-427"/>
      </w:pPr>
      <w:r w:rsidRPr="005366AB">
        <w:rPr>
          <w:b/>
          <w:lang w:eastAsia="x-none"/>
        </w:rPr>
        <w:t>2022. gada 27. oktobrī</w:t>
      </w:r>
      <w:r w:rsidRPr="005366AB">
        <w:rPr>
          <w:b/>
          <w:lang w:eastAsia="x-none"/>
        </w:rPr>
        <w:tab/>
        <w:t xml:space="preserve">                                                                                              </w:t>
      </w:r>
      <w:r w:rsidRPr="005366AB">
        <w:rPr>
          <w:b/>
        </w:rPr>
        <w:t>Nr.</w:t>
      </w:r>
      <w:r w:rsidR="00BB38F5">
        <w:rPr>
          <w:b/>
        </w:rPr>
        <w:t>491</w:t>
      </w:r>
      <w:r w:rsidRPr="005366AB">
        <w:rPr>
          <w:b/>
        </w:rPr>
        <w:t>/19</w:t>
      </w:r>
    </w:p>
    <w:p w14:paraId="72AC7E91" w14:textId="1118E632" w:rsidR="003C48DA" w:rsidRPr="005366AB" w:rsidRDefault="003C48DA" w:rsidP="003C48DA">
      <w:pPr>
        <w:jc w:val="right"/>
      </w:pPr>
      <w:r w:rsidRPr="005366AB">
        <w:t xml:space="preserve">(prot.Nr.19, </w:t>
      </w:r>
      <w:r w:rsidR="00BB38F5">
        <w:t>7</w:t>
      </w:r>
      <w:r w:rsidRPr="005366AB">
        <w:t>.§)</w:t>
      </w:r>
    </w:p>
    <w:p w14:paraId="5E8087FF" w14:textId="77777777" w:rsidR="003C48DA" w:rsidRPr="005366AB" w:rsidRDefault="003C48DA" w:rsidP="003C48DA">
      <w:pPr>
        <w:jc w:val="right"/>
      </w:pPr>
    </w:p>
    <w:p w14:paraId="03EE1D47" w14:textId="77777777" w:rsidR="003C48DA" w:rsidRPr="005366AB" w:rsidRDefault="003C48DA" w:rsidP="003C48DA">
      <w:pPr>
        <w:jc w:val="center"/>
        <w:rPr>
          <w:b/>
          <w:u w:val="single"/>
        </w:rPr>
      </w:pPr>
      <w:bookmarkStart w:id="132" w:name="_Hlk116034098"/>
      <w:r w:rsidRPr="005366AB">
        <w:rPr>
          <w:b/>
          <w:u w:val="single"/>
        </w:rPr>
        <w:t>Par daudzdzīvokļu dzīvojamās mājas pārvaldīšanas tiesību nodošanu</w:t>
      </w:r>
    </w:p>
    <w:p w14:paraId="60E5E5E3" w14:textId="77777777" w:rsidR="003C48DA" w:rsidRPr="005366AB" w:rsidRDefault="003C48DA" w:rsidP="003C48DA">
      <w:pPr>
        <w:spacing w:line="276" w:lineRule="auto"/>
        <w:ind w:firstLine="720"/>
        <w:jc w:val="both"/>
        <w:rPr>
          <w:rFonts w:eastAsia="Calibri"/>
        </w:rPr>
      </w:pPr>
    </w:p>
    <w:p w14:paraId="6EB11F09" w14:textId="77777777" w:rsidR="003C48DA" w:rsidRPr="005366AB" w:rsidRDefault="003C48DA" w:rsidP="003C48DA">
      <w:pPr>
        <w:ind w:firstLine="720"/>
        <w:jc w:val="both"/>
      </w:pPr>
    </w:p>
    <w:p w14:paraId="1C0099DA" w14:textId="77777777" w:rsidR="003C48DA" w:rsidRPr="005366AB" w:rsidRDefault="003C48DA" w:rsidP="003C48DA">
      <w:pPr>
        <w:ind w:firstLine="720"/>
        <w:jc w:val="both"/>
      </w:pPr>
      <w:r w:rsidRPr="005366AB">
        <w:t xml:space="preserve">Dobeles novada pašvaldībā (turpmāk – pašvaldība) saņemts Imanta </w:t>
      </w:r>
      <w:proofErr w:type="spellStart"/>
      <w:r w:rsidRPr="005366AB">
        <w:t>Tertata</w:t>
      </w:r>
      <w:proofErr w:type="spellEnd"/>
      <w:r w:rsidRPr="005366AB">
        <w:t xml:space="preserve"> iesniegums, saskaņā ar kuru tiek lūgts nodot mājas “</w:t>
      </w:r>
      <w:proofErr w:type="spellStart"/>
      <w:r w:rsidRPr="005366AB">
        <w:t>Ģīgumi</w:t>
      </w:r>
      <w:proofErr w:type="spellEnd"/>
      <w:r w:rsidRPr="005366AB">
        <w:t xml:space="preserve"> 1”, Bērzes pagastā, Dobeles novadā, pārvaldīšanas un apsaimniekošanas tiesības mājas kopībai.</w:t>
      </w:r>
    </w:p>
    <w:p w14:paraId="5E1B0427" w14:textId="77777777" w:rsidR="003C48DA" w:rsidRPr="005366AB" w:rsidRDefault="003C48DA" w:rsidP="003C48DA">
      <w:pPr>
        <w:ind w:firstLine="720"/>
        <w:jc w:val="both"/>
      </w:pPr>
      <w:r w:rsidRPr="005366AB">
        <w:t>Iesniegumam pielikumā pievienots Dzīvojamās mājas “</w:t>
      </w:r>
      <w:proofErr w:type="spellStart"/>
      <w:r w:rsidRPr="005366AB">
        <w:t>Ģīgumi</w:t>
      </w:r>
      <w:proofErr w:type="spellEnd"/>
      <w:r w:rsidRPr="005366AB">
        <w:t xml:space="preserve"> 1”, Bērzes pagasts, Dobeles novads, dzīvokļu kopīpašnieku 2022. gada 15. septembra sapulces protokols Nr.1 un 2022. gada 15. septembra Dzīvojamās mājas “</w:t>
      </w:r>
      <w:proofErr w:type="spellStart"/>
      <w:r w:rsidRPr="005366AB">
        <w:t>Ģīgumi</w:t>
      </w:r>
      <w:proofErr w:type="spellEnd"/>
      <w:r w:rsidRPr="005366AB">
        <w:t xml:space="preserve"> 1”, Bērzes pagasts, īpašnieku kopības vienošanās līgums par pārvaldīšanu un apsaimniekošanu.</w:t>
      </w:r>
    </w:p>
    <w:p w14:paraId="4D7B42B4" w14:textId="77777777" w:rsidR="003C48DA" w:rsidRPr="005366AB" w:rsidRDefault="003C48DA" w:rsidP="003C48DA">
      <w:pPr>
        <w:ind w:firstLine="720"/>
        <w:jc w:val="both"/>
      </w:pPr>
      <w:r w:rsidRPr="005366AB">
        <w:t>Izskatot iesniedzēja iesniegumu, Dobeles novada dome konstatē:</w:t>
      </w:r>
    </w:p>
    <w:p w14:paraId="0CBADADF" w14:textId="77777777" w:rsidR="003C48DA" w:rsidRPr="005366AB" w:rsidRDefault="003C48DA" w:rsidP="003C48DA">
      <w:pPr>
        <w:ind w:firstLine="720"/>
        <w:jc w:val="both"/>
      </w:pPr>
      <w:r w:rsidRPr="005366AB">
        <w:t>Būvei (daudzdzīvokļu mājai) uz zemes vienībai 800 m</w:t>
      </w:r>
      <w:r w:rsidRPr="005366AB">
        <w:rPr>
          <w:vertAlign w:val="superscript"/>
        </w:rPr>
        <w:t>2</w:t>
      </w:r>
      <w:r w:rsidRPr="005366AB">
        <w:t xml:space="preserve"> kopplatībā “</w:t>
      </w:r>
      <w:proofErr w:type="spellStart"/>
      <w:r w:rsidRPr="005366AB">
        <w:t>Ģīgumi</w:t>
      </w:r>
      <w:proofErr w:type="spellEnd"/>
      <w:r w:rsidRPr="005366AB">
        <w:t xml:space="preserve"> 1”, Bērzes pagastā, Dobeles novadā (turpmāk – Īpašums), ar kadastra numuru 46520060148, 2019. gada 16. decembrī reģistrētas īpašuma tiesības pašvaldībai Zemgales rajona tiesas Bērzes pagasta zemesgrāmatas nodalījumā Nr.100000595981. Būve sadalīta 4 (četros) dzīvokļu īpašumos. Pamatojoties uz to, ka visi dzīvokļu īpašumi reģistrēti zemesgrāmatā uz privātpersonu vārda, 2020. gada 14. augustā pašvaldībai uz Īpašumu īpašuma tiesība izbeigusies. Īpašums privatizēts atbilstoši likumam “Par valsts un pašvaldību dzīvojamo māju privatizāciju”.</w:t>
      </w:r>
    </w:p>
    <w:p w14:paraId="776B4A91" w14:textId="77777777" w:rsidR="003C48DA" w:rsidRPr="005366AB" w:rsidRDefault="003C48DA" w:rsidP="003C48DA">
      <w:pPr>
        <w:ind w:firstLine="720"/>
        <w:jc w:val="both"/>
      </w:pPr>
      <w:r w:rsidRPr="005366AB">
        <w:t>2018. gada 4. septembrī pašvaldība ar SIA “DOBELES NAMSAIMNIEKS” noslēgusi pilnvarojuma līgumu Nr.86/4.3-2018, saskaņā ar kuru pašvaldība pilnvarojusi SIA “DOBELES NAMSAIMNIEKS” atbilstoši līgumam un normatīvo aktu prasībām pārvaldīt Īpašumu.</w:t>
      </w:r>
    </w:p>
    <w:p w14:paraId="6A18874C" w14:textId="77777777" w:rsidR="003C48DA" w:rsidRPr="005366AB" w:rsidRDefault="003C48DA" w:rsidP="003C48DA">
      <w:pPr>
        <w:ind w:firstLine="720"/>
        <w:jc w:val="both"/>
        <w:rPr>
          <w:shd w:val="clear" w:color="auto" w:fill="FFFFFF"/>
        </w:rPr>
      </w:pPr>
      <w:r w:rsidRPr="005366AB">
        <w:t xml:space="preserve">Atbilstoši likuma „Par valsts un pašvaldību dzīvojamo māju privatizāciju” 51. panta trešajai daļai, kas nosaka, ka </w:t>
      </w:r>
      <w:r w:rsidRPr="005366AB">
        <w:rPr>
          <w:shd w:val="clear" w:color="auto" w:fill="FFFFFF"/>
        </w:rPr>
        <w:t xml:space="preserve">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 Īpašuma dzīvokļu īpašnieki 2022. gada 15. septembrī nolēma, ka pilnvarot Imantu </w:t>
      </w:r>
      <w:proofErr w:type="spellStart"/>
      <w:r w:rsidRPr="005366AB">
        <w:rPr>
          <w:shd w:val="clear" w:color="auto" w:fill="FFFFFF"/>
        </w:rPr>
        <w:t>Tertatu</w:t>
      </w:r>
      <w:proofErr w:type="spellEnd"/>
      <w:r w:rsidRPr="005366AB">
        <w:rPr>
          <w:shd w:val="clear" w:color="auto" w:fill="FFFFFF"/>
        </w:rPr>
        <w:t xml:space="preserve"> veikt Īpašuma pārvaldīšanu un pārstāvēt dzīvokļu īpašnieku kopību sadarbībai ar valsts un pašvaldību institūcijām kā arī ar citām fiziskām un  juridiskām personām, ko apliecina iesniegumam pievienotais protokols un 2022. gada 15. septembrī noslēgtais </w:t>
      </w:r>
      <w:r w:rsidRPr="005366AB">
        <w:t>Dzīvojamās mājas “</w:t>
      </w:r>
      <w:proofErr w:type="spellStart"/>
      <w:r w:rsidRPr="005366AB">
        <w:t>Ģīgumi</w:t>
      </w:r>
      <w:proofErr w:type="spellEnd"/>
      <w:r w:rsidRPr="005366AB">
        <w:t xml:space="preserve"> 1”, Bērzes pagasts, īpašnieku kopības vienošanās līgums par pārvaldīšanu un apsaimniekošanu.</w:t>
      </w:r>
    </w:p>
    <w:p w14:paraId="4A0B5ABB" w14:textId="5FC5B270" w:rsidR="003C48DA" w:rsidRPr="005366AB" w:rsidRDefault="003C48DA" w:rsidP="003C48DA">
      <w:pPr>
        <w:ind w:firstLine="720"/>
        <w:jc w:val="both"/>
        <w:rPr>
          <w:shd w:val="clear" w:color="auto" w:fill="FFFFFF"/>
        </w:rPr>
      </w:pPr>
      <w:r w:rsidRPr="005366AB">
        <w:t xml:space="preserve">Pamatojoties uz likuma „Par valsts un pašvaldību dzīvojamo māju privatizāciju” 51. panta trešo, piekto un sesto daļu, ievērojot Īpašuma dzīvokļu īpašnieku kopsapulces lēmumu, atklāti balsojot: </w:t>
      </w:r>
      <w:r w:rsidR="00BB38F5">
        <w:t xml:space="preserve">PAR – 16 (Ģirts </w:t>
      </w:r>
      <w:proofErr w:type="spellStart"/>
      <w:r w:rsidR="00BB38F5">
        <w:t>Ante</w:t>
      </w:r>
      <w:proofErr w:type="spellEnd"/>
      <w:r w:rsidR="00BB38F5">
        <w:t xml:space="preserve">, </w:t>
      </w:r>
      <w:r w:rsidR="00BB38F5">
        <w:rPr>
          <w:bCs/>
          <w:lang w:eastAsia="et-EE"/>
        </w:rPr>
        <w:t xml:space="preserve">Kristīne Briede, Sarmīte Dude, Māris Feldmanis, Ivars </w:t>
      </w:r>
      <w:proofErr w:type="spellStart"/>
      <w:r w:rsidR="00BB38F5">
        <w:rPr>
          <w:bCs/>
          <w:lang w:eastAsia="et-EE"/>
        </w:rPr>
        <w:t>Gorskis</w:t>
      </w:r>
      <w:proofErr w:type="spellEnd"/>
      <w:r w:rsidR="00BB38F5">
        <w:rPr>
          <w:bCs/>
          <w:lang w:eastAsia="et-EE"/>
        </w:rPr>
        <w:t xml:space="preserve">, Edgars Laimiņš, Sintija </w:t>
      </w:r>
      <w:proofErr w:type="spellStart"/>
      <w:r w:rsidR="00BB38F5">
        <w:rPr>
          <w:bCs/>
          <w:lang w:eastAsia="et-EE"/>
        </w:rPr>
        <w:t>Liekniņa</w:t>
      </w:r>
      <w:proofErr w:type="spellEnd"/>
      <w:r w:rsidR="00BB38F5">
        <w:rPr>
          <w:bCs/>
          <w:lang w:eastAsia="et-EE"/>
        </w:rPr>
        <w:t xml:space="preserve">, Ainārs Meiers, Sanita </w:t>
      </w:r>
      <w:proofErr w:type="spellStart"/>
      <w:r w:rsidR="00BB38F5">
        <w:rPr>
          <w:bCs/>
          <w:lang w:eastAsia="et-EE"/>
        </w:rPr>
        <w:t>Olševska</w:t>
      </w:r>
      <w:proofErr w:type="spellEnd"/>
      <w:r w:rsidR="00BB38F5">
        <w:rPr>
          <w:bCs/>
          <w:lang w:eastAsia="et-EE"/>
        </w:rPr>
        <w:t xml:space="preserve">, Andris </w:t>
      </w:r>
      <w:proofErr w:type="spellStart"/>
      <w:r w:rsidR="00BB38F5">
        <w:rPr>
          <w:bCs/>
          <w:lang w:eastAsia="et-EE"/>
        </w:rPr>
        <w:t>Podvinskis</w:t>
      </w:r>
      <w:proofErr w:type="spellEnd"/>
      <w:r w:rsidR="00BB38F5">
        <w:rPr>
          <w:bCs/>
          <w:lang w:eastAsia="et-EE"/>
        </w:rPr>
        <w:t>, Dace Reinika, Viesturs Reinfelds</w:t>
      </w:r>
      <w:r w:rsidR="00BB38F5" w:rsidRPr="00E51DBE">
        <w:rPr>
          <w:rFonts w:eastAsia="Calibri"/>
          <w:bCs/>
          <w:lang w:eastAsia="et-EE"/>
        </w:rPr>
        <w:t>,</w:t>
      </w:r>
      <w:r w:rsidR="00BB38F5" w:rsidRPr="00E51DBE">
        <w:rPr>
          <w:rFonts w:eastAsia="Calibri"/>
          <w:lang w:eastAsia="en-US"/>
        </w:rPr>
        <w:t xml:space="preserve"> </w:t>
      </w:r>
      <w:r w:rsidR="00BB38F5">
        <w:rPr>
          <w:bCs/>
        </w:rPr>
        <w:t xml:space="preserve">Edgars </w:t>
      </w:r>
      <w:proofErr w:type="spellStart"/>
      <w:r w:rsidR="00BB38F5">
        <w:rPr>
          <w:bCs/>
        </w:rPr>
        <w:t>Gaigalis</w:t>
      </w:r>
      <w:proofErr w:type="spellEnd"/>
      <w:r w:rsidR="00BB38F5">
        <w:rPr>
          <w:bCs/>
        </w:rPr>
        <w:t>,</w:t>
      </w:r>
      <w:r w:rsidR="00BB38F5">
        <w:rPr>
          <w:bCs/>
          <w:lang w:eastAsia="et-EE"/>
        </w:rPr>
        <w:t xml:space="preserve"> Guntis </w:t>
      </w:r>
      <w:proofErr w:type="spellStart"/>
      <w:r w:rsidR="00BB38F5">
        <w:rPr>
          <w:bCs/>
          <w:lang w:eastAsia="et-EE"/>
        </w:rPr>
        <w:t>Safranovičs</w:t>
      </w:r>
      <w:proofErr w:type="spellEnd"/>
      <w:r w:rsidR="00BB38F5">
        <w:rPr>
          <w:bCs/>
          <w:lang w:eastAsia="et-EE"/>
        </w:rPr>
        <w:t xml:space="preserve">, </w:t>
      </w:r>
      <w:r w:rsidR="00BB38F5">
        <w:rPr>
          <w:bCs/>
          <w:lang w:eastAsia="et-EE"/>
        </w:rPr>
        <w:lastRenderedPageBreak/>
        <w:t xml:space="preserve">Andrejs Spridzāns, Indra </w:t>
      </w:r>
      <w:proofErr w:type="spellStart"/>
      <w:r w:rsidR="00BB38F5">
        <w:rPr>
          <w:bCs/>
          <w:lang w:eastAsia="et-EE"/>
        </w:rPr>
        <w:t>Špela</w:t>
      </w:r>
      <w:proofErr w:type="spellEnd"/>
      <w:r w:rsidR="00BB38F5">
        <w:rPr>
          <w:bCs/>
          <w:lang w:eastAsia="et-EE"/>
        </w:rPr>
        <w:t xml:space="preserve">), </w:t>
      </w:r>
      <w:r w:rsidR="00BB38F5">
        <w:rPr>
          <w:bCs/>
        </w:rPr>
        <w:t xml:space="preserve">PRET – nav, </w:t>
      </w:r>
      <w:r w:rsidR="00BB38F5" w:rsidRPr="00E51DBE">
        <w:rPr>
          <w:bCs/>
        </w:rPr>
        <w:t xml:space="preserve">ATTURAS – </w:t>
      </w:r>
      <w:r w:rsidR="00BB38F5">
        <w:rPr>
          <w:bCs/>
        </w:rPr>
        <w:t>nav,</w:t>
      </w:r>
      <w:r w:rsidR="00BB38F5" w:rsidRPr="00E51DBE">
        <w:rPr>
          <w:rFonts w:eastAsia="Calibri"/>
          <w:lang w:eastAsia="en-US"/>
        </w:rPr>
        <w:t xml:space="preserve"> NEBALSO – </w:t>
      </w:r>
      <w:r w:rsidR="00BB38F5">
        <w:rPr>
          <w:bCs/>
        </w:rPr>
        <w:t>nav</w:t>
      </w:r>
      <w:r w:rsidR="00BB38F5" w:rsidRPr="009A1936">
        <w:rPr>
          <w:lang w:eastAsia="en-GB"/>
        </w:rPr>
        <w:t xml:space="preserve">, </w:t>
      </w:r>
      <w:r w:rsidRPr="005366AB">
        <w:t>Dobeles novada dome NOLEMJ:</w:t>
      </w:r>
    </w:p>
    <w:p w14:paraId="30A495E5" w14:textId="77777777" w:rsidR="003C48DA" w:rsidRPr="005366AB" w:rsidRDefault="003C48DA" w:rsidP="003C48DA">
      <w:pPr>
        <w:ind w:firstLine="720"/>
        <w:jc w:val="both"/>
      </w:pPr>
    </w:p>
    <w:p w14:paraId="3517437D" w14:textId="0EE705B7" w:rsidR="003C48DA" w:rsidRPr="005366AB" w:rsidRDefault="003C48DA">
      <w:pPr>
        <w:numPr>
          <w:ilvl w:val="0"/>
          <w:numId w:val="40"/>
        </w:numPr>
        <w:ind w:left="426"/>
        <w:jc w:val="both"/>
        <w:rPr>
          <w:rFonts w:eastAsia="Calibri"/>
        </w:rPr>
      </w:pPr>
      <w:r w:rsidRPr="005366AB">
        <w:rPr>
          <w:rFonts w:eastAsia="Calibri"/>
        </w:rPr>
        <w:t>NODOT daudzdzīvokļu dzīvojamās mājas “</w:t>
      </w:r>
      <w:proofErr w:type="spellStart"/>
      <w:r w:rsidRPr="005366AB">
        <w:rPr>
          <w:rFonts w:eastAsia="Calibri"/>
        </w:rPr>
        <w:t>Ģīgumi</w:t>
      </w:r>
      <w:proofErr w:type="spellEnd"/>
      <w:r w:rsidRPr="005366AB">
        <w:rPr>
          <w:rFonts w:eastAsia="Calibri"/>
        </w:rPr>
        <w:t xml:space="preserve"> 1”, Bērzes pagastā, Dobeles novadā, kadastra numurs 46520060148, kas sastāv no 4 (četriem) dzīvokļu īpašumiem un zemesgabala 800 m</w:t>
      </w:r>
      <w:r w:rsidRPr="005366AB">
        <w:rPr>
          <w:rFonts w:eastAsia="Calibri"/>
          <w:vertAlign w:val="superscript"/>
        </w:rPr>
        <w:t>2</w:t>
      </w:r>
      <w:r w:rsidRPr="005366AB">
        <w:rPr>
          <w:rFonts w:eastAsia="Calibri"/>
        </w:rPr>
        <w:t xml:space="preserve"> platībā, pārvaldīšanas tiesības dzīvokļu īpašnieku pilnvarotajai personai Imantam </w:t>
      </w:r>
      <w:proofErr w:type="spellStart"/>
      <w:r w:rsidRPr="005366AB">
        <w:rPr>
          <w:rFonts w:eastAsia="Calibri"/>
        </w:rPr>
        <w:t>Tertatam</w:t>
      </w:r>
      <w:proofErr w:type="spellEnd"/>
      <w:r w:rsidRPr="005366AB">
        <w:rPr>
          <w:rFonts w:eastAsia="Calibri"/>
        </w:rPr>
        <w:t xml:space="preserve">, personas kods </w:t>
      </w:r>
      <w:r w:rsidR="00D90778">
        <w:rPr>
          <w:rFonts w:eastAsia="Calibri"/>
        </w:rPr>
        <w:t>[..]</w:t>
      </w:r>
      <w:r w:rsidRPr="005366AB">
        <w:rPr>
          <w:rFonts w:eastAsia="Calibri"/>
        </w:rPr>
        <w:t>.</w:t>
      </w:r>
    </w:p>
    <w:p w14:paraId="5884EF52" w14:textId="77777777" w:rsidR="003C48DA" w:rsidRPr="005366AB" w:rsidRDefault="003C48DA">
      <w:pPr>
        <w:numPr>
          <w:ilvl w:val="0"/>
          <w:numId w:val="40"/>
        </w:numPr>
        <w:ind w:left="426"/>
        <w:jc w:val="both"/>
        <w:rPr>
          <w:rFonts w:eastAsia="Calibri"/>
        </w:rPr>
      </w:pPr>
      <w:r w:rsidRPr="005366AB">
        <w:rPr>
          <w:rFonts w:eastAsia="Calibri"/>
        </w:rPr>
        <w:t xml:space="preserve">PILNVAROT SIA “DOBELES NAMSAIMNIEKS” valdes locekli Jāni </w:t>
      </w:r>
      <w:proofErr w:type="spellStart"/>
      <w:r w:rsidRPr="005366AB">
        <w:rPr>
          <w:rFonts w:eastAsia="Calibri"/>
        </w:rPr>
        <w:t>Audzēviču</w:t>
      </w:r>
      <w:proofErr w:type="spellEnd"/>
      <w:r w:rsidRPr="005366AB">
        <w:rPr>
          <w:rFonts w:eastAsia="Calibri"/>
        </w:rPr>
        <w:t xml:space="preserve"> sagatavot un pašvaldības vārdā parakstīt dzīvojamās mājas “</w:t>
      </w:r>
      <w:proofErr w:type="spellStart"/>
      <w:r w:rsidRPr="005366AB">
        <w:rPr>
          <w:rFonts w:eastAsia="Calibri"/>
        </w:rPr>
        <w:t>Ģīgumi</w:t>
      </w:r>
      <w:proofErr w:type="spellEnd"/>
      <w:r w:rsidRPr="005366AB">
        <w:rPr>
          <w:rFonts w:eastAsia="Calibri"/>
        </w:rPr>
        <w:t xml:space="preserve"> 1”, Bērzes pagasts, Dobeles novads, pašvaldības viena mēneša laikā no lēmuma pieņemšanas dienas sagatavot un parakstīt daudzdzīvokļu dzīvojamās mājas nodošanas - pieņemšanas aktu.</w:t>
      </w:r>
    </w:p>
    <w:p w14:paraId="7EDDFF9E" w14:textId="77777777" w:rsidR="003C48DA" w:rsidRPr="005366AB" w:rsidRDefault="003C48DA" w:rsidP="003C48DA">
      <w:pPr>
        <w:spacing w:line="360" w:lineRule="auto"/>
        <w:ind w:left="720"/>
        <w:jc w:val="both"/>
        <w:rPr>
          <w:rFonts w:eastAsia="Calibri"/>
        </w:rPr>
      </w:pPr>
    </w:p>
    <w:p w14:paraId="25A440A5" w14:textId="77777777" w:rsidR="003C48DA" w:rsidRPr="005366AB" w:rsidRDefault="003C48DA" w:rsidP="003C48DA">
      <w:pPr>
        <w:spacing w:line="360" w:lineRule="auto"/>
        <w:ind w:left="720"/>
        <w:jc w:val="both"/>
        <w:rPr>
          <w:rFonts w:eastAsia="Calibri"/>
        </w:rPr>
      </w:pPr>
    </w:p>
    <w:p w14:paraId="2950B151" w14:textId="77777777" w:rsidR="003C48DA" w:rsidRPr="005366AB" w:rsidRDefault="003C48DA" w:rsidP="003C48DA">
      <w:pPr>
        <w:spacing w:line="360" w:lineRule="auto"/>
        <w:ind w:left="720"/>
        <w:jc w:val="both"/>
        <w:rPr>
          <w:rFonts w:eastAsia="Calibri"/>
        </w:rPr>
      </w:pPr>
    </w:p>
    <w:p w14:paraId="17AF2CD2" w14:textId="77777777" w:rsidR="003C48DA" w:rsidRPr="005366AB" w:rsidRDefault="003C48DA" w:rsidP="003C48DA">
      <w:pPr>
        <w:spacing w:line="360" w:lineRule="auto"/>
        <w:jc w:val="both"/>
      </w:pPr>
      <w:r w:rsidRPr="005366AB">
        <w:t>Domes priekšsēdētājs</w:t>
      </w:r>
      <w:r w:rsidRPr="005366AB">
        <w:tab/>
      </w:r>
      <w:r w:rsidRPr="005366AB">
        <w:tab/>
      </w:r>
      <w:r w:rsidRPr="005366AB">
        <w:tab/>
      </w:r>
      <w:r w:rsidRPr="005366AB">
        <w:tab/>
      </w:r>
      <w:r w:rsidRPr="005366AB">
        <w:tab/>
      </w:r>
      <w:r w:rsidRPr="005366AB">
        <w:tab/>
      </w:r>
      <w:r w:rsidRPr="005366AB">
        <w:tab/>
      </w:r>
      <w:r w:rsidRPr="005366AB">
        <w:tab/>
      </w:r>
      <w:r w:rsidRPr="005366AB">
        <w:tab/>
      </w:r>
      <w:proofErr w:type="spellStart"/>
      <w:r w:rsidRPr="005366AB">
        <w:t>I.Gorskis</w:t>
      </w:r>
      <w:proofErr w:type="spellEnd"/>
    </w:p>
    <w:p w14:paraId="36573733" w14:textId="77777777" w:rsidR="003C48DA" w:rsidRPr="005366AB" w:rsidRDefault="003C48DA" w:rsidP="003C48DA">
      <w:pPr>
        <w:jc w:val="both"/>
      </w:pPr>
    </w:p>
    <w:p w14:paraId="4AED813C" w14:textId="77777777" w:rsidR="003C48DA" w:rsidRPr="005366AB" w:rsidRDefault="003C48DA" w:rsidP="003C48DA">
      <w:pPr>
        <w:jc w:val="both"/>
      </w:pPr>
    </w:p>
    <w:p w14:paraId="1483AF3E" w14:textId="77777777" w:rsidR="003C48DA" w:rsidRPr="005366AB" w:rsidRDefault="003C48DA" w:rsidP="003C48DA">
      <w:pPr>
        <w:jc w:val="both"/>
      </w:pPr>
    </w:p>
    <w:bookmarkEnd w:id="132"/>
    <w:p w14:paraId="60F912A4" w14:textId="77777777" w:rsidR="003C48DA" w:rsidRDefault="003C48DA" w:rsidP="003C48DA">
      <w:r>
        <w:br w:type="page"/>
      </w:r>
    </w:p>
    <w:p w14:paraId="7D93A94F" w14:textId="77777777" w:rsidR="003C48DA" w:rsidRPr="008E7301" w:rsidRDefault="003C48DA" w:rsidP="003C48DA">
      <w:pPr>
        <w:tabs>
          <w:tab w:val="left" w:pos="-24212"/>
        </w:tabs>
        <w:jc w:val="center"/>
        <w:rPr>
          <w:sz w:val="20"/>
          <w:szCs w:val="20"/>
        </w:rPr>
      </w:pPr>
      <w:r w:rsidRPr="008E7301">
        <w:rPr>
          <w:noProof/>
          <w:sz w:val="20"/>
          <w:szCs w:val="20"/>
        </w:rPr>
        <w:lastRenderedPageBreak/>
        <w:drawing>
          <wp:inline distT="0" distB="0" distL="0" distR="0" wp14:anchorId="34CA4B34" wp14:editId="4FB3DF3C">
            <wp:extent cx="676275" cy="752475"/>
            <wp:effectExtent l="0" t="0" r="9525" b="9525"/>
            <wp:docPr id="1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D3457F" w14:textId="77777777" w:rsidR="003C48DA" w:rsidRPr="008E7301" w:rsidRDefault="003C48DA" w:rsidP="003C48DA">
      <w:pPr>
        <w:tabs>
          <w:tab w:val="center" w:pos="4153"/>
          <w:tab w:val="right" w:pos="8306"/>
        </w:tabs>
        <w:jc w:val="center"/>
        <w:rPr>
          <w:sz w:val="20"/>
        </w:rPr>
      </w:pPr>
      <w:r w:rsidRPr="008E7301">
        <w:rPr>
          <w:sz w:val="20"/>
        </w:rPr>
        <w:t>LATVIJAS REPUBLIKA</w:t>
      </w:r>
    </w:p>
    <w:p w14:paraId="581DCE1C" w14:textId="77777777" w:rsidR="003C48DA" w:rsidRPr="008E7301" w:rsidRDefault="003C48DA" w:rsidP="003C48DA">
      <w:pPr>
        <w:tabs>
          <w:tab w:val="center" w:pos="4153"/>
          <w:tab w:val="right" w:pos="8306"/>
        </w:tabs>
        <w:jc w:val="center"/>
        <w:rPr>
          <w:b/>
          <w:sz w:val="32"/>
          <w:szCs w:val="32"/>
        </w:rPr>
      </w:pPr>
      <w:r w:rsidRPr="008E7301">
        <w:rPr>
          <w:b/>
          <w:sz w:val="32"/>
          <w:szCs w:val="32"/>
        </w:rPr>
        <w:t>DOBELES NOVADA DOME</w:t>
      </w:r>
    </w:p>
    <w:p w14:paraId="0A78F220" w14:textId="77777777" w:rsidR="003C48DA" w:rsidRPr="008E7301" w:rsidRDefault="003C48DA" w:rsidP="003C48DA">
      <w:pPr>
        <w:tabs>
          <w:tab w:val="center" w:pos="4153"/>
          <w:tab w:val="right" w:pos="8306"/>
        </w:tabs>
        <w:jc w:val="center"/>
        <w:rPr>
          <w:sz w:val="16"/>
          <w:szCs w:val="16"/>
        </w:rPr>
      </w:pPr>
      <w:r w:rsidRPr="008E7301">
        <w:rPr>
          <w:sz w:val="16"/>
          <w:szCs w:val="16"/>
        </w:rPr>
        <w:t>Brīvības iela 17, Dobele, Dobeles novads, LV-3701</w:t>
      </w:r>
    </w:p>
    <w:p w14:paraId="5CED62F5" w14:textId="77777777" w:rsidR="003C48DA" w:rsidRPr="008E7301" w:rsidRDefault="003C48DA" w:rsidP="003C48DA">
      <w:pPr>
        <w:pBdr>
          <w:bottom w:val="double" w:sz="6" w:space="1" w:color="auto"/>
        </w:pBdr>
        <w:tabs>
          <w:tab w:val="center" w:pos="4153"/>
          <w:tab w:val="right" w:pos="8306"/>
        </w:tabs>
        <w:jc w:val="center"/>
        <w:rPr>
          <w:color w:val="000000"/>
          <w:sz w:val="16"/>
          <w:szCs w:val="16"/>
        </w:rPr>
      </w:pPr>
      <w:r w:rsidRPr="008E7301">
        <w:rPr>
          <w:sz w:val="16"/>
          <w:szCs w:val="16"/>
        </w:rPr>
        <w:t xml:space="preserve">Tālr. 63707269, 63700137, 63720940, e-pasts </w:t>
      </w:r>
      <w:hyperlink r:id="rId24" w:history="1">
        <w:r w:rsidRPr="008E7301">
          <w:rPr>
            <w:rFonts w:eastAsia="Calibri"/>
            <w:color w:val="000000"/>
            <w:sz w:val="16"/>
            <w:szCs w:val="16"/>
            <w:u w:val="single"/>
          </w:rPr>
          <w:t>dome@dobele.lv</w:t>
        </w:r>
      </w:hyperlink>
    </w:p>
    <w:p w14:paraId="19FA26B9" w14:textId="77777777" w:rsidR="003C48DA" w:rsidRPr="008E7301" w:rsidRDefault="003C48DA" w:rsidP="003C48DA">
      <w:pPr>
        <w:jc w:val="center"/>
        <w:rPr>
          <w:rFonts w:eastAsia="Calibri"/>
          <w:b/>
        </w:rPr>
      </w:pPr>
    </w:p>
    <w:p w14:paraId="2CAC5941" w14:textId="77777777" w:rsidR="003C48DA" w:rsidRPr="008E7301" w:rsidRDefault="003C48DA" w:rsidP="003C48DA">
      <w:pPr>
        <w:jc w:val="center"/>
        <w:rPr>
          <w:rFonts w:eastAsia="Calibri"/>
          <w:b/>
        </w:rPr>
      </w:pPr>
      <w:r w:rsidRPr="008E7301">
        <w:rPr>
          <w:rFonts w:eastAsia="Calibri"/>
          <w:b/>
        </w:rPr>
        <w:t>LĒMUMS</w:t>
      </w:r>
    </w:p>
    <w:p w14:paraId="6AE8E87B" w14:textId="77777777" w:rsidR="003C48DA" w:rsidRPr="008E7301" w:rsidRDefault="003C48DA" w:rsidP="003C48DA">
      <w:pPr>
        <w:jc w:val="center"/>
        <w:rPr>
          <w:rFonts w:eastAsia="Calibri"/>
          <w:b/>
        </w:rPr>
      </w:pPr>
      <w:r w:rsidRPr="008E7301">
        <w:rPr>
          <w:rFonts w:eastAsia="Calibri"/>
          <w:b/>
        </w:rPr>
        <w:t>Dobelē</w:t>
      </w:r>
    </w:p>
    <w:p w14:paraId="042B96AC" w14:textId="59437C81" w:rsidR="003C48DA" w:rsidRPr="008E7301" w:rsidRDefault="003C48DA" w:rsidP="003C48DA">
      <w:pPr>
        <w:jc w:val="both"/>
        <w:rPr>
          <w:rFonts w:eastAsia="Calibri"/>
          <w:b/>
        </w:rPr>
      </w:pPr>
      <w:r w:rsidRPr="008E7301">
        <w:rPr>
          <w:rFonts w:eastAsia="Calibri"/>
          <w:b/>
        </w:rPr>
        <w:t>2022. gada 27. oktobrī</w:t>
      </w:r>
      <w:r w:rsidRPr="008E7301">
        <w:rPr>
          <w:rFonts w:eastAsia="Calibri"/>
          <w:b/>
        </w:rPr>
        <w:tab/>
      </w:r>
      <w:r w:rsidRPr="008E7301">
        <w:rPr>
          <w:rFonts w:eastAsia="Calibri"/>
          <w:b/>
        </w:rPr>
        <w:tab/>
      </w:r>
      <w:r w:rsidRPr="008E7301">
        <w:rPr>
          <w:rFonts w:eastAsia="Calibri"/>
          <w:b/>
        </w:rPr>
        <w:tab/>
      </w:r>
      <w:r w:rsidRPr="008E7301">
        <w:rPr>
          <w:rFonts w:eastAsia="Calibri"/>
          <w:b/>
        </w:rPr>
        <w:tab/>
      </w:r>
      <w:r w:rsidRPr="008E7301">
        <w:rPr>
          <w:rFonts w:eastAsia="Calibri"/>
          <w:b/>
        </w:rPr>
        <w:tab/>
      </w:r>
      <w:r w:rsidRPr="008E7301">
        <w:rPr>
          <w:rFonts w:eastAsia="Calibri"/>
          <w:b/>
        </w:rPr>
        <w:tab/>
      </w:r>
      <w:r w:rsidRPr="008E7301">
        <w:rPr>
          <w:rFonts w:eastAsia="Calibri"/>
          <w:b/>
        </w:rPr>
        <w:tab/>
        <w:t xml:space="preserve">    </w:t>
      </w:r>
      <w:r w:rsidR="00265605">
        <w:rPr>
          <w:rFonts w:eastAsia="Calibri"/>
          <w:b/>
        </w:rPr>
        <w:t xml:space="preserve">          </w:t>
      </w:r>
      <w:r w:rsidRPr="008E7301">
        <w:rPr>
          <w:rFonts w:eastAsia="Calibri"/>
          <w:b/>
        </w:rPr>
        <w:t>Nr.</w:t>
      </w:r>
      <w:r w:rsidR="00265605">
        <w:rPr>
          <w:rFonts w:eastAsia="Calibri"/>
          <w:b/>
        </w:rPr>
        <w:t>492</w:t>
      </w:r>
      <w:r w:rsidRPr="008E7301">
        <w:rPr>
          <w:rFonts w:eastAsia="Calibri"/>
          <w:b/>
        </w:rPr>
        <w:t>/19</w:t>
      </w:r>
    </w:p>
    <w:p w14:paraId="173FEBD3" w14:textId="5E61E15B" w:rsidR="003C48DA" w:rsidRPr="008E7301" w:rsidRDefault="003C48DA" w:rsidP="003C48DA">
      <w:pPr>
        <w:tabs>
          <w:tab w:val="center" w:pos="4153"/>
          <w:tab w:val="right" w:pos="7797"/>
          <w:tab w:val="right" w:pos="8306"/>
        </w:tabs>
        <w:jc w:val="right"/>
        <w:rPr>
          <w:color w:val="000000"/>
        </w:rPr>
      </w:pPr>
      <w:r w:rsidRPr="008E7301">
        <w:rPr>
          <w:color w:val="000000"/>
        </w:rPr>
        <w:t xml:space="preserve">(prot.Nr.19, </w:t>
      </w:r>
      <w:r w:rsidRPr="008E7301">
        <w:rPr>
          <w:color w:val="000000"/>
        </w:rPr>
        <w:softHyphen/>
      </w:r>
      <w:r w:rsidRPr="008E7301">
        <w:rPr>
          <w:color w:val="000000"/>
        </w:rPr>
        <w:softHyphen/>
      </w:r>
      <w:r w:rsidR="00265605">
        <w:rPr>
          <w:color w:val="000000"/>
        </w:rPr>
        <w:t>8</w:t>
      </w:r>
      <w:r w:rsidRPr="008E7301">
        <w:rPr>
          <w:color w:val="000000"/>
        </w:rPr>
        <w:t>.§)</w:t>
      </w:r>
    </w:p>
    <w:p w14:paraId="0A46BEFE" w14:textId="77777777" w:rsidR="003C48DA" w:rsidRPr="008E7301" w:rsidRDefault="003C48DA" w:rsidP="003C48DA">
      <w:pPr>
        <w:jc w:val="center"/>
        <w:rPr>
          <w:rFonts w:eastAsia="Calibri"/>
          <w:b/>
          <w:bCs/>
          <w:u w:val="single"/>
        </w:rPr>
      </w:pPr>
    </w:p>
    <w:p w14:paraId="5719D8BC" w14:textId="77777777" w:rsidR="003C48DA" w:rsidRPr="008E7301" w:rsidRDefault="003C48DA" w:rsidP="003C48DA">
      <w:pPr>
        <w:autoSpaceDE w:val="0"/>
        <w:autoSpaceDN w:val="0"/>
        <w:adjustRightInd w:val="0"/>
        <w:jc w:val="center"/>
        <w:rPr>
          <w:b/>
          <w:u w:val="single"/>
        </w:rPr>
      </w:pPr>
      <w:r w:rsidRPr="008E7301">
        <w:rPr>
          <w:b/>
          <w:bCs/>
          <w:u w:val="single"/>
        </w:rPr>
        <w:t xml:space="preserve">Par </w:t>
      </w:r>
      <w:r w:rsidRPr="008E7301">
        <w:rPr>
          <w:b/>
          <w:u w:val="single"/>
        </w:rPr>
        <w:t>Dobeles novada</w:t>
      </w:r>
      <w:r w:rsidRPr="008E7301">
        <w:rPr>
          <w:b/>
          <w:spacing w:val="-3"/>
          <w:u w:val="single"/>
        </w:rPr>
        <w:t xml:space="preserve"> </w:t>
      </w:r>
      <w:r w:rsidRPr="008E7301">
        <w:rPr>
          <w:b/>
          <w:u w:val="single"/>
        </w:rPr>
        <w:t xml:space="preserve">pašvaldības saistošo noteikumu Nr. 34 </w:t>
      </w:r>
      <w:r>
        <w:rPr>
          <w:b/>
          <w:u w:val="single"/>
        </w:rPr>
        <w:t>’’</w:t>
      </w:r>
      <w:r w:rsidRPr="008E7301">
        <w:rPr>
          <w:b/>
          <w:u w:val="single"/>
        </w:rPr>
        <w:t>Par atbalstu mājokļa vides pielāgošanai personām ar funkcionēšanas ierobežojumiem Dobeles novadā”</w:t>
      </w:r>
    </w:p>
    <w:p w14:paraId="159C828F" w14:textId="77777777" w:rsidR="003C48DA" w:rsidRPr="008E7301" w:rsidRDefault="003C48DA" w:rsidP="003C48DA">
      <w:pPr>
        <w:autoSpaceDE w:val="0"/>
        <w:autoSpaceDN w:val="0"/>
        <w:adjustRightInd w:val="0"/>
        <w:jc w:val="center"/>
        <w:rPr>
          <w:rFonts w:eastAsia="Calibri"/>
          <w:b/>
          <w:bCs/>
          <w:color w:val="000000"/>
          <w:u w:val="single"/>
          <w:lang w:val="et-EE"/>
        </w:rPr>
      </w:pPr>
      <w:r w:rsidRPr="008E7301">
        <w:rPr>
          <w:rFonts w:eastAsia="Calibri"/>
          <w:b/>
          <w:bCs/>
          <w:color w:val="000000"/>
          <w:u w:val="single"/>
          <w:lang w:val="et-EE"/>
        </w:rPr>
        <w:t>apstiprināšanu galīgajā redakcijā</w:t>
      </w:r>
    </w:p>
    <w:p w14:paraId="30496EC2" w14:textId="77777777" w:rsidR="003C48DA" w:rsidRPr="008E7301" w:rsidRDefault="003C48DA" w:rsidP="003C48DA">
      <w:pPr>
        <w:autoSpaceDE w:val="0"/>
        <w:autoSpaceDN w:val="0"/>
        <w:adjustRightInd w:val="0"/>
        <w:rPr>
          <w:rFonts w:eastAsia="Calibri"/>
          <w:color w:val="000000"/>
          <w:u w:val="single"/>
        </w:rPr>
      </w:pPr>
    </w:p>
    <w:p w14:paraId="0C2AD4E8" w14:textId="77777777" w:rsidR="003C48DA" w:rsidRPr="008E7301" w:rsidRDefault="003C48DA" w:rsidP="003C48DA">
      <w:pPr>
        <w:autoSpaceDE w:val="0"/>
        <w:autoSpaceDN w:val="0"/>
        <w:adjustRightInd w:val="0"/>
        <w:rPr>
          <w:rFonts w:eastAsia="Calibri"/>
          <w:color w:val="000000"/>
          <w:u w:val="single"/>
        </w:rPr>
      </w:pPr>
    </w:p>
    <w:p w14:paraId="6236863F" w14:textId="63AD9746" w:rsidR="003C48DA" w:rsidRPr="008E7301" w:rsidRDefault="003C48DA" w:rsidP="003C48DA">
      <w:pPr>
        <w:spacing w:after="200"/>
        <w:ind w:firstLine="680"/>
        <w:jc w:val="both"/>
      </w:pPr>
      <w:r w:rsidRPr="008E7301">
        <w:rPr>
          <w:rFonts w:eastAsia="Calibri"/>
          <w:color w:val="000000"/>
        </w:rPr>
        <w:tab/>
      </w:r>
      <w:r w:rsidRPr="008E7301">
        <w:t xml:space="preserve">Dobeles novada dome, ievērojot Vides aizsardzības un reģionālās attīstības ministrijas 2022. gada 14. oktobra atzinumu Nr. 1-18/7088 “Par saistošajiem noteikumiem Nr. 34”, pamatojoties uz likuma “Par pašvaldībām” 21.panta pirmās daļas 27.punktu, </w:t>
      </w:r>
      <w:r w:rsidR="00265605">
        <w:t xml:space="preserve">atklāti balsojot: PAR – 16 (Ģirts </w:t>
      </w:r>
      <w:proofErr w:type="spellStart"/>
      <w:r w:rsidR="00265605">
        <w:t>Ante</w:t>
      </w:r>
      <w:proofErr w:type="spellEnd"/>
      <w:r w:rsidR="00265605">
        <w:t xml:space="preserve">, </w:t>
      </w:r>
      <w:r w:rsidR="00265605">
        <w:rPr>
          <w:bCs/>
          <w:lang w:eastAsia="et-EE"/>
        </w:rPr>
        <w:t xml:space="preserve">Kristīne Briede, Sarmīte Dude, Māris Feldmanis, Ivars </w:t>
      </w:r>
      <w:proofErr w:type="spellStart"/>
      <w:r w:rsidR="00265605">
        <w:rPr>
          <w:bCs/>
          <w:lang w:eastAsia="et-EE"/>
        </w:rPr>
        <w:t>Gorskis</w:t>
      </w:r>
      <w:proofErr w:type="spellEnd"/>
      <w:r w:rsidR="00265605">
        <w:rPr>
          <w:bCs/>
          <w:lang w:eastAsia="et-EE"/>
        </w:rPr>
        <w:t xml:space="preserve">, Edgars Laimiņš, Sintija </w:t>
      </w:r>
      <w:proofErr w:type="spellStart"/>
      <w:r w:rsidR="00265605">
        <w:rPr>
          <w:bCs/>
          <w:lang w:eastAsia="et-EE"/>
        </w:rPr>
        <w:t>Liekniņa</w:t>
      </w:r>
      <w:proofErr w:type="spellEnd"/>
      <w:r w:rsidR="00265605">
        <w:rPr>
          <w:bCs/>
          <w:lang w:eastAsia="et-EE"/>
        </w:rPr>
        <w:t xml:space="preserve">, Ainārs Meiers, Sanita </w:t>
      </w:r>
      <w:proofErr w:type="spellStart"/>
      <w:r w:rsidR="00265605">
        <w:rPr>
          <w:bCs/>
          <w:lang w:eastAsia="et-EE"/>
        </w:rPr>
        <w:t>Olševska</w:t>
      </w:r>
      <w:proofErr w:type="spellEnd"/>
      <w:r w:rsidR="00265605">
        <w:rPr>
          <w:bCs/>
          <w:lang w:eastAsia="et-EE"/>
        </w:rPr>
        <w:t xml:space="preserve">, Andris </w:t>
      </w:r>
      <w:proofErr w:type="spellStart"/>
      <w:r w:rsidR="00265605">
        <w:rPr>
          <w:bCs/>
          <w:lang w:eastAsia="et-EE"/>
        </w:rPr>
        <w:t>Podvinskis</w:t>
      </w:r>
      <w:proofErr w:type="spellEnd"/>
      <w:r w:rsidR="00265605">
        <w:rPr>
          <w:bCs/>
          <w:lang w:eastAsia="et-EE"/>
        </w:rPr>
        <w:t>, Dace Reinika, Viesturs Reinfelds</w:t>
      </w:r>
      <w:r w:rsidR="00265605" w:rsidRPr="00E51DBE">
        <w:rPr>
          <w:rFonts w:eastAsia="Calibri"/>
          <w:bCs/>
          <w:lang w:eastAsia="et-EE"/>
        </w:rPr>
        <w:t>,</w:t>
      </w:r>
      <w:r w:rsidR="00265605" w:rsidRPr="00E51DBE">
        <w:rPr>
          <w:rFonts w:eastAsia="Calibri"/>
          <w:lang w:eastAsia="en-US"/>
        </w:rPr>
        <w:t xml:space="preserve"> </w:t>
      </w:r>
      <w:r w:rsidR="00265605">
        <w:rPr>
          <w:bCs/>
        </w:rPr>
        <w:t xml:space="preserve">Edgars </w:t>
      </w:r>
      <w:proofErr w:type="spellStart"/>
      <w:r w:rsidR="00265605">
        <w:rPr>
          <w:bCs/>
        </w:rPr>
        <w:t>Gaigalis</w:t>
      </w:r>
      <w:proofErr w:type="spellEnd"/>
      <w:r w:rsidR="00265605">
        <w:rPr>
          <w:bCs/>
        </w:rPr>
        <w:t>,</w:t>
      </w:r>
      <w:r w:rsidR="00265605">
        <w:rPr>
          <w:bCs/>
          <w:lang w:eastAsia="et-EE"/>
        </w:rPr>
        <w:t xml:space="preserve"> Guntis </w:t>
      </w:r>
      <w:proofErr w:type="spellStart"/>
      <w:r w:rsidR="00265605">
        <w:rPr>
          <w:bCs/>
          <w:lang w:eastAsia="et-EE"/>
        </w:rPr>
        <w:t>Safranovičs</w:t>
      </w:r>
      <w:proofErr w:type="spellEnd"/>
      <w:r w:rsidR="00265605">
        <w:rPr>
          <w:bCs/>
          <w:lang w:eastAsia="et-EE"/>
        </w:rPr>
        <w:t xml:space="preserve">, Andrejs Spridzāns, Indra </w:t>
      </w:r>
      <w:proofErr w:type="spellStart"/>
      <w:r w:rsidR="00265605">
        <w:rPr>
          <w:bCs/>
          <w:lang w:eastAsia="et-EE"/>
        </w:rPr>
        <w:t>Špela</w:t>
      </w:r>
      <w:proofErr w:type="spellEnd"/>
      <w:r w:rsidR="00265605">
        <w:rPr>
          <w:bCs/>
          <w:lang w:eastAsia="et-EE"/>
        </w:rPr>
        <w:t xml:space="preserve">), </w:t>
      </w:r>
      <w:r w:rsidR="00265605">
        <w:rPr>
          <w:bCs/>
        </w:rPr>
        <w:t xml:space="preserve">PRET – nav, </w:t>
      </w:r>
      <w:r w:rsidR="00265605" w:rsidRPr="00E51DBE">
        <w:rPr>
          <w:bCs/>
        </w:rPr>
        <w:t xml:space="preserve">ATTURAS – </w:t>
      </w:r>
      <w:r w:rsidR="00265605">
        <w:rPr>
          <w:bCs/>
        </w:rPr>
        <w:t>nav,</w:t>
      </w:r>
      <w:r w:rsidR="00265605" w:rsidRPr="00E51DBE">
        <w:rPr>
          <w:rFonts w:eastAsia="Calibri"/>
          <w:lang w:eastAsia="en-US"/>
        </w:rPr>
        <w:t xml:space="preserve"> NEBALSO – </w:t>
      </w:r>
      <w:r w:rsidR="00265605">
        <w:rPr>
          <w:bCs/>
        </w:rPr>
        <w:t>nav</w:t>
      </w:r>
      <w:r w:rsidR="00265605" w:rsidRPr="009A1936">
        <w:rPr>
          <w:lang w:eastAsia="en-GB"/>
        </w:rPr>
        <w:t xml:space="preserve">, </w:t>
      </w:r>
      <w:r w:rsidRPr="00AB01BC">
        <w:rPr>
          <w:bCs/>
        </w:rPr>
        <w:t>NOLEMJ:</w:t>
      </w:r>
    </w:p>
    <w:p w14:paraId="60C9010B" w14:textId="77777777" w:rsidR="003C48DA" w:rsidRPr="008E7301" w:rsidRDefault="003C48DA" w:rsidP="003C48DA">
      <w:pPr>
        <w:autoSpaceDE w:val="0"/>
        <w:autoSpaceDN w:val="0"/>
        <w:adjustRightInd w:val="0"/>
        <w:spacing w:after="120"/>
        <w:jc w:val="both"/>
        <w:rPr>
          <w:rFonts w:eastAsia="Calibri"/>
          <w:bCs/>
          <w:color w:val="000000"/>
          <w:lang w:val="et-EE"/>
        </w:rPr>
      </w:pPr>
      <w:r w:rsidRPr="008E7301">
        <w:rPr>
          <w:rFonts w:eastAsia="Calibri"/>
          <w:color w:val="000000"/>
          <w:lang w:val="et-EE"/>
        </w:rPr>
        <w:t xml:space="preserve">1. Dobeles novada domes 2022. gada 29. septembra </w:t>
      </w:r>
      <w:r w:rsidRPr="008E7301">
        <w:rPr>
          <w:rFonts w:eastAsia="Calibri"/>
          <w:bCs/>
          <w:color w:val="000000"/>
          <w:lang w:val="et-EE"/>
        </w:rPr>
        <w:t>saistošajos noteikumos  Nr. 34   “</w:t>
      </w:r>
      <w:r w:rsidRPr="008E7301">
        <w:rPr>
          <w:rFonts w:eastAsia="Calibri"/>
          <w:color w:val="000000"/>
          <w:lang w:val="et-EE"/>
        </w:rPr>
        <w:t>Par atbalstu mājokļa vides pielāgošanai personām ar funkcionēšanas ierobežojumiem Dobeles novadā</w:t>
      </w:r>
      <w:r w:rsidRPr="008E7301">
        <w:rPr>
          <w:rFonts w:eastAsia="Calibri"/>
          <w:bCs/>
          <w:color w:val="000000"/>
          <w:lang w:val="et-EE"/>
        </w:rPr>
        <w:t>”  (turpmāk tekstā – saistošie noteikumi) izdarīt šādu precizējumu :</w:t>
      </w:r>
    </w:p>
    <w:p w14:paraId="1A39DAE4" w14:textId="77777777" w:rsidR="003C48DA" w:rsidRPr="008E7301" w:rsidRDefault="003C48DA" w:rsidP="003C48DA">
      <w:pPr>
        <w:spacing w:after="120"/>
        <w:ind w:firstLine="720"/>
        <w:contextualSpacing/>
      </w:pPr>
      <w:r w:rsidRPr="008E7301">
        <w:t>Izteikt saistošo noteikumu izdošanas tiesisko pamatojumu šādā redakcijā:</w:t>
      </w:r>
    </w:p>
    <w:p w14:paraId="388F12C7" w14:textId="77777777" w:rsidR="003C48DA" w:rsidRPr="008E7301" w:rsidRDefault="003C48DA" w:rsidP="003C48DA">
      <w:pPr>
        <w:autoSpaceDE w:val="0"/>
        <w:autoSpaceDN w:val="0"/>
        <w:adjustRightInd w:val="0"/>
        <w:spacing w:after="120"/>
        <w:ind w:right="-1"/>
        <w:jc w:val="both"/>
        <w:rPr>
          <w:iCs/>
        </w:rPr>
      </w:pPr>
      <w:r w:rsidRPr="008E7301">
        <w:t>“Izdoti saskaņā ar likuma "Par palīdzību dzīvokļa jautājumu risināšanā" 27.</w:t>
      </w:r>
      <w:r w:rsidRPr="008E7301">
        <w:rPr>
          <w:vertAlign w:val="superscript"/>
        </w:rPr>
        <w:t>2</w:t>
      </w:r>
      <w:r w:rsidRPr="008E7301">
        <w:t xml:space="preserve"> panta otrās daļas 7. punktu,  piekto daļu</w:t>
      </w:r>
      <w:r w:rsidRPr="008E7301">
        <w:rPr>
          <w:iCs/>
        </w:rPr>
        <w:t>”.</w:t>
      </w:r>
    </w:p>
    <w:p w14:paraId="63D02DBD" w14:textId="77777777" w:rsidR="003C48DA" w:rsidRPr="008E7301" w:rsidRDefault="003C48DA" w:rsidP="003C48DA">
      <w:pPr>
        <w:autoSpaceDE w:val="0"/>
        <w:autoSpaceDN w:val="0"/>
        <w:adjustRightInd w:val="0"/>
        <w:spacing w:after="120"/>
        <w:jc w:val="both"/>
        <w:rPr>
          <w:color w:val="000000"/>
        </w:rPr>
      </w:pPr>
      <w:r w:rsidRPr="008E7301">
        <w:t xml:space="preserve">2. Apstiprināt saistošos noteikumus to galīgajā redakcijā (lēmuma pielikumā). </w:t>
      </w:r>
    </w:p>
    <w:p w14:paraId="44779682" w14:textId="77777777" w:rsidR="003C48DA" w:rsidRPr="008E7301" w:rsidRDefault="003C48DA" w:rsidP="003C48DA">
      <w:pPr>
        <w:autoSpaceDE w:val="0"/>
        <w:autoSpaceDN w:val="0"/>
        <w:adjustRightInd w:val="0"/>
        <w:spacing w:after="120"/>
        <w:ind w:right="-46"/>
        <w:jc w:val="both"/>
        <w:rPr>
          <w:color w:val="000000"/>
        </w:rPr>
      </w:pPr>
      <w:r w:rsidRPr="008E7301">
        <w:rPr>
          <w:color w:val="000000"/>
        </w:rPr>
        <w:t>3.  Publicēt saistošos noteikumus oficiālajā izdevumā “Latvijas Vēstnesis”. Saistošie noteikumi stājas spēkā nākamajā dienā pēc to publicēšanas oficiālajā izdevumā “Latvijas Vēstnesis”.</w:t>
      </w:r>
    </w:p>
    <w:p w14:paraId="3AD5D3D1" w14:textId="77777777" w:rsidR="003C48DA" w:rsidRPr="008E7301" w:rsidRDefault="003C48DA" w:rsidP="003C48DA">
      <w:pPr>
        <w:autoSpaceDE w:val="0"/>
        <w:autoSpaceDN w:val="0"/>
        <w:adjustRightInd w:val="0"/>
        <w:spacing w:after="120"/>
        <w:ind w:right="-46"/>
        <w:jc w:val="both"/>
        <w:rPr>
          <w:color w:val="000000"/>
        </w:rPr>
      </w:pPr>
      <w:r w:rsidRPr="008E7301">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382BC38E" w14:textId="77777777" w:rsidR="003C48DA" w:rsidRPr="008E7301" w:rsidRDefault="003C48DA" w:rsidP="003C48DA">
      <w:pPr>
        <w:autoSpaceDE w:val="0"/>
        <w:autoSpaceDN w:val="0"/>
        <w:adjustRightInd w:val="0"/>
        <w:spacing w:after="120"/>
        <w:jc w:val="both"/>
        <w:rPr>
          <w:color w:val="000000"/>
        </w:rPr>
      </w:pPr>
      <w:r w:rsidRPr="008E7301">
        <w:rPr>
          <w:color w:val="000000"/>
        </w:rPr>
        <w:t xml:space="preserve">5. Kontroli par šī lēmuma izpildi veikt Dobeles novada pašvaldības izpilddirektoram. </w:t>
      </w:r>
    </w:p>
    <w:p w14:paraId="01F9F522" w14:textId="77777777" w:rsidR="003C48DA" w:rsidRPr="008E7301" w:rsidRDefault="003C48DA" w:rsidP="003C48DA">
      <w:pPr>
        <w:autoSpaceDE w:val="0"/>
        <w:autoSpaceDN w:val="0"/>
        <w:adjustRightInd w:val="0"/>
        <w:jc w:val="both"/>
        <w:rPr>
          <w:rFonts w:eastAsia="Calibri"/>
          <w:color w:val="000000"/>
          <w:sz w:val="23"/>
          <w:szCs w:val="23"/>
        </w:rPr>
      </w:pPr>
    </w:p>
    <w:p w14:paraId="6D3DC4F5" w14:textId="77777777" w:rsidR="003C48DA" w:rsidRPr="008E7301" w:rsidRDefault="003C48DA" w:rsidP="003C48DA">
      <w:pPr>
        <w:autoSpaceDE w:val="0"/>
        <w:autoSpaceDN w:val="0"/>
        <w:adjustRightInd w:val="0"/>
        <w:jc w:val="both"/>
        <w:rPr>
          <w:rFonts w:eastAsia="Calibri"/>
          <w:color w:val="000000"/>
        </w:rPr>
      </w:pPr>
      <w:r w:rsidRPr="008E7301">
        <w:rPr>
          <w:rFonts w:eastAsia="Calibri"/>
          <w:color w:val="000000"/>
        </w:rPr>
        <w:t>Domes priekšsēdētājs</w:t>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t xml:space="preserve"> </w:t>
      </w:r>
      <w:proofErr w:type="spellStart"/>
      <w:r w:rsidRPr="008E7301">
        <w:rPr>
          <w:rFonts w:eastAsia="Calibri"/>
          <w:color w:val="000000"/>
        </w:rPr>
        <w:t>I.Gorskis</w:t>
      </w:r>
      <w:proofErr w:type="spellEnd"/>
    </w:p>
    <w:p w14:paraId="75B9E044" w14:textId="77777777" w:rsidR="003C48DA" w:rsidRPr="008E7301" w:rsidRDefault="003C48DA" w:rsidP="003C48DA">
      <w:pPr>
        <w:autoSpaceDE w:val="0"/>
        <w:adjustRightInd w:val="0"/>
        <w:jc w:val="both"/>
      </w:pPr>
    </w:p>
    <w:p w14:paraId="76DD8BCF" w14:textId="77777777" w:rsidR="003C48DA" w:rsidRPr="008E7301" w:rsidRDefault="003C48DA" w:rsidP="003C48DA">
      <w:pPr>
        <w:ind w:firstLine="357"/>
        <w:jc w:val="both"/>
      </w:pPr>
    </w:p>
    <w:p w14:paraId="5358DDB8" w14:textId="3FC7B33F" w:rsidR="003C48DA" w:rsidRDefault="003C48DA" w:rsidP="003C48DA">
      <w:pPr>
        <w:autoSpaceDE w:val="0"/>
        <w:adjustRightInd w:val="0"/>
        <w:jc w:val="both"/>
      </w:pPr>
      <w:r>
        <w:br w:type="page"/>
      </w:r>
    </w:p>
    <w:p w14:paraId="133EBEAD" w14:textId="77777777" w:rsidR="003C48DA" w:rsidRPr="008E7301" w:rsidRDefault="003C48DA" w:rsidP="003C48DA">
      <w:pPr>
        <w:tabs>
          <w:tab w:val="left" w:pos="-24212"/>
        </w:tabs>
        <w:jc w:val="center"/>
        <w:rPr>
          <w:sz w:val="20"/>
          <w:szCs w:val="20"/>
        </w:rPr>
      </w:pPr>
      <w:r w:rsidRPr="008E7301">
        <w:rPr>
          <w:noProof/>
          <w:sz w:val="20"/>
          <w:szCs w:val="20"/>
        </w:rPr>
        <w:lastRenderedPageBreak/>
        <w:drawing>
          <wp:inline distT="0" distB="0" distL="0" distR="0" wp14:anchorId="4287D65D" wp14:editId="70379841">
            <wp:extent cx="676275" cy="752475"/>
            <wp:effectExtent l="0" t="0" r="9525" b="9525"/>
            <wp:docPr id="1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25BCBA" w14:textId="77777777" w:rsidR="003C48DA" w:rsidRPr="008E7301" w:rsidRDefault="003C48DA" w:rsidP="003C48DA">
      <w:pPr>
        <w:tabs>
          <w:tab w:val="center" w:pos="4153"/>
          <w:tab w:val="right" w:pos="8306"/>
        </w:tabs>
        <w:jc w:val="center"/>
        <w:rPr>
          <w:sz w:val="20"/>
          <w:lang w:val="x-none" w:eastAsia="x-none"/>
        </w:rPr>
      </w:pPr>
      <w:r w:rsidRPr="008E7301">
        <w:rPr>
          <w:sz w:val="20"/>
          <w:lang w:val="x-none" w:eastAsia="x-none"/>
        </w:rPr>
        <w:t>LATVIJAS REPUBLIKA</w:t>
      </w:r>
    </w:p>
    <w:p w14:paraId="67C60927" w14:textId="77777777" w:rsidR="003C48DA" w:rsidRPr="008E7301" w:rsidRDefault="003C48DA" w:rsidP="003C48DA">
      <w:pPr>
        <w:tabs>
          <w:tab w:val="center" w:pos="4153"/>
          <w:tab w:val="right" w:pos="8306"/>
        </w:tabs>
        <w:jc w:val="center"/>
        <w:rPr>
          <w:b/>
          <w:sz w:val="32"/>
          <w:szCs w:val="32"/>
          <w:lang w:val="x-none" w:eastAsia="x-none"/>
        </w:rPr>
      </w:pPr>
      <w:r w:rsidRPr="008E7301">
        <w:rPr>
          <w:b/>
          <w:sz w:val="32"/>
          <w:szCs w:val="32"/>
          <w:lang w:val="x-none" w:eastAsia="x-none"/>
        </w:rPr>
        <w:t>DOBELES NOVADA DOME</w:t>
      </w:r>
    </w:p>
    <w:p w14:paraId="335A185A" w14:textId="77777777" w:rsidR="003C48DA" w:rsidRPr="008E7301" w:rsidRDefault="003C48DA" w:rsidP="003C48DA">
      <w:pPr>
        <w:tabs>
          <w:tab w:val="center" w:pos="4153"/>
          <w:tab w:val="right" w:pos="8306"/>
        </w:tabs>
        <w:jc w:val="center"/>
        <w:rPr>
          <w:sz w:val="16"/>
          <w:szCs w:val="16"/>
          <w:lang w:val="x-none" w:eastAsia="x-none"/>
        </w:rPr>
      </w:pPr>
      <w:r w:rsidRPr="008E7301">
        <w:rPr>
          <w:sz w:val="16"/>
          <w:szCs w:val="16"/>
          <w:lang w:val="x-none" w:eastAsia="x-none"/>
        </w:rPr>
        <w:t>Brīvības iela 17, Dobele, Dobeles novads, LV-3701</w:t>
      </w:r>
    </w:p>
    <w:p w14:paraId="2264FFDA" w14:textId="77777777" w:rsidR="003C48DA" w:rsidRPr="008E7301" w:rsidRDefault="003C48DA" w:rsidP="003C48DA">
      <w:pPr>
        <w:pBdr>
          <w:bottom w:val="double" w:sz="6" w:space="1" w:color="auto"/>
        </w:pBdr>
        <w:tabs>
          <w:tab w:val="center" w:pos="4153"/>
          <w:tab w:val="right" w:pos="8306"/>
        </w:tabs>
        <w:jc w:val="center"/>
        <w:rPr>
          <w:color w:val="000000"/>
          <w:lang w:val="x-none" w:eastAsia="x-none"/>
        </w:rPr>
      </w:pPr>
      <w:r w:rsidRPr="008E7301">
        <w:rPr>
          <w:sz w:val="16"/>
          <w:szCs w:val="16"/>
          <w:lang w:val="x-none" w:eastAsia="x-none"/>
        </w:rPr>
        <w:t xml:space="preserve">Tālr. 63707269, 63700137, 63720940, e-pasts </w:t>
      </w:r>
      <w:hyperlink r:id="rId25" w:history="1">
        <w:r w:rsidRPr="008E7301">
          <w:rPr>
            <w:rFonts w:eastAsia="Calibri"/>
            <w:color w:val="000000"/>
            <w:sz w:val="16"/>
            <w:szCs w:val="16"/>
            <w:u w:val="single"/>
            <w:lang w:val="x-none" w:eastAsia="x-none"/>
          </w:rPr>
          <w:t>dome@dobele.lv</w:t>
        </w:r>
      </w:hyperlink>
    </w:p>
    <w:p w14:paraId="17B808CB" w14:textId="77777777" w:rsidR="003C48DA" w:rsidRPr="008E7301" w:rsidRDefault="003C48DA" w:rsidP="003C48DA">
      <w:pPr>
        <w:tabs>
          <w:tab w:val="left" w:pos="-24212"/>
        </w:tabs>
        <w:jc w:val="center"/>
      </w:pPr>
      <w:r w:rsidRPr="008E7301">
        <w:t xml:space="preserve"> </w:t>
      </w:r>
    </w:p>
    <w:p w14:paraId="0A3608E0" w14:textId="77777777" w:rsidR="003C48DA" w:rsidRPr="008E7301" w:rsidRDefault="003C48DA" w:rsidP="003C48DA">
      <w:pPr>
        <w:jc w:val="right"/>
      </w:pPr>
      <w:r w:rsidRPr="008E7301">
        <w:t>APSTIPRINĀTI</w:t>
      </w:r>
    </w:p>
    <w:p w14:paraId="55FF2488" w14:textId="77777777" w:rsidR="003C48DA" w:rsidRPr="008E7301" w:rsidRDefault="003C48DA" w:rsidP="003C48DA">
      <w:pPr>
        <w:jc w:val="right"/>
      </w:pPr>
      <w:r w:rsidRPr="008E7301">
        <w:t>ar Dobeles novada domes</w:t>
      </w:r>
    </w:p>
    <w:p w14:paraId="38296739" w14:textId="77777777" w:rsidR="003C48DA" w:rsidRPr="008E7301" w:rsidRDefault="003C48DA" w:rsidP="003C48DA">
      <w:pPr>
        <w:jc w:val="right"/>
      </w:pPr>
      <w:r w:rsidRPr="008E7301">
        <w:t>2022. gada 29. septembra lēmumu Nr. 450/17</w:t>
      </w:r>
    </w:p>
    <w:p w14:paraId="2769CC2D" w14:textId="77777777" w:rsidR="003C48DA" w:rsidRPr="008E7301" w:rsidRDefault="003C48DA" w:rsidP="003C48DA">
      <w:pPr>
        <w:autoSpaceDE w:val="0"/>
        <w:adjustRightInd w:val="0"/>
        <w:jc w:val="right"/>
        <w:rPr>
          <w:color w:val="000000"/>
        </w:rPr>
      </w:pPr>
      <w:r w:rsidRPr="008E7301">
        <w:rPr>
          <w:color w:val="000000"/>
        </w:rPr>
        <w:t xml:space="preserve">(protokols Nr. 17) </w:t>
      </w:r>
    </w:p>
    <w:p w14:paraId="20CAA55A" w14:textId="77777777" w:rsidR="003C48DA" w:rsidRPr="008E7301" w:rsidRDefault="003C48DA" w:rsidP="003C48DA">
      <w:pPr>
        <w:autoSpaceDE w:val="0"/>
        <w:adjustRightInd w:val="0"/>
        <w:jc w:val="right"/>
        <w:rPr>
          <w:color w:val="000000"/>
        </w:rPr>
      </w:pPr>
    </w:p>
    <w:p w14:paraId="193640B8" w14:textId="77777777" w:rsidR="003C48DA" w:rsidRPr="008E7301" w:rsidRDefault="003C48DA" w:rsidP="003C48DA">
      <w:pPr>
        <w:jc w:val="right"/>
      </w:pPr>
      <w:r w:rsidRPr="008E7301">
        <w:t>PRECIZĒTI</w:t>
      </w:r>
    </w:p>
    <w:p w14:paraId="515D9036" w14:textId="77777777" w:rsidR="003C48DA" w:rsidRPr="008E7301" w:rsidRDefault="003C48DA" w:rsidP="003C48DA">
      <w:pPr>
        <w:jc w:val="right"/>
      </w:pPr>
      <w:r w:rsidRPr="008E7301">
        <w:t>ar Dobeles novada domes</w:t>
      </w:r>
    </w:p>
    <w:p w14:paraId="0D723865" w14:textId="3370B5A1" w:rsidR="003C48DA" w:rsidRPr="008E7301" w:rsidRDefault="003C48DA" w:rsidP="003C48DA">
      <w:pPr>
        <w:jc w:val="right"/>
      </w:pPr>
      <w:r w:rsidRPr="008E7301">
        <w:t>2022. gada 27. oktobra lēmumu Nr.</w:t>
      </w:r>
      <w:r w:rsidR="00B02A78">
        <w:t>492</w:t>
      </w:r>
      <w:r w:rsidRPr="008E7301">
        <w:t>/</w:t>
      </w:r>
      <w:r>
        <w:t>19</w:t>
      </w:r>
    </w:p>
    <w:p w14:paraId="71EA26D2" w14:textId="77777777" w:rsidR="003C48DA" w:rsidRPr="008E7301" w:rsidRDefault="003C48DA" w:rsidP="003C48DA">
      <w:pPr>
        <w:autoSpaceDE w:val="0"/>
        <w:adjustRightInd w:val="0"/>
        <w:jc w:val="right"/>
        <w:rPr>
          <w:color w:val="000000"/>
        </w:rPr>
      </w:pPr>
      <w:r w:rsidRPr="008E7301">
        <w:rPr>
          <w:color w:val="000000"/>
        </w:rPr>
        <w:t>(protokols Nr.</w:t>
      </w:r>
      <w:r>
        <w:rPr>
          <w:color w:val="000000"/>
        </w:rPr>
        <w:t>19</w:t>
      </w:r>
      <w:r w:rsidRPr="008E7301">
        <w:rPr>
          <w:color w:val="000000"/>
        </w:rPr>
        <w:t xml:space="preserve">) </w:t>
      </w:r>
    </w:p>
    <w:p w14:paraId="3EE045F8" w14:textId="77777777" w:rsidR="003C48DA" w:rsidRPr="008E7301" w:rsidRDefault="003C48DA" w:rsidP="003C48DA">
      <w:pPr>
        <w:jc w:val="right"/>
      </w:pPr>
    </w:p>
    <w:p w14:paraId="3CE9025A" w14:textId="77777777" w:rsidR="003C48DA" w:rsidRPr="008E7301" w:rsidRDefault="003C48DA" w:rsidP="003C48DA">
      <w:pPr>
        <w:autoSpaceDE w:val="0"/>
        <w:adjustRightInd w:val="0"/>
        <w:jc w:val="right"/>
      </w:pPr>
    </w:p>
    <w:p w14:paraId="520C0691" w14:textId="77777777" w:rsidR="003C48DA" w:rsidRPr="008E7301" w:rsidRDefault="003C48DA" w:rsidP="003C48DA">
      <w:pPr>
        <w:jc w:val="right"/>
      </w:pPr>
    </w:p>
    <w:p w14:paraId="3264DAA5" w14:textId="77777777" w:rsidR="003C48DA" w:rsidRPr="008E7301" w:rsidRDefault="003C48DA" w:rsidP="003C48DA">
      <w:pPr>
        <w:ind w:right="-1"/>
        <w:rPr>
          <w:b/>
          <w:bCs/>
          <w:lang w:eastAsia="en-GB"/>
        </w:rPr>
      </w:pPr>
      <w:r w:rsidRPr="008E7301">
        <w:rPr>
          <w:b/>
          <w:bCs/>
          <w:szCs w:val="28"/>
          <w:lang w:eastAsia="en-GB"/>
        </w:rPr>
        <w:t>2022. gada 29. septembrī</w:t>
      </w:r>
      <w:r w:rsidRPr="008E7301">
        <w:rPr>
          <w:b/>
          <w:bCs/>
          <w:szCs w:val="28"/>
          <w:lang w:eastAsia="en-GB"/>
        </w:rPr>
        <w:tab/>
      </w:r>
      <w:r w:rsidRPr="008E7301">
        <w:rPr>
          <w:b/>
          <w:bCs/>
          <w:szCs w:val="28"/>
          <w:lang w:eastAsia="en-GB"/>
        </w:rPr>
        <w:tab/>
        <w:t xml:space="preserve">        </w:t>
      </w:r>
      <w:r w:rsidRPr="008E7301">
        <w:rPr>
          <w:b/>
          <w:bCs/>
          <w:szCs w:val="28"/>
          <w:lang w:eastAsia="en-GB"/>
        </w:rPr>
        <w:tab/>
      </w:r>
      <w:r w:rsidRPr="008E7301">
        <w:rPr>
          <w:b/>
          <w:bCs/>
          <w:szCs w:val="28"/>
          <w:lang w:eastAsia="en-GB"/>
        </w:rPr>
        <w:tab/>
        <w:t xml:space="preserve">    </w:t>
      </w:r>
      <w:r w:rsidRPr="008E7301">
        <w:rPr>
          <w:b/>
          <w:bCs/>
          <w:szCs w:val="28"/>
          <w:lang w:eastAsia="en-GB"/>
        </w:rPr>
        <w:tab/>
        <w:t xml:space="preserve">           Saistošie noteikumi Nr.34</w:t>
      </w:r>
    </w:p>
    <w:p w14:paraId="6224A9FB" w14:textId="77777777" w:rsidR="003C48DA" w:rsidRPr="008E7301" w:rsidRDefault="003C48DA" w:rsidP="003C48DA">
      <w:pPr>
        <w:ind w:right="-1"/>
        <w:jc w:val="right"/>
        <w:rPr>
          <w:b/>
          <w:lang w:eastAsia="en-GB"/>
        </w:rPr>
      </w:pPr>
    </w:p>
    <w:p w14:paraId="3399EB4F" w14:textId="77777777" w:rsidR="003C48DA" w:rsidRPr="008E7301" w:rsidRDefault="003C48DA" w:rsidP="003C48DA">
      <w:pPr>
        <w:ind w:right="-1"/>
        <w:jc w:val="center"/>
        <w:rPr>
          <w:b/>
          <w:lang w:eastAsia="en-GB"/>
        </w:rPr>
      </w:pPr>
    </w:p>
    <w:p w14:paraId="32E50978" w14:textId="77777777" w:rsidR="003C48DA" w:rsidRPr="008E7301" w:rsidRDefault="003C48DA" w:rsidP="003C48DA">
      <w:pPr>
        <w:jc w:val="center"/>
        <w:rPr>
          <w:b/>
          <w:color w:val="000000"/>
          <w:lang w:eastAsia="en-GB"/>
        </w:rPr>
      </w:pPr>
      <w:r w:rsidRPr="008E7301">
        <w:rPr>
          <w:b/>
          <w:color w:val="000000"/>
          <w:lang w:eastAsia="en-GB"/>
        </w:rPr>
        <w:t>Par atbalstu mājokļa vides pielāgošanai personām ar funkcionēšanas ierobežojumiem Dobeles novadā</w:t>
      </w:r>
    </w:p>
    <w:p w14:paraId="17A91D48" w14:textId="77777777" w:rsidR="003C48DA" w:rsidRPr="008E7301" w:rsidRDefault="003C48DA" w:rsidP="003C48DA">
      <w:pPr>
        <w:ind w:right="-1"/>
        <w:jc w:val="center"/>
        <w:rPr>
          <w:b/>
          <w:lang w:eastAsia="en-GB"/>
        </w:rPr>
      </w:pPr>
    </w:p>
    <w:p w14:paraId="4DD52115" w14:textId="77777777" w:rsidR="003C48DA" w:rsidRPr="008E7301" w:rsidRDefault="003C48DA" w:rsidP="003C48DA">
      <w:pPr>
        <w:autoSpaceDE w:val="0"/>
        <w:autoSpaceDN w:val="0"/>
        <w:adjustRightInd w:val="0"/>
        <w:ind w:right="-1"/>
        <w:jc w:val="right"/>
        <w:rPr>
          <w:i/>
        </w:rPr>
      </w:pPr>
      <w:r w:rsidRPr="008E7301">
        <w:rPr>
          <w:i/>
        </w:rPr>
        <w:t>Izdoti saskaņā ar</w:t>
      </w:r>
    </w:p>
    <w:p w14:paraId="0462F8E0" w14:textId="77777777" w:rsidR="003C48DA" w:rsidRPr="008E7301" w:rsidRDefault="003C48DA" w:rsidP="003C48DA">
      <w:pPr>
        <w:autoSpaceDE w:val="0"/>
        <w:autoSpaceDN w:val="0"/>
        <w:adjustRightInd w:val="0"/>
        <w:ind w:right="-1"/>
        <w:jc w:val="right"/>
        <w:rPr>
          <w:i/>
        </w:rPr>
      </w:pPr>
      <w:r w:rsidRPr="008E7301">
        <w:rPr>
          <w:i/>
        </w:rPr>
        <w:t xml:space="preserve">likuma "Par palīdzību dzīvokļa  jautājumu risināšanā" </w:t>
      </w:r>
    </w:p>
    <w:p w14:paraId="63F25F79" w14:textId="77777777" w:rsidR="003C48DA" w:rsidRPr="008E7301" w:rsidRDefault="003C48DA" w:rsidP="003C48DA">
      <w:pPr>
        <w:autoSpaceDE w:val="0"/>
        <w:autoSpaceDN w:val="0"/>
        <w:adjustRightInd w:val="0"/>
        <w:ind w:right="-1"/>
        <w:jc w:val="right"/>
        <w:rPr>
          <w:i/>
          <w:color w:val="000000"/>
          <w:lang w:eastAsia="en-GB"/>
        </w:rPr>
      </w:pPr>
      <w:r w:rsidRPr="008E7301">
        <w:rPr>
          <w:i/>
        </w:rPr>
        <w:t>27.</w:t>
      </w:r>
      <w:r w:rsidRPr="008E7301">
        <w:rPr>
          <w:i/>
          <w:vertAlign w:val="superscript"/>
        </w:rPr>
        <w:t>2</w:t>
      </w:r>
      <w:r w:rsidRPr="008E7301">
        <w:rPr>
          <w:i/>
        </w:rPr>
        <w:t xml:space="preserve"> panta otrās daļas 7. punktu</w:t>
      </w:r>
      <w:r w:rsidRPr="008E7301">
        <w:t xml:space="preserve">,  </w:t>
      </w:r>
      <w:r w:rsidRPr="008E7301">
        <w:rPr>
          <w:i/>
        </w:rPr>
        <w:t>piekto daļu</w:t>
      </w:r>
    </w:p>
    <w:p w14:paraId="64458457" w14:textId="77777777" w:rsidR="003C48DA" w:rsidRPr="008E7301" w:rsidRDefault="003C48DA" w:rsidP="003C48DA">
      <w:pPr>
        <w:tabs>
          <w:tab w:val="left" w:pos="1560"/>
        </w:tabs>
        <w:jc w:val="right"/>
        <w:rPr>
          <w:i/>
          <w:color w:val="000000"/>
          <w:lang w:eastAsia="en-GB"/>
        </w:rPr>
      </w:pPr>
    </w:p>
    <w:p w14:paraId="59F2E036" w14:textId="77777777" w:rsidR="003C48DA" w:rsidRPr="008E7301" w:rsidRDefault="003C48DA">
      <w:pPr>
        <w:numPr>
          <w:ilvl w:val="0"/>
          <w:numId w:val="24"/>
        </w:numPr>
        <w:spacing w:before="240" w:after="120"/>
        <w:ind w:left="1077"/>
        <w:contextualSpacing/>
        <w:jc w:val="center"/>
        <w:rPr>
          <w:b/>
        </w:rPr>
      </w:pPr>
      <w:r w:rsidRPr="008E7301">
        <w:rPr>
          <w:b/>
        </w:rPr>
        <w:t>Vispārīgie jautājumi</w:t>
      </w:r>
    </w:p>
    <w:p w14:paraId="559052F4" w14:textId="77777777" w:rsidR="003C48DA" w:rsidRPr="008E7301" w:rsidRDefault="003C48DA" w:rsidP="003C48DA">
      <w:pPr>
        <w:spacing w:before="240" w:after="120"/>
        <w:ind w:left="357"/>
        <w:contextualSpacing/>
        <w:jc w:val="center"/>
        <w:rPr>
          <w:b/>
        </w:rPr>
      </w:pPr>
    </w:p>
    <w:p w14:paraId="1CCB4497"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Saistošie noteikumi (turpmāk – Noteikumi) nosaka Dobeles novada pašvaldības atbalstu mājokļa iekšējās un ārējās vides pielāgošanai personām ar funkcionēšanas ierobežojumiem, kā arī atbalsta pieprasīšanas, saņemšanas un finansēšanas kārtību.</w:t>
      </w:r>
    </w:p>
    <w:p w14:paraId="3D13288D"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Noteikumos lietotie termini:</w:t>
      </w:r>
    </w:p>
    <w:p w14:paraId="23077EF1"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persona</w:t>
      </w:r>
      <w:r w:rsidRPr="008E7301">
        <w:t xml:space="preserve"> – persona ar kustību traucējumiem, kura, pārvietojoties mājokļa iekšējā un ārējā vidē, izmanto  </w:t>
      </w:r>
      <w:proofErr w:type="spellStart"/>
      <w:r w:rsidRPr="008E7301">
        <w:t>ratiņkrēslu</w:t>
      </w:r>
      <w:proofErr w:type="spellEnd"/>
      <w:r w:rsidRPr="008E7301">
        <w:t>;</w:t>
      </w:r>
    </w:p>
    <w:p w14:paraId="719DB598" w14:textId="77777777" w:rsidR="003C48DA" w:rsidRPr="008E7301" w:rsidRDefault="003C48DA">
      <w:pPr>
        <w:numPr>
          <w:ilvl w:val="1"/>
          <w:numId w:val="26"/>
        </w:numPr>
        <w:spacing w:before="100" w:beforeAutospacing="1" w:after="100" w:afterAutospacing="1"/>
        <w:ind w:left="993" w:right="-1" w:hanging="567"/>
        <w:contextualSpacing/>
        <w:jc w:val="both"/>
      </w:pPr>
      <w:r w:rsidRPr="008E7301">
        <w:rPr>
          <w:b/>
          <w:i/>
        </w:rPr>
        <w:t>ģimenes locekļi</w:t>
      </w:r>
      <w:r w:rsidRPr="008E7301">
        <w:t xml:space="preserve"> – personas laulātais, vecāki (aizbildņi), brāļi, māsas un bērni, vecvecāki un mazbērni; </w:t>
      </w:r>
    </w:p>
    <w:p w14:paraId="4A4C8473"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 xml:space="preserve">mājoklis </w:t>
      </w:r>
      <w:r w:rsidRPr="008E7301">
        <w:t>– personas vai tās ģimenes locekļu īpašumā vai valdījumā esošs nekustamais īpašums, vai lietojumā esošs mājoklis atbilstoši īres līgumam, kurā persona ir deklarējusi savu dzīvesvietu un faktiski dzīvo;</w:t>
      </w:r>
    </w:p>
    <w:p w14:paraId="74820FE8"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mājokļa iekšējā vide</w:t>
      </w:r>
      <w:r w:rsidRPr="008E7301">
        <w:t xml:space="preserve"> – personas lietošanā esošas dzīvojamās telpas;</w:t>
      </w:r>
    </w:p>
    <w:p w14:paraId="3CA93935"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mājokļa ārējā vide</w:t>
      </w:r>
      <w:r w:rsidRPr="008E7301">
        <w:t xml:space="preserve"> – viendzīvokļa vai daudzdzīvokļu dzīvojamās mājas koplietošanas telpas, ēkai piekritīgā zeme un īpašumam piegulošā teritorija;</w:t>
      </w:r>
    </w:p>
    <w:p w14:paraId="43047EE5"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mājokļa pielāgošana</w:t>
      </w:r>
      <w:r w:rsidRPr="008E7301">
        <w:t xml:space="preserve"> – mājokļa pārbūve vai atjaunošana un aprīkošana ar nepieciešamajām palīgierīcēm, uzlabojot vides pieejamību personām, kuras pārvietojas </w:t>
      </w:r>
      <w:proofErr w:type="spellStart"/>
      <w:r w:rsidRPr="008E7301">
        <w:t>ratiņkrēslā</w:t>
      </w:r>
      <w:proofErr w:type="spellEnd"/>
      <w:r w:rsidRPr="008E7301">
        <w:t>;</w:t>
      </w:r>
    </w:p>
    <w:p w14:paraId="1E84EC76"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lastRenderedPageBreak/>
        <w:t>pacēlājs</w:t>
      </w:r>
      <w:r w:rsidRPr="008E7301">
        <w:t xml:space="preserve"> – stacionāra, pārvietojama, saliekama vai paceļama inženiertehniska ierīce, kas nodrošina vides pieejamību atbilstoši personas vajadzībām;</w:t>
      </w:r>
    </w:p>
    <w:p w14:paraId="6C703977"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proofErr w:type="spellStart"/>
      <w:r w:rsidRPr="008E7301">
        <w:rPr>
          <w:b/>
          <w:i/>
        </w:rPr>
        <w:t>panduss</w:t>
      </w:r>
      <w:proofErr w:type="spellEnd"/>
      <w:r w:rsidRPr="008E7301">
        <w:rPr>
          <w:b/>
          <w:i/>
        </w:rPr>
        <w:t xml:space="preserve"> (</w:t>
      </w:r>
      <w:proofErr w:type="spellStart"/>
      <w:r w:rsidRPr="008E7301">
        <w:rPr>
          <w:b/>
          <w:i/>
        </w:rPr>
        <w:t>uzbrauktuve</w:t>
      </w:r>
      <w:proofErr w:type="spellEnd"/>
      <w:r w:rsidRPr="008E7301">
        <w:rPr>
          <w:b/>
          <w:i/>
        </w:rPr>
        <w:t>)</w:t>
      </w:r>
      <w:r w:rsidRPr="008E7301">
        <w:t xml:space="preserve"> – braukšanai </w:t>
      </w:r>
      <w:proofErr w:type="spellStart"/>
      <w:r w:rsidRPr="008E7301">
        <w:t>ratiņkrēslā</w:t>
      </w:r>
      <w:proofErr w:type="spellEnd"/>
      <w:r w:rsidRPr="008E7301">
        <w:t xml:space="preserve"> piemērota stacionāra ceļa, ietves vai grīdas slīpne divu dažādu līmeņu savienošanai;</w:t>
      </w:r>
    </w:p>
    <w:p w14:paraId="285978D4"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 xml:space="preserve">tehniskais palīglīdzeklis </w:t>
      </w:r>
      <w:r w:rsidRPr="008E7301">
        <w:t>– iekārta vai mehānisms, kurš nav neatdalāmi savienots ar personas mājokli un kurš paredzēts, lai atvieglotu personas ikdienas funkcionēšanu;</w:t>
      </w:r>
    </w:p>
    <w:p w14:paraId="0B7D1464" w14:textId="77777777" w:rsidR="003C48DA" w:rsidRPr="008E7301" w:rsidRDefault="003C48DA">
      <w:pPr>
        <w:numPr>
          <w:ilvl w:val="1"/>
          <w:numId w:val="26"/>
        </w:numPr>
        <w:tabs>
          <w:tab w:val="left" w:pos="0"/>
        </w:tabs>
        <w:spacing w:before="100" w:beforeAutospacing="1" w:after="100" w:afterAutospacing="1"/>
        <w:ind w:left="993" w:right="-1" w:hanging="633"/>
        <w:contextualSpacing/>
        <w:jc w:val="both"/>
      </w:pPr>
      <w:r w:rsidRPr="008E7301">
        <w:rPr>
          <w:b/>
          <w:i/>
        </w:rPr>
        <w:t>reģistrs</w:t>
      </w:r>
      <w:r w:rsidRPr="008E7301">
        <w:rPr>
          <w:rFonts w:ascii="Arial" w:hAnsi="Arial" w:cs="Arial"/>
          <w:color w:val="414142"/>
          <w:sz w:val="20"/>
          <w:szCs w:val="20"/>
          <w:shd w:val="clear" w:color="auto" w:fill="FFFFFF"/>
        </w:rPr>
        <w:t xml:space="preserve"> </w:t>
      </w:r>
      <w:r w:rsidRPr="008E7301">
        <w:rPr>
          <w:b/>
          <w:i/>
        </w:rPr>
        <w:t xml:space="preserve">– </w:t>
      </w:r>
      <w:r w:rsidRPr="008E7301">
        <w:t>atbalsta saņēmēju saraksts, ko veido hronoloģiskā secībā pēc iesnieguma saņemšanas datuma un laika.</w:t>
      </w:r>
    </w:p>
    <w:p w14:paraId="5883FCB8"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Tiesības saņemt atbalstu mājokļa iekšējās vai ārējās vides pielāgošanai ir Noteikumu 2.1. apakšpunktā minētai personai, kura:</w:t>
      </w:r>
    </w:p>
    <w:p w14:paraId="5A83081E"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ir deklarējusi pamata dzīvesvietu un faktiski dzīvo Dobeles novada pašvaldības administratīvajā teritorijā ne mazāk kā 12 (divpadsmit) kalendāra mēnešus pēc kārtas līdz atbalsta pieprasīšanas dienai;</w:t>
      </w:r>
    </w:p>
    <w:p w14:paraId="6FDB489A"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4A7D36C1"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Atbalstu persona vai tās likumiskais vai pilnvarotais pārstāvis var saņemt šādiem mērķiem:</w:t>
      </w:r>
    </w:p>
    <w:p w14:paraId="40AA58DD"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mājokļa iekšējās vides pielāgojumu izbūvei;</w:t>
      </w:r>
    </w:p>
    <w:p w14:paraId="621FEC73"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mājokļa iekšējās vides aprīkošanai ar tehniskajiem palīglīdzekļiem;</w:t>
      </w:r>
    </w:p>
    <w:p w14:paraId="7DBEF3A1"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 xml:space="preserve">mājokļa ārējās vides pielāgošanai – </w:t>
      </w:r>
      <w:proofErr w:type="spellStart"/>
      <w:r w:rsidRPr="008E7301">
        <w:t>pandusa</w:t>
      </w:r>
      <w:proofErr w:type="spellEnd"/>
      <w:r w:rsidRPr="008E7301">
        <w:t xml:space="preserve"> (</w:t>
      </w:r>
      <w:proofErr w:type="spellStart"/>
      <w:r w:rsidRPr="008E7301">
        <w:t>uzbrauktuves</w:t>
      </w:r>
      <w:proofErr w:type="spellEnd"/>
      <w:r w:rsidRPr="008E7301">
        <w:t>) ierīkošanai vai pacēlāja iegādei un ierīkošanai.</w:t>
      </w:r>
    </w:p>
    <w:p w14:paraId="2195715C"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Atbalstu nepiešķir:</w:t>
      </w:r>
    </w:p>
    <w:p w14:paraId="7D2A9249"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tādu ierīču vai iekārtu uzstādīšanai, kuras personai ir tiesības saņemt vai tā saņem, izmantojot valsts finansējumu vai valsts finansētu atbalsta programmu;</w:t>
      </w:r>
    </w:p>
    <w:p w14:paraId="653AFFBD"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ja mājoklis ir ieķīlāts, izņemot gadījumu, ja personai vai tās ģimenes locekļiem ir hipotekārais kredīts pielāgojamā mājokļa iegādei, pārbūvei vai atjaunošanai, lai to pielāgotu personas vajadzībām vai atvieglotu piekļuvi tam.</w:t>
      </w:r>
    </w:p>
    <w:p w14:paraId="2371F45E"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Atbalstu piešķir, neizvērtējot personas ienākumus un materiālo situāciju, tikai viena mājokļa iekšējās un/vai ārējās vides pielāgošanai un/vai aprīkošanai ar tehniskajiem palīglīdzekļiem.</w:t>
      </w:r>
    </w:p>
    <w:p w14:paraId="65B8738B"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 xml:space="preserve">Atbalsta apmēru nosaka, pamatojoties uz personas iesniegto </w:t>
      </w:r>
      <w:proofErr w:type="spellStart"/>
      <w:r w:rsidRPr="008E7301">
        <w:t>ergoterapeita</w:t>
      </w:r>
      <w:proofErr w:type="spellEnd"/>
      <w:r w:rsidRPr="008E7301">
        <w:t xml:space="preserve"> atzinumu un sagatavotu izdevumu tāmi, nepārsniedzot 8 000 </w:t>
      </w:r>
      <w:proofErr w:type="spellStart"/>
      <w:r w:rsidRPr="008E7301">
        <w:rPr>
          <w:i/>
          <w:iCs/>
        </w:rPr>
        <w:t>euro</w:t>
      </w:r>
      <w:proofErr w:type="spellEnd"/>
      <w:r w:rsidRPr="008E7301">
        <w:t>, tai skaitā:</w:t>
      </w:r>
    </w:p>
    <w:p w14:paraId="70357A94"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 xml:space="preserve">6 000 </w:t>
      </w:r>
      <w:proofErr w:type="spellStart"/>
      <w:r w:rsidRPr="008E7301">
        <w:rPr>
          <w:i/>
          <w:iCs/>
        </w:rPr>
        <w:t>euro</w:t>
      </w:r>
      <w:proofErr w:type="spellEnd"/>
      <w:r w:rsidRPr="008E7301">
        <w:t xml:space="preserve"> mājokļa iekšējās vai ārējās vides pielāgošanai;</w:t>
      </w:r>
    </w:p>
    <w:p w14:paraId="4EAC6CDC" w14:textId="77777777" w:rsidR="003C48DA" w:rsidRPr="008E7301" w:rsidRDefault="003C48DA">
      <w:pPr>
        <w:numPr>
          <w:ilvl w:val="1"/>
          <w:numId w:val="26"/>
        </w:numPr>
        <w:tabs>
          <w:tab w:val="left" w:pos="0"/>
        </w:tabs>
        <w:spacing w:before="100" w:beforeAutospacing="1" w:after="100" w:afterAutospacing="1"/>
        <w:ind w:right="-1"/>
        <w:contextualSpacing/>
        <w:jc w:val="both"/>
      </w:pPr>
      <w:r w:rsidRPr="008E7301">
        <w:t xml:space="preserve"> 2000 </w:t>
      </w:r>
      <w:proofErr w:type="spellStart"/>
      <w:r w:rsidRPr="008E7301">
        <w:rPr>
          <w:i/>
          <w:iCs/>
        </w:rPr>
        <w:t>euro</w:t>
      </w:r>
      <w:proofErr w:type="spellEnd"/>
      <w:r w:rsidRPr="008E7301">
        <w:t xml:space="preserve"> – tehnisko palīglīdzekļu iegādei.</w:t>
      </w:r>
    </w:p>
    <w:p w14:paraId="47D91FBE"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Atbalsta piešķiršanu un izmaksāšanu administrē Dobeles novada Sociālais dienests (turpmāk – Dienests).</w:t>
      </w:r>
    </w:p>
    <w:p w14:paraId="6FA3A479"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Dienests atbalstu nodrošina rindas kārtībā atbilstoši reģistrā veiktajiem ierakstiem.</w:t>
      </w:r>
    </w:p>
    <w:p w14:paraId="73E997BC"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Par katru personu atbalsta reģistrā iekļauj šādu informāciju:</w:t>
      </w:r>
    </w:p>
    <w:p w14:paraId="636F0925" w14:textId="77777777" w:rsidR="003C48DA" w:rsidRPr="008E7301" w:rsidRDefault="003C48DA">
      <w:pPr>
        <w:numPr>
          <w:ilvl w:val="1"/>
          <w:numId w:val="26"/>
        </w:numPr>
        <w:tabs>
          <w:tab w:val="left" w:pos="0"/>
          <w:tab w:val="left" w:pos="851"/>
        </w:tabs>
        <w:spacing w:before="100" w:beforeAutospacing="1" w:after="100" w:afterAutospacing="1"/>
        <w:ind w:right="-1" w:hanging="508"/>
        <w:contextualSpacing/>
        <w:jc w:val="both"/>
      </w:pPr>
      <w:r w:rsidRPr="008E7301">
        <w:t>personas kārtas numurs atbalsta reģistrā;</w:t>
      </w:r>
    </w:p>
    <w:p w14:paraId="35BEC867" w14:textId="77777777" w:rsidR="003C48DA" w:rsidRPr="008E7301" w:rsidRDefault="003C48DA">
      <w:pPr>
        <w:numPr>
          <w:ilvl w:val="1"/>
          <w:numId w:val="26"/>
        </w:numPr>
        <w:tabs>
          <w:tab w:val="left" w:pos="0"/>
          <w:tab w:val="left" w:pos="851"/>
        </w:tabs>
        <w:spacing w:before="100" w:beforeAutospacing="1" w:after="100" w:afterAutospacing="1"/>
        <w:ind w:right="-1" w:hanging="508"/>
        <w:contextualSpacing/>
        <w:jc w:val="both"/>
      </w:pPr>
      <w:r w:rsidRPr="008E7301">
        <w:t>personas, kura pretendē uz atbalstu, vārds, uzvārds, personas kods, adrese;</w:t>
      </w:r>
    </w:p>
    <w:p w14:paraId="731AE9D6" w14:textId="77777777" w:rsidR="003C48DA" w:rsidRPr="008E7301" w:rsidRDefault="003C48DA">
      <w:pPr>
        <w:numPr>
          <w:ilvl w:val="1"/>
          <w:numId w:val="26"/>
        </w:numPr>
        <w:tabs>
          <w:tab w:val="left" w:pos="0"/>
          <w:tab w:val="left" w:pos="851"/>
        </w:tabs>
        <w:spacing w:before="100" w:beforeAutospacing="1" w:after="100" w:afterAutospacing="1"/>
        <w:ind w:right="-1" w:hanging="508"/>
        <w:contextualSpacing/>
        <w:jc w:val="both"/>
      </w:pPr>
      <w:r w:rsidRPr="008E7301">
        <w:t>datums un laiks, kad Dienestā saņemts iesniegums, iesnieguma reģistrācijas numurs;</w:t>
      </w:r>
    </w:p>
    <w:p w14:paraId="6A89AF73" w14:textId="77777777" w:rsidR="003C48DA" w:rsidRPr="008E7301" w:rsidRDefault="003C48DA">
      <w:pPr>
        <w:numPr>
          <w:ilvl w:val="1"/>
          <w:numId w:val="26"/>
        </w:numPr>
        <w:tabs>
          <w:tab w:val="left" w:pos="0"/>
          <w:tab w:val="left" w:pos="851"/>
        </w:tabs>
        <w:spacing w:before="100" w:beforeAutospacing="1" w:after="100" w:afterAutospacing="1"/>
        <w:ind w:right="-1" w:hanging="508"/>
        <w:contextualSpacing/>
        <w:jc w:val="both"/>
      </w:pPr>
      <w:r w:rsidRPr="008E7301">
        <w:t>mērķis jeb pasākumi mājokļa iekšējās un/vai ārējās vides pielāgošanai, kuriem tiek pieprasīts atbalsts.</w:t>
      </w:r>
    </w:p>
    <w:p w14:paraId="3F1CC098" w14:textId="77777777" w:rsidR="003C48DA" w:rsidRPr="008E7301" w:rsidRDefault="003C48DA">
      <w:pPr>
        <w:numPr>
          <w:ilvl w:val="0"/>
          <w:numId w:val="26"/>
        </w:numPr>
        <w:tabs>
          <w:tab w:val="left" w:pos="0"/>
        </w:tabs>
        <w:spacing w:before="100" w:beforeAutospacing="1" w:after="100" w:afterAutospacing="1"/>
        <w:ind w:right="-1"/>
        <w:contextualSpacing/>
        <w:jc w:val="both"/>
      </w:pPr>
      <w:r w:rsidRPr="008E7301">
        <w:t>Atkārtoti atbalstu persona var pieprasīt ne ātrāk kā piecus gadus pēc iepriekšējā atbalsta saņemšanas dienas.</w:t>
      </w:r>
    </w:p>
    <w:p w14:paraId="4D155DAF" w14:textId="77777777" w:rsidR="003C48DA" w:rsidRPr="008E7301" w:rsidRDefault="003C48DA" w:rsidP="003C48DA">
      <w:pPr>
        <w:tabs>
          <w:tab w:val="left" w:pos="0"/>
        </w:tabs>
        <w:spacing w:before="100" w:beforeAutospacing="1" w:after="100" w:afterAutospacing="1"/>
        <w:ind w:right="-1"/>
        <w:contextualSpacing/>
        <w:jc w:val="both"/>
      </w:pPr>
    </w:p>
    <w:p w14:paraId="47B7F3F1" w14:textId="77777777" w:rsidR="003C48DA" w:rsidRPr="008E7301" w:rsidRDefault="003C48DA">
      <w:pPr>
        <w:numPr>
          <w:ilvl w:val="0"/>
          <w:numId w:val="24"/>
        </w:numPr>
        <w:tabs>
          <w:tab w:val="left" w:pos="426"/>
        </w:tabs>
        <w:spacing w:before="100" w:beforeAutospacing="1" w:after="100" w:afterAutospacing="1"/>
        <w:ind w:left="1077"/>
        <w:contextualSpacing/>
        <w:jc w:val="center"/>
        <w:rPr>
          <w:b/>
        </w:rPr>
      </w:pPr>
      <w:r w:rsidRPr="008E7301">
        <w:rPr>
          <w:b/>
        </w:rPr>
        <w:t>Atbalsta pieprasīšanas kārtība</w:t>
      </w:r>
    </w:p>
    <w:p w14:paraId="77163791" w14:textId="77777777" w:rsidR="003C48DA" w:rsidRPr="008E7301" w:rsidRDefault="003C48DA" w:rsidP="003C48DA">
      <w:pPr>
        <w:tabs>
          <w:tab w:val="left" w:pos="426"/>
        </w:tabs>
        <w:ind w:left="1077"/>
        <w:contextualSpacing/>
        <w:rPr>
          <w:b/>
        </w:rPr>
      </w:pPr>
    </w:p>
    <w:p w14:paraId="2A5EBFC5" w14:textId="77777777" w:rsidR="003C48DA" w:rsidRPr="008E7301" w:rsidRDefault="003C48DA">
      <w:pPr>
        <w:numPr>
          <w:ilvl w:val="0"/>
          <w:numId w:val="26"/>
        </w:numPr>
        <w:tabs>
          <w:tab w:val="left" w:pos="0"/>
          <w:tab w:val="left" w:pos="426"/>
        </w:tabs>
        <w:jc w:val="both"/>
        <w:rPr>
          <w:rFonts w:eastAsia="Calibri"/>
        </w:rPr>
      </w:pPr>
      <w:r w:rsidRPr="008E7301">
        <w:rPr>
          <w:rFonts w:eastAsia="Calibri"/>
        </w:rPr>
        <w:t>Atbalsta saņemšanai persona vai tās likumiskais vai pilnvarotais pārstāvis Dienestā iesniedz:</w:t>
      </w:r>
    </w:p>
    <w:p w14:paraId="0FEFB96B" w14:textId="77777777" w:rsidR="003C48DA" w:rsidRPr="008E7301" w:rsidRDefault="003C48DA">
      <w:pPr>
        <w:numPr>
          <w:ilvl w:val="1"/>
          <w:numId w:val="26"/>
        </w:numPr>
        <w:tabs>
          <w:tab w:val="left" w:pos="0"/>
          <w:tab w:val="left" w:pos="993"/>
        </w:tabs>
        <w:jc w:val="both"/>
        <w:rPr>
          <w:rFonts w:eastAsia="Calibri"/>
        </w:rPr>
      </w:pPr>
      <w:r w:rsidRPr="008E7301">
        <w:rPr>
          <w:rFonts w:eastAsia="Calibri"/>
        </w:rPr>
        <w:t>iesniegumu par atbalsta piešķiršanu, norādot atbalsta veidu;</w:t>
      </w:r>
    </w:p>
    <w:p w14:paraId="7AA8F0F8" w14:textId="77777777" w:rsidR="003C48DA" w:rsidRPr="008E7301" w:rsidRDefault="003C48DA">
      <w:pPr>
        <w:numPr>
          <w:ilvl w:val="1"/>
          <w:numId w:val="26"/>
        </w:numPr>
        <w:tabs>
          <w:tab w:val="left" w:pos="0"/>
          <w:tab w:val="left" w:pos="993"/>
        </w:tabs>
        <w:ind w:left="993" w:hanging="633"/>
        <w:jc w:val="both"/>
        <w:rPr>
          <w:rFonts w:eastAsia="Calibri"/>
        </w:rPr>
      </w:pPr>
      <w:r w:rsidRPr="008E7301">
        <w:rPr>
          <w:rFonts w:eastAsia="Calibri"/>
        </w:rPr>
        <w:lastRenderedPageBreak/>
        <w:t>dokumenta atvasinājumu, kas apliecina pārstāvības tiesības (uzrādot oriģinālu), ja personas vārdā rīkojas tās pilnvarotais pārstāvis;</w:t>
      </w:r>
    </w:p>
    <w:p w14:paraId="3E3155A7" w14:textId="77777777" w:rsidR="003C48DA" w:rsidRPr="008E7301" w:rsidRDefault="003C48DA">
      <w:pPr>
        <w:numPr>
          <w:ilvl w:val="1"/>
          <w:numId w:val="26"/>
        </w:numPr>
        <w:tabs>
          <w:tab w:val="left" w:pos="0"/>
          <w:tab w:val="left" w:pos="993"/>
        </w:tabs>
        <w:ind w:left="993" w:hanging="633"/>
        <w:jc w:val="both"/>
        <w:rPr>
          <w:rFonts w:eastAsia="Calibri"/>
        </w:rPr>
      </w:pPr>
      <w:r w:rsidRPr="008E7301">
        <w:rPr>
          <w:rFonts w:eastAsia="Calibri"/>
        </w:rPr>
        <w:t xml:space="preserve">īpašuma tiesības </w:t>
      </w:r>
      <w:r w:rsidRPr="008E7301">
        <w:t>vai nekustamā īpašuma valdījuma</w:t>
      </w:r>
      <w:r w:rsidRPr="008E7301">
        <w:rPr>
          <w:rFonts w:eastAsia="Calibri"/>
        </w:rPr>
        <w:t xml:space="preserve"> tiesības apliecinoša dokumenta vai mājokļa īres līguma kopiju (uzrādot oriģinālu), ja mājoklis nav personas vai viņa ģimenes locekļu īpašumā un tiek īrēts;</w:t>
      </w:r>
    </w:p>
    <w:p w14:paraId="05AFAF61" w14:textId="77777777" w:rsidR="003C48DA" w:rsidRPr="008E7301" w:rsidRDefault="003C48DA">
      <w:pPr>
        <w:numPr>
          <w:ilvl w:val="1"/>
          <w:numId w:val="26"/>
        </w:numPr>
        <w:tabs>
          <w:tab w:val="left" w:pos="0"/>
          <w:tab w:val="left" w:pos="993"/>
        </w:tabs>
        <w:ind w:left="993" w:hanging="633"/>
        <w:jc w:val="both"/>
        <w:rPr>
          <w:rFonts w:eastAsia="Calibri"/>
        </w:rPr>
      </w:pPr>
      <w:proofErr w:type="spellStart"/>
      <w:r w:rsidRPr="008E7301">
        <w:rPr>
          <w:rFonts w:eastAsia="Calibri"/>
        </w:rPr>
        <w:t>ergoterapeita</w:t>
      </w:r>
      <w:proofErr w:type="spellEnd"/>
      <w:r w:rsidRPr="008E7301">
        <w:rPr>
          <w:rFonts w:eastAsia="Calibri"/>
        </w:rPr>
        <w:t xml:space="preserve"> atzinumu par personai nepieciešamajiem mājokļa pielāgojumiem;</w:t>
      </w:r>
    </w:p>
    <w:p w14:paraId="3FE7C932" w14:textId="77777777" w:rsidR="003C48DA" w:rsidRPr="008E7301" w:rsidRDefault="003C48DA">
      <w:pPr>
        <w:numPr>
          <w:ilvl w:val="1"/>
          <w:numId w:val="26"/>
        </w:numPr>
        <w:tabs>
          <w:tab w:val="left" w:pos="0"/>
          <w:tab w:val="left" w:pos="993"/>
        </w:tabs>
        <w:ind w:left="993" w:hanging="633"/>
        <w:jc w:val="both"/>
        <w:rPr>
          <w:rFonts w:eastAsia="Calibri"/>
        </w:rPr>
      </w:pPr>
      <w:r w:rsidRPr="008E7301">
        <w:rPr>
          <w:rFonts w:eastAsia="Calibri"/>
        </w:rPr>
        <w:t>mājokļa īpašnieka rakstisku piekrišanu mājokļa iekšējās vai ārējās vides pielāgošanai, ja persona nav mājokļa īpašnieks;</w:t>
      </w:r>
    </w:p>
    <w:p w14:paraId="3A1E5C68" w14:textId="77777777" w:rsidR="003C48DA" w:rsidRPr="008E7301" w:rsidRDefault="003C48DA">
      <w:pPr>
        <w:numPr>
          <w:ilvl w:val="1"/>
          <w:numId w:val="26"/>
        </w:numPr>
        <w:tabs>
          <w:tab w:val="left" w:pos="0"/>
          <w:tab w:val="left" w:pos="993"/>
        </w:tabs>
        <w:ind w:left="993" w:hanging="633"/>
        <w:jc w:val="both"/>
        <w:rPr>
          <w:rFonts w:eastAsia="Calibri"/>
        </w:rPr>
      </w:pPr>
      <w:r w:rsidRPr="008E7301">
        <w:rPr>
          <w:rFonts w:eastAsia="Calibri"/>
        </w:rPr>
        <w:t>mājokļa kopīpašnieku rakstisku piekrišanu pacēlāja uzstādīšanai vai mājokļa pielāgošanai, ja mājoklis ir kopīpašums;</w:t>
      </w:r>
    </w:p>
    <w:p w14:paraId="39CBC212" w14:textId="77777777" w:rsidR="003C48DA" w:rsidRPr="008E7301" w:rsidRDefault="003C48DA">
      <w:pPr>
        <w:numPr>
          <w:ilvl w:val="1"/>
          <w:numId w:val="26"/>
        </w:numPr>
        <w:tabs>
          <w:tab w:val="left" w:pos="0"/>
          <w:tab w:val="left" w:pos="993"/>
        </w:tabs>
        <w:ind w:left="993" w:hanging="633"/>
        <w:jc w:val="both"/>
        <w:rPr>
          <w:rFonts w:eastAsia="Calibri"/>
        </w:rPr>
      </w:pPr>
      <w:r w:rsidRPr="008E7301">
        <w:rPr>
          <w:rFonts w:eastAsia="Calibri"/>
        </w:rPr>
        <w:t>apliecinājumu par dzīvokļu īpašnieku kopības informēšanu par nodomu veikt darbības mājokļa ārējās vides pieejamības nodrošināšanai, ja dzīvokļa īpašums atrodas daudzdzīvokļu dzīvojamajā mājā;</w:t>
      </w:r>
    </w:p>
    <w:p w14:paraId="58E10088" w14:textId="77777777" w:rsidR="003C48DA" w:rsidRPr="008E7301" w:rsidRDefault="003C48DA">
      <w:pPr>
        <w:numPr>
          <w:ilvl w:val="0"/>
          <w:numId w:val="26"/>
        </w:numPr>
        <w:tabs>
          <w:tab w:val="left" w:pos="0"/>
          <w:tab w:val="left" w:pos="426"/>
        </w:tabs>
        <w:jc w:val="both"/>
        <w:rPr>
          <w:rFonts w:eastAsia="Calibri"/>
        </w:rPr>
      </w:pPr>
      <w:r w:rsidRPr="008E7301">
        <w:rPr>
          <w:rFonts w:eastAsia="Calibri"/>
        </w:rPr>
        <w:t>Mājokļa pielāgošanas gadījumā persona vai tās likumiskais vai pilnvarotais pārstāvis papildus 12. punktā minētajam Dienestā iesniedz:</w:t>
      </w:r>
    </w:p>
    <w:p w14:paraId="4ADE52FF" w14:textId="77777777" w:rsidR="003C48DA" w:rsidRPr="008E7301" w:rsidRDefault="003C48DA">
      <w:pPr>
        <w:numPr>
          <w:ilvl w:val="1"/>
          <w:numId w:val="26"/>
        </w:numPr>
        <w:tabs>
          <w:tab w:val="left" w:pos="0"/>
          <w:tab w:val="left" w:pos="993"/>
        </w:tabs>
        <w:ind w:left="993" w:hanging="567"/>
        <w:jc w:val="both"/>
        <w:rPr>
          <w:rFonts w:eastAsia="Calibri"/>
        </w:rPr>
      </w:pPr>
      <w:r w:rsidRPr="008E7301">
        <w:rPr>
          <w:rFonts w:eastAsia="Calibri"/>
        </w:rPr>
        <w:t>atzinumu par tehniski un ekonomiski izdevīgāko risinājumu mājokļa un tā koplietošanas telpu pielāgošanai, ko sniedzis speciālists, kuram ir spēkā esošs būvprakses sertifikāts ēku konstrukciju projektēšanas jomā;</w:t>
      </w:r>
    </w:p>
    <w:p w14:paraId="4E22E890" w14:textId="77777777" w:rsidR="003C48DA" w:rsidRPr="008E7301" w:rsidRDefault="003C48DA">
      <w:pPr>
        <w:numPr>
          <w:ilvl w:val="1"/>
          <w:numId w:val="26"/>
        </w:numPr>
        <w:tabs>
          <w:tab w:val="left" w:pos="0"/>
          <w:tab w:val="left" w:pos="993"/>
        </w:tabs>
        <w:ind w:left="993" w:hanging="567"/>
        <w:jc w:val="both"/>
        <w:rPr>
          <w:rFonts w:eastAsia="Calibri"/>
        </w:rPr>
      </w:pPr>
      <w:r w:rsidRPr="008E7301">
        <w:rPr>
          <w:rFonts w:eastAsia="Calibri"/>
        </w:rPr>
        <w:t>informāciju par aprīkojumu, ierīci (bukleti, iekārtas ražotāja preces vai iekārtas apraksti, prasības lietošanai un uzstādīšanai, aptuvenā cena), ja mājokļa un tā koplietošanas telpu pielāgošanai ir paredzēts veikt ierīču iegādi un uzstādīšanu;</w:t>
      </w:r>
    </w:p>
    <w:p w14:paraId="2C40B3AE" w14:textId="77777777" w:rsidR="003C48DA" w:rsidRPr="008E7301" w:rsidRDefault="003C48DA">
      <w:pPr>
        <w:numPr>
          <w:ilvl w:val="1"/>
          <w:numId w:val="26"/>
        </w:numPr>
        <w:tabs>
          <w:tab w:val="left" w:pos="0"/>
          <w:tab w:val="left" w:pos="993"/>
        </w:tabs>
        <w:ind w:left="993" w:hanging="567"/>
        <w:jc w:val="both"/>
        <w:rPr>
          <w:rFonts w:eastAsia="Calibri"/>
        </w:rPr>
      </w:pPr>
      <w:r w:rsidRPr="008E7301">
        <w:rPr>
          <w:rFonts w:eastAsia="Calibri"/>
        </w:rPr>
        <w:t xml:space="preserve">sertificēta </w:t>
      </w:r>
      <w:proofErr w:type="spellStart"/>
      <w:r w:rsidRPr="008E7301">
        <w:rPr>
          <w:rFonts w:eastAsia="Calibri"/>
        </w:rPr>
        <w:t>būvspeciālista</w:t>
      </w:r>
      <w:proofErr w:type="spellEnd"/>
      <w:r w:rsidRPr="008E7301">
        <w:rPr>
          <w:rFonts w:eastAsia="Calibri"/>
        </w:rPr>
        <w:t xml:space="preserve"> sagatavotu mājokļa pielāgošanas plānoto darbu apjoma un izmaksu tāmi.</w:t>
      </w:r>
    </w:p>
    <w:p w14:paraId="4939EC1B" w14:textId="77777777" w:rsidR="003C48DA" w:rsidRPr="008E7301" w:rsidRDefault="003C48DA" w:rsidP="003C48DA">
      <w:pPr>
        <w:tabs>
          <w:tab w:val="left" w:pos="0"/>
          <w:tab w:val="left" w:pos="1418"/>
        </w:tabs>
        <w:jc w:val="both"/>
        <w:rPr>
          <w:rFonts w:eastAsia="Calibri"/>
        </w:rPr>
      </w:pPr>
    </w:p>
    <w:p w14:paraId="4E23B61A" w14:textId="77777777" w:rsidR="003C48DA" w:rsidRPr="008E7301" w:rsidRDefault="003C48DA">
      <w:pPr>
        <w:numPr>
          <w:ilvl w:val="0"/>
          <w:numId w:val="24"/>
        </w:numPr>
        <w:ind w:right="-1"/>
        <w:contextualSpacing/>
        <w:jc w:val="center"/>
        <w:rPr>
          <w:b/>
          <w:bCs/>
        </w:rPr>
      </w:pPr>
      <w:r w:rsidRPr="008E7301">
        <w:rPr>
          <w:b/>
          <w:bCs/>
        </w:rPr>
        <w:t>Atbalsta piešķiršanas un saņemšanas kārtība</w:t>
      </w:r>
    </w:p>
    <w:p w14:paraId="4B0DEBAC" w14:textId="77777777" w:rsidR="003C48DA" w:rsidRPr="008E7301" w:rsidRDefault="003C48DA">
      <w:pPr>
        <w:numPr>
          <w:ilvl w:val="0"/>
          <w:numId w:val="26"/>
        </w:numPr>
        <w:tabs>
          <w:tab w:val="left" w:pos="0"/>
        </w:tabs>
        <w:spacing w:before="100" w:beforeAutospacing="1" w:after="100" w:afterAutospacing="1"/>
        <w:jc w:val="both"/>
        <w:rPr>
          <w:rFonts w:eastAsia="Calibri"/>
        </w:rPr>
      </w:pPr>
      <w:r w:rsidRPr="008E7301">
        <w:t>Pēc Noteikumu 12.un 13. punktā minēto dokumentu saņemšanas Dienests viena mēneša laikā:</w:t>
      </w:r>
    </w:p>
    <w:p w14:paraId="7016F25C" w14:textId="77777777" w:rsidR="003C48DA" w:rsidRPr="008E7301" w:rsidRDefault="003C48DA">
      <w:pPr>
        <w:numPr>
          <w:ilvl w:val="1"/>
          <w:numId w:val="26"/>
        </w:numPr>
        <w:tabs>
          <w:tab w:val="left" w:pos="0"/>
          <w:tab w:val="left" w:pos="993"/>
        </w:tabs>
        <w:spacing w:before="100" w:beforeAutospacing="1" w:after="100" w:afterAutospacing="1"/>
        <w:jc w:val="both"/>
        <w:rPr>
          <w:rFonts w:eastAsia="Calibri"/>
        </w:rPr>
      </w:pPr>
      <w:r w:rsidRPr="008E7301">
        <w:rPr>
          <w:rFonts w:eastAsia="Calibri"/>
        </w:rPr>
        <w:t>izvērtē personas atbilstību Noteikumu 3.un 4.punktā noteiktajām prasībām;</w:t>
      </w:r>
    </w:p>
    <w:p w14:paraId="3B5C9B33" w14:textId="77777777" w:rsidR="003C48DA" w:rsidRPr="008E7301" w:rsidRDefault="003C48DA">
      <w:pPr>
        <w:numPr>
          <w:ilvl w:val="1"/>
          <w:numId w:val="26"/>
        </w:numPr>
        <w:tabs>
          <w:tab w:val="left" w:pos="0"/>
          <w:tab w:val="left" w:pos="993"/>
        </w:tabs>
        <w:spacing w:before="100" w:beforeAutospacing="1" w:after="100" w:afterAutospacing="1"/>
        <w:ind w:left="993" w:hanging="633"/>
        <w:jc w:val="both"/>
        <w:rPr>
          <w:rFonts w:eastAsia="Calibri"/>
        </w:rPr>
      </w:pPr>
      <w:r w:rsidRPr="008E7301">
        <w:rPr>
          <w:rFonts w:eastAsia="Calibri"/>
        </w:rPr>
        <w:t>apseko personas dzīvesvietu, izvērtē individuālās vajadzības un nepieciešamību veikt mājokļa iekšējās vai ārējās vides pielāgošanu, tai skaitā iekštelpu aprīkošanu ar tehniskajiem palīglīdzekļiem;</w:t>
      </w:r>
    </w:p>
    <w:p w14:paraId="6ABABD08" w14:textId="77777777" w:rsidR="003C48DA" w:rsidRPr="008E7301" w:rsidRDefault="003C48DA">
      <w:pPr>
        <w:numPr>
          <w:ilvl w:val="1"/>
          <w:numId w:val="26"/>
        </w:numPr>
        <w:tabs>
          <w:tab w:val="left" w:pos="0"/>
          <w:tab w:val="left" w:pos="993"/>
        </w:tabs>
        <w:spacing w:before="100" w:beforeAutospacing="1" w:after="100" w:afterAutospacing="1"/>
        <w:ind w:left="993" w:hanging="633"/>
        <w:jc w:val="both"/>
        <w:rPr>
          <w:rFonts w:eastAsia="Calibri"/>
        </w:rPr>
      </w:pPr>
      <w:r w:rsidRPr="008E7301">
        <w:rPr>
          <w:rFonts w:eastAsia="Calibri"/>
        </w:rPr>
        <w:t>lūdz Dobeles novada būvvaldei sniegt  atzinumu par Noteikumu 13. punktā noteiktajiem dokumentiem;</w:t>
      </w:r>
    </w:p>
    <w:p w14:paraId="18F2BD04" w14:textId="77777777" w:rsidR="003C48DA" w:rsidRPr="008E7301" w:rsidRDefault="003C48DA">
      <w:pPr>
        <w:numPr>
          <w:ilvl w:val="1"/>
          <w:numId w:val="26"/>
        </w:numPr>
        <w:tabs>
          <w:tab w:val="left" w:pos="0"/>
          <w:tab w:val="left" w:pos="993"/>
        </w:tabs>
        <w:spacing w:before="100" w:beforeAutospacing="1" w:after="100" w:afterAutospacing="1"/>
        <w:ind w:left="993" w:hanging="633"/>
        <w:jc w:val="both"/>
        <w:rPr>
          <w:rFonts w:eastAsia="Calibri"/>
        </w:rPr>
      </w:pPr>
      <w:r w:rsidRPr="008E7301">
        <w:rPr>
          <w:rFonts w:eastAsia="Calibri"/>
        </w:rPr>
        <w:t>pieņem lēmumu par atbalsta piešķiršanu un iesniedzēja vai tā pārstāvētās personas iekļaušanu reģistrā vai par atteikumu piešķirt atbalstu un iekļaut iesniedzēju vai tā pārstāvēto personu reģistrā;</w:t>
      </w:r>
    </w:p>
    <w:p w14:paraId="334A0584" w14:textId="77777777" w:rsidR="003C48DA" w:rsidRPr="008E7301" w:rsidRDefault="003C48DA">
      <w:pPr>
        <w:numPr>
          <w:ilvl w:val="1"/>
          <w:numId w:val="26"/>
        </w:numPr>
        <w:tabs>
          <w:tab w:val="left" w:pos="0"/>
          <w:tab w:val="left" w:pos="993"/>
        </w:tabs>
        <w:spacing w:before="100" w:beforeAutospacing="1" w:after="100" w:afterAutospacing="1"/>
        <w:ind w:left="993" w:hanging="633"/>
        <w:jc w:val="both"/>
        <w:rPr>
          <w:rFonts w:eastAsia="Calibri"/>
        </w:rPr>
      </w:pPr>
      <w:r w:rsidRPr="008E7301">
        <w:rPr>
          <w:rFonts w:eastAsia="Calibri"/>
        </w:rPr>
        <w:t xml:space="preserve">par pieņemto lēmumu Dienests </w:t>
      </w:r>
      <w:proofErr w:type="spellStart"/>
      <w:r w:rsidRPr="008E7301">
        <w:rPr>
          <w:rFonts w:eastAsia="Calibri"/>
        </w:rPr>
        <w:t>rakstveidā</w:t>
      </w:r>
      <w:proofErr w:type="spellEnd"/>
      <w:r w:rsidRPr="008E7301">
        <w:rPr>
          <w:rFonts w:eastAsia="Calibri"/>
        </w:rPr>
        <w:t xml:space="preserve"> informē personu, tās likumisko vai pilnvaroto pārstāvi 10 (desmit) darba dienu laikā.</w:t>
      </w:r>
    </w:p>
    <w:p w14:paraId="39C2623C" w14:textId="77777777" w:rsidR="003C48DA" w:rsidRPr="008E7301" w:rsidRDefault="003C48DA">
      <w:pPr>
        <w:numPr>
          <w:ilvl w:val="0"/>
          <w:numId w:val="26"/>
        </w:numPr>
        <w:tabs>
          <w:tab w:val="left" w:pos="0"/>
          <w:tab w:val="left" w:pos="426"/>
        </w:tabs>
        <w:ind w:left="357"/>
        <w:jc w:val="both"/>
        <w:rPr>
          <w:rFonts w:eastAsia="Calibri"/>
        </w:rPr>
      </w:pPr>
      <w:r w:rsidRPr="008E7301">
        <w:rPr>
          <w:rFonts w:eastAsia="Calibri"/>
        </w:rPr>
        <w:t>Persona tiek izslēgta no reģistra:</w:t>
      </w:r>
    </w:p>
    <w:p w14:paraId="713F63FF" w14:textId="77777777" w:rsidR="003C48DA" w:rsidRPr="008E7301" w:rsidRDefault="003C48DA">
      <w:pPr>
        <w:numPr>
          <w:ilvl w:val="1"/>
          <w:numId w:val="26"/>
        </w:numPr>
        <w:tabs>
          <w:tab w:val="left" w:pos="0"/>
          <w:tab w:val="left" w:pos="426"/>
          <w:tab w:val="left" w:pos="993"/>
        </w:tabs>
        <w:jc w:val="both"/>
        <w:rPr>
          <w:rFonts w:eastAsia="Calibri"/>
        </w:rPr>
      </w:pPr>
      <w:r w:rsidRPr="008E7301">
        <w:rPr>
          <w:rFonts w:eastAsia="Calibri"/>
        </w:rPr>
        <w:t>ja zuduši apstākļi, kas bijuši par pamatu tās iekļaušanai reģistrā;</w:t>
      </w:r>
    </w:p>
    <w:p w14:paraId="27EC236D" w14:textId="77777777" w:rsidR="003C48DA" w:rsidRPr="008E7301" w:rsidRDefault="003C48DA">
      <w:pPr>
        <w:numPr>
          <w:ilvl w:val="1"/>
          <w:numId w:val="26"/>
        </w:numPr>
        <w:tabs>
          <w:tab w:val="left" w:pos="0"/>
          <w:tab w:val="left" w:pos="426"/>
          <w:tab w:val="left" w:pos="993"/>
        </w:tabs>
        <w:ind w:left="993" w:hanging="633"/>
        <w:jc w:val="both"/>
        <w:rPr>
          <w:rFonts w:eastAsia="Calibri"/>
        </w:rPr>
      </w:pPr>
      <w:r w:rsidRPr="008E7301">
        <w:rPr>
          <w:rFonts w:eastAsia="Calibri"/>
        </w:rPr>
        <w:t>ja saņemts personas vai tās pārstāvja iesniegums, kurā tā atsakās no atbalsta saņemšanas un lūdz to izslēgt no reģistra;</w:t>
      </w:r>
    </w:p>
    <w:p w14:paraId="2917D4C1" w14:textId="77777777" w:rsidR="003C48DA" w:rsidRPr="008E7301" w:rsidRDefault="003C48DA">
      <w:pPr>
        <w:numPr>
          <w:ilvl w:val="1"/>
          <w:numId w:val="26"/>
        </w:numPr>
        <w:tabs>
          <w:tab w:val="left" w:pos="0"/>
          <w:tab w:val="left" w:pos="426"/>
          <w:tab w:val="left" w:pos="993"/>
        </w:tabs>
        <w:ind w:left="993" w:hanging="633"/>
        <w:jc w:val="both"/>
        <w:rPr>
          <w:rFonts w:eastAsia="Calibri"/>
        </w:rPr>
      </w:pPr>
      <w:r w:rsidRPr="008E7301">
        <w:rPr>
          <w:rFonts w:eastAsia="Calibri"/>
        </w:rPr>
        <w:t>ja persona ir mirusi;</w:t>
      </w:r>
    </w:p>
    <w:p w14:paraId="1249C6E2" w14:textId="77777777" w:rsidR="003C48DA" w:rsidRPr="008E7301" w:rsidRDefault="003C48DA">
      <w:pPr>
        <w:numPr>
          <w:ilvl w:val="1"/>
          <w:numId w:val="26"/>
        </w:numPr>
        <w:tabs>
          <w:tab w:val="left" w:pos="0"/>
          <w:tab w:val="left" w:pos="426"/>
          <w:tab w:val="left" w:pos="993"/>
        </w:tabs>
        <w:ind w:left="993" w:hanging="633"/>
        <w:jc w:val="both"/>
        <w:rPr>
          <w:rFonts w:eastAsia="Calibri"/>
        </w:rPr>
      </w:pPr>
      <w:r w:rsidRPr="008E7301">
        <w:rPr>
          <w:rFonts w:eastAsia="Calibri"/>
        </w:rPr>
        <w:t>pēc 4.punktā minētā atbalsta saņemšanas.</w:t>
      </w:r>
    </w:p>
    <w:p w14:paraId="335F8C9E" w14:textId="77777777" w:rsidR="003C48DA" w:rsidRPr="008E7301" w:rsidRDefault="003C48DA">
      <w:pPr>
        <w:numPr>
          <w:ilvl w:val="0"/>
          <w:numId w:val="26"/>
        </w:numPr>
        <w:tabs>
          <w:tab w:val="left" w:pos="0"/>
          <w:tab w:val="left" w:pos="426"/>
        </w:tabs>
        <w:ind w:left="357"/>
        <w:jc w:val="both"/>
        <w:rPr>
          <w:rFonts w:eastAsia="Calibri"/>
        </w:rPr>
      </w:pPr>
      <w:r w:rsidRPr="008E7301">
        <w:rPr>
          <w:rFonts w:eastAsia="Calibri"/>
        </w:rPr>
        <w:t>Par personas izslēgšanu no reģistra Dienests pieņem lēmumu.</w:t>
      </w:r>
    </w:p>
    <w:p w14:paraId="73A24BEF" w14:textId="77777777" w:rsidR="003C48DA" w:rsidRPr="008E7301" w:rsidRDefault="003C48DA">
      <w:pPr>
        <w:numPr>
          <w:ilvl w:val="0"/>
          <w:numId w:val="26"/>
        </w:numPr>
        <w:tabs>
          <w:tab w:val="left" w:pos="0"/>
          <w:tab w:val="left" w:pos="426"/>
        </w:tabs>
        <w:ind w:left="357"/>
        <w:jc w:val="both"/>
        <w:rPr>
          <w:rFonts w:eastAsia="Calibri"/>
        </w:rPr>
      </w:pPr>
      <w:r w:rsidRPr="008E7301">
        <w:rPr>
          <w:rFonts w:eastAsia="Calibri"/>
        </w:rPr>
        <w:t xml:space="preserve">Ja Dienesta budžetā ir atbalsta izmaksai paredzētais finansējums, Dienests </w:t>
      </w:r>
      <w:proofErr w:type="spellStart"/>
      <w:r w:rsidRPr="008E7301">
        <w:rPr>
          <w:rFonts w:eastAsia="Calibri"/>
        </w:rPr>
        <w:t>rakstveidā</w:t>
      </w:r>
      <w:proofErr w:type="spellEnd"/>
      <w:r w:rsidRPr="008E7301">
        <w:rPr>
          <w:rFonts w:eastAsia="Calibri"/>
        </w:rPr>
        <w:t xml:space="preserve"> informē personu, tās likumisko vai pilnvaroto pārstāvi, ka reģistrā ir pienākusi rinda. Persona vai tās likumiskais pārstāvis var uzsākt mājokļa vides pielāgošanas darbus, nodrošinot normatīvo aktu prasību ievērošanu.</w:t>
      </w:r>
    </w:p>
    <w:p w14:paraId="3447F50E" w14:textId="77777777" w:rsidR="003C48DA" w:rsidRPr="008E7301" w:rsidRDefault="003C48DA">
      <w:pPr>
        <w:numPr>
          <w:ilvl w:val="0"/>
          <w:numId w:val="26"/>
        </w:numPr>
        <w:tabs>
          <w:tab w:val="left" w:pos="0"/>
          <w:tab w:val="left" w:pos="426"/>
        </w:tabs>
        <w:ind w:left="426" w:hanging="426"/>
        <w:jc w:val="both"/>
        <w:rPr>
          <w:rFonts w:eastAsia="Calibri"/>
        </w:rPr>
      </w:pPr>
      <w:r w:rsidRPr="008E7301">
        <w:rPr>
          <w:rFonts w:eastAsia="Calibri"/>
        </w:rPr>
        <w:lastRenderedPageBreak/>
        <w:t>Dienests 10 (desmit) darba dienu laikā, pamatojoties uz Noteikumu 14.4. punktu, pieņem lēmumu par atbalsta apmēru, nepārsniedzot Noteikumu 7. punktā noteikto atbalstu.</w:t>
      </w:r>
    </w:p>
    <w:p w14:paraId="4790DCD9" w14:textId="77777777" w:rsidR="003C48DA" w:rsidRPr="008E7301" w:rsidRDefault="003C48DA">
      <w:pPr>
        <w:numPr>
          <w:ilvl w:val="0"/>
          <w:numId w:val="26"/>
        </w:numPr>
        <w:tabs>
          <w:tab w:val="left" w:pos="0"/>
          <w:tab w:val="left" w:pos="426"/>
        </w:tabs>
        <w:jc w:val="both"/>
        <w:rPr>
          <w:rFonts w:eastAsia="Calibri"/>
        </w:rPr>
      </w:pPr>
      <w:r w:rsidRPr="008E7301">
        <w:rPr>
          <w:rFonts w:eastAsia="Calibri"/>
        </w:rPr>
        <w:t>Ja personas mājokļa pielāgošanai ir paredzēts veikt darbus, kuriem ir nepieciešama normatīvajos aktos noteiktā kārtībā sagatavota būvprojekta dokumentācija vai paskaidrojuma raksts, persona vai tās likumiskais pārstāvis veic nepieciešamos organizatoriskos pasākumus mājokļa pielāgošanas darbu realizācijai līdz to nodošanai ekspluatācijā.</w:t>
      </w:r>
    </w:p>
    <w:p w14:paraId="1B75449B" w14:textId="77777777" w:rsidR="003C48DA" w:rsidRPr="008E7301" w:rsidRDefault="003C48DA">
      <w:pPr>
        <w:numPr>
          <w:ilvl w:val="0"/>
          <w:numId w:val="26"/>
        </w:numPr>
        <w:tabs>
          <w:tab w:val="left" w:pos="0"/>
          <w:tab w:val="left" w:pos="426"/>
        </w:tabs>
        <w:jc w:val="both"/>
        <w:rPr>
          <w:rFonts w:eastAsia="Calibri"/>
        </w:rPr>
      </w:pPr>
      <w:r w:rsidRPr="008E7301">
        <w:rPr>
          <w:rFonts w:eastAsia="Calibri"/>
        </w:rPr>
        <w:t>Rindas kārtībā tiek slēgts trīspusējs līgums starp Pašvaldību, Personu un vides pielāgojumu veicēju (darbu veicēju vai preču, materiālu piegādātāju) par vides pielāgojumiem nepieciešamo darbu veikšanu vai preču, materiālu piegādāšanu. Līgumā Dienestam nosaka pienākumu pārskaitīt vides pielāgojuma veicējam līgumā norādīto summu piešķirtā pabalsta apmērā 10 darba dienu laikā pēc tam, kad vides pielāgojumu veicējs ir iesniedzis Dienestam darbu nodošanas-pieņemšanas aktu un rēķinu.</w:t>
      </w:r>
    </w:p>
    <w:p w14:paraId="7CD5A4A1" w14:textId="77777777" w:rsidR="003C48DA" w:rsidRPr="008E7301" w:rsidRDefault="003C48DA">
      <w:pPr>
        <w:numPr>
          <w:ilvl w:val="0"/>
          <w:numId w:val="26"/>
        </w:numPr>
        <w:tabs>
          <w:tab w:val="left" w:pos="0"/>
          <w:tab w:val="left" w:pos="426"/>
        </w:tabs>
        <w:jc w:val="both"/>
        <w:rPr>
          <w:rFonts w:eastAsia="Calibri"/>
        </w:rPr>
      </w:pPr>
      <w:r w:rsidRPr="008E7301">
        <w:t>Ja Dienesta lēmums ir pieņemts agrāk kā 6 mēnešus pirms līguma slēgšanas, tiek aktualizētas tāmē iekļauto pozīciju izmaksas un nepieciešamības gadījumā tiek precizēts atbalsta apmērs.</w:t>
      </w:r>
    </w:p>
    <w:p w14:paraId="2B19A8C7" w14:textId="77777777" w:rsidR="003C48DA" w:rsidRPr="008E7301" w:rsidRDefault="003C48DA">
      <w:pPr>
        <w:numPr>
          <w:ilvl w:val="0"/>
          <w:numId w:val="26"/>
        </w:numPr>
        <w:jc w:val="both"/>
      </w:pPr>
      <w:r w:rsidRPr="008E7301">
        <w:t>Personai ir pienākums uzturēt un lietot mājokļa pielāgojumu ar atbilstošu rūpību atbilstoši tā funkcijām.</w:t>
      </w:r>
    </w:p>
    <w:p w14:paraId="126CB08A" w14:textId="77777777" w:rsidR="003C48DA" w:rsidRPr="008E7301" w:rsidRDefault="003C48DA">
      <w:pPr>
        <w:numPr>
          <w:ilvl w:val="0"/>
          <w:numId w:val="26"/>
        </w:numPr>
        <w:jc w:val="both"/>
      </w:pPr>
      <w:r w:rsidRPr="008E7301">
        <w:t>Dienestam ir tiesības, saskaņojot ar personu, tās likumisko vai pilnvaroto pārstāvi, apsekot personas dzīvesvietu, lai konstatētu mājokļa vides pielāgojuma esamību un tā funkcionalitāti.</w:t>
      </w:r>
    </w:p>
    <w:p w14:paraId="6EBD543B" w14:textId="77777777" w:rsidR="003C48DA" w:rsidRPr="008E7301" w:rsidRDefault="003C48DA" w:rsidP="003C48DA">
      <w:pPr>
        <w:ind w:left="360"/>
        <w:jc w:val="both"/>
      </w:pPr>
    </w:p>
    <w:p w14:paraId="70553AD1" w14:textId="77777777" w:rsidR="003C48DA" w:rsidRPr="008E7301" w:rsidRDefault="003C48DA">
      <w:pPr>
        <w:numPr>
          <w:ilvl w:val="0"/>
          <w:numId w:val="24"/>
        </w:numPr>
        <w:shd w:val="clear" w:color="auto" w:fill="FFFFFF"/>
        <w:spacing w:before="100" w:beforeAutospacing="1" w:after="100" w:afterAutospacing="1"/>
        <w:ind w:right="-1"/>
        <w:contextualSpacing/>
        <w:jc w:val="center"/>
        <w:rPr>
          <w:b/>
          <w:bCs/>
          <w:strike/>
        </w:rPr>
      </w:pPr>
      <w:r w:rsidRPr="008E7301">
        <w:rPr>
          <w:rFonts w:eastAsia="Calibri"/>
          <w:b/>
          <w:bCs/>
        </w:rPr>
        <w:t xml:space="preserve">Lēmumu apstrīdēšanas un pārsūdzēšanas kārtība </w:t>
      </w:r>
    </w:p>
    <w:p w14:paraId="10BE469C" w14:textId="77777777" w:rsidR="003C48DA" w:rsidRPr="008E7301" w:rsidRDefault="003C48DA" w:rsidP="003C48DA">
      <w:pPr>
        <w:shd w:val="clear" w:color="auto" w:fill="FFFFFF"/>
        <w:spacing w:before="100" w:beforeAutospacing="1" w:after="100" w:afterAutospacing="1"/>
        <w:ind w:left="1004" w:right="-1"/>
        <w:contextualSpacing/>
        <w:rPr>
          <w:b/>
          <w:bCs/>
        </w:rPr>
      </w:pPr>
    </w:p>
    <w:p w14:paraId="6EA78AB0" w14:textId="77777777" w:rsidR="003C48DA" w:rsidRPr="008E7301" w:rsidRDefault="003C48DA">
      <w:pPr>
        <w:numPr>
          <w:ilvl w:val="0"/>
          <w:numId w:val="26"/>
        </w:numPr>
        <w:tabs>
          <w:tab w:val="left" w:pos="0"/>
          <w:tab w:val="left" w:pos="567"/>
        </w:tabs>
        <w:spacing w:before="100" w:beforeAutospacing="1" w:after="100" w:afterAutospacing="1"/>
        <w:ind w:left="567" w:hanging="567"/>
        <w:jc w:val="both"/>
      </w:pPr>
      <w:r w:rsidRPr="008E7301">
        <w:t>Dienesta pieņemtos lēmumus var apstrīdēt Dobeles novada domē Administratīvā procesa likumā noteiktajā kārtībā.</w:t>
      </w:r>
    </w:p>
    <w:p w14:paraId="2C806EBC" w14:textId="77777777" w:rsidR="003C48DA" w:rsidRPr="008E7301" w:rsidRDefault="003C48DA">
      <w:pPr>
        <w:numPr>
          <w:ilvl w:val="0"/>
          <w:numId w:val="26"/>
        </w:numPr>
        <w:tabs>
          <w:tab w:val="left" w:pos="0"/>
          <w:tab w:val="left" w:pos="567"/>
        </w:tabs>
        <w:spacing w:before="100" w:beforeAutospacing="1" w:after="100" w:afterAutospacing="1"/>
        <w:ind w:left="567" w:hanging="567"/>
        <w:jc w:val="both"/>
      </w:pPr>
      <w:r w:rsidRPr="008E7301">
        <w:t>Dobeles novada domes lēmumu var pārsūdzēt Administratīvajā rajona tiesā Administratīvā procesa likumā noteiktajā kārtībā.</w:t>
      </w:r>
    </w:p>
    <w:p w14:paraId="5624F23F" w14:textId="77777777" w:rsidR="003C48DA" w:rsidRPr="008E7301" w:rsidRDefault="003C48DA">
      <w:pPr>
        <w:numPr>
          <w:ilvl w:val="0"/>
          <w:numId w:val="24"/>
        </w:numPr>
        <w:tabs>
          <w:tab w:val="left" w:pos="0"/>
          <w:tab w:val="left" w:pos="567"/>
        </w:tabs>
        <w:spacing w:before="100" w:beforeAutospacing="1" w:after="100" w:afterAutospacing="1"/>
        <w:jc w:val="center"/>
      </w:pPr>
      <w:r w:rsidRPr="008E7301">
        <w:rPr>
          <w:rFonts w:eastAsia="Calibri"/>
          <w:b/>
          <w:bCs/>
        </w:rPr>
        <w:t>Noslēguma jautājums</w:t>
      </w:r>
    </w:p>
    <w:p w14:paraId="626E2D75" w14:textId="77777777" w:rsidR="003C48DA" w:rsidRPr="008E7301" w:rsidRDefault="003C48DA">
      <w:pPr>
        <w:numPr>
          <w:ilvl w:val="0"/>
          <w:numId w:val="26"/>
        </w:numPr>
        <w:tabs>
          <w:tab w:val="left" w:pos="0"/>
          <w:tab w:val="left" w:pos="567"/>
        </w:tabs>
        <w:spacing w:before="100" w:beforeAutospacing="1" w:after="100" w:afterAutospacing="1"/>
        <w:jc w:val="both"/>
      </w:pPr>
      <w:r w:rsidRPr="008E7301">
        <w:t>Noteikumi stājas spēkā ar 2023. gada 1. janvāri.</w:t>
      </w:r>
    </w:p>
    <w:p w14:paraId="37D2C1CA" w14:textId="77777777" w:rsidR="003C48DA" w:rsidRPr="008E7301" w:rsidRDefault="003C48DA" w:rsidP="003C48DA">
      <w:pPr>
        <w:tabs>
          <w:tab w:val="left" w:pos="0"/>
          <w:tab w:val="left" w:pos="567"/>
        </w:tabs>
        <w:spacing w:before="100" w:beforeAutospacing="1" w:after="100" w:afterAutospacing="1"/>
        <w:ind w:left="360"/>
        <w:jc w:val="both"/>
      </w:pPr>
    </w:p>
    <w:p w14:paraId="2B612585" w14:textId="77777777" w:rsidR="003C48DA" w:rsidRPr="008E7301" w:rsidRDefault="003C48DA" w:rsidP="003C48DA">
      <w:pPr>
        <w:tabs>
          <w:tab w:val="left" w:pos="0"/>
          <w:tab w:val="left" w:pos="567"/>
        </w:tabs>
        <w:spacing w:before="100" w:beforeAutospacing="1" w:after="100" w:afterAutospacing="1"/>
        <w:ind w:left="360"/>
        <w:jc w:val="both"/>
      </w:pPr>
    </w:p>
    <w:p w14:paraId="48E92F90" w14:textId="77777777" w:rsidR="003C48DA" w:rsidRPr="008E7301" w:rsidRDefault="003C48DA" w:rsidP="003C48DA">
      <w:pPr>
        <w:tabs>
          <w:tab w:val="left" w:pos="426"/>
          <w:tab w:val="left" w:pos="709"/>
        </w:tabs>
        <w:spacing w:before="100" w:beforeAutospacing="1" w:after="100" w:afterAutospacing="1"/>
        <w:ind w:right="-1"/>
        <w:contextualSpacing/>
        <w:jc w:val="both"/>
        <w:rPr>
          <w:rFonts w:eastAsia="Calibri"/>
        </w:rPr>
      </w:pPr>
      <w:r>
        <w:rPr>
          <w:rFonts w:eastAsia="Calibri"/>
        </w:rPr>
        <w:t>Domes p</w:t>
      </w:r>
      <w:r w:rsidRPr="008E7301">
        <w:rPr>
          <w:rFonts w:eastAsia="Calibri"/>
        </w:rPr>
        <w:t xml:space="preserve">riekšsēdētājs </w:t>
      </w:r>
      <w:r w:rsidRPr="008E7301">
        <w:rPr>
          <w:rFonts w:eastAsia="Calibri"/>
        </w:rPr>
        <w:tab/>
      </w:r>
      <w:r w:rsidRPr="008E7301">
        <w:rPr>
          <w:rFonts w:eastAsia="Calibri"/>
        </w:rPr>
        <w:tab/>
      </w:r>
      <w:r w:rsidRPr="008E7301">
        <w:rPr>
          <w:rFonts w:eastAsia="Calibri"/>
        </w:rPr>
        <w:tab/>
      </w:r>
      <w:r w:rsidRPr="008E7301">
        <w:rPr>
          <w:rFonts w:eastAsia="Calibri"/>
        </w:rPr>
        <w:tab/>
      </w:r>
      <w:r w:rsidRPr="008E7301">
        <w:rPr>
          <w:rFonts w:eastAsia="Calibri"/>
          <w:i/>
          <w:iCs/>
        </w:rPr>
        <w:tab/>
      </w:r>
      <w:r w:rsidRPr="008E7301">
        <w:rPr>
          <w:rFonts w:eastAsia="Calibri"/>
          <w:i/>
          <w:iCs/>
        </w:rPr>
        <w:tab/>
      </w:r>
      <w:r w:rsidRPr="008E7301">
        <w:rPr>
          <w:rFonts w:eastAsia="Calibri"/>
          <w:i/>
          <w:iCs/>
        </w:rPr>
        <w:tab/>
        <w:t xml:space="preserve">                            </w:t>
      </w:r>
      <w:proofErr w:type="spellStart"/>
      <w:r w:rsidRPr="008E7301">
        <w:rPr>
          <w:rFonts w:eastAsia="Calibri"/>
        </w:rPr>
        <w:t>I.Gorskis</w:t>
      </w:r>
      <w:proofErr w:type="spellEnd"/>
      <w:r w:rsidRPr="008E7301">
        <w:rPr>
          <w:rFonts w:eastAsia="Calibri"/>
        </w:rPr>
        <w:t xml:space="preserve"> </w:t>
      </w:r>
      <w:r w:rsidRPr="008E7301">
        <w:rPr>
          <w:rFonts w:eastAsia="Calibri"/>
        </w:rPr>
        <w:br w:type="page"/>
      </w:r>
    </w:p>
    <w:p w14:paraId="34D295C2" w14:textId="77777777" w:rsidR="003C48DA" w:rsidRPr="008E7301" w:rsidRDefault="003C48DA" w:rsidP="003C48DA">
      <w:pPr>
        <w:widowControl w:val="0"/>
        <w:tabs>
          <w:tab w:val="left" w:pos="-142"/>
          <w:tab w:val="left" w:pos="426"/>
        </w:tabs>
        <w:autoSpaceDE w:val="0"/>
        <w:autoSpaceDN w:val="0"/>
        <w:adjustRightInd w:val="0"/>
        <w:spacing w:before="60" w:after="40"/>
        <w:ind w:right="-1"/>
        <w:contextualSpacing/>
        <w:jc w:val="center"/>
        <w:rPr>
          <w:b/>
          <w:bCs/>
        </w:rPr>
      </w:pPr>
      <w:r w:rsidRPr="008E7301">
        <w:rPr>
          <w:b/>
          <w:bCs/>
        </w:rPr>
        <w:lastRenderedPageBreak/>
        <w:t>Paskaidrojuma raksts</w:t>
      </w:r>
    </w:p>
    <w:p w14:paraId="0DC80347" w14:textId="77777777" w:rsidR="003C48DA" w:rsidRPr="008E7301" w:rsidRDefault="003C48DA" w:rsidP="003C48DA">
      <w:pPr>
        <w:widowControl w:val="0"/>
        <w:autoSpaceDE w:val="0"/>
        <w:autoSpaceDN w:val="0"/>
        <w:adjustRightInd w:val="0"/>
        <w:spacing w:before="60" w:after="40"/>
        <w:ind w:right="-1"/>
        <w:contextualSpacing/>
        <w:jc w:val="center"/>
        <w:rPr>
          <w:b/>
          <w:bCs/>
        </w:rPr>
      </w:pPr>
      <w:r w:rsidRPr="008E7301">
        <w:rPr>
          <w:b/>
          <w:bCs/>
        </w:rPr>
        <w:t xml:space="preserve">Dobeles  novada pašvaldības domes saistošajiem noteikumiem Nr.34 </w:t>
      </w:r>
    </w:p>
    <w:p w14:paraId="4D327F6D" w14:textId="77777777" w:rsidR="003C48DA" w:rsidRPr="008E7301" w:rsidRDefault="003C48DA" w:rsidP="003C48DA">
      <w:pPr>
        <w:jc w:val="center"/>
        <w:rPr>
          <w:b/>
          <w:color w:val="000000"/>
          <w:lang w:eastAsia="en-GB"/>
        </w:rPr>
      </w:pPr>
      <w:r w:rsidRPr="008E7301">
        <w:rPr>
          <w:b/>
        </w:rPr>
        <w:t>„</w:t>
      </w:r>
      <w:r w:rsidRPr="008E7301">
        <w:t xml:space="preserve"> </w:t>
      </w:r>
      <w:r w:rsidRPr="008E7301">
        <w:rPr>
          <w:b/>
          <w:color w:val="000000"/>
          <w:lang w:eastAsia="en-GB"/>
        </w:rPr>
        <w:t xml:space="preserve">Par atbalstu mājokļa vides pielāgošanai personām ar funkcionēšanas ierobežojumiem Dobeles novadā </w:t>
      </w:r>
      <w:r w:rsidRPr="008E7301">
        <w:rPr>
          <w:b/>
          <w:bCs/>
          <w:lang w:eastAsia="en-GB"/>
        </w:rPr>
        <w:t>”</w:t>
      </w:r>
    </w:p>
    <w:p w14:paraId="254F6120" w14:textId="77777777" w:rsidR="003C48DA" w:rsidRPr="008E7301" w:rsidRDefault="003C48DA" w:rsidP="003C48DA">
      <w:pPr>
        <w:spacing w:before="60" w:after="40"/>
        <w:jc w:val="center"/>
        <w:rPr>
          <w:b/>
          <w:bCs/>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118"/>
      </w:tblGrid>
      <w:tr w:rsidR="003C48DA" w:rsidRPr="008E7301" w14:paraId="41DEBF9B" w14:textId="77777777" w:rsidTr="001754B0">
        <w:trPr>
          <w:trHeight w:val="157"/>
        </w:trPr>
        <w:tc>
          <w:tcPr>
            <w:tcW w:w="1949" w:type="dxa"/>
          </w:tcPr>
          <w:p w14:paraId="714DCB02" w14:textId="77777777" w:rsidR="003C48DA" w:rsidRPr="008E7301" w:rsidRDefault="003C48DA" w:rsidP="001754B0">
            <w:pPr>
              <w:spacing w:before="60" w:after="40"/>
              <w:rPr>
                <w:b/>
              </w:rPr>
            </w:pPr>
            <w:r w:rsidRPr="008E7301">
              <w:rPr>
                <w:b/>
              </w:rPr>
              <w:t>Paskaidrojuma raksta sadaļas</w:t>
            </w:r>
          </w:p>
        </w:tc>
        <w:tc>
          <w:tcPr>
            <w:tcW w:w="7118" w:type="dxa"/>
          </w:tcPr>
          <w:p w14:paraId="50720961" w14:textId="77777777" w:rsidR="003C48DA" w:rsidRPr="008E7301" w:rsidRDefault="003C48DA" w:rsidP="001754B0">
            <w:pPr>
              <w:spacing w:before="60" w:after="40"/>
              <w:rPr>
                <w:b/>
              </w:rPr>
            </w:pPr>
            <w:r w:rsidRPr="008E7301">
              <w:rPr>
                <w:b/>
              </w:rPr>
              <w:t>Norādāmā informācija</w:t>
            </w:r>
          </w:p>
        </w:tc>
      </w:tr>
      <w:tr w:rsidR="003C48DA" w:rsidRPr="008E7301" w14:paraId="16EC83AA" w14:textId="77777777" w:rsidTr="001754B0">
        <w:trPr>
          <w:trHeight w:val="1904"/>
        </w:trPr>
        <w:tc>
          <w:tcPr>
            <w:tcW w:w="1949" w:type="dxa"/>
          </w:tcPr>
          <w:p w14:paraId="19697055" w14:textId="77777777" w:rsidR="003C48DA" w:rsidRPr="008E7301" w:rsidRDefault="003C48DA" w:rsidP="001754B0">
            <w:pPr>
              <w:spacing w:before="60" w:after="40"/>
            </w:pPr>
            <w:r w:rsidRPr="008E7301">
              <w:t>Saistošo noteikumu nepieciešamības pamatojums</w:t>
            </w:r>
          </w:p>
        </w:tc>
        <w:tc>
          <w:tcPr>
            <w:tcW w:w="7118" w:type="dxa"/>
          </w:tcPr>
          <w:p w14:paraId="7D072A3E" w14:textId="77777777" w:rsidR="003C48DA" w:rsidRPr="008E7301" w:rsidRDefault="003C48DA" w:rsidP="001754B0">
            <w:pPr>
              <w:jc w:val="both"/>
            </w:pPr>
            <w:r w:rsidRPr="008E7301">
              <w:rPr>
                <w:shd w:val="clear" w:color="auto" w:fill="FFFFFF"/>
              </w:rPr>
              <w:t xml:space="preserve">Saistošie  noteikumi  “Par atbalstu mājokļa vides pielāgošanai personām ar funkcionēšanas ierobežojumiem Dobeles novadā " (turpmāk –Noteikumi) izstrādāti,  </w:t>
            </w:r>
            <w:r w:rsidRPr="008E7301">
              <w:t>pamatojoties uz </w:t>
            </w:r>
            <w:hyperlink r:id="rId26" w:tgtFrame="_blank" w:history="1">
              <w:r w:rsidRPr="008E7301">
                <w:t>Sociālo pakalpojumu un sociālās palīdzības likuma</w:t>
              </w:r>
            </w:hyperlink>
            <w:r w:rsidRPr="008E7301">
              <w:t xml:space="preserve">  </w:t>
            </w:r>
            <w:hyperlink r:id="rId27" w:anchor="p3" w:tgtFrame="_blank" w:history="1">
              <w:r w:rsidRPr="008E7301">
                <w:t>3.panta</w:t>
              </w:r>
            </w:hyperlink>
            <w:r w:rsidRPr="008E7301">
              <w:t> trešo daļu un likuma "</w:t>
            </w:r>
            <w:hyperlink r:id="rId28" w:tgtFrame="_blank" w:history="1">
              <w:r w:rsidRPr="008E7301">
                <w:t>Par pašvaldībām</w:t>
              </w:r>
            </w:hyperlink>
            <w:r w:rsidRPr="008E7301">
              <w:t>" </w:t>
            </w:r>
            <w:hyperlink r:id="rId29" w:anchor="p43" w:tgtFrame="_blank" w:history="1">
              <w:r w:rsidRPr="008E7301">
                <w:t>43. panta</w:t>
              </w:r>
            </w:hyperlink>
            <w:r w:rsidRPr="008E7301">
              <w:t xml:space="preserve"> trešo daļu.  Noteikumi   nosaka  kārtību, kādā personām ar funkcionēšanas ierobežojumiem, kuras pārvietojas </w:t>
            </w:r>
            <w:proofErr w:type="spellStart"/>
            <w:r w:rsidRPr="008E7301">
              <w:t>ratiņkrēslā</w:t>
            </w:r>
            <w:proofErr w:type="spellEnd"/>
            <w:r w:rsidRPr="008E7301">
              <w:t>, tiek piešķirts atbalsts mājokļa iekšējās un ārējās vides pielāgošanai.</w:t>
            </w:r>
          </w:p>
        </w:tc>
      </w:tr>
      <w:tr w:rsidR="003C48DA" w:rsidRPr="008E7301" w14:paraId="030B1850" w14:textId="77777777" w:rsidTr="001754B0">
        <w:tc>
          <w:tcPr>
            <w:tcW w:w="1949" w:type="dxa"/>
          </w:tcPr>
          <w:p w14:paraId="0A83BD0B" w14:textId="77777777" w:rsidR="003C48DA" w:rsidRPr="008E7301" w:rsidRDefault="003C48DA" w:rsidP="001754B0">
            <w:pPr>
              <w:spacing w:before="60" w:after="40"/>
            </w:pPr>
            <w:r w:rsidRPr="008E7301">
              <w:t>Saistošo noteikumu projekta īss satura izklāsts</w:t>
            </w:r>
          </w:p>
        </w:tc>
        <w:tc>
          <w:tcPr>
            <w:tcW w:w="7118" w:type="dxa"/>
          </w:tcPr>
          <w:p w14:paraId="7AF80FE1" w14:textId="77777777" w:rsidR="003C48DA" w:rsidRPr="008E7301" w:rsidRDefault="003C48DA" w:rsidP="001754B0">
            <w:pPr>
              <w:tabs>
                <w:tab w:val="left" w:pos="602"/>
              </w:tabs>
              <w:spacing w:before="60" w:after="40"/>
              <w:ind w:right="-1"/>
              <w:jc w:val="both"/>
            </w:pPr>
            <w:r w:rsidRPr="008E7301">
              <w:t xml:space="preserve">   Noteikumi nosaka atbalsta vides pieejamības nodrošināšanai personām ar kustību traucējumiem veidus, apmērus, tā pieprasīšanas, saņemšanas un finansēšanas kārtību Dobeles novada pašvaldībā.</w:t>
            </w:r>
          </w:p>
          <w:p w14:paraId="1986367B" w14:textId="77777777" w:rsidR="003C48DA" w:rsidRPr="008E7301" w:rsidRDefault="003C48DA" w:rsidP="001754B0">
            <w:pPr>
              <w:tabs>
                <w:tab w:val="left" w:pos="602"/>
              </w:tabs>
              <w:spacing w:before="60" w:after="40"/>
              <w:ind w:right="-1"/>
              <w:jc w:val="both"/>
            </w:pPr>
            <w:r w:rsidRPr="008E7301">
              <w:t xml:space="preserve">  Tiesības saņemt atbalstu ir personai ar funkcionēšanas ierobežojumiem, kura:</w:t>
            </w:r>
          </w:p>
          <w:p w14:paraId="4CE4DD62" w14:textId="77777777" w:rsidR="003C48DA" w:rsidRPr="008E7301" w:rsidRDefault="003C48DA" w:rsidP="001754B0">
            <w:pPr>
              <w:tabs>
                <w:tab w:val="left" w:pos="602"/>
              </w:tabs>
              <w:spacing w:before="60" w:after="40"/>
              <w:ind w:right="-1"/>
              <w:jc w:val="both"/>
            </w:pPr>
            <w:r w:rsidRPr="008E7301">
              <w:t xml:space="preserve">1.  pārvietojoties mājokļa iekšējā un ārējā vidē, izmanto </w:t>
            </w:r>
            <w:proofErr w:type="spellStart"/>
            <w:r w:rsidRPr="008E7301">
              <w:t>ratiņkrēslu</w:t>
            </w:r>
            <w:proofErr w:type="spellEnd"/>
            <w:r w:rsidRPr="008E7301">
              <w:t>;</w:t>
            </w:r>
          </w:p>
          <w:p w14:paraId="030DC422" w14:textId="77777777" w:rsidR="003C48DA" w:rsidRPr="008E7301" w:rsidRDefault="003C48DA" w:rsidP="001754B0">
            <w:pPr>
              <w:spacing w:before="60" w:after="40"/>
              <w:ind w:right="-1"/>
              <w:jc w:val="both"/>
            </w:pPr>
            <w:r w:rsidRPr="008E7301">
              <w:t>2. ir deklarējusi pamata dzīvesvietu un faktiski dzīvo Dobeles novada pašvaldības administratīvajā teritorijā ne mazāk kā 12 (divpadsmit) kalendāra mēnešus pēc kārtas līdz atbalsta pieprasīšanas dienai;</w:t>
            </w:r>
          </w:p>
          <w:p w14:paraId="422A036D" w14:textId="77777777" w:rsidR="003C48DA" w:rsidRPr="008E7301" w:rsidRDefault="003C48DA" w:rsidP="001754B0">
            <w:pPr>
              <w:tabs>
                <w:tab w:val="left" w:pos="602"/>
              </w:tabs>
              <w:spacing w:before="60" w:after="40"/>
              <w:ind w:right="-1"/>
              <w:jc w:val="both"/>
            </w:pPr>
            <w:r w:rsidRPr="008E7301">
              <w:t>3. 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60D2337B" w14:textId="77777777" w:rsidR="003C48DA" w:rsidRPr="008E7301" w:rsidRDefault="003C48DA" w:rsidP="001754B0">
            <w:pPr>
              <w:tabs>
                <w:tab w:val="left" w:pos="602"/>
              </w:tabs>
              <w:spacing w:before="60" w:after="40"/>
              <w:ind w:right="-1"/>
              <w:jc w:val="both"/>
            </w:pPr>
            <w:r w:rsidRPr="008E7301">
              <w:t xml:space="preserve">   Noteikumos ir paredzēts, ka persona ar funkcionēšanas ierobežojumiem, kura pārvietojas </w:t>
            </w:r>
            <w:proofErr w:type="spellStart"/>
            <w:r w:rsidRPr="008E7301">
              <w:t>ratiņkrēslā</w:t>
            </w:r>
            <w:proofErr w:type="spellEnd"/>
            <w:r w:rsidRPr="008E7301">
              <w:t xml:space="preserve">, var  pretendēt uz atbalstu: </w:t>
            </w:r>
          </w:p>
          <w:p w14:paraId="7B0DE014" w14:textId="77777777" w:rsidR="003C48DA" w:rsidRPr="008E7301" w:rsidRDefault="003C48DA" w:rsidP="001754B0">
            <w:pPr>
              <w:tabs>
                <w:tab w:val="left" w:pos="602"/>
              </w:tabs>
              <w:jc w:val="both"/>
            </w:pPr>
            <w:r w:rsidRPr="008E7301">
              <w:t>1.</w:t>
            </w:r>
            <w:r w:rsidRPr="008E7301">
              <w:tab/>
              <w:t>mājokļa iekšējās vides pielāgojumu izbūvei;</w:t>
            </w:r>
          </w:p>
          <w:p w14:paraId="5E5A5CC5" w14:textId="77777777" w:rsidR="003C48DA" w:rsidRPr="008E7301" w:rsidRDefault="003C48DA" w:rsidP="001754B0">
            <w:pPr>
              <w:tabs>
                <w:tab w:val="left" w:pos="602"/>
              </w:tabs>
              <w:jc w:val="both"/>
            </w:pPr>
            <w:r w:rsidRPr="008E7301">
              <w:t>2.</w:t>
            </w:r>
            <w:r w:rsidRPr="008E7301">
              <w:tab/>
              <w:t>mājokļa iekšējās vides aprīkošanai ar tehniskajiem palīglīdzekļiem;</w:t>
            </w:r>
          </w:p>
          <w:p w14:paraId="4BA5D4FF" w14:textId="77777777" w:rsidR="003C48DA" w:rsidRPr="008E7301" w:rsidRDefault="003C48DA" w:rsidP="001754B0">
            <w:pPr>
              <w:tabs>
                <w:tab w:val="left" w:pos="602"/>
              </w:tabs>
              <w:jc w:val="both"/>
            </w:pPr>
            <w:r w:rsidRPr="008E7301">
              <w:t>3.</w:t>
            </w:r>
            <w:r w:rsidRPr="008E7301">
              <w:tab/>
              <w:t xml:space="preserve">mājokļa ārējās vides pielāgošanai – </w:t>
            </w:r>
            <w:proofErr w:type="spellStart"/>
            <w:r w:rsidRPr="008E7301">
              <w:t>pandusa</w:t>
            </w:r>
            <w:proofErr w:type="spellEnd"/>
            <w:r w:rsidRPr="008E7301">
              <w:t xml:space="preserve"> (</w:t>
            </w:r>
            <w:proofErr w:type="spellStart"/>
            <w:r w:rsidRPr="008E7301">
              <w:t>uzbrauktuves</w:t>
            </w:r>
            <w:proofErr w:type="spellEnd"/>
            <w:r w:rsidRPr="008E7301">
              <w:t xml:space="preserve">) ierīkošanai vai pacēlāja iegādei un ierīkošanai. </w:t>
            </w:r>
          </w:p>
          <w:p w14:paraId="33E915E7" w14:textId="77777777" w:rsidR="003C48DA" w:rsidRPr="008E7301" w:rsidRDefault="003C48DA" w:rsidP="001754B0">
            <w:pPr>
              <w:tabs>
                <w:tab w:val="left" w:pos="602"/>
              </w:tabs>
              <w:spacing w:before="60" w:after="40"/>
              <w:ind w:right="-1"/>
              <w:jc w:val="both"/>
            </w:pPr>
            <w:r w:rsidRPr="008E7301">
              <w:t xml:space="preserve"> Atbalsta apmērs vienai personai ir:</w:t>
            </w:r>
          </w:p>
          <w:p w14:paraId="0FF9FB8A" w14:textId="77777777" w:rsidR="003C48DA" w:rsidRPr="008E7301" w:rsidRDefault="003C48DA">
            <w:pPr>
              <w:numPr>
                <w:ilvl w:val="0"/>
                <w:numId w:val="27"/>
              </w:numPr>
              <w:tabs>
                <w:tab w:val="left" w:pos="602"/>
              </w:tabs>
              <w:spacing w:before="60" w:after="40"/>
              <w:ind w:right="-1"/>
              <w:jc w:val="both"/>
            </w:pPr>
            <w:r w:rsidRPr="008E7301">
              <w:t xml:space="preserve">6000 </w:t>
            </w:r>
            <w:proofErr w:type="spellStart"/>
            <w:r w:rsidRPr="008E7301">
              <w:rPr>
                <w:i/>
                <w:iCs/>
              </w:rPr>
              <w:t>euro</w:t>
            </w:r>
            <w:proofErr w:type="spellEnd"/>
            <w:r w:rsidRPr="008E7301">
              <w:t xml:space="preserve"> mājokļa iekšējās vai ārējās vides pielāgošanai;</w:t>
            </w:r>
          </w:p>
          <w:p w14:paraId="04338E97" w14:textId="77777777" w:rsidR="003C48DA" w:rsidRPr="008E7301" w:rsidRDefault="003C48DA" w:rsidP="001754B0">
            <w:pPr>
              <w:tabs>
                <w:tab w:val="left" w:pos="602"/>
              </w:tabs>
              <w:spacing w:before="60" w:after="40"/>
              <w:ind w:left="360" w:right="-1"/>
              <w:jc w:val="both"/>
            </w:pPr>
            <w:r w:rsidRPr="008E7301">
              <w:t>un/vai</w:t>
            </w:r>
          </w:p>
          <w:p w14:paraId="48F1E5D6" w14:textId="77777777" w:rsidR="003C48DA" w:rsidRPr="008E7301" w:rsidRDefault="003C48DA">
            <w:pPr>
              <w:numPr>
                <w:ilvl w:val="0"/>
                <w:numId w:val="27"/>
              </w:numPr>
              <w:tabs>
                <w:tab w:val="left" w:pos="602"/>
              </w:tabs>
              <w:spacing w:before="60" w:after="40"/>
              <w:ind w:right="-1"/>
              <w:jc w:val="both"/>
            </w:pPr>
            <w:r w:rsidRPr="008E7301">
              <w:t xml:space="preserve">2000 </w:t>
            </w:r>
            <w:proofErr w:type="spellStart"/>
            <w:r w:rsidRPr="008E7301">
              <w:rPr>
                <w:i/>
                <w:iCs/>
              </w:rPr>
              <w:t>euro</w:t>
            </w:r>
            <w:proofErr w:type="spellEnd"/>
            <w:r w:rsidRPr="008E7301">
              <w:t xml:space="preserve"> – tehnisko palīglīdzekļu iegādei.</w:t>
            </w:r>
          </w:p>
        </w:tc>
      </w:tr>
      <w:tr w:rsidR="003C48DA" w:rsidRPr="008E7301" w14:paraId="628A6DF4" w14:textId="77777777" w:rsidTr="001754B0">
        <w:trPr>
          <w:trHeight w:val="674"/>
        </w:trPr>
        <w:tc>
          <w:tcPr>
            <w:tcW w:w="1949" w:type="dxa"/>
          </w:tcPr>
          <w:p w14:paraId="5BB0792C" w14:textId="77777777" w:rsidR="003C48DA" w:rsidRPr="008E7301" w:rsidRDefault="003C48DA" w:rsidP="001754B0">
            <w:pPr>
              <w:spacing w:before="60" w:after="40"/>
            </w:pPr>
            <w:r w:rsidRPr="008E7301">
              <w:t>Ietekme uz budžetu</w:t>
            </w:r>
          </w:p>
        </w:tc>
        <w:tc>
          <w:tcPr>
            <w:tcW w:w="7118" w:type="dxa"/>
          </w:tcPr>
          <w:p w14:paraId="1C256B19" w14:textId="77777777" w:rsidR="003C48DA" w:rsidRPr="008E7301" w:rsidRDefault="003C48DA" w:rsidP="001754B0">
            <w:pPr>
              <w:tabs>
                <w:tab w:val="left" w:pos="602"/>
              </w:tabs>
              <w:spacing w:before="60" w:after="40"/>
              <w:ind w:right="-1"/>
              <w:jc w:val="both"/>
              <w:rPr>
                <w:bCs/>
              </w:rPr>
            </w:pPr>
            <w:r w:rsidRPr="008E7301">
              <w:t xml:space="preserve">Kopējais pašvaldības finansējums atbalsta piešķiršanai mājokļa iekšējās un ārējās vides pielāgošanai personām ar funkcionēšanas ierobežojumiem vienā gadā ir plānots līdz 32 000 </w:t>
            </w:r>
            <w:proofErr w:type="spellStart"/>
            <w:r w:rsidRPr="008E7301">
              <w:rPr>
                <w:i/>
                <w:iCs/>
              </w:rPr>
              <w:t>euro</w:t>
            </w:r>
            <w:proofErr w:type="spellEnd"/>
            <w:r w:rsidRPr="008E7301">
              <w:t>.</w:t>
            </w:r>
          </w:p>
        </w:tc>
      </w:tr>
      <w:tr w:rsidR="003C48DA" w:rsidRPr="008E7301" w14:paraId="6B90464A" w14:textId="77777777" w:rsidTr="001754B0">
        <w:tc>
          <w:tcPr>
            <w:tcW w:w="1949" w:type="dxa"/>
          </w:tcPr>
          <w:p w14:paraId="73A91B9B" w14:textId="77777777" w:rsidR="003C48DA" w:rsidRPr="008E7301" w:rsidRDefault="003C48DA" w:rsidP="001754B0">
            <w:pPr>
              <w:spacing w:before="60" w:after="40"/>
            </w:pPr>
            <w:r w:rsidRPr="008E7301">
              <w:t>Informācija par plānoto projekta ietekmi uz uzņēmējdarbības vidi pašvaldības teritorijā</w:t>
            </w:r>
          </w:p>
        </w:tc>
        <w:tc>
          <w:tcPr>
            <w:tcW w:w="7118" w:type="dxa"/>
          </w:tcPr>
          <w:p w14:paraId="3994EDB7" w14:textId="77777777" w:rsidR="003C48DA" w:rsidRPr="008E7301" w:rsidRDefault="003C48DA" w:rsidP="001754B0">
            <w:pPr>
              <w:spacing w:before="60" w:after="40"/>
            </w:pPr>
            <w:r w:rsidRPr="008E7301">
              <w:t>Nav ietekmes</w:t>
            </w:r>
          </w:p>
          <w:p w14:paraId="2170483E" w14:textId="77777777" w:rsidR="003C48DA" w:rsidRPr="008E7301" w:rsidRDefault="003C48DA" w:rsidP="001754B0">
            <w:pPr>
              <w:spacing w:before="60" w:after="40"/>
            </w:pPr>
          </w:p>
        </w:tc>
      </w:tr>
      <w:tr w:rsidR="003C48DA" w:rsidRPr="008E7301" w14:paraId="6D2BE0DC" w14:textId="77777777" w:rsidTr="001754B0">
        <w:tc>
          <w:tcPr>
            <w:tcW w:w="1949" w:type="dxa"/>
          </w:tcPr>
          <w:p w14:paraId="18E587EF" w14:textId="77777777" w:rsidR="003C48DA" w:rsidRPr="008E7301" w:rsidRDefault="003C48DA" w:rsidP="001754B0">
            <w:pPr>
              <w:spacing w:before="60" w:after="40"/>
            </w:pPr>
            <w:r w:rsidRPr="008E7301">
              <w:lastRenderedPageBreak/>
              <w:t>Informācija par administratīvajām procedūrām</w:t>
            </w:r>
          </w:p>
        </w:tc>
        <w:tc>
          <w:tcPr>
            <w:tcW w:w="7118" w:type="dxa"/>
          </w:tcPr>
          <w:p w14:paraId="389CA9D3" w14:textId="77777777" w:rsidR="003C48DA" w:rsidRPr="008E7301" w:rsidRDefault="003C48DA" w:rsidP="001754B0">
            <w:pPr>
              <w:spacing w:before="60" w:after="40"/>
            </w:pPr>
            <w:r w:rsidRPr="008E7301">
              <w:t>Saistošo noteikumu izpildi nodrošina Dobeles novada Sociālais dienests plānotā budžeta ietvaros.</w:t>
            </w:r>
          </w:p>
        </w:tc>
      </w:tr>
      <w:tr w:rsidR="003C48DA" w:rsidRPr="008E7301" w14:paraId="4859F80E" w14:textId="77777777" w:rsidTr="001754B0">
        <w:trPr>
          <w:trHeight w:val="1055"/>
        </w:trPr>
        <w:tc>
          <w:tcPr>
            <w:tcW w:w="1949" w:type="dxa"/>
          </w:tcPr>
          <w:p w14:paraId="475E56A0" w14:textId="77777777" w:rsidR="003C48DA" w:rsidRPr="008E7301" w:rsidRDefault="003C48DA" w:rsidP="001754B0">
            <w:pPr>
              <w:spacing w:before="60" w:after="40"/>
            </w:pPr>
            <w:r w:rsidRPr="008E7301">
              <w:t>Informācija par konsultācijām ar privātpersonām</w:t>
            </w:r>
          </w:p>
        </w:tc>
        <w:tc>
          <w:tcPr>
            <w:tcW w:w="7118" w:type="dxa"/>
            <w:shd w:val="clear" w:color="auto" w:fill="auto"/>
          </w:tcPr>
          <w:p w14:paraId="092E17F6" w14:textId="77777777" w:rsidR="003C48DA" w:rsidRPr="008E7301" w:rsidRDefault="003C48DA" w:rsidP="001754B0">
            <w:pPr>
              <w:spacing w:after="60"/>
              <w:outlineLvl w:val="1"/>
              <w:rPr>
                <w:rFonts w:ascii="Calibri Light" w:hAnsi="Calibri Light"/>
              </w:rPr>
            </w:pPr>
            <w:r w:rsidRPr="008E7301">
              <w:t xml:space="preserve">Konsultācijas ir veiktas ar Invalīdu un viņu draugu apvienību “Apeirons”. </w:t>
            </w:r>
          </w:p>
        </w:tc>
      </w:tr>
    </w:tbl>
    <w:p w14:paraId="3E8E1A10" w14:textId="77777777" w:rsidR="003C48DA" w:rsidRPr="008E7301" w:rsidRDefault="003C48DA" w:rsidP="003C48DA">
      <w:pPr>
        <w:suppressAutoHyphens/>
        <w:spacing w:before="60" w:after="40"/>
        <w:ind w:right="43"/>
        <w:rPr>
          <w:lang w:eastAsia="ar-SA"/>
        </w:rPr>
      </w:pPr>
    </w:p>
    <w:p w14:paraId="6C8A9DA5" w14:textId="77777777" w:rsidR="003C48DA" w:rsidRPr="008E7301" w:rsidRDefault="003C48DA" w:rsidP="003C48DA">
      <w:pPr>
        <w:suppressAutoHyphens/>
        <w:spacing w:before="60" w:after="40"/>
        <w:ind w:right="43"/>
        <w:rPr>
          <w:lang w:eastAsia="ar-SA"/>
        </w:rPr>
      </w:pPr>
    </w:p>
    <w:p w14:paraId="1CCEA7DF" w14:textId="77777777" w:rsidR="003C48DA" w:rsidRPr="008E7301" w:rsidRDefault="003C48DA" w:rsidP="003C48DA">
      <w:pPr>
        <w:suppressAutoHyphens/>
        <w:spacing w:before="60" w:after="40"/>
        <w:ind w:right="43"/>
        <w:rPr>
          <w:lang w:eastAsia="ar-SA"/>
        </w:rPr>
      </w:pPr>
    </w:p>
    <w:p w14:paraId="3F0AE343" w14:textId="77777777" w:rsidR="003C48DA" w:rsidRDefault="003C48DA" w:rsidP="003C48DA">
      <w:pPr>
        <w:suppressAutoHyphens/>
        <w:spacing w:before="60" w:after="40"/>
        <w:ind w:right="-760"/>
        <w:rPr>
          <w:lang w:eastAsia="ar-SA"/>
        </w:rPr>
      </w:pPr>
      <w:r w:rsidRPr="008E7301">
        <w:rPr>
          <w:lang w:eastAsia="ar-SA"/>
        </w:rPr>
        <w:t>Priekšsēdētājs</w:t>
      </w:r>
      <w:r w:rsidRPr="008E7301">
        <w:rPr>
          <w:lang w:eastAsia="ar-SA"/>
        </w:rPr>
        <w:tab/>
      </w:r>
      <w:r w:rsidRPr="008E7301">
        <w:rPr>
          <w:lang w:eastAsia="ar-SA"/>
        </w:rPr>
        <w:tab/>
      </w:r>
      <w:r w:rsidRPr="008E7301">
        <w:rPr>
          <w:lang w:eastAsia="ar-SA"/>
        </w:rPr>
        <w:tab/>
      </w:r>
      <w:r w:rsidRPr="008E7301">
        <w:rPr>
          <w:lang w:eastAsia="ar-SA"/>
        </w:rPr>
        <w:tab/>
      </w:r>
      <w:r w:rsidRPr="008E7301">
        <w:rPr>
          <w:lang w:eastAsia="ar-SA"/>
        </w:rPr>
        <w:tab/>
      </w:r>
      <w:r w:rsidRPr="008E7301">
        <w:rPr>
          <w:lang w:eastAsia="ar-SA"/>
        </w:rPr>
        <w:tab/>
        <w:t xml:space="preserve">     </w:t>
      </w:r>
      <w:r w:rsidRPr="008E7301">
        <w:rPr>
          <w:lang w:eastAsia="ar-SA"/>
        </w:rPr>
        <w:tab/>
      </w:r>
      <w:r w:rsidRPr="008E7301">
        <w:rPr>
          <w:lang w:eastAsia="ar-SA"/>
        </w:rPr>
        <w:tab/>
        <w:t xml:space="preserve">                            I. </w:t>
      </w:r>
      <w:proofErr w:type="spellStart"/>
      <w:r w:rsidRPr="008E7301">
        <w:rPr>
          <w:lang w:eastAsia="ar-SA"/>
        </w:rPr>
        <w:t>Gorskis</w:t>
      </w:r>
      <w:proofErr w:type="spellEnd"/>
      <w:r w:rsidRPr="008E7301">
        <w:rPr>
          <w:lang w:eastAsia="ar-SA"/>
        </w:rPr>
        <w:t xml:space="preserve"> </w:t>
      </w:r>
      <w:r>
        <w:rPr>
          <w:lang w:eastAsia="ar-SA"/>
        </w:rPr>
        <w:br w:type="page"/>
      </w:r>
    </w:p>
    <w:p w14:paraId="3FEF5368" w14:textId="77777777" w:rsidR="003C48DA" w:rsidRPr="00E12570" w:rsidRDefault="003C48DA" w:rsidP="003C48DA">
      <w:pPr>
        <w:tabs>
          <w:tab w:val="left" w:pos="-24212"/>
        </w:tabs>
        <w:jc w:val="center"/>
        <w:rPr>
          <w:sz w:val="20"/>
          <w:szCs w:val="20"/>
        </w:rPr>
      </w:pPr>
      <w:r w:rsidRPr="00E12570">
        <w:rPr>
          <w:noProof/>
          <w:sz w:val="20"/>
          <w:szCs w:val="20"/>
        </w:rPr>
        <w:lastRenderedPageBreak/>
        <w:drawing>
          <wp:inline distT="0" distB="0" distL="0" distR="0" wp14:anchorId="1FD8FA17" wp14:editId="61FEFD39">
            <wp:extent cx="676275" cy="752475"/>
            <wp:effectExtent l="0" t="0" r="9525" b="9525"/>
            <wp:docPr id="2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5F98CB" w14:textId="77777777" w:rsidR="003C48DA" w:rsidRPr="00E12570" w:rsidRDefault="003C48DA" w:rsidP="003C48DA">
      <w:pPr>
        <w:tabs>
          <w:tab w:val="center" w:pos="4153"/>
          <w:tab w:val="right" w:pos="8306"/>
        </w:tabs>
        <w:jc w:val="center"/>
        <w:rPr>
          <w:sz w:val="20"/>
        </w:rPr>
      </w:pPr>
      <w:r w:rsidRPr="00E12570">
        <w:rPr>
          <w:sz w:val="20"/>
        </w:rPr>
        <w:t>LATVIJAS REPUBLIKA</w:t>
      </w:r>
    </w:p>
    <w:p w14:paraId="7D757FAE" w14:textId="77777777" w:rsidR="003C48DA" w:rsidRPr="00E12570" w:rsidRDefault="003C48DA" w:rsidP="003C48DA">
      <w:pPr>
        <w:tabs>
          <w:tab w:val="center" w:pos="4153"/>
          <w:tab w:val="right" w:pos="8306"/>
        </w:tabs>
        <w:jc w:val="center"/>
        <w:rPr>
          <w:b/>
          <w:sz w:val="32"/>
          <w:szCs w:val="32"/>
        </w:rPr>
      </w:pPr>
      <w:r w:rsidRPr="00E12570">
        <w:rPr>
          <w:b/>
          <w:sz w:val="32"/>
          <w:szCs w:val="32"/>
        </w:rPr>
        <w:t>DOBELES NOVADA DOME</w:t>
      </w:r>
    </w:p>
    <w:p w14:paraId="1FB0318C" w14:textId="77777777" w:rsidR="003C48DA" w:rsidRPr="00E12570" w:rsidRDefault="003C48DA" w:rsidP="003C48DA">
      <w:pPr>
        <w:tabs>
          <w:tab w:val="center" w:pos="4153"/>
          <w:tab w:val="right" w:pos="8306"/>
        </w:tabs>
        <w:jc w:val="center"/>
        <w:rPr>
          <w:sz w:val="16"/>
          <w:szCs w:val="16"/>
        </w:rPr>
      </w:pPr>
      <w:r w:rsidRPr="00E12570">
        <w:rPr>
          <w:sz w:val="16"/>
          <w:szCs w:val="16"/>
        </w:rPr>
        <w:t>Brīvības iela 17, Dobele, Dobeles novads, LV-3701</w:t>
      </w:r>
    </w:p>
    <w:p w14:paraId="45697ABC" w14:textId="77777777" w:rsidR="003C48DA" w:rsidRPr="00E12570" w:rsidRDefault="003C48DA" w:rsidP="003C48DA">
      <w:pPr>
        <w:pBdr>
          <w:bottom w:val="double" w:sz="6" w:space="1" w:color="auto"/>
        </w:pBdr>
        <w:tabs>
          <w:tab w:val="center" w:pos="4153"/>
          <w:tab w:val="right" w:pos="8306"/>
        </w:tabs>
        <w:jc w:val="center"/>
        <w:rPr>
          <w:color w:val="000000"/>
        </w:rPr>
      </w:pPr>
      <w:r w:rsidRPr="00E12570">
        <w:rPr>
          <w:sz w:val="16"/>
          <w:szCs w:val="16"/>
        </w:rPr>
        <w:t xml:space="preserve">Tālr. 63707269, 63700137, 63720940, e-pasts </w:t>
      </w:r>
      <w:hyperlink r:id="rId30" w:history="1">
        <w:r w:rsidRPr="00E12570">
          <w:rPr>
            <w:rFonts w:eastAsia="Calibri"/>
            <w:color w:val="000000"/>
            <w:sz w:val="16"/>
            <w:szCs w:val="16"/>
            <w:u w:val="single"/>
          </w:rPr>
          <w:t>dome@dobele.lv</w:t>
        </w:r>
      </w:hyperlink>
    </w:p>
    <w:p w14:paraId="7A9664F2" w14:textId="77777777" w:rsidR="003C48DA" w:rsidRPr="00E12570" w:rsidRDefault="003C48DA" w:rsidP="003C48DA">
      <w:pPr>
        <w:jc w:val="center"/>
        <w:rPr>
          <w:b/>
        </w:rPr>
      </w:pPr>
    </w:p>
    <w:p w14:paraId="76AB9245" w14:textId="77777777" w:rsidR="003C48DA" w:rsidRPr="00E12570" w:rsidRDefault="003C48DA" w:rsidP="003C48DA">
      <w:pPr>
        <w:ind w:left="360"/>
        <w:jc w:val="center"/>
        <w:rPr>
          <w:rFonts w:eastAsia="Calibri"/>
          <w:b/>
        </w:rPr>
      </w:pPr>
      <w:r w:rsidRPr="00E12570">
        <w:rPr>
          <w:rFonts w:eastAsia="Calibri"/>
          <w:b/>
        </w:rPr>
        <w:t>LĒMUMS</w:t>
      </w:r>
    </w:p>
    <w:p w14:paraId="2F1752BC" w14:textId="77777777" w:rsidR="003C48DA" w:rsidRPr="00E12570" w:rsidRDefault="003C48DA" w:rsidP="003C48DA">
      <w:pPr>
        <w:ind w:left="360"/>
        <w:jc w:val="center"/>
        <w:rPr>
          <w:rFonts w:eastAsia="Calibri"/>
          <w:b/>
        </w:rPr>
      </w:pPr>
      <w:r w:rsidRPr="00E12570">
        <w:rPr>
          <w:rFonts w:eastAsia="Calibri"/>
          <w:b/>
        </w:rPr>
        <w:t>Dobelē</w:t>
      </w:r>
    </w:p>
    <w:p w14:paraId="2CCDBEE7" w14:textId="77777777" w:rsidR="003C48DA" w:rsidRPr="00E12570" w:rsidRDefault="003C48DA" w:rsidP="003C48DA">
      <w:pPr>
        <w:ind w:left="360"/>
        <w:jc w:val="both"/>
        <w:rPr>
          <w:rFonts w:eastAsia="Calibri"/>
          <w:b/>
        </w:rPr>
      </w:pPr>
    </w:p>
    <w:p w14:paraId="6C217E21" w14:textId="43A54BFA" w:rsidR="003C48DA" w:rsidRPr="00E12570" w:rsidRDefault="003C48DA" w:rsidP="003C48DA">
      <w:pPr>
        <w:tabs>
          <w:tab w:val="center" w:pos="4153"/>
          <w:tab w:val="left" w:pos="8080"/>
          <w:tab w:val="right" w:pos="9498"/>
        </w:tabs>
        <w:ind w:left="113" w:right="-427"/>
      </w:pPr>
      <w:r w:rsidRPr="00E12570">
        <w:rPr>
          <w:b/>
          <w:lang w:eastAsia="x-none"/>
        </w:rPr>
        <w:t>2022. gada 27. oktobrī</w:t>
      </w:r>
      <w:r w:rsidRPr="00E12570">
        <w:rPr>
          <w:b/>
          <w:lang w:eastAsia="x-none"/>
        </w:rPr>
        <w:tab/>
        <w:t xml:space="preserve">                                                                                              </w:t>
      </w:r>
      <w:r w:rsidRPr="00E12570">
        <w:rPr>
          <w:b/>
        </w:rPr>
        <w:t>Nr.</w:t>
      </w:r>
      <w:r w:rsidR="009B421D">
        <w:rPr>
          <w:b/>
        </w:rPr>
        <w:t>493</w:t>
      </w:r>
      <w:r w:rsidRPr="00E12570">
        <w:rPr>
          <w:b/>
        </w:rPr>
        <w:t>/19</w:t>
      </w:r>
    </w:p>
    <w:p w14:paraId="5BF0AC80" w14:textId="1E4890B7" w:rsidR="003C48DA" w:rsidRPr="00E12570" w:rsidRDefault="003C48DA" w:rsidP="003C48DA">
      <w:pPr>
        <w:ind w:left="360"/>
        <w:jc w:val="right"/>
        <w:rPr>
          <w:rFonts w:eastAsia="Calibri"/>
        </w:rPr>
      </w:pPr>
      <w:r w:rsidRPr="00E12570">
        <w:rPr>
          <w:rFonts w:eastAsia="Calibri"/>
        </w:rPr>
        <w:t xml:space="preserve">(prot.Nr.19, </w:t>
      </w:r>
      <w:r w:rsidR="009B421D">
        <w:rPr>
          <w:rFonts w:eastAsia="Calibri"/>
        </w:rPr>
        <w:t>9</w:t>
      </w:r>
      <w:r w:rsidRPr="00E12570">
        <w:rPr>
          <w:rFonts w:eastAsia="Calibri"/>
        </w:rPr>
        <w:t>.§)</w:t>
      </w:r>
    </w:p>
    <w:p w14:paraId="3B1695B9" w14:textId="77777777" w:rsidR="003C48DA" w:rsidRPr="00E12570" w:rsidRDefault="003C48DA" w:rsidP="003C48DA">
      <w:pPr>
        <w:jc w:val="center"/>
        <w:rPr>
          <w:rFonts w:eastAsia="Calibri"/>
          <w:b/>
          <w:bCs/>
          <w:u w:val="single"/>
        </w:rPr>
      </w:pPr>
    </w:p>
    <w:p w14:paraId="6C7AB145" w14:textId="77777777" w:rsidR="003C48DA" w:rsidRPr="00E12570" w:rsidRDefault="003C48DA" w:rsidP="003C48DA">
      <w:pPr>
        <w:autoSpaceDE w:val="0"/>
        <w:autoSpaceDN w:val="0"/>
        <w:adjustRightInd w:val="0"/>
        <w:jc w:val="center"/>
        <w:rPr>
          <w:b/>
          <w:u w:val="single"/>
        </w:rPr>
      </w:pPr>
      <w:r w:rsidRPr="00E12570">
        <w:rPr>
          <w:b/>
          <w:bCs/>
          <w:u w:val="single"/>
        </w:rPr>
        <w:t xml:space="preserve">Par </w:t>
      </w:r>
      <w:r w:rsidRPr="00E12570">
        <w:rPr>
          <w:b/>
          <w:u w:val="single"/>
        </w:rPr>
        <w:t>Dobeles novada</w:t>
      </w:r>
      <w:r w:rsidRPr="00E12570">
        <w:rPr>
          <w:b/>
          <w:spacing w:val="-3"/>
          <w:u w:val="single"/>
        </w:rPr>
        <w:t xml:space="preserve"> </w:t>
      </w:r>
      <w:r w:rsidRPr="00E12570">
        <w:rPr>
          <w:b/>
          <w:u w:val="single"/>
        </w:rPr>
        <w:t xml:space="preserve">pašvaldības saistošo noteikumu Nr. 32 </w:t>
      </w:r>
      <w:r>
        <w:rPr>
          <w:b/>
          <w:u w:val="single"/>
        </w:rPr>
        <w:t>’’</w:t>
      </w:r>
      <w:r w:rsidRPr="00E12570">
        <w:rPr>
          <w:b/>
          <w:u w:val="single"/>
        </w:rPr>
        <w:t>Par Dobeles novada pašvaldības stipendiju piešķiršanas kārtību”</w:t>
      </w:r>
    </w:p>
    <w:p w14:paraId="39EFA6D1" w14:textId="77777777" w:rsidR="003C48DA" w:rsidRPr="00E12570" w:rsidRDefault="003C48DA" w:rsidP="003C48DA">
      <w:pPr>
        <w:autoSpaceDE w:val="0"/>
        <w:autoSpaceDN w:val="0"/>
        <w:adjustRightInd w:val="0"/>
        <w:jc w:val="center"/>
        <w:rPr>
          <w:rFonts w:eastAsia="Calibri"/>
          <w:b/>
          <w:bCs/>
          <w:color w:val="000000"/>
          <w:u w:val="single"/>
          <w:lang w:val="et-EE"/>
        </w:rPr>
      </w:pPr>
      <w:r w:rsidRPr="00E12570">
        <w:rPr>
          <w:rFonts w:eastAsia="Calibri"/>
          <w:b/>
          <w:bCs/>
          <w:color w:val="000000"/>
          <w:u w:val="single"/>
          <w:lang w:val="et-EE"/>
        </w:rPr>
        <w:t>apstiprināšanu galīgajā redakcijā</w:t>
      </w:r>
    </w:p>
    <w:p w14:paraId="39DF786B" w14:textId="77777777" w:rsidR="003C48DA" w:rsidRPr="00E12570" w:rsidRDefault="003C48DA" w:rsidP="003C48DA">
      <w:pPr>
        <w:autoSpaceDE w:val="0"/>
        <w:autoSpaceDN w:val="0"/>
        <w:adjustRightInd w:val="0"/>
        <w:rPr>
          <w:rFonts w:eastAsia="Calibri"/>
          <w:color w:val="000000"/>
          <w:u w:val="single"/>
        </w:rPr>
      </w:pPr>
    </w:p>
    <w:p w14:paraId="4D1B6834" w14:textId="77777777" w:rsidR="003C48DA" w:rsidRPr="00E12570" w:rsidRDefault="003C48DA" w:rsidP="003C48DA">
      <w:pPr>
        <w:autoSpaceDE w:val="0"/>
        <w:autoSpaceDN w:val="0"/>
        <w:adjustRightInd w:val="0"/>
        <w:rPr>
          <w:rFonts w:eastAsia="Calibri"/>
          <w:color w:val="000000"/>
          <w:u w:val="single"/>
        </w:rPr>
      </w:pPr>
    </w:p>
    <w:p w14:paraId="2F7969BC" w14:textId="615BA1FD" w:rsidR="003C48DA" w:rsidRPr="007301AF" w:rsidRDefault="003C48DA" w:rsidP="003C48DA">
      <w:pPr>
        <w:spacing w:after="200"/>
        <w:ind w:firstLine="680"/>
        <w:jc w:val="both"/>
        <w:rPr>
          <w:bCs/>
        </w:rPr>
      </w:pPr>
      <w:r w:rsidRPr="00E12570">
        <w:rPr>
          <w:rFonts w:eastAsia="Calibri"/>
          <w:color w:val="000000"/>
        </w:rPr>
        <w:tab/>
      </w:r>
      <w:r w:rsidRPr="00E12570">
        <w:t xml:space="preserve">Dobeles novada dome, ievērojot Vides aizsardzības un reģionālās attīstības ministrijas 2022. gada 14. oktobra atzinumu Nr. 1-18/7100 “Par saistošajiem noteikumiem Nr.32”, pamatojoties uz likuma “Par pašvaldībām” 21. panta pirmās daļas 27. punktu, </w:t>
      </w:r>
      <w:r w:rsidR="009B421D">
        <w:t xml:space="preserve">atklāti balsojot: PAR – 16 (Ģirts </w:t>
      </w:r>
      <w:proofErr w:type="spellStart"/>
      <w:r w:rsidR="009B421D">
        <w:t>Ante</w:t>
      </w:r>
      <w:proofErr w:type="spellEnd"/>
      <w:r w:rsidR="009B421D">
        <w:t xml:space="preserve">, </w:t>
      </w:r>
      <w:r w:rsidR="009B421D">
        <w:rPr>
          <w:bCs/>
          <w:lang w:eastAsia="et-EE"/>
        </w:rPr>
        <w:t xml:space="preserve">Kristīne Briede, Sarmīte Dude, Māris Feldmanis, Ivars </w:t>
      </w:r>
      <w:proofErr w:type="spellStart"/>
      <w:r w:rsidR="009B421D">
        <w:rPr>
          <w:bCs/>
          <w:lang w:eastAsia="et-EE"/>
        </w:rPr>
        <w:t>Gorskis</w:t>
      </w:r>
      <w:proofErr w:type="spellEnd"/>
      <w:r w:rsidR="009B421D">
        <w:rPr>
          <w:bCs/>
          <w:lang w:eastAsia="et-EE"/>
        </w:rPr>
        <w:t xml:space="preserve">, Edgars Laimiņš, Sintija </w:t>
      </w:r>
      <w:proofErr w:type="spellStart"/>
      <w:r w:rsidR="009B421D">
        <w:rPr>
          <w:bCs/>
          <w:lang w:eastAsia="et-EE"/>
        </w:rPr>
        <w:t>Liekniņa</w:t>
      </w:r>
      <w:proofErr w:type="spellEnd"/>
      <w:r w:rsidR="009B421D">
        <w:rPr>
          <w:bCs/>
          <w:lang w:eastAsia="et-EE"/>
        </w:rPr>
        <w:t xml:space="preserve">, Ainārs Meiers, Sanita </w:t>
      </w:r>
      <w:proofErr w:type="spellStart"/>
      <w:r w:rsidR="009B421D">
        <w:rPr>
          <w:bCs/>
          <w:lang w:eastAsia="et-EE"/>
        </w:rPr>
        <w:t>Olševska</w:t>
      </w:r>
      <w:proofErr w:type="spellEnd"/>
      <w:r w:rsidR="009B421D">
        <w:rPr>
          <w:bCs/>
          <w:lang w:eastAsia="et-EE"/>
        </w:rPr>
        <w:t xml:space="preserve">, Andris </w:t>
      </w:r>
      <w:proofErr w:type="spellStart"/>
      <w:r w:rsidR="009B421D">
        <w:rPr>
          <w:bCs/>
          <w:lang w:eastAsia="et-EE"/>
        </w:rPr>
        <w:t>Podvinskis</w:t>
      </w:r>
      <w:proofErr w:type="spellEnd"/>
      <w:r w:rsidR="009B421D">
        <w:rPr>
          <w:bCs/>
          <w:lang w:eastAsia="et-EE"/>
        </w:rPr>
        <w:t>, Dace Reinika, Viesturs Reinfelds</w:t>
      </w:r>
      <w:r w:rsidR="009B421D" w:rsidRPr="00E51DBE">
        <w:rPr>
          <w:rFonts w:eastAsia="Calibri"/>
          <w:bCs/>
          <w:lang w:eastAsia="et-EE"/>
        </w:rPr>
        <w:t>,</w:t>
      </w:r>
      <w:r w:rsidR="009B421D" w:rsidRPr="00E51DBE">
        <w:rPr>
          <w:rFonts w:eastAsia="Calibri"/>
          <w:lang w:eastAsia="en-US"/>
        </w:rPr>
        <w:t xml:space="preserve"> </w:t>
      </w:r>
      <w:r w:rsidR="009B421D">
        <w:rPr>
          <w:bCs/>
        </w:rPr>
        <w:t xml:space="preserve">Edgars </w:t>
      </w:r>
      <w:proofErr w:type="spellStart"/>
      <w:r w:rsidR="009B421D">
        <w:rPr>
          <w:bCs/>
        </w:rPr>
        <w:t>Gaigalis</w:t>
      </w:r>
      <w:proofErr w:type="spellEnd"/>
      <w:r w:rsidR="009B421D">
        <w:rPr>
          <w:bCs/>
        </w:rPr>
        <w:t>,</w:t>
      </w:r>
      <w:r w:rsidR="009B421D">
        <w:rPr>
          <w:bCs/>
          <w:lang w:eastAsia="et-EE"/>
        </w:rPr>
        <w:t xml:space="preserve"> Guntis </w:t>
      </w:r>
      <w:proofErr w:type="spellStart"/>
      <w:r w:rsidR="009B421D">
        <w:rPr>
          <w:bCs/>
          <w:lang w:eastAsia="et-EE"/>
        </w:rPr>
        <w:t>Safranovičs</w:t>
      </w:r>
      <w:proofErr w:type="spellEnd"/>
      <w:r w:rsidR="009B421D">
        <w:rPr>
          <w:bCs/>
          <w:lang w:eastAsia="et-EE"/>
        </w:rPr>
        <w:t xml:space="preserve">, Andrejs Spridzāns, Indra </w:t>
      </w:r>
      <w:proofErr w:type="spellStart"/>
      <w:r w:rsidR="009B421D">
        <w:rPr>
          <w:bCs/>
          <w:lang w:eastAsia="et-EE"/>
        </w:rPr>
        <w:t>Špela</w:t>
      </w:r>
      <w:proofErr w:type="spellEnd"/>
      <w:r w:rsidR="009B421D">
        <w:rPr>
          <w:bCs/>
          <w:lang w:eastAsia="et-EE"/>
        </w:rPr>
        <w:t xml:space="preserve">), </w:t>
      </w:r>
      <w:r w:rsidR="009B421D">
        <w:rPr>
          <w:bCs/>
        </w:rPr>
        <w:t xml:space="preserve">PRET – nav, </w:t>
      </w:r>
      <w:r w:rsidR="009B421D" w:rsidRPr="00E51DBE">
        <w:rPr>
          <w:bCs/>
        </w:rPr>
        <w:t xml:space="preserve">ATTURAS – </w:t>
      </w:r>
      <w:r w:rsidR="009B421D">
        <w:rPr>
          <w:bCs/>
        </w:rPr>
        <w:t>nav,</w:t>
      </w:r>
      <w:r w:rsidR="009B421D" w:rsidRPr="00E51DBE">
        <w:rPr>
          <w:rFonts w:eastAsia="Calibri"/>
          <w:lang w:eastAsia="en-US"/>
        </w:rPr>
        <w:t xml:space="preserve"> NEBALSO – </w:t>
      </w:r>
      <w:r w:rsidR="009B421D">
        <w:rPr>
          <w:bCs/>
        </w:rPr>
        <w:t>nav</w:t>
      </w:r>
      <w:r w:rsidR="009B421D" w:rsidRPr="009A1936">
        <w:rPr>
          <w:lang w:eastAsia="en-GB"/>
        </w:rPr>
        <w:t xml:space="preserve">, </w:t>
      </w:r>
      <w:r w:rsidRPr="007301AF">
        <w:rPr>
          <w:bCs/>
        </w:rPr>
        <w:t>NOLEMJ:</w:t>
      </w:r>
    </w:p>
    <w:p w14:paraId="5FDA18C7" w14:textId="77777777" w:rsidR="003C48DA" w:rsidRPr="00E12570" w:rsidRDefault="003C48DA" w:rsidP="003C48DA">
      <w:pPr>
        <w:autoSpaceDE w:val="0"/>
        <w:autoSpaceDN w:val="0"/>
        <w:adjustRightInd w:val="0"/>
        <w:spacing w:after="120"/>
        <w:jc w:val="both"/>
        <w:rPr>
          <w:rFonts w:eastAsia="Calibri"/>
          <w:bCs/>
          <w:color w:val="000000"/>
          <w:lang w:val="et-EE"/>
        </w:rPr>
      </w:pPr>
      <w:r w:rsidRPr="00E12570">
        <w:rPr>
          <w:rFonts w:eastAsia="Calibri"/>
          <w:color w:val="000000"/>
          <w:lang w:val="et-EE"/>
        </w:rPr>
        <w:t xml:space="preserve">1. Dobeles novada domes 2022. gada 29. septembra </w:t>
      </w:r>
      <w:r w:rsidRPr="00E12570">
        <w:rPr>
          <w:rFonts w:eastAsia="Calibri"/>
          <w:bCs/>
          <w:color w:val="000000"/>
          <w:lang w:val="et-EE"/>
        </w:rPr>
        <w:t>saistošajos noteikumos  Nr.32   “</w:t>
      </w:r>
      <w:r w:rsidRPr="00E12570">
        <w:rPr>
          <w:rFonts w:eastAsia="Calibri"/>
          <w:color w:val="000000"/>
          <w:lang w:val="et-EE"/>
        </w:rPr>
        <w:t>Par Dobeles novada pašvaldības stipendijas piešķiršanas kārtību“</w:t>
      </w:r>
      <w:r w:rsidRPr="00E12570">
        <w:rPr>
          <w:rFonts w:eastAsia="Calibri"/>
          <w:bCs/>
          <w:color w:val="000000"/>
          <w:lang w:val="et-EE"/>
        </w:rPr>
        <w:t xml:space="preserve">  (turpmāk tekstā – saistošie noteikumi) izdarīt šādus precizējumus :</w:t>
      </w:r>
    </w:p>
    <w:p w14:paraId="4CF56F12" w14:textId="77777777" w:rsidR="003C48DA" w:rsidRPr="00E12570" w:rsidRDefault="003C48DA" w:rsidP="003C48DA">
      <w:pPr>
        <w:widowControl w:val="0"/>
        <w:suppressAutoHyphens/>
        <w:spacing w:after="120"/>
        <w:ind w:firstLine="284"/>
        <w:rPr>
          <w:rFonts w:eastAsia="Lucida Sans Unicode"/>
          <w:kern w:val="1"/>
        </w:rPr>
      </w:pPr>
      <w:r w:rsidRPr="00E12570">
        <w:rPr>
          <w:rFonts w:eastAsia="Lucida Sans Unicode"/>
          <w:kern w:val="1"/>
          <w:lang w:val="et-EE"/>
        </w:rPr>
        <w:t xml:space="preserve">1.1. </w:t>
      </w:r>
      <w:r w:rsidRPr="00E12570">
        <w:rPr>
          <w:rFonts w:eastAsia="Lucida Sans Unicode"/>
          <w:kern w:val="1"/>
        </w:rPr>
        <w:t>Izteikt saistošo noteikumu 15. punktu šādā redakcijā:</w:t>
      </w:r>
    </w:p>
    <w:p w14:paraId="7EB2EB23" w14:textId="77777777" w:rsidR="003C48DA" w:rsidRPr="00E12570" w:rsidRDefault="003C48DA" w:rsidP="003C48DA">
      <w:pPr>
        <w:tabs>
          <w:tab w:val="left" w:pos="851"/>
        </w:tabs>
        <w:ind w:left="426"/>
        <w:jc w:val="both"/>
        <w:rPr>
          <w:color w:val="000000"/>
        </w:rPr>
      </w:pPr>
      <w:r w:rsidRPr="00E12570">
        <w:t xml:space="preserve">“15. </w:t>
      </w:r>
      <w:r w:rsidRPr="00E12570">
        <w:rPr>
          <w:color w:val="000000"/>
        </w:rPr>
        <w:t xml:space="preserve">Pretendents </w:t>
      </w:r>
      <w:proofErr w:type="spellStart"/>
      <w:r w:rsidRPr="00E12570">
        <w:t>nosūta</w:t>
      </w:r>
      <w:proofErr w:type="spellEnd"/>
      <w:r w:rsidRPr="00E12570">
        <w:t xml:space="preserve"> uz Pašvaldības oficiālo elektronisko adresi: apic@dobele.lv</w:t>
      </w:r>
      <w:r w:rsidRPr="00E12570">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 “</w:t>
      </w:r>
    </w:p>
    <w:p w14:paraId="30F3A99B" w14:textId="77777777" w:rsidR="003C48DA" w:rsidRPr="00E12570" w:rsidRDefault="003C48DA" w:rsidP="003C48DA">
      <w:pPr>
        <w:widowControl w:val="0"/>
        <w:suppressAutoHyphens/>
        <w:spacing w:after="120"/>
        <w:rPr>
          <w:rFonts w:eastAsia="Lucida Sans Unicode"/>
          <w:kern w:val="1"/>
        </w:rPr>
      </w:pPr>
    </w:p>
    <w:p w14:paraId="0EBE7DF2" w14:textId="77777777" w:rsidR="003C48DA" w:rsidRPr="00E12570" w:rsidRDefault="003C48DA" w:rsidP="003C48DA">
      <w:pPr>
        <w:widowControl w:val="0"/>
        <w:suppressAutoHyphens/>
        <w:spacing w:after="120"/>
        <w:ind w:left="284"/>
        <w:jc w:val="both"/>
        <w:rPr>
          <w:rFonts w:eastAsia="Lucida Sans Unicode"/>
          <w:kern w:val="1"/>
        </w:rPr>
      </w:pPr>
      <w:r w:rsidRPr="00E12570">
        <w:rPr>
          <w:rFonts w:eastAsia="Lucida Sans Unicode"/>
          <w:kern w:val="1"/>
        </w:rPr>
        <w:t>1.2. Papildināt saistošos noteikumus ar jaunu 22. punktu, attiecīgi mainot turpmāko punktu numerāciju, šādā redakcijā:</w:t>
      </w:r>
    </w:p>
    <w:p w14:paraId="3CF27033" w14:textId="77777777" w:rsidR="003C48DA" w:rsidRPr="00E12570" w:rsidRDefault="003C48DA" w:rsidP="003C48DA">
      <w:pPr>
        <w:widowControl w:val="0"/>
        <w:suppressAutoHyphens/>
        <w:spacing w:after="120"/>
        <w:ind w:left="284"/>
        <w:jc w:val="both"/>
        <w:rPr>
          <w:rFonts w:eastAsia="Lucida Sans Unicode"/>
          <w:kern w:val="1"/>
        </w:rPr>
      </w:pPr>
    </w:p>
    <w:p w14:paraId="3BC732B6" w14:textId="77777777" w:rsidR="003C48DA" w:rsidRPr="00E12570" w:rsidRDefault="003C48DA" w:rsidP="003C48DA">
      <w:pPr>
        <w:widowControl w:val="0"/>
        <w:suppressAutoHyphens/>
        <w:spacing w:after="120"/>
        <w:ind w:left="284"/>
        <w:jc w:val="both"/>
        <w:rPr>
          <w:rFonts w:eastAsia="Lucida Sans Unicode"/>
          <w:kern w:val="1"/>
        </w:rPr>
      </w:pPr>
      <w:r w:rsidRPr="00E12570">
        <w:rPr>
          <w:rFonts w:eastAsia="Lucida Sans Unicode"/>
          <w:kern w:val="1"/>
        </w:rPr>
        <w:t xml:space="preserve">“22.  Saistošo noteikumu 15.2., 15.3., 15.4. un 21. punktā norādītos dokumentus pretendents iesniedz gadījumos, ja pašvaldība objektīvu iemeslu dēļ nevar iegūt pati.”  </w:t>
      </w:r>
    </w:p>
    <w:p w14:paraId="63F15651" w14:textId="77777777" w:rsidR="003C48DA" w:rsidRPr="00E12570" w:rsidRDefault="003C48DA" w:rsidP="003C48DA">
      <w:pPr>
        <w:autoSpaceDE w:val="0"/>
        <w:autoSpaceDN w:val="0"/>
        <w:adjustRightInd w:val="0"/>
        <w:spacing w:after="120"/>
        <w:jc w:val="both"/>
        <w:rPr>
          <w:color w:val="000000"/>
        </w:rPr>
      </w:pPr>
      <w:r w:rsidRPr="00E12570">
        <w:t xml:space="preserve">2. Apstiprināt saistošos noteikumus to galīgajā redakcijā (lēmuma pielikumā). </w:t>
      </w:r>
    </w:p>
    <w:p w14:paraId="3C895856" w14:textId="77777777" w:rsidR="003C48DA" w:rsidRPr="00E12570" w:rsidRDefault="003C48DA" w:rsidP="003C48DA">
      <w:pPr>
        <w:autoSpaceDE w:val="0"/>
        <w:autoSpaceDN w:val="0"/>
        <w:adjustRightInd w:val="0"/>
        <w:spacing w:after="120"/>
        <w:ind w:right="-46"/>
        <w:jc w:val="both"/>
        <w:rPr>
          <w:color w:val="000000"/>
        </w:rPr>
      </w:pPr>
      <w:r w:rsidRPr="00E12570">
        <w:rPr>
          <w:color w:val="000000"/>
        </w:rPr>
        <w:t>3. Publicēt saistošos noteikumus oficiālajā izdevumā “Latvijas Vēstnesis”. Saistošie noteikumi stājas spēkā nākamajā dienā pēc to publicēšanas oficiālajā izdevumā “Latvijas Vēstnesis”.</w:t>
      </w:r>
    </w:p>
    <w:p w14:paraId="43DE12AD" w14:textId="3E434421" w:rsidR="003C48DA" w:rsidRPr="00E12570" w:rsidRDefault="003C48DA" w:rsidP="003C48DA">
      <w:pPr>
        <w:autoSpaceDE w:val="0"/>
        <w:autoSpaceDN w:val="0"/>
        <w:adjustRightInd w:val="0"/>
        <w:spacing w:after="120"/>
        <w:ind w:right="-46"/>
        <w:jc w:val="both"/>
        <w:rPr>
          <w:color w:val="000000"/>
        </w:rPr>
      </w:pPr>
      <w:r w:rsidRPr="00E12570">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397F5841" w14:textId="77777777" w:rsidR="003C48DA" w:rsidRPr="00E12570" w:rsidRDefault="003C48DA" w:rsidP="003C48DA">
      <w:pPr>
        <w:autoSpaceDE w:val="0"/>
        <w:autoSpaceDN w:val="0"/>
        <w:adjustRightInd w:val="0"/>
        <w:spacing w:after="120"/>
        <w:jc w:val="both"/>
        <w:rPr>
          <w:color w:val="000000"/>
        </w:rPr>
      </w:pPr>
      <w:r w:rsidRPr="00E12570">
        <w:rPr>
          <w:color w:val="000000"/>
        </w:rPr>
        <w:lastRenderedPageBreak/>
        <w:t xml:space="preserve">5. Kontroli par šī lēmuma izpildi veikt Dobeles novada pašvaldības izpilddirektoram. </w:t>
      </w:r>
    </w:p>
    <w:p w14:paraId="6569948C" w14:textId="77777777" w:rsidR="003C48DA" w:rsidRPr="00E12570" w:rsidRDefault="003C48DA" w:rsidP="003C48DA">
      <w:pPr>
        <w:autoSpaceDE w:val="0"/>
        <w:autoSpaceDN w:val="0"/>
        <w:adjustRightInd w:val="0"/>
        <w:jc w:val="both"/>
        <w:rPr>
          <w:rFonts w:eastAsia="Calibri"/>
          <w:color w:val="000000"/>
          <w:sz w:val="23"/>
          <w:szCs w:val="23"/>
        </w:rPr>
      </w:pPr>
    </w:p>
    <w:p w14:paraId="1E749E05" w14:textId="60E48C47" w:rsidR="003C48DA" w:rsidRDefault="003C48DA" w:rsidP="003C48DA">
      <w:pPr>
        <w:autoSpaceDE w:val="0"/>
        <w:autoSpaceDN w:val="0"/>
        <w:adjustRightInd w:val="0"/>
        <w:jc w:val="both"/>
        <w:rPr>
          <w:rFonts w:eastAsia="Calibri"/>
          <w:color w:val="000000"/>
        </w:rPr>
      </w:pPr>
      <w:r w:rsidRPr="00E12570">
        <w:rPr>
          <w:rFonts w:eastAsia="Calibri"/>
          <w:color w:val="000000"/>
        </w:rPr>
        <w:t>Domes priekšsēdētājs</w:t>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r>
      <w:r w:rsidRPr="00E12570">
        <w:rPr>
          <w:rFonts w:eastAsia="Calibri"/>
          <w:color w:val="000000"/>
        </w:rPr>
        <w:tab/>
        <w:t xml:space="preserve"> </w:t>
      </w:r>
      <w:proofErr w:type="spellStart"/>
      <w:r w:rsidRPr="00E12570">
        <w:rPr>
          <w:rFonts w:eastAsia="Calibri"/>
          <w:color w:val="000000"/>
        </w:rPr>
        <w:t>I.Gorskis</w:t>
      </w:r>
      <w:proofErr w:type="spellEnd"/>
    </w:p>
    <w:p w14:paraId="3AE66ACB" w14:textId="349BAFE9" w:rsidR="009B421D" w:rsidRDefault="009B421D" w:rsidP="003C48DA">
      <w:pPr>
        <w:autoSpaceDE w:val="0"/>
        <w:autoSpaceDN w:val="0"/>
        <w:adjustRightInd w:val="0"/>
        <w:jc w:val="both"/>
        <w:rPr>
          <w:rFonts w:eastAsia="Calibri"/>
          <w:color w:val="000000"/>
        </w:rPr>
      </w:pPr>
    </w:p>
    <w:p w14:paraId="53B84008" w14:textId="07945176" w:rsidR="009B421D" w:rsidRDefault="009B421D" w:rsidP="003C48DA">
      <w:pPr>
        <w:autoSpaceDE w:val="0"/>
        <w:autoSpaceDN w:val="0"/>
        <w:adjustRightInd w:val="0"/>
        <w:jc w:val="both"/>
        <w:rPr>
          <w:rFonts w:eastAsia="Calibri"/>
          <w:color w:val="000000"/>
        </w:rPr>
      </w:pPr>
      <w:r>
        <w:rPr>
          <w:rFonts w:eastAsia="Calibri"/>
          <w:color w:val="000000"/>
        </w:rPr>
        <w:br w:type="page"/>
      </w:r>
    </w:p>
    <w:p w14:paraId="2A7BC681" w14:textId="77777777" w:rsidR="003C48DA" w:rsidRPr="00E12570" w:rsidRDefault="003C48DA" w:rsidP="003C48DA">
      <w:pPr>
        <w:tabs>
          <w:tab w:val="left" w:pos="-24212"/>
        </w:tabs>
        <w:jc w:val="center"/>
        <w:rPr>
          <w:sz w:val="20"/>
          <w:szCs w:val="20"/>
        </w:rPr>
      </w:pPr>
      <w:r w:rsidRPr="00E12570">
        <w:rPr>
          <w:noProof/>
          <w:sz w:val="20"/>
          <w:szCs w:val="20"/>
        </w:rPr>
        <w:lastRenderedPageBreak/>
        <w:drawing>
          <wp:inline distT="0" distB="0" distL="0" distR="0" wp14:anchorId="0E456EBE" wp14:editId="18B62C3E">
            <wp:extent cx="676275" cy="752475"/>
            <wp:effectExtent l="0" t="0" r="9525" b="9525"/>
            <wp:docPr id="22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7B0612" w14:textId="77777777" w:rsidR="003C48DA" w:rsidRPr="00E12570" w:rsidRDefault="003C48DA" w:rsidP="003C48DA">
      <w:pPr>
        <w:tabs>
          <w:tab w:val="center" w:pos="4153"/>
          <w:tab w:val="right" w:pos="8306"/>
        </w:tabs>
        <w:jc w:val="center"/>
        <w:rPr>
          <w:sz w:val="20"/>
        </w:rPr>
      </w:pPr>
      <w:r w:rsidRPr="00E12570">
        <w:rPr>
          <w:sz w:val="20"/>
        </w:rPr>
        <w:t>LATVIJAS REPUBLIKA</w:t>
      </w:r>
    </w:p>
    <w:p w14:paraId="2FA4DE1F" w14:textId="77777777" w:rsidR="003C48DA" w:rsidRPr="00E12570" w:rsidRDefault="003C48DA" w:rsidP="003C48DA">
      <w:pPr>
        <w:tabs>
          <w:tab w:val="center" w:pos="4153"/>
          <w:tab w:val="right" w:pos="8306"/>
        </w:tabs>
        <w:jc w:val="center"/>
        <w:rPr>
          <w:b/>
          <w:sz w:val="32"/>
          <w:szCs w:val="32"/>
        </w:rPr>
      </w:pPr>
      <w:r w:rsidRPr="00E12570">
        <w:rPr>
          <w:b/>
          <w:sz w:val="32"/>
          <w:szCs w:val="32"/>
        </w:rPr>
        <w:t>DOBELES NOVADA DOME</w:t>
      </w:r>
    </w:p>
    <w:p w14:paraId="62EA0F38" w14:textId="77777777" w:rsidR="003C48DA" w:rsidRPr="00E12570" w:rsidRDefault="003C48DA" w:rsidP="003C48DA">
      <w:pPr>
        <w:tabs>
          <w:tab w:val="center" w:pos="4153"/>
          <w:tab w:val="right" w:pos="8306"/>
        </w:tabs>
        <w:jc w:val="center"/>
        <w:rPr>
          <w:sz w:val="16"/>
          <w:szCs w:val="16"/>
        </w:rPr>
      </w:pPr>
      <w:r w:rsidRPr="00E12570">
        <w:rPr>
          <w:sz w:val="16"/>
          <w:szCs w:val="16"/>
        </w:rPr>
        <w:t>Brīvības iela 17, Dobele, Dobeles novads, LV-3701</w:t>
      </w:r>
    </w:p>
    <w:p w14:paraId="4856CDE1" w14:textId="77777777" w:rsidR="003C48DA" w:rsidRPr="00E12570" w:rsidRDefault="003C48DA" w:rsidP="003C48DA">
      <w:pPr>
        <w:pBdr>
          <w:bottom w:val="double" w:sz="6" w:space="1" w:color="auto"/>
        </w:pBdr>
        <w:tabs>
          <w:tab w:val="center" w:pos="4153"/>
          <w:tab w:val="right" w:pos="8306"/>
        </w:tabs>
        <w:jc w:val="center"/>
        <w:rPr>
          <w:color w:val="000000"/>
        </w:rPr>
      </w:pPr>
      <w:r w:rsidRPr="00E12570">
        <w:rPr>
          <w:sz w:val="16"/>
          <w:szCs w:val="16"/>
        </w:rPr>
        <w:t xml:space="preserve">Tālr. 63707269, 63700137, 63720940, e-pasts </w:t>
      </w:r>
      <w:hyperlink r:id="rId31" w:history="1">
        <w:r w:rsidRPr="00E12570">
          <w:rPr>
            <w:rFonts w:eastAsia="Calibri"/>
            <w:color w:val="000000"/>
            <w:sz w:val="16"/>
            <w:szCs w:val="16"/>
            <w:u w:val="single"/>
          </w:rPr>
          <w:t>dome@dobele.lv</w:t>
        </w:r>
      </w:hyperlink>
    </w:p>
    <w:p w14:paraId="45251837" w14:textId="77777777" w:rsidR="003C48DA" w:rsidRPr="00E12570" w:rsidRDefault="003C48DA" w:rsidP="003C48DA">
      <w:pPr>
        <w:tabs>
          <w:tab w:val="left" w:pos="-24212"/>
        </w:tabs>
        <w:jc w:val="center"/>
      </w:pPr>
      <w:r w:rsidRPr="00E12570">
        <w:t xml:space="preserve"> </w:t>
      </w:r>
    </w:p>
    <w:p w14:paraId="3B1EC9E7" w14:textId="77777777" w:rsidR="003C48DA" w:rsidRPr="00E12570" w:rsidRDefault="003C48DA" w:rsidP="003C48DA">
      <w:pPr>
        <w:jc w:val="right"/>
      </w:pPr>
      <w:r w:rsidRPr="00E12570">
        <w:t>APSTIPRINĀTI</w:t>
      </w:r>
    </w:p>
    <w:p w14:paraId="2734672E" w14:textId="77777777" w:rsidR="003C48DA" w:rsidRPr="00E12570" w:rsidRDefault="003C48DA" w:rsidP="003C48DA">
      <w:pPr>
        <w:jc w:val="right"/>
      </w:pPr>
      <w:r w:rsidRPr="00E12570">
        <w:t>ar Dobeles novada domes</w:t>
      </w:r>
    </w:p>
    <w:p w14:paraId="20671566" w14:textId="77777777" w:rsidR="003C48DA" w:rsidRPr="00E12570" w:rsidRDefault="003C48DA" w:rsidP="003C48DA">
      <w:pPr>
        <w:jc w:val="right"/>
      </w:pPr>
      <w:r w:rsidRPr="00E12570">
        <w:t>2022. gada 29. septembra lēmumu Nr. 443/17</w:t>
      </w:r>
    </w:p>
    <w:p w14:paraId="2DAC9AAF" w14:textId="77777777" w:rsidR="003C48DA" w:rsidRPr="00E12570" w:rsidRDefault="003C48DA" w:rsidP="003C48DA">
      <w:pPr>
        <w:autoSpaceDE w:val="0"/>
        <w:adjustRightInd w:val="0"/>
        <w:jc w:val="right"/>
        <w:rPr>
          <w:color w:val="000000"/>
        </w:rPr>
      </w:pPr>
      <w:r w:rsidRPr="00E12570">
        <w:rPr>
          <w:color w:val="000000"/>
        </w:rPr>
        <w:t xml:space="preserve">(protokols Nr. 17) </w:t>
      </w:r>
    </w:p>
    <w:p w14:paraId="51B700FE" w14:textId="77777777" w:rsidR="003C48DA" w:rsidRPr="00E12570" w:rsidRDefault="003C48DA" w:rsidP="003C48DA">
      <w:pPr>
        <w:autoSpaceDE w:val="0"/>
        <w:adjustRightInd w:val="0"/>
        <w:jc w:val="right"/>
        <w:rPr>
          <w:color w:val="000000"/>
        </w:rPr>
      </w:pPr>
    </w:p>
    <w:p w14:paraId="74ADECCF" w14:textId="77777777" w:rsidR="003C48DA" w:rsidRPr="00E12570" w:rsidRDefault="003C48DA" w:rsidP="003C48DA">
      <w:pPr>
        <w:jc w:val="right"/>
      </w:pPr>
      <w:r w:rsidRPr="00E12570">
        <w:t>PRECIZĒTI</w:t>
      </w:r>
    </w:p>
    <w:p w14:paraId="4F62A78D" w14:textId="77777777" w:rsidR="003C48DA" w:rsidRPr="00E12570" w:rsidRDefault="003C48DA" w:rsidP="003C48DA">
      <w:pPr>
        <w:jc w:val="right"/>
      </w:pPr>
      <w:r w:rsidRPr="00E12570">
        <w:t>ar Dobeles novada domes</w:t>
      </w:r>
    </w:p>
    <w:p w14:paraId="16C2AADC" w14:textId="26A9AB92" w:rsidR="003C48DA" w:rsidRPr="00E12570" w:rsidRDefault="003C48DA" w:rsidP="003C48DA">
      <w:pPr>
        <w:jc w:val="right"/>
      </w:pPr>
      <w:r w:rsidRPr="00E12570">
        <w:t>2022. gada 27. oktobra lēmumu Nr.</w:t>
      </w:r>
      <w:r w:rsidR="009B421D">
        <w:t>493</w:t>
      </w:r>
      <w:r w:rsidRPr="00E12570">
        <w:t>/</w:t>
      </w:r>
      <w:r>
        <w:t>19</w:t>
      </w:r>
    </w:p>
    <w:p w14:paraId="45217D35" w14:textId="77777777" w:rsidR="003C48DA" w:rsidRPr="00E12570" w:rsidRDefault="003C48DA" w:rsidP="003C48DA">
      <w:pPr>
        <w:autoSpaceDE w:val="0"/>
        <w:adjustRightInd w:val="0"/>
        <w:jc w:val="right"/>
        <w:rPr>
          <w:color w:val="000000"/>
        </w:rPr>
      </w:pPr>
      <w:r w:rsidRPr="00E12570">
        <w:rPr>
          <w:color w:val="000000"/>
        </w:rPr>
        <w:t>(protokols Nr.</w:t>
      </w:r>
      <w:r>
        <w:rPr>
          <w:color w:val="000000"/>
        </w:rPr>
        <w:t>19</w:t>
      </w:r>
      <w:r w:rsidRPr="00E12570">
        <w:rPr>
          <w:color w:val="000000"/>
        </w:rPr>
        <w:t xml:space="preserve">) </w:t>
      </w:r>
    </w:p>
    <w:p w14:paraId="30CD3871" w14:textId="77777777" w:rsidR="003C48DA" w:rsidRPr="00E12570" w:rsidRDefault="003C48DA" w:rsidP="003C48DA">
      <w:pPr>
        <w:jc w:val="right"/>
      </w:pPr>
    </w:p>
    <w:p w14:paraId="4BFB06E4" w14:textId="77777777" w:rsidR="003C48DA" w:rsidRPr="00E12570" w:rsidRDefault="003C48DA" w:rsidP="003C48DA">
      <w:pPr>
        <w:jc w:val="center"/>
        <w:rPr>
          <w:rFonts w:eastAsia="Calibri"/>
          <w:b/>
          <w:color w:val="000000"/>
        </w:rPr>
      </w:pPr>
    </w:p>
    <w:p w14:paraId="7844295F" w14:textId="77777777" w:rsidR="003C48DA" w:rsidRPr="00E12570" w:rsidRDefault="003C48DA" w:rsidP="003C48DA">
      <w:pPr>
        <w:jc w:val="both"/>
        <w:rPr>
          <w:rFonts w:eastAsia="Calibri"/>
          <w:b/>
          <w:color w:val="000000"/>
        </w:rPr>
      </w:pPr>
    </w:p>
    <w:p w14:paraId="69F42BD4" w14:textId="77777777" w:rsidR="003C48DA" w:rsidRPr="00E12570" w:rsidRDefault="003C48DA" w:rsidP="003C48DA">
      <w:pPr>
        <w:jc w:val="both"/>
        <w:rPr>
          <w:rFonts w:eastAsia="Calibri"/>
          <w:b/>
          <w:color w:val="000000"/>
        </w:rPr>
      </w:pPr>
      <w:r w:rsidRPr="00E12570">
        <w:rPr>
          <w:rFonts w:eastAsia="Calibri"/>
          <w:b/>
          <w:color w:val="000000"/>
        </w:rPr>
        <w:t>2022. gada 29. septembrī</w:t>
      </w:r>
      <w:r w:rsidRPr="00E12570">
        <w:rPr>
          <w:rFonts w:eastAsia="Calibri"/>
          <w:b/>
          <w:color w:val="000000"/>
        </w:rPr>
        <w:tab/>
      </w:r>
      <w:r w:rsidRPr="00E12570">
        <w:rPr>
          <w:rFonts w:eastAsia="Calibri"/>
          <w:b/>
          <w:color w:val="000000"/>
        </w:rPr>
        <w:tab/>
      </w:r>
      <w:r w:rsidRPr="00E12570">
        <w:rPr>
          <w:rFonts w:eastAsia="Calibri"/>
          <w:b/>
          <w:color w:val="000000"/>
        </w:rPr>
        <w:tab/>
      </w:r>
      <w:r w:rsidRPr="00E12570">
        <w:rPr>
          <w:rFonts w:eastAsia="Calibri"/>
          <w:b/>
          <w:color w:val="000000"/>
        </w:rPr>
        <w:tab/>
        <w:t xml:space="preserve">                      Saistošie noteikumi Nr.32</w:t>
      </w:r>
    </w:p>
    <w:p w14:paraId="574249D8" w14:textId="77777777" w:rsidR="003C48DA" w:rsidRPr="00E12570" w:rsidRDefault="003C48DA" w:rsidP="003C48DA">
      <w:pPr>
        <w:tabs>
          <w:tab w:val="left" w:pos="6946"/>
        </w:tabs>
        <w:jc w:val="both"/>
        <w:rPr>
          <w:color w:val="000000"/>
        </w:rPr>
      </w:pPr>
    </w:p>
    <w:p w14:paraId="2517B78A" w14:textId="77777777" w:rsidR="003C48DA" w:rsidRPr="00E12570" w:rsidRDefault="003C48DA" w:rsidP="003C48DA">
      <w:pPr>
        <w:tabs>
          <w:tab w:val="left" w:pos="6946"/>
        </w:tabs>
        <w:jc w:val="both"/>
        <w:rPr>
          <w:color w:val="000000"/>
        </w:rPr>
      </w:pPr>
    </w:p>
    <w:p w14:paraId="19E8FB55" w14:textId="77777777" w:rsidR="003C48DA" w:rsidRPr="00E12570" w:rsidRDefault="003C48DA" w:rsidP="003C48DA">
      <w:pPr>
        <w:autoSpaceDE w:val="0"/>
        <w:autoSpaceDN w:val="0"/>
        <w:adjustRightInd w:val="0"/>
        <w:jc w:val="center"/>
        <w:rPr>
          <w:rFonts w:eastAsia="Calibri"/>
          <w:b/>
          <w:bCs/>
          <w:color w:val="000000"/>
          <w:szCs w:val="28"/>
        </w:rPr>
      </w:pPr>
      <w:r w:rsidRPr="00E12570">
        <w:rPr>
          <w:rFonts w:eastAsia="Calibri"/>
          <w:b/>
          <w:bCs/>
          <w:color w:val="000000"/>
        </w:rPr>
        <w:t>Par</w:t>
      </w:r>
      <w:r w:rsidRPr="00E12570">
        <w:rPr>
          <w:rFonts w:eastAsia="Calibri"/>
          <w:b/>
          <w:bCs/>
          <w:color w:val="000000"/>
          <w:szCs w:val="28"/>
        </w:rPr>
        <w:t xml:space="preserve"> Dobeles novada pašvaldības stipendiju piešķiršanas kārtību</w:t>
      </w:r>
    </w:p>
    <w:p w14:paraId="19FEA953" w14:textId="77777777" w:rsidR="003C48DA" w:rsidRPr="00E12570" w:rsidRDefault="003C48DA" w:rsidP="003C48DA">
      <w:pPr>
        <w:autoSpaceDE w:val="0"/>
        <w:autoSpaceDN w:val="0"/>
        <w:adjustRightInd w:val="0"/>
        <w:jc w:val="center"/>
        <w:rPr>
          <w:rFonts w:eastAsia="Calibri"/>
          <w:iCs/>
          <w:color w:val="000000"/>
        </w:rPr>
      </w:pPr>
    </w:p>
    <w:p w14:paraId="59B28687" w14:textId="77777777" w:rsidR="003C48DA" w:rsidRPr="00E12570" w:rsidRDefault="003C48DA" w:rsidP="003C48DA">
      <w:pPr>
        <w:jc w:val="right"/>
        <w:rPr>
          <w:color w:val="000000"/>
        </w:rPr>
      </w:pPr>
      <w:r w:rsidRPr="00E12570">
        <w:rPr>
          <w:color w:val="000000"/>
        </w:rPr>
        <w:t xml:space="preserve">Izdoti saskaņā ar likuma </w:t>
      </w:r>
    </w:p>
    <w:p w14:paraId="30DFDDC8" w14:textId="77777777" w:rsidR="003C48DA" w:rsidRPr="00E12570" w:rsidRDefault="003C48DA" w:rsidP="003C48DA">
      <w:pPr>
        <w:jc w:val="right"/>
        <w:rPr>
          <w:color w:val="000000"/>
        </w:rPr>
      </w:pPr>
      <w:r w:rsidRPr="00E12570">
        <w:rPr>
          <w:color w:val="000000"/>
        </w:rPr>
        <w:t>“Par pašvaldībām” 43. panta trešo daļu</w:t>
      </w:r>
    </w:p>
    <w:p w14:paraId="174C1B59" w14:textId="77777777" w:rsidR="003C48DA" w:rsidRPr="00E12570" w:rsidRDefault="003C48DA" w:rsidP="003C48DA">
      <w:pPr>
        <w:jc w:val="right"/>
        <w:rPr>
          <w:b/>
          <w:color w:val="000000"/>
        </w:rPr>
      </w:pPr>
    </w:p>
    <w:p w14:paraId="5DC1E911" w14:textId="77777777" w:rsidR="003C48DA" w:rsidRPr="00E12570" w:rsidRDefault="003C48DA">
      <w:pPr>
        <w:numPr>
          <w:ilvl w:val="0"/>
          <w:numId w:val="18"/>
        </w:numPr>
        <w:tabs>
          <w:tab w:val="left" w:pos="426"/>
        </w:tabs>
        <w:spacing w:after="160" w:line="259" w:lineRule="auto"/>
        <w:ind w:left="0" w:firstLine="0"/>
        <w:jc w:val="center"/>
        <w:rPr>
          <w:b/>
          <w:bCs/>
          <w:color w:val="000000"/>
        </w:rPr>
      </w:pPr>
      <w:r w:rsidRPr="00E12570">
        <w:rPr>
          <w:b/>
          <w:bCs/>
          <w:color w:val="000000"/>
        </w:rPr>
        <w:t>Vispārīgie noteikumi</w:t>
      </w:r>
    </w:p>
    <w:p w14:paraId="731712CE"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Saistošie noteikumi nosaka kārtību, kādā Dobeles novada pašvaldība (turpmāk – Pašvaldība) piešķir stipendiju studentam vai rezidentam, stipendijas apmēru, kritērijus stipendijas piešķiršanai, kā arī stipendiju atmaksas nosacījumus. </w:t>
      </w:r>
    </w:p>
    <w:p w14:paraId="57395CAD"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Pašvaldības stipendija tiek piešķirta ar mērķi veicināt augsti kvalificētu speciālistu piesaisti Pašvaldībā, lai ilgtermiņā nodrošinātu likumā “Par pašvaldībām” noteikto pašvaldības autonomo funkciju īstenošanu un Dobeles novada attīstību. </w:t>
      </w:r>
    </w:p>
    <w:p w14:paraId="4EA52BCB"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Pašvaldības dome ar atsevišķu lēmumu nosaka stipendiju piešķiršanai atbalstāmās profesionālās studiju specialitātes. </w:t>
      </w:r>
    </w:p>
    <w:p w14:paraId="318DE782" w14:textId="77777777" w:rsidR="003C48DA" w:rsidRPr="00E12570" w:rsidRDefault="003C48DA">
      <w:pPr>
        <w:numPr>
          <w:ilvl w:val="0"/>
          <w:numId w:val="19"/>
        </w:numPr>
        <w:tabs>
          <w:tab w:val="left" w:pos="851"/>
        </w:tabs>
        <w:ind w:left="0" w:firstLine="426"/>
        <w:jc w:val="both"/>
        <w:rPr>
          <w:color w:val="000000"/>
        </w:rPr>
      </w:pPr>
      <w:r w:rsidRPr="00E12570">
        <w:rPr>
          <w:color w:val="000000"/>
        </w:rPr>
        <w:t xml:space="preserve">Pašvaldības budžetā paredzēto līdzekļu ietvaros stipendiju piešķir: </w:t>
      </w:r>
    </w:p>
    <w:p w14:paraId="2BF73B1F"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studentam, kurš studē Latvijas valsts akreditētās izglītības iestādēs, apgūstot akreditētu izglītības programmu kādā no Pašvaldības domes lēmumā noteiktajām atbalstāmajām specialitātēm; </w:t>
      </w:r>
    </w:p>
    <w:p w14:paraId="46A3E662"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rezidentam, kurš iegūst izglītību saskaņā ar akreditētām rezidentūras izglītības programmām medicīnā kādā no Pašvaldības domes lēmumā noteiktajām atbalstāmajām specialitātēm. </w:t>
      </w:r>
    </w:p>
    <w:p w14:paraId="1C65168D" w14:textId="048297E6" w:rsidR="003C48DA" w:rsidRPr="00E12570" w:rsidRDefault="003C48DA">
      <w:pPr>
        <w:numPr>
          <w:ilvl w:val="0"/>
          <w:numId w:val="18"/>
        </w:numPr>
        <w:tabs>
          <w:tab w:val="left" w:pos="426"/>
        </w:tabs>
        <w:spacing w:line="360" w:lineRule="auto"/>
        <w:ind w:left="0" w:firstLine="0"/>
        <w:jc w:val="center"/>
        <w:rPr>
          <w:b/>
          <w:bCs/>
          <w:color w:val="000000"/>
        </w:rPr>
      </w:pPr>
      <w:r w:rsidRPr="00E12570">
        <w:rPr>
          <w:b/>
          <w:bCs/>
          <w:color w:val="000000"/>
        </w:rPr>
        <w:t>Stipendijas piešķiršanas kritēriji un apmērs</w:t>
      </w:r>
    </w:p>
    <w:p w14:paraId="6D1EED38" w14:textId="77777777" w:rsidR="003C48DA" w:rsidRPr="00E12570" w:rsidRDefault="003C48DA">
      <w:pPr>
        <w:numPr>
          <w:ilvl w:val="0"/>
          <w:numId w:val="19"/>
        </w:numPr>
        <w:tabs>
          <w:tab w:val="left" w:pos="851"/>
        </w:tabs>
        <w:ind w:left="0" w:firstLine="426"/>
        <w:jc w:val="both"/>
        <w:rPr>
          <w:color w:val="000000"/>
        </w:rPr>
      </w:pPr>
      <w:r w:rsidRPr="00E12570">
        <w:rPr>
          <w:color w:val="000000"/>
        </w:rPr>
        <w:t>Pretendents ir tiesīgs pretendēt uz stipendiju, ja viņš atbilst vienam no šādiem kritērijiem:</w:t>
      </w:r>
    </w:p>
    <w:p w14:paraId="567F80EB" w14:textId="77777777" w:rsidR="003C48DA" w:rsidRPr="00E12570" w:rsidRDefault="003C48DA">
      <w:pPr>
        <w:numPr>
          <w:ilvl w:val="1"/>
          <w:numId w:val="19"/>
        </w:numPr>
        <w:tabs>
          <w:tab w:val="left" w:pos="567"/>
        </w:tabs>
        <w:ind w:left="0" w:firstLine="0"/>
        <w:jc w:val="both"/>
        <w:rPr>
          <w:color w:val="000000"/>
        </w:rPr>
      </w:pPr>
      <w:r w:rsidRPr="00E12570">
        <w:rPr>
          <w:color w:val="000000"/>
        </w:rPr>
        <w:lastRenderedPageBreak/>
        <w:t xml:space="preserve">pretendents ir pilna laika 2. līmeņa profesionālās augstākās izglītības studiju programmas pēdējā kursa students; </w:t>
      </w:r>
    </w:p>
    <w:p w14:paraId="74818FB5" w14:textId="77777777" w:rsidR="003C48DA" w:rsidRPr="00E12570" w:rsidRDefault="003C48DA">
      <w:pPr>
        <w:numPr>
          <w:ilvl w:val="1"/>
          <w:numId w:val="19"/>
        </w:numPr>
        <w:tabs>
          <w:tab w:val="left" w:pos="567"/>
        </w:tabs>
        <w:spacing w:after="120"/>
        <w:ind w:left="0" w:firstLine="0"/>
        <w:jc w:val="both"/>
        <w:rPr>
          <w:color w:val="000000"/>
        </w:rPr>
      </w:pPr>
      <w:r w:rsidRPr="00E12570">
        <w:rPr>
          <w:color w:val="000000"/>
        </w:rPr>
        <w:t>pretendents ir rezidents medicīnā.</w:t>
      </w:r>
    </w:p>
    <w:p w14:paraId="297318E1"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Stipendija tiek piešķirta tikai tādam pretendentam, kurš atbilst šajos saistošajos noteikumos noteiktajiem stipendiju piešķiršanas kritērijiem, Pašvaldības domes noteiktajām atbalstāmajām profesionālajām studiju specialitātēm un ir iesniedzis visus saistošo noteikumu 15. punktā noteiktos pretendenta atbilstības izvērtēšanai nepieciešamos dokumentus. </w:t>
      </w:r>
    </w:p>
    <w:p w14:paraId="3F8E289C"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Gadījumā, ja Pašvaldībai nav pieejams finansējums, lai piešķirtu stipendijas visiem pretendentiem, kas atbilst saistošajos noteikumos noteiktajiem kritērijiem, Pašvaldība var noteikt prioritārās specialitātes, priekšroku dodot tam pretendentam, kuram ir augstāks vidējais sekmju vērtējums iepriekšējā studiju gadā. </w:t>
      </w:r>
    </w:p>
    <w:p w14:paraId="4BB8BD57" w14:textId="77777777" w:rsidR="003C48DA" w:rsidRPr="00E12570" w:rsidRDefault="003C48DA">
      <w:pPr>
        <w:numPr>
          <w:ilvl w:val="0"/>
          <w:numId w:val="19"/>
        </w:numPr>
        <w:tabs>
          <w:tab w:val="left" w:pos="851"/>
        </w:tabs>
        <w:ind w:left="0" w:firstLine="426"/>
        <w:jc w:val="both"/>
        <w:rPr>
          <w:color w:val="000000"/>
        </w:rPr>
      </w:pPr>
      <w:r w:rsidRPr="00E12570">
        <w:rPr>
          <w:color w:val="000000"/>
        </w:rPr>
        <w:t xml:space="preserve">Pretendentam mēnesī tiek piešķirta stipendija šādā apmērā: </w:t>
      </w:r>
    </w:p>
    <w:p w14:paraId="09449630"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pilna laika augstākās izglītības programmās studējošajiem – 50 % no valstī noteiktās minimālās mēneša darba algas stipendijas piešķiršanas brīdī; </w:t>
      </w:r>
    </w:p>
    <w:p w14:paraId="27427246" w14:textId="77777777" w:rsidR="003C48DA" w:rsidRPr="00E12570" w:rsidRDefault="003C48DA">
      <w:pPr>
        <w:numPr>
          <w:ilvl w:val="1"/>
          <w:numId w:val="19"/>
        </w:numPr>
        <w:tabs>
          <w:tab w:val="left" w:pos="567"/>
        </w:tabs>
        <w:spacing w:after="120"/>
        <w:ind w:left="0" w:firstLine="0"/>
        <w:jc w:val="both"/>
        <w:rPr>
          <w:color w:val="000000"/>
        </w:rPr>
      </w:pPr>
      <w:r w:rsidRPr="00E12570">
        <w:rPr>
          <w:color w:val="000000"/>
        </w:rPr>
        <w:t xml:space="preserve">rezidentūrā studējošajiem – 100 % no valstī noteiktās minimālās mēneša darba algas stipendijas piešķiršanas brīdī. </w:t>
      </w:r>
    </w:p>
    <w:p w14:paraId="3B26C22B" w14:textId="77777777" w:rsidR="003C48DA" w:rsidRPr="00E12570" w:rsidRDefault="003C48DA">
      <w:pPr>
        <w:numPr>
          <w:ilvl w:val="0"/>
          <w:numId w:val="19"/>
        </w:numPr>
        <w:tabs>
          <w:tab w:val="left" w:pos="851"/>
        </w:tabs>
        <w:spacing w:after="120"/>
        <w:ind w:left="0" w:firstLine="426"/>
        <w:jc w:val="both"/>
        <w:rPr>
          <w:color w:val="000000"/>
        </w:rPr>
      </w:pPr>
      <w:r w:rsidRPr="00E12570">
        <w:rPr>
          <w:color w:val="000000"/>
        </w:rPr>
        <w:t xml:space="preserve">No piešķirtās stipendijas normatīvajos aktos noteiktajā kārtībā Pašvaldība ietur noteiktos obligātos nodokļu un nodevu maksājumus. </w:t>
      </w:r>
    </w:p>
    <w:p w14:paraId="58F3C42F" w14:textId="77777777" w:rsidR="003C48DA" w:rsidRPr="00E12570" w:rsidRDefault="003C48DA">
      <w:pPr>
        <w:numPr>
          <w:ilvl w:val="0"/>
          <w:numId w:val="19"/>
        </w:numPr>
        <w:tabs>
          <w:tab w:val="left" w:pos="851"/>
        </w:tabs>
        <w:spacing w:after="120"/>
        <w:ind w:left="0" w:firstLine="426"/>
        <w:jc w:val="both"/>
        <w:rPr>
          <w:color w:val="000000"/>
        </w:rPr>
      </w:pPr>
      <w:r w:rsidRPr="00E12570">
        <w:rPr>
          <w:color w:val="000000"/>
        </w:rPr>
        <w:t xml:space="preserve">Pretendents var saņemt tikai vienu Pašvaldības finansējuma atbalsta veidu – pretendentam Pašvaldības stipendiju nepiešķir, ja pretendents jau saņem Pašvaldības finansējumu studiju maksas segšanai. </w:t>
      </w:r>
    </w:p>
    <w:p w14:paraId="1ABA33BD" w14:textId="77777777" w:rsidR="003C48DA" w:rsidRPr="00E12570" w:rsidRDefault="003C48DA">
      <w:pPr>
        <w:numPr>
          <w:ilvl w:val="0"/>
          <w:numId w:val="19"/>
        </w:numPr>
        <w:tabs>
          <w:tab w:val="left" w:pos="851"/>
        </w:tabs>
        <w:spacing w:after="120"/>
        <w:ind w:left="0" w:firstLine="426"/>
        <w:jc w:val="both"/>
        <w:rPr>
          <w:color w:val="000000"/>
        </w:rPr>
      </w:pPr>
      <w:r w:rsidRPr="00E12570">
        <w:rPr>
          <w:color w:val="000000"/>
        </w:rPr>
        <w:t xml:space="preserve">Pašvaldība piešķir un izmaksā stipendiju neatkarīgi no tā, vai pretendents saņem valsts piešķirto stipendiju. </w:t>
      </w:r>
    </w:p>
    <w:p w14:paraId="745FAC61" w14:textId="77777777" w:rsidR="003C48DA" w:rsidRPr="00E12570" w:rsidRDefault="003C48DA">
      <w:pPr>
        <w:numPr>
          <w:ilvl w:val="0"/>
          <w:numId w:val="19"/>
        </w:numPr>
        <w:tabs>
          <w:tab w:val="left" w:pos="851"/>
        </w:tabs>
        <w:spacing w:after="120"/>
        <w:ind w:left="0" w:firstLine="426"/>
        <w:jc w:val="both"/>
        <w:rPr>
          <w:color w:val="000000"/>
        </w:rPr>
      </w:pPr>
      <w:r w:rsidRPr="00E12570">
        <w:rPr>
          <w:color w:val="000000"/>
        </w:rPr>
        <w:t xml:space="preserve">Stipendija pretendentam tiek piešķirta uz atlikušo studiju laiku. </w:t>
      </w:r>
    </w:p>
    <w:p w14:paraId="1564F376" w14:textId="77777777" w:rsidR="003C48DA" w:rsidRPr="00E12570" w:rsidRDefault="003C48DA">
      <w:pPr>
        <w:numPr>
          <w:ilvl w:val="0"/>
          <w:numId w:val="19"/>
        </w:numPr>
        <w:tabs>
          <w:tab w:val="left" w:pos="851"/>
        </w:tabs>
        <w:ind w:left="0" w:firstLine="426"/>
        <w:jc w:val="both"/>
        <w:rPr>
          <w:color w:val="000000"/>
        </w:rPr>
      </w:pPr>
      <w:r w:rsidRPr="00E12570">
        <w:rPr>
          <w:color w:val="000000"/>
        </w:rPr>
        <w:t xml:space="preserve">Stipendijas izmaksa tiek pārtraukta uz laiku, kad pretendents atrodas akadēmiskajā atvaļinājumā. </w:t>
      </w:r>
    </w:p>
    <w:p w14:paraId="1978D9B6" w14:textId="77777777" w:rsidR="003C48DA" w:rsidRPr="00E12570" w:rsidRDefault="003C48DA">
      <w:pPr>
        <w:numPr>
          <w:ilvl w:val="0"/>
          <w:numId w:val="18"/>
        </w:numPr>
        <w:tabs>
          <w:tab w:val="left" w:pos="426"/>
        </w:tabs>
        <w:spacing w:line="360" w:lineRule="auto"/>
        <w:ind w:left="0" w:firstLine="0"/>
        <w:jc w:val="center"/>
        <w:rPr>
          <w:b/>
          <w:bCs/>
          <w:color w:val="000000"/>
        </w:rPr>
      </w:pPr>
      <w:r w:rsidRPr="00E12570">
        <w:rPr>
          <w:b/>
          <w:bCs/>
          <w:color w:val="000000"/>
        </w:rPr>
        <w:t>Stipendijas piešķiršanas kārtība</w:t>
      </w:r>
    </w:p>
    <w:p w14:paraId="4C44D809"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Ar domes lēmumu apstiprināta komisija (turpmāk – komisija) izvērtē pretendentu pieteikumus un tiem pievienotos dokumentus un sagatavo lēmuma projektu par stipendiju piešķiršanu. </w:t>
      </w:r>
    </w:p>
    <w:p w14:paraId="08209E99" w14:textId="77777777" w:rsidR="003C48DA" w:rsidRPr="00E12570" w:rsidRDefault="003C48DA">
      <w:pPr>
        <w:numPr>
          <w:ilvl w:val="0"/>
          <w:numId w:val="19"/>
        </w:numPr>
        <w:tabs>
          <w:tab w:val="left" w:pos="851"/>
        </w:tabs>
        <w:ind w:left="0" w:firstLine="426"/>
        <w:jc w:val="both"/>
        <w:rPr>
          <w:color w:val="000000"/>
        </w:rPr>
      </w:pPr>
      <w:r w:rsidRPr="00E12570">
        <w:rPr>
          <w:color w:val="000000"/>
        </w:rPr>
        <w:t xml:space="preserve">Pretendents </w:t>
      </w:r>
      <w:proofErr w:type="spellStart"/>
      <w:r w:rsidRPr="00E12570">
        <w:t>nosūta</w:t>
      </w:r>
      <w:proofErr w:type="spellEnd"/>
      <w:r w:rsidRPr="00E12570">
        <w:t xml:space="preserve"> uz Pašvaldības oficiālo elektronisko adresi: apic@dobele.lv</w:t>
      </w:r>
      <w:r w:rsidRPr="00E12570">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 : </w:t>
      </w:r>
    </w:p>
    <w:p w14:paraId="66711870" w14:textId="77777777" w:rsidR="003C48DA" w:rsidRPr="00E12570" w:rsidRDefault="003C48DA">
      <w:pPr>
        <w:numPr>
          <w:ilvl w:val="1"/>
          <w:numId w:val="19"/>
        </w:numPr>
        <w:tabs>
          <w:tab w:val="left" w:pos="993"/>
        </w:tabs>
        <w:ind w:left="284" w:firstLine="0"/>
        <w:jc w:val="both"/>
        <w:rPr>
          <w:color w:val="000000"/>
        </w:rPr>
      </w:pPr>
      <w:r w:rsidRPr="00E12570">
        <w:rPr>
          <w:color w:val="000000"/>
        </w:rPr>
        <w:t xml:space="preserve">iesniegumu, kurā norādīts pretendenta vārds, uzvārds, adrese, e-pasta adrese un tālrunis, izglītības iestāde, tās adrese, e-pasta adrese un tālrunis, fakultāte, tās adrese, e-pasta adrese un tālrunis, studiju programmas nosaukums, tās ietvaros iegūstamās specialitātes (kvalifikācijas, profesijas) nosaukums, studiju programmas uzsākšanas un paredzamais beigšanas datums; </w:t>
      </w:r>
    </w:p>
    <w:p w14:paraId="1BC37E1F" w14:textId="77777777" w:rsidR="003C48DA" w:rsidRPr="00E12570" w:rsidRDefault="003C48DA">
      <w:pPr>
        <w:numPr>
          <w:ilvl w:val="1"/>
          <w:numId w:val="19"/>
        </w:numPr>
        <w:tabs>
          <w:tab w:val="left" w:pos="993"/>
        </w:tabs>
        <w:ind w:left="284" w:firstLine="0"/>
        <w:jc w:val="both"/>
        <w:rPr>
          <w:color w:val="000000"/>
        </w:rPr>
      </w:pPr>
      <w:r w:rsidRPr="00E12570">
        <w:rPr>
          <w:color w:val="000000"/>
        </w:rPr>
        <w:t xml:space="preserve">iepriekšējās izglītības dokumenta kopiju un sekmju izrakstu; </w:t>
      </w:r>
    </w:p>
    <w:p w14:paraId="35CA2149" w14:textId="77777777" w:rsidR="003C48DA" w:rsidRPr="00E12570" w:rsidRDefault="003C48DA">
      <w:pPr>
        <w:numPr>
          <w:ilvl w:val="1"/>
          <w:numId w:val="19"/>
        </w:numPr>
        <w:tabs>
          <w:tab w:val="left" w:pos="993"/>
        </w:tabs>
        <w:ind w:left="284" w:firstLine="0"/>
        <w:jc w:val="both"/>
        <w:rPr>
          <w:color w:val="000000"/>
        </w:rPr>
      </w:pPr>
      <w:r w:rsidRPr="00E12570">
        <w:rPr>
          <w:color w:val="000000"/>
        </w:rPr>
        <w:t xml:space="preserve">izziņu no izglītības iestādes, kas apliecina, ka pretendents apgūst studiju programmu šajā izglītības iestādē, norādot specialitāti (kvalifikāciju, profesiju), kuru pretendents apgūst studiju programmas ietvaros, studiju programmas uzsākšanas un paredzamo beigšanas datumu; </w:t>
      </w:r>
    </w:p>
    <w:p w14:paraId="266BC5F0" w14:textId="77777777" w:rsidR="003C48DA" w:rsidRPr="00E12570" w:rsidRDefault="003C48DA">
      <w:pPr>
        <w:numPr>
          <w:ilvl w:val="1"/>
          <w:numId w:val="19"/>
        </w:numPr>
        <w:tabs>
          <w:tab w:val="left" w:pos="993"/>
        </w:tabs>
        <w:ind w:left="284" w:firstLine="0"/>
        <w:jc w:val="both"/>
        <w:rPr>
          <w:color w:val="000000"/>
        </w:rPr>
      </w:pPr>
      <w:r w:rsidRPr="00E12570">
        <w:rPr>
          <w:color w:val="000000"/>
        </w:rPr>
        <w:t xml:space="preserve">izziņu no izglītības iestādes par pretendenta sekmju vērtējumu katrā mācību priekšmetā pēdējā pabeigtajā studiju gadā; </w:t>
      </w:r>
    </w:p>
    <w:p w14:paraId="0F95488E" w14:textId="77777777" w:rsidR="003C48DA" w:rsidRPr="00E12570" w:rsidRDefault="003C48DA">
      <w:pPr>
        <w:numPr>
          <w:ilvl w:val="1"/>
          <w:numId w:val="19"/>
        </w:numPr>
        <w:tabs>
          <w:tab w:val="left" w:pos="993"/>
        </w:tabs>
        <w:spacing w:after="120"/>
        <w:ind w:left="284" w:firstLine="0"/>
        <w:jc w:val="both"/>
        <w:rPr>
          <w:color w:val="000000"/>
        </w:rPr>
      </w:pPr>
      <w:r w:rsidRPr="00E12570">
        <w:rPr>
          <w:color w:val="000000"/>
        </w:rPr>
        <w:lastRenderedPageBreak/>
        <w:t xml:space="preserve">pretendenta parakstītu apliecinājumu (pielikumā), ka stāsies darba tiesiskajās attiecībās studiju laikā vai pēc studiju pabeigšanas ar Pašvaldību vai tās izraudzīto darba devēju un veiks noteikto darbu specialitātē vismaz piecus gadus pēc studiju programmas pabeigšanas, vai apliecinājumu, ka pēc ģimenes ārsta rezidentūras pabeigšanas reģistrēsies Nacionālajā veselības dienestā primārās veselības aprūpes pakalpojumu sniedzēju gaidīšanas sarakstā vai uzsāks darbu ģimenes ārsta praksē Dobeles novada administratīvajā teritorijā, nostrādājot vismaz piecus gadus. </w:t>
      </w:r>
    </w:p>
    <w:p w14:paraId="6D0D242F"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Visiem iesniedzamajiem dokumentiem jābūt sagatavotiem valsts valodā, svešvalodās iesniegtiem dokumentiem jābūt pievienotam normatīvajos aktos noteiktajā kārtībā apliecinātam tulkojumam valsts valodā. </w:t>
      </w:r>
    </w:p>
    <w:p w14:paraId="2C320C8C"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Komisija vērtē tikai tos pretendentu pieteikumus, kuru iesniegtie dokumenti pilnībā atbilst šajos noteikumos noteiktajām prasībām. Tie pretendentu iesniegumi, kuri neatbilst šajos saistošajos noteikumos noteiktajām prasībām, netiek izskatīti un Komisija informē pretendentu par tā iesnieguma neizskatīšanas iemesliem un nosaka termiņu trūkumu novēršanai </w:t>
      </w:r>
    </w:p>
    <w:p w14:paraId="171818E0"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Komisijai ir tiesības nepieciešamības gadījumā uzaicināt pretendentu uz Komisijas sēdi. </w:t>
      </w:r>
    </w:p>
    <w:p w14:paraId="127EFDD4"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Lēmumu par stipendijas piešķiršanu un/vai atmaksāšanu pieņem Pašvaldības dome. </w:t>
      </w:r>
    </w:p>
    <w:p w14:paraId="2CDC6730"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Par stipendijas piešķiršanu pretendents slēdz līgumu ar pašvaldību vai trīspusēju līgumu ar pašvaldību un potenciālo darba devēju – iestādi vai kapitālsabiedrību, līgumā nosakot piešķirtās stipendijas apmēru un izmaksas kārtību, līdzēju atbildību un saistības, līguma izbeigšanas kārtību.</w:t>
      </w:r>
    </w:p>
    <w:p w14:paraId="1E6F669E"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Pretendents, kuram piešķirta stipendija, ne retāk kā reizi 6 mēnešos iesniedz Pašvaldībā izziņu no izglītības iestādes, kas apliecina, ka Pretendents sekmīgi turpina apgūt studiju programmu un izpildījis studiju plānu. Attiecīga izziņa jāiesniedz, sākoties 2. semestrim, par studiju turpināšanu, savukārt studiju gada beigās jāiesniedz apliecinājums par studiju gada noslēgšanos.</w:t>
      </w:r>
    </w:p>
    <w:p w14:paraId="32C08E7F" w14:textId="77777777" w:rsidR="003C48DA" w:rsidRPr="00E12570" w:rsidRDefault="003C48DA">
      <w:pPr>
        <w:numPr>
          <w:ilvl w:val="0"/>
          <w:numId w:val="19"/>
        </w:numPr>
        <w:tabs>
          <w:tab w:val="left" w:pos="851"/>
        </w:tabs>
        <w:spacing w:after="120"/>
        <w:ind w:left="0" w:firstLine="425"/>
        <w:jc w:val="both"/>
        <w:rPr>
          <w:color w:val="000000"/>
        </w:rPr>
      </w:pPr>
      <w:r w:rsidRPr="00E12570">
        <w:t xml:space="preserve">Saistošo noteikumu 15.2., 15.3., 15.4. un 21. punktā norādītos dokumentus pretendents iesniedz gadījumos, ja pašvaldība objektīvu iemeslu dēļ nevar iegūt pati.”  </w:t>
      </w:r>
    </w:p>
    <w:p w14:paraId="20276279" w14:textId="77777777" w:rsidR="003C48DA" w:rsidRPr="00E12570" w:rsidRDefault="003C48DA">
      <w:pPr>
        <w:numPr>
          <w:ilvl w:val="0"/>
          <w:numId w:val="19"/>
        </w:numPr>
        <w:tabs>
          <w:tab w:val="left" w:pos="851"/>
        </w:tabs>
        <w:spacing w:after="120"/>
        <w:ind w:left="0" w:firstLine="425"/>
        <w:jc w:val="both"/>
        <w:rPr>
          <w:color w:val="000000"/>
        </w:rPr>
      </w:pPr>
      <w:r w:rsidRPr="00E12570">
        <w:rPr>
          <w:color w:val="000000"/>
        </w:rPr>
        <w:t xml:space="preserve">Pretendents atkārtoti nevar pretendēt uz stipendijas piešķiršanu, ja par nesekmību ticis </w:t>
      </w:r>
      <w:proofErr w:type="spellStart"/>
      <w:r w:rsidRPr="00E12570">
        <w:rPr>
          <w:color w:val="000000"/>
        </w:rPr>
        <w:t>eksmatrikulēts</w:t>
      </w:r>
      <w:proofErr w:type="spellEnd"/>
      <w:r w:rsidRPr="00E12570">
        <w:rPr>
          <w:color w:val="000000"/>
        </w:rPr>
        <w:t xml:space="preserve"> no izglītības iestādes. </w:t>
      </w:r>
    </w:p>
    <w:p w14:paraId="21F9889C" w14:textId="77777777" w:rsidR="003C48DA" w:rsidRPr="00E12570" w:rsidRDefault="003C48DA">
      <w:pPr>
        <w:numPr>
          <w:ilvl w:val="0"/>
          <w:numId w:val="19"/>
        </w:numPr>
        <w:tabs>
          <w:tab w:val="left" w:pos="851"/>
        </w:tabs>
        <w:ind w:left="0" w:firstLine="426"/>
        <w:jc w:val="both"/>
        <w:rPr>
          <w:color w:val="000000"/>
        </w:rPr>
      </w:pPr>
      <w:r w:rsidRPr="00E12570">
        <w:rPr>
          <w:color w:val="000000"/>
        </w:rPr>
        <w:t xml:space="preserve">Pretendentam izmaksātā stipendija ir jāatmaksā pilnā apmērā, ja: </w:t>
      </w:r>
    </w:p>
    <w:p w14:paraId="7CFA9B8A"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pretendents izbeidz studijas studiju programmā, neiegūstot noteikto specialitāti; </w:t>
      </w:r>
    </w:p>
    <w:p w14:paraId="352DF94A"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pretendents pārtrauc studijas studiju programmā uz laiku, kas ir ilgāks par 2 gadiem; </w:t>
      </w:r>
    </w:p>
    <w:p w14:paraId="3FC164F9"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pretendents nepilda ar Pašvaldību noslēgtā līguma par stipendijas piešķiršanu noteikumus; </w:t>
      </w:r>
    </w:p>
    <w:p w14:paraId="794B7D2B"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pretendents sniedzis Pašvaldībai nepatiesas ziņas; </w:t>
      </w:r>
    </w:p>
    <w:p w14:paraId="600DDD38" w14:textId="77777777" w:rsidR="003C48DA" w:rsidRPr="00E12570" w:rsidRDefault="003C48DA">
      <w:pPr>
        <w:numPr>
          <w:ilvl w:val="1"/>
          <w:numId w:val="19"/>
        </w:numPr>
        <w:tabs>
          <w:tab w:val="left" w:pos="567"/>
        </w:tabs>
        <w:ind w:left="0" w:firstLine="0"/>
        <w:jc w:val="both"/>
        <w:rPr>
          <w:color w:val="000000"/>
        </w:rPr>
      </w:pPr>
      <w:r w:rsidRPr="00E12570">
        <w:rPr>
          <w:color w:val="000000"/>
        </w:rPr>
        <w:t xml:space="preserve">pretendents nav izpildījis saskaņā ar saistošo noteikumu 15.5.punktu iesniegtā apliecinājuma nosacījumus. </w:t>
      </w:r>
    </w:p>
    <w:p w14:paraId="0EEC9E44" w14:textId="77777777" w:rsidR="003C48DA" w:rsidRPr="00E12570" w:rsidRDefault="003C48DA" w:rsidP="003C48DA">
      <w:pPr>
        <w:tabs>
          <w:tab w:val="left" w:pos="567"/>
        </w:tabs>
        <w:jc w:val="both"/>
        <w:rPr>
          <w:b/>
          <w:bCs/>
          <w:color w:val="000000"/>
        </w:rPr>
      </w:pPr>
    </w:p>
    <w:p w14:paraId="26803FEA" w14:textId="4C531E10" w:rsidR="003C48DA" w:rsidRPr="00E12570" w:rsidRDefault="003C48DA" w:rsidP="003C48DA">
      <w:pPr>
        <w:tabs>
          <w:tab w:val="left" w:pos="567"/>
        </w:tabs>
        <w:jc w:val="center"/>
        <w:rPr>
          <w:b/>
          <w:bCs/>
          <w:color w:val="000000"/>
        </w:rPr>
      </w:pPr>
      <w:r w:rsidRPr="00E12570">
        <w:rPr>
          <w:b/>
          <w:bCs/>
          <w:color w:val="000000"/>
        </w:rPr>
        <w:t>IV. Noslēguma jautājums</w:t>
      </w:r>
    </w:p>
    <w:p w14:paraId="2120CA1A" w14:textId="77777777" w:rsidR="003C48DA" w:rsidRPr="00E12570" w:rsidRDefault="003C48DA" w:rsidP="003C48DA">
      <w:pPr>
        <w:tabs>
          <w:tab w:val="left" w:pos="567"/>
        </w:tabs>
        <w:jc w:val="both"/>
        <w:rPr>
          <w:color w:val="000000"/>
        </w:rPr>
      </w:pPr>
    </w:p>
    <w:p w14:paraId="01F615F9" w14:textId="77777777" w:rsidR="003C48DA" w:rsidRPr="00E12570" w:rsidRDefault="003C48DA" w:rsidP="003C48DA">
      <w:pPr>
        <w:ind w:right="43"/>
        <w:contextualSpacing/>
        <w:jc w:val="both"/>
        <w:rPr>
          <w:color w:val="000000"/>
        </w:rPr>
      </w:pPr>
      <w:r w:rsidRPr="00E12570">
        <w:rPr>
          <w:color w:val="000000"/>
        </w:rPr>
        <w:t>25. Ar šo saistošo noteikumu spēkā stāšanos dienu spēku zaudē Auces novada domes 2020. gada 25. novembra saistošie noteikumi Nr.12 “Par</w:t>
      </w:r>
      <w:r w:rsidRPr="00E12570">
        <w:rPr>
          <w:color w:val="000000"/>
          <w:szCs w:val="28"/>
        </w:rPr>
        <w:t xml:space="preserve"> Auces novada pašvaldības stipendiju piešķiršanas kārtību</w:t>
      </w:r>
      <w:r w:rsidRPr="00E12570">
        <w:rPr>
          <w:color w:val="000000"/>
        </w:rPr>
        <w:t>”.</w:t>
      </w:r>
    </w:p>
    <w:p w14:paraId="58B5B2B8" w14:textId="77777777" w:rsidR="003C48DA" w:rsidRPr="00E12570" w:rsidRDefault="003C48DA" w:rsidP="003C48DA">
      <w:pPr>
        <w:tabs>
          <w:tab w:val="left" w:pos="567"/>
        </w:tabs>
        <w:jc w:val="both"/>
        <w:rPr>
          <w:color w:val="000000"/>
        </w:rPr>
      </w:pPr>
    </w:p>
    <w:p w14:paraId="4D961EB4" w14:textId="77777777" w:rsidR="003C48DA" w:rsidRPr="00E12570" w:rsidRDefault="003C48DA" w:rsidP="003C48DA">
      <w:pPr>
        <w:rPr>
          <w:color w:val="000000"/>
        </w:rPr>
      </w:pPr>
    </w:p>
    <w:p w14:paraId="01DD49E1" w14:textId="77777777" w:rsidR="003C48DA" w:rsidRPr="00E12570" w:rsidRDefault="003C48DA" w:rsidP="003C48DA">
      <w:pPr>
        <w:rPr>
          <w:color w:val="000000"/>
        </w:rPr>
      </w:pPr>
      <w:r w:rsidRPr="00E12570">
        <w:rPr>
          <w:color w:val="000000"/>
        </w:rPr>
        <w:t>Domes priekšsēdētājs</w:t>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proofErr w:type="spellStart"/>
      <w:r w:rsidRPr="00E12570">
        <w:rPr>
          <w:color w:val="000000"/>
        </w:rPr>
        <w:t>I.Gorskis</w:t>
      </w:r>
      <w:proofErr w:type="spellEnd"/>
    </w:p>
    <w:p w14:paraId="2167E726" w14:textId="77777777" w:rsidR="003C48DA" w:rsidRPr="00E12570" w:rsidRDefault="003C48DA" w:rsidP="003C48DA">
      <w:pPr>
        <w:jc w:val="right"/>
        <w:rPr>
          <w:color w:val="000000"/>
        </w:rPr>
      </w:pPr>
      <w:r w:rsidRPr="00E12570">
        <w:rPr>
          <w:color w:val="000000"/>
        </w:rPr>
        <w:br w:type="page"/>
      </w:r>
      <w:r w:rsidRPr="00E12570">
        <w:rPr>
          <w:color w:val="000000"/>
        </w:rPr>
        <w:lastRenderedPageBreak/>
        <w:t>PIELIKUMS</w:t>
      </w:r>
    </w:p>
    <w:p w14:paraId="2A1B6F4E" w14:textId="77777777" w:rsidR="003C48DA" w:rsidRPr="00E12570" w:rsidRDefault="003C48DA" w:rsidP="003C48DA">
      <w:pPr>
        <w:jc w:val="right"/>
        <w:rPr>
          <w:color w:val="000000"/>
        </w:rPr>
      </w:pPr>
      <w:r w:rsidRPr="00E12570">
        <w:rPr>
          <w:color w:val="000000"/>
        </w:rPr>
        <w:t>Dobeles novada pašvaldības</w:t>
      </w:r>
    </w:p>
    <w:p w14:paraId="7989CD49" w14:textId="77777777" w:rsidR="003C48DA" w:rsidRPr="00E12570" w:rsidRDefault="003C48DA" w:rsidP="003C48DA">
      <w:pPr>
        <w:jc w:val="right"/>
        <w:rPr>
          <w:color w:val="000000"/>
        </w:rPr>
      </w:pPr>
      <w:r w:rsidRPr="00E12570">
        <w:rPr>
          <w:color w:val="000000"/>
        </w:rPr>
        <w:t>2022.gada 29.septembra</w:t>
      </w:r>
    </w:p>
    <w:p w14:paraId="36957470" w14:textId="77777777" w:rsidR="003C48DA" w:rsidRPr="00E12570" w:rsidRDefault="003C48DA" w:rsidP="003C48DA">
      <w:pPr>
        <w:jc w:val="right"/>
        <w:rPr>
          <w:color w:val="000000"/>
        </w:rPr>
      </w:pPr>
      <w:r w:rsidRPr="00E12570">
        <w:rPr>
          <w:color w:val="000000"/>
        </w:rPr>
        <w:t>Saistošajiem noteikumiem Nr.32</w:t>
      </w:r>
    </w:p>
    <w:p w14:paraId="1EA0BD8A" w14:textId="77777777" w:rsidR="003C48DA" w:rsidRPr="00E12570" w:rsidRDefault="003C48DA" w:rsidP="003C48DA">
      <w:pPr>
        <w:jc w:val="right"/>
        <w:rPr>
          <w:rFonts w:eastAsia="Calibri"/>
          <w:color w:val="000000"/>
        </w:rPr>
      </w:pPr>
      <w:r w:rsidRPr="00E12570">
        <w:rPr>
          <w:rFonts w:eastAsia="Calibri"/>
          <w:color w:val="000000"/>
        </w:rPr>
        <w:t>“</w:t>
      </w:r>
      <w:r w:rsidRPr="00E12570">
        <w:rPr>
          <w:color w:val="000000"/>
        </w:rPr>
        <w:t>Par Dobeles novada pašvaldības stipendiju piešķiršanas kārtību</w:t>
      </w:r>
      <w:r w:rsidRPr="00E12570">
        <w:rPr>
          <w:rFonts w:eastAsia="Calibri"/>
          <w:color w:val="000000"/>
        </w:rPr>
        <w:t>”</w:t>
      </w:r>
    </w:p>
    <w:p w14:paraId="17940A3D" w14:textId="77777777" w:rsidR="003C48DA" w:rsidRPr="00E12570" w:rsidRDefault="003C48DA" w:rsidP="003C48DA">
      <w:pPr>
        <w:jc w:val="right"/>
        <w:rPr>
          <w:rFonts w:eastAsia="Calibri"/>
          <w:color w:val="000000"/>
        </w:rPr>
      </w:pPr>
    </w:p>
    <w:p w14:paraId="255974FE" w14:textId="77777777" w:rsidR="003C48DA" w:rsidRPr="00E12570" w:rsidRDefault="003C48DA" w:rsidP="003C48DA">
      <w:pPr>
        <w:jc w:val="right"/>
        <w:rPr>
          <w:rFonts w:eastAsia="Calibri"/>
          <w:color w:val="000000"/>
        </w:rPr>
      </w:pPr>
    </w:p>
    <w:p w14:paraId="73E9FBE7" w14:textId="77777777" w:rsidR="003C48DA" w:rsidRPr="00E12570" w:rsidRDefault="003C48DA" w:rsidP="003C48DA">
      <w:pPr>
        <w:jc w:val="right"/>
        <w:rPr>
          <w:rFonts w:eastAsia="Calibri"/>
          <w:color w:val="000000"/>
        </w:rPr>
      </w:pPr>
    </w:p>
    <w:p w14:paraId="7271BFA1" w14:textId="77777777" w:rsidR="003C48DA" w:rsidRPr="00E12570" w:rsidRDefault="003C48DA" w:rsidP="003C48DA">
      <w:pPr>
        <w:jc w:val="center"/>
        <w:rPr>
          <w:rFonts w:eastAsia="Calibri"/>
          <w:color w:val="000000"/>
        </w:rPr>
      </w:pPr>
      <w:r w:rsidRPr="00E12570">
        <w:rPr>
          <w:rFonts w:eastAsia="Calibri"/>
          <w:color w:val="000000"/>
        </w:rPr>
        <w:t>APLIECINĀJUMS</w:t>
      </w:r>
    </w:p>
    <w:p w14:paraId="10D1874A" w14:textId="77777777" w:rsidR="003C48DA" w:rsidRPr="00E12570" w:rsidRDefault="003C48DA" w:rsidP="003C48DA">
      <w:pPr>
        <w:jc w:val="center"/>
        <w:rPr>
          <w:rFonts w:eastAsia="Calibri"/>
          <w:color w:val="000000"/>
        </w:rPr>
      </w:pPr>
    </w:p>
    <w:p w14:paraId="513FE8D7" w14:textId="77777777" w:rsidR="003C48DA" w:rsidRPr="00E12570" w:rsidRDefault="003C48DA" w:rsidP="003C48DA">
      <w:pPr>
        <w:rPr>
          <w:rFonts w:eastAsia="Calibri"/>
          <w:color w:val="000000"/>
        </w:rPr>
      </w:pPr>
      <w:r w:rsidRPr="00E12570">
        <w:rPr>
          <w:rFonts w:eastAsia="Calibri"/>
          <w:color w:val="000000"/>
        </w:rPr>
        <w:t>Es, _________________________________________________________________</w:t>
      </w:r>
    </w:p>
    <w:p w14:paraId="1BD45A79" w14:textId="77777777" w:rsidR="003C48DA" w:rsidRPr="00E12570" w:rsidRDefault="003C48DA" w:rsidP="003C48DA">
      <w:pPr>
        <w:rPr>
          <w:rFonts w:eastAsia="Calibri"/>
          <w:i/>
          <w:color w:val="000000"/>
        </w:rPr>
      </w:pPr>
      <w:r w:rsidRPr="00E12570">
        <w:rPr>
          <w:rFonts w:eastAsia="Calibri"/>
          <w:color w:val="000000"/>
        </w:rPr>
        <w:t xml:space="preserve">                                                      </w:t>
      </w:r>
      <w:r w:rsidRPr="00E12570">
        <w:rPr>
          <w:rFonts w:eastAsia="Calibri"/>
          <w:i/>
          <w:color w:val="000000"/>
        </w:rPr>
        <w:t>(personas vārds, uzvārds)</w:t>
      </w:r>
    </w:p>
    <w:p w14:paraId="3C9F89AE" w14:textId="77777777" w:rsidR="003C48DA" w:rsidRPr="00E12570" w:rsidRDefault="003C48DA" w:rsidP="003C48DA">
      <w:pPr>
        <w:rPr>
          <w:rFonts w:eastAsia="Calibri"/>
          <w:color w:val="000000"/>
        </w:rPr>
      </w:pPr>
      <w:r w:rsidRPr="00E12570">
        <w:rPr>
          <w:rFonts w:eastAsia="Calibri"/>
          <w:color w:val="000000"/>
        </w:rPr>
        <w:t xml:space="preserve">  </w:t>
      </w:r>
    </w:p>
    <w:p w14:paraId="4F71BB1E" w14:textId="77777777" w:rsidR="003C48DA" w:rsidRPr="00E12570" w:rsidRDefault="003C48DA" w:rsidP="003C48DA">
      <w:pPr>
        <w:rPr>
          <w:rFonts w:eastAsia="Calibri"/>
          <w:color w:val="000000"/>
        </w:rPr>
      </w:pPr>
      <w:r w:rsidRPr="00E12570">
        <w:rPr>
          <w:rFonts w:eastAsia="Calibri"/>
          <w:color w:val="000000"/>
        </w:rPr>
        <w:t xml:space="preserve"> ___________________________________________________________________</w:t>
      </w:r>
    </w:p>
    <w:p w14:paraId="59243EBF" w14:textId="77777777" w:rsidR="003C48DA" w:rsidRPr="00E12570" w:rsidRDefault="003C48DA" w:rsidP="003C48DA">
      <w:pPr>
        <w:rPr>
          <w:i/>
          <w:color w:val="000000"/>
        </w:rPr>
      </w:pPr>
      <w:r w:rsidRPr="00E12570">
        <w:rPr>
          <w:color w:val="000000"/>
        </w:rPr>
        <w:t xml:space="preserve">                                                               </w:t>
      </w:r>
      <w:r w:rsidRPr="00E12570">
        <w:rPr>
          <w:i/>
          <w:color w:val="000000"/>
        </w:rPr>
        <w:t>(personas kods)</w:t>
      </w:r>
    </w:p>
    <w:p w14:paraId="5E87FED9" w14:textId="77777777" w:rsidR="003C48DA" w:rsidRPr="00E12570" w:rsidRDefault="003C48DA" w:rsidP="003C48DA">
      <w:pPr>
        <w:rPr>
          <w:i/>
          <w:color w:val="000000"/>
        </w:rPr>
      </w:pPr>
    </w:p>
    <w:p w14:paraId="2248C664" w14:textId="77777777" w:rsidR="003C48DA" w:rsidRPr="00E12570" w:rsidRDefault="003C48DA" w:rsidP="003C48DA">
      <w:pPr>
        <w:ind w:firstLine="720"/>
        <w:jc w:val="both"/>
        <w:rPr>
          <w:color w:val="000000"/>
        </w:rPr>
      </w:pPr>
      <w:r w:rsidRPr="00E12570">
        <w:rPr>
          <w:color w:val="000000"/>
        </w:rPr>
        <w:t>Ar savu parakstu apliecinu, ka esmu iepazinusies/-ies ar visu informāciju, kas attiecas uz Dobeles novada pašvaldības stipendiju piešķiršanas kārtību. Apņemos Dobeles novada pašvaldības stipendijas piešķiršanas gadījumā:</w:t>
      </w:r>
    </w:p>
    <w:p w14:paraId="5CEFB1F5" w14:textId="77777777" w:rsidR="003C48DA" w:rsidRPr="00E12570" w:rsidRDefault="003C48DA" w:rsidP="003C48DA">
      <w:pPr>
        <w:ind w:firstLine="720"/>
        <w:jc w:val="both"/>
        <w:rPr>
          <w:color w:val="000000"/>
        </w:rPr>
      </w:pPr>
      <w:r w:rsidRPr="00E12570">
        <w:rPr>
          <w:color w:val="000000"/>
        </w:rPr>
        <w:t>stāties darba tiesiskajās attiecībās studiju laikā vai pēc studiju pabeigšanas ar pašvaldību vai tās izraudzīto darba devēju un veikt noteikto darbu specialitātē vismaz piecus gadus pēc studiju programmas pabeigšanas;</w:t>
      </w:r>
    </w:p>
    <w:p w14:paraId="728AF6B7" w14:textId="77777777" w:rsidR="003C48DA" w:rsidRPr="00E12570" w:rsidRDefault="003C48DA" w:rsidP="003C48DA">
      <w:pPr>
        <w:ind w:firstLine="720"/>
        <w:jc w:val="both"/>
        <w:rPr>
          <w:color w:val="000000"/>
        </w:rPr>
      </w:pPr>
      <w:r w:rsidRPr="00E12570">
        <w:rPr>
          <w:color w:val="000000"/>
        </w:rPr>
        <w:tab/>
        <w:t>vai</w:t>
      </w:r>
    </w:p>
    <w:p w14:paraId="5827CE34" w14:textId="77777777" w:rsidR="003C48DA" w:rsidRPr="00E12570" w:rsidRDefault="003C48DA" w:rsidP="003C48DA">
      <w:pPr>
        <w:ind w:firstLine="720"/>
        <w:jc w:val="both"/>
        <w:rPr>
          <w:color w:val="000000"/>
        </w:rPr>
      </w:pPr>
      <w:r w:rsidRPr="00E12570">
        <w:rPr>
          <w:color w:val="000000"/>
        </w:rPr>
        <w:t xml:space="preserve">pēc ģimenes ārsta rezidentūras pabeigšanas reģistrēsiet Nacionālajā veselības dienestā primārās veselības aprūpes pakalpojumu sniedzēju gaidīšanas sarakstā vai uzsākt darbu ģimenes ārsta praksē Dobeles novada administratīvajā teritorijā, nostrādājot vismaz piecus gadus. </w:t>
      </w:r>
    </w:p>
    <w:p w14:paraId="0A1E8752" w14:textId="77777777" w:rsidR="003C48DA" w:rsidRPr="00E12570" w:rsidRDefault="003C48DA" w:rsidP="003C48DA">
      <w:pPr>
        <w:ind w:firstLine="720"/>
        <w:jc w:val="both"/>
        <w:rPr>
          <w:color w:val="000000"/>
        </w:rPr>
      </w:pPr>
    </w:p>
    <w:p w14:paraId="503A13E1" w14:textId="77777777" w:rsidR="003C48DA" w:rsidRPr="00E12570" w:rsidRDefault="003C48DA" w:rsidP="003C48DA">
      <w:pPr>
        <w:rPr>
          <w:color w:val="000000"/>
        </w:rPr>
      </w:pPr>
    </w:p>
    <w:p w14:paraId="5F197654" w14:textId="77777777" w:rsidR="003C48DA" w:rsidRPr="00E12570" w:rsidRDefault="003C48DA" w:rsidP="003C48DA">
      <w:pPr>
        <w:rPr>
          <w:color w:val="000000"/>
        </w:rPr>
      </w:pPr>
      <w:r w:rsidRPr="00E12570">
        <w:rPr>
          <w:color w:val="000000"/>
        </w:rPr>
        <w:t>___________________________________________________________________</w:t>
      </w:r>
    </w:p>
    <w:p w14:paraId="6EDD5B51" w14:textId="77777777" w:rsidR="003C48DA" w:rsidRPr="00E12570" w:rsidRDefault="003C48DA" w:rsidP="003C48DA">
      <w:pPr>
        <w:rPr>
          <w:color w:val="000000"/>
        </w:rPr>
      </w:pPr>
      <w:r w:rsidRPr="00E12570">
        <w:rPr>
          <w:color w:val="000000"/>
        </w:rPr>
        <w:t xml:space="preserve">                                                 (paraksts un paraksta atšifrējums)</w:t>
      </w:r>
    </w:p>
    <w:p w14:paraId="3D05145C" w14:textId="77777777" w:rsidR="003C48DA" w:rsidRPr="00E12570" w:rsidRDefault="003C48DA" w:rsidP="003C48DA">
      <w:pPr>
        <w:rPr>
          <w:color w:val="000000"/>
        </w:rPr>
      </w:pPr>
    </w:p>
    <w:p w14:paraId="06EAD07D" w14:textId="77777777" w:rsidR="003C48DA" w:rsidRPr="00E12570" w:rsidRDefault="003C48DA" w:rsidP="003C48DA">
      <w:pPr>
        <w:rPr>
          <w:color w:val="000000"/>
        </w:rPr>
      </w:pPr>
      <w:r w:rsidRPr="00E12570">
        <w:rPr>
          <w:color w:val="000000"/>
        </w:rPr>
        <w:t>____________, 20___.gada “_____”___________________</w:t>
      </w:r>
    </w:p>
    <w:p w14:paraId="794CEE53" w14:textId="77777777" w:rsidR="003C48DA" w:rsidRPr="00E12570" w:rsidRDefault="003C48DA" w:rsidP="003C48DA">
      <w:pPr>
        <w:rPr>
          <w:color w:val="000000"/>
        </w:rPr>
      </w:pPr>
    </w:p>
    <w:p w14:paraId="175FD8B8" w14:textId="77777777" w:rsidR="003C48DA" w:rsidRPr="00E12570" w:rsidRDefault="003C48DA" w:rsidP="003C48DA">
      <w:pPr>
        <w:rPr>
          <w:color w:val="000000"/>
        </w:rPr>
      </w:pPr>
    </w:p>
    <w:p w14:paraId="5309DA58" w14:textId="77777777" w:rsidR="003C48DA" w:rsidRPr="00E12570" w:rsidRDefault="003C48DA" w:rsidP="003C48DA">
      <w:pPr>
        <w:ind w:firstLine="720"/>
        <w:rPr>
          <w:i/>
          <w:iCs/>
          <w:color w:val="000000"/>
        </w:rPr>
      </w:pPr>
      <w:r w:rsidRPr="00E12570">
        <w:rPr>
          <w:i/>
          <w:iCs/>
          <w:color w:val="000000"/>
        </w:rPr>
        <w:t>Parakstot šo dokumentu, persona piekrīt tās datu apstrādei atbilstoši Eiropas Parlamenta un Padomes Regulas (ES) 2016/679 normām.</w:t>
      </w:r>
    </w:p>
    <w:p w14:paraId="3C0A3118" w14:textId="77777777" w:rsidR="003C48DA" w:rsidRPr="00E12570" w:rsidRDefault="003C48DA" w:rsidP="003C48DA">
      <w:pPr>
        <w:rPr>
          <w:color w:val="000000"/>
        </w:rPr>
      </w:pPr>
    </w:p>
    <w:p w14:paraId="6E0A385D" w14:textId="77777777" w:rsidR="003C48DA" w:rsidRPr="00E12570" w:rsidRDefault="003C48DA" w:rsidP="003C48DA">
      <w:pPr>
        <w:tabs>
          <w:tab w:val="center" w:pos="4153"/>
          <w:tab w:val="right" w:pos="8306"/>
          <w:tab w:val="right" w:pos="9214"/>
        </w:tabs>
        <w:rPr>
          <w:color w:val="000000"/>
          <w:lang w:eastAsia="x-none"/>
        </w:rPr>
      </w:pPr>
    </w:p>
    <w:p w14:paraId="19212F0A" w14:textId="77777777" w:rsidR="003C48DA" w:rsidRPr="00E12570" w:rsidRDefault="003C48DA" w:rsidP="003C48DA">
      <w:pPr>
        <w:tabs>
          <w:tab w:val="center" w:pos="4153"/>
          <w:tab w:val="right" w:pos="8306"/>
          <w:tab w:val="right" w:pos="9214"/>
        </w:tabs>
        <w:rPr>
          <w:color w:val="000000"/>
          <w:lang w:eastAsia="x-none"/>
        </w:rPr>
      </w:pPr>
    </w:p>
    <w:p w14:paraId="291651CD" w14:textId="77777777" w:rsidR="003C48DA" w:rsidRPr="00E12570" w:rsidRDefault="003C48DA" w:rsidP="003C48DA">
      <w:pPr>
        <w:tabs>
          <w:tab w:val="center" w:pos="4153"/>
          <w:tab w:val="right" w:pos="8306"/>
          <w:tab w:val="right" w:pos="9214"/>
        </w:tabs>
        <w:rPr>
          <w:color w:val="000000"/>
          <w:lang w:eastAsia="x-none"/>
        </w:rPr>
      </w:pPr>
    </w:p>
    <w:p w14:paraId="584CDDAB" w14:textId="77777777" w:rsidR="003C48DA" w:rsidRPr="00E12570" w:rsidRDefault="003C48DA" w:rsidP="003C48DA">
      <w:pPr>
        <w:rPr>
          <w:color w:val="000000"/>
        </w:rPr>
      </w:pPr>
      <w:r w:rsidRPr="00E12570">
        <w:rPr>
          <w:color w:val="000000"/>
        </w:rPr>
        <w:t>Domes priekšsēdētājs</w:t>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proofErr w:type="spellStart"/>
      <w:r w:rsidRPr="00E12570">
        <w:rPr>
          <w:color w:val="000000"/>
        </w:rPr>
        <w:t>I.Gorskis</w:t>
      </w:r>
      <w:proofErr w:type="spellEnd"/>
    </w:p>
    <w:p w14:paraId="17E0CBCE" w14:textId="77777777" w:rsidR="003C48DA" w:rsidRPr="00E12570" w:rsidRDefault="003C48DA" w:rsidP="003C48DA"/>
    <w:p w14:paraId="25F759C8" w14:textId="77777777" w:rsidR="003C48DA" w:rsidRPr="00E12570" w:rsidRDefault="003C48DA" w:rsidP="003C48DA">
      <w:pPr>
        <w:autoSpaceDE w:val="0"/>
        <w:adjustRightInd w:val="0"/>
        <w:jc w:val="right"/>
      </w:pPr>
    </w:p>
    <w:p w14:paraId="1D3C0D1F" w14:textId="77777777" w:rsidR="003C48DA" w:rsidRPr="00E12570" w:rsidRDefault="003C48DA" w:rsidP="003C48DA">
      <w:pPr>
        <w:autoSpaceDE w:val="0"/>
        <w:adjustRightInd w:val="0"/>
        <w:jc w:val="right"/>
      </w:pPr>
    </w:p>
    <w:p w14:paraId="23D03255" w14:textId="77777777" w:rsidR="003C48DA" w:rsidRPr="00E12570" w:rsidRDefault="003C48DA" w:rsidP="003C48DA">
      <w:pPr>
        <w:autoSpaceDE w:val="0"/>
        <w:adjustRightInd w:val="0"/>
        <w:jc w:val="right"/>
      </w:pPr>
    </w:p>
    <w:p w14:paraId="0527B914" w14:textId="77777777" w:rsidR="003C48DA" w:rsidRPr="00E12570" w:rsidRDefault="003C48DA" w:rsidP="003C48DA">
      <w:pPr>
        <w:autoSpaceDE w:val="0"/>
        <w:adjustRightInd w:val="0"/>
        <w:jc w:val="right"/>
      </w:pPr>
    </w:p>
    <w:p w14:paraId="5FF3F1B5" w14:textId="77777777" w:rsidR="003C48DA" w:rsidRPr="00E12570" w:rsidRDefault="003C48DA" w:rsidP="003C48DA">
      <w:pPr>
        <w:autoSpaceDE w:val="0"/>
        <w:adjustRightInd w:val="0"/>
        <w:jc w:val="right"/>
      </w:pPr>
    </w:p>
    <w:p w14:paraId="2C8C847F" w14:textId="77777777" w:rsidR="003C48DA" w:rsidRPr="00E12570" w:rsidRDefault="003C48DA" w:rsidP="003C48DA">
      <w:pPr>
        <w:autoSpaceDE w:val="0"/>
        <w:adjustRightInd w:val="0"/>
        <w:jc w:val="right"/>
      </w:pPr>
    </w:p>
    <w:p w14:paraId="25C3CA83" w14:textId="77777777" w:rsidR="003C48DA" w:rsidRPr="00E12570" w:rsidRDefault="003C48DA" w:rsidP="003C48DA">
      <w:pPr>
        <w:autoSpaceDE w:val="0"/>
        <w:adjustRightInd w:val="0"/>
        <w:jc w:val="right"/>
      </w:pPr>
    </w:p>
    <w:p w14:paraId="633CDD47" w14:textId="77777777" w:rsidR="003C48DA" w:rsidRPr="00E12570" w:rsidRDefault="003C48DA" w:rsidP="003C48DA">
      <w:pPr>
        <w:autoSpaceDE w:val="0"/>
        <w:adjustRightInd w:val="0"/>
        <w:jc w:val="right"/>
      </w:pPr>
    </w:p>
    <w:p w14:paraId="3101D6E5" w14:textId="77777777" w:rsidR="003C48DA" w:rsidRPr="00E12570" w:rsidRDefault="003C48DA" w:rsidP="003C48DA">
      <w:pPr>
        <w:jc w:val="right"/>
      </w:pPr>
    </w:p>
    <w:p w14:paraId="2E9DCA76" w14:textId="77777777" w:rsidR="003C48DA" w:rsidRPr="00E12570" w:rsidRDefault="003C48DA" w:rsidP="003C48DA">
      <w:pPr>
        <w:jc w:val="center"/>
        <w:rPr>
          <w:b/>
          <w:bCs/>
          <w:color w:val="000000"/>
        </w:rPr>
      </w:pPr>
      <w:r w:rsidRPr="00E12570">
        <w:rPr>
          <w:b/>
          <w:bCs/>
          <w:color w:val="000000"/>
        </w:rPr>
        <w:t>Saistošo noteikumu Nr.32</w:t>
      </w:r>
    </w:p>
    <w:p w14:paraId="766CDE57" w14:textId="77777777" w:rsidR="003C48DA" w:rsidRPr="00E12570" w:rsidRDefault="003C48DA" w:rsidP="003C48DA">
      <w:pPr>
        <w:autoSpaceDE w:val="0"/>
        <w:autoSpaceDN w:val="0"/>
        <w:adjustRightInd w:val="0"/>
        <w:jc w:val="center"/>
        <w:rPr>
          <w:rFonts w:eastAsia="Calibri"/>
          <w:b/>
          <w:bCs/>
          <w:color w:val="000000"/>
          <w:szCs w:val="28"/>
        </w:rPr>
      </w:pPr>
      <w:r>
        <w:rPr>
          <w:rFonts w:eastAsia="Calibri"/>
          <w:b/>
          <w:bCs/>
          <w:color w:val="000000"/>
        </w:rPr>
        <w:t>’’</w:t>
      </w:r>
      <w:r w:rsidRPr="00E12570">
        <w:rPr>
          <w:rFonts w:eastAsia="Calibri"/>
          <w:b/>
          <w:bCs/>
          <w:color w:val="000000"/>
        </w:rPr>
        <w:t>Par</w:t>
      </w:r>
      <w:r w:rsidRPr="00E12570">
        <w:rPr>
          <w:rFonts w:eastAsia="Calibri"/>
          <w:b/>
          <w:bCs/>
          <w:color w:val="000000"/>
          <w:szCs w:val="28"/>
        </w:rPr>
        <w:t xml:space="preserve"> Dobeles novada pašvaldības stipendiju piešķiršanas kārtību</w:t>
      </w:r>
      <w:r w:rsidRPr="00E12570">
        <w:rPr>
          <w:rFonts w:eastAsia="Calibri"/>
          <w:b/>
          <w:color w:val="000000"/>
        </w:rPr>
        <w:t>”</w:t>
      </w:r>
    </w:p>
    <w:p w14:paraId="499AA8C4" w14:textId="77777777" w:rsidR="003C48DA" w:rsidRPr="00E12570" w:rsidRDefault="003C48DA" w:rsidP="003C48DA">
      <w:pPr>
        <w:ind w:firstLine="504"/>
        <w:jc w:val="center"/>
        <w:rPr>
          <w:b/>
          <w:bCs/>
          <w:color w:val="000000"/>
        </w:rPr>
      </w:pPr>
      <w:r w:rsidRPr="00E12570">
        <w:rPr>
          <w:b/>
          <w:bCs/>
          <w:color w:val="000000"/>
        </w:rPr>
        <w:t>paskaidrojuma raksts</w:t>
      </w:r>
    </w:p>
    <w:p w14:paraId="4D49361A" w14:textId="77777777" w:rsidR="003C48DA" w:rsidRPr="00E12570" w:rsidRDefault="003C48DA" w:rsidP="003C48DA">
      <w:pPr>
        <w:ind w:firstLine="504"/>
        <w:jc w:val="center"/>
        <w:rPr>
          <w:b/>
          <w:bCs/>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379"/>
      </w:tblGrid>
      <w:tr w:rsidR="003C48DA" w:rsidRPr="00E12570" w14:paraId="51F75B36" w14:textId="77777777" w:rsidTr="001754B0">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0CAD678E" w14:textId="77777777" w:rsidR="003C48DA" w:rsidRPr="00E12570" w:rsidRDefault="003C48DA" w:rsidP="001754B0">
            <w:pPr>
              <w:jc w:val="center"/>
              <w:rPr>
                <w:b/>
                <w:color w:val="000000"/>
                <w:kern w:val="2"/>
              </w:rPr>
            </w:pPr>
            <w:r w:rsidRPr="00E12570">
              <w:rPr>
                <w:b/>
                <w:color w:val="000000"/>
              </w:rPr>
              <w:t>Paskaidrojuma raksta sadaļas</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736A5979" w14:textId="77777777" w:rsidR="003C48DA" w:rsidRPr="00E12570" w:rsidRDefault="003C48DA" w:rsidP="001754B0">
            <w:pPr>
              <w:jc w:val="center"/>
              <w:rPr>
                <w:rFonts w:eastAsia="Lucida Sans Unicode"/>
                <w:color w:val="000000"/>
                <w:kern w:val="2"/>
                <w:lang w:eastAsia="zh-CN" w:bidi="hi-IN"/>
              </w:rPr>
            </w:pPr>
            <w:r w:rsidRPr="00E12570">
              <w:rPr>
                <w:b/>
                <w:color w:val="000000"/>
              </w:rPr>
              <w:t>Norādāmā informācija</w:t>
            </w:r>
          </w:p>
        </w:tc>
      </w:tr>
      <w:tr w:rsidR="003C48DA" w:rsidRPr="00E12570" w14:paraId="76418F8C" w14:textId="77777777" w:rsidTr="001754B0">
        <w:trPr>
          <w:trHeight w:val="806"/>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197301F5" w14:textId="77777777" w:rsidR="003C48DA" w:rsidRPr="00E12570" w:rsidRDefault="003C48DA" w:rsidP="001754B0">
            <w:pPr>
              <w:rPr>
                <w:color w:val="000000"/>
                <w:kern w:val="2"/>
              </w:rPr>
            </w:pPr>
            <w:r w:rsidRPr="00E12570">
              <w:rPr>
                <w:color w:val="000000"/>
              </w:rPr>
              <w:t>1. Saistošo noteikumu nepieciešamības pamatojums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C1ED796" w14:textId="77777777" w:rsidR="003C48DA" w:rsidRPr="00E12570" w:rsidRDefault="003C48DA" w:rsidP="001754B0">
            <w:pPr>
              <w:autoSpaceDE w:val="0"/>
              <w:autoSpaceDN w:val="0"/>
              <w:adjustRightInd w:val="0"/>
              <w:ind w:right="36"/>
              <w:jc w:val="both"/>
              <w:rPr>
                <w:rFonts w:eastAsia="Calibri"/>
                <w:color w:val="000000"/>
              </w:rPr>
            </w:pPr>
            <w:r w:rsidRPr="00E12570">
              <w:rPr>
                <w:rFonts w:eastAsia="Calibri"/>
                <w:color w:val="000000"/>
              </w:rPr>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sidRPr="00E12570">
              <w:rPr>
                <w:rFonts w:eastAsia="Calibri"/>
                <w:bCs/>
                <w:color w:val="000000"/>
                <w:lang w:eastAsia="en-GB"/>
              </w:rPr>
              <w:t xml:space="preserve">par spēku zaudējušiem atzīstami </w:t>
            </w:r>
            <w:r w:rsidRPr="00E12570">
              <w:rPr>
                <w:rFonts w:eastAsia="Calibri"/>
                <w:bCs/>
                <w:color w:val="000000"/>
              </w:rPr>
              <w:t xml:space="preserve">Auces novada domes </w:t>
            </w:r>
            <w:r w:rsidRPr="00E12570">
              <w:rPr>
                <w:rFonts w:eastAsia="Calibri"/>
                <w:color w:val="000000"/>
              </w:rPr>
              <w:t>2020. gada 25. novembra saistošie noteikumi Nr.12 “Par</w:t>
            </w:r>
            <w:r w:rsidRPr="00E12570">
              <w:rPr>
                <w:rFonts w:eastAsia="Calibri"/>
                <w:color w:val="000000"/>
                <w:szCs w:val="28"/>
              </w:rPr>
              <w:t xml:space="preserve"> Auces novada pašvaldības stipendiju piešķiršanas kārtību</w:t>
            </w:r>
            <w:r w:rsidRPr="00E12570">
              <w:rPr>
                <w:rFonts w:eastAsia="Calibri"/>
                <w:color w:val="000000"/>
              </w:rPr>
              <w:t>”.  Likuma “Par pašvaldībām” 15.panta pirmajā daļā ir noteiktas pašvaldības autonomās funkcijas, citu starpā minētā panta pirmās daļas 6.punktā noteikts, ka pašvaldības autonomā funkcija ir nodrošināt veselības aprūpes pieejamību. Likuma “Par pašvaldībām” 43.panta trešā daļa nosaka, ka dome var pieņemt saistošos noteikumus arī, lai nodrošinātu pašvaldības autonomo funkciju un brīvprātīgo iniciatīvu izpildi. Dobeles novadā ir izjūtams kvalificētu speciālistu trūkums, it īpaši veselības aprūpes jomā. Saistošo noteikumu mērķis ir piesaistīt jaunos speciālistus, materiāli atbalstot topošos speciālistus studiju vai rezidentūras laikā.</w:t>
            </w:r>
          </w:p>
        </w:tc>
      </w:tr>
      <w:tr w:rsidR="003C48DA" w:rsidRPr="00E12570" w14:paraId="7BF5D135" w14:textId="77777777" w:rsidTr="001754B0">
        <w:trPr>
          <w:trHeight w:val="437"/>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C2CEA04" w14:textId="77777777" w:rsidR="003C48DA" w:rsidRPr="00E12570" w:rsidRDefault="003C48DA" w:rsidP="001754B0">
            <w:pPr>
              <w:rPr>
                <w:color w:val="000000"/>
              </w:rPr>
            </w:pPr>
            <w:r w:rsidRPr="00E12570">
              <w:rPr>
                <w:color w:val="000000"/>
              </w:rPr>
              <w:t>2. Īss projekta satura izklāsts</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721A748A" w14:textId="77777777" w:rsidR="003C48DA" w:rsidRPr="00E12570" w:rsidRDefault="003C48DA" w:rsidP="001754B0">
            <w:pPr>
              <w:shd w:val="clear" w:color="auto" w:fill="FFFFFF"/>
              <w:jc w:val="both"/>
              <w:rPr>
                <w:bCs/>
                <w:color w:val="000000"/>
              </w:rPr>
            </w:pPr>
            <w:r w:rsidRPr="00E12570">
              <w:rPr>
                <w:color w:val="000000"/>
              </w:rPr>
              <w:t>Saistošie noteikumi nosaka kārtību un apmēru, kādā Dobeles novada pašvaldība piešķir stipendijas studentiem un rezidentiem.</w:t>
            </w:r>
          </w:p>
        </w:tc>
      </w:tr>
      <w:tr w:rsidR="003C48DA" w:rsidRPr="00E12570" w14:paraId="01B9B41D" w14:textId="77777777" w:rsidTr="001754B0">
        <w:trPr>
          <w:trHeight w:val="824"/>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067E0DB" w14:textId="77777777" w:rsidR="003C48DA" w:rsidRPr="00E12570" w:rsidRDefault="003C48DA" w:rsidP="001754B0">
            <w:pPr>
              <w:rPr>
                <w:color w:val="000000"/>
                <w:kern w:val="2"/>
              </w:rPr>
            </w:pPr>
            <w:r w:rsidRPr="00E12570">
              <w:rPr>
                <w:color w:val="000000"/>
              </w:rPr>
              <w:t>3. Informācija par plānoto projekta ietekmi uz pašvaldības budžetu</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C29FC1D" w14:textId="77777777" w:rsidR="003C48DA" w:rsidRPr="00E12570" w:rsidRDefault="003C48DA" w:rsidP="001754B0">
            <w:pPr>
              <w:widowControl w:val="0"/>
              <w:suppressAutoHyphens/>
              <w:contextualSpacing/>
              <w:jc w:val="both"/>
              <w:rPr>
                <w:color w:val="000000"/>
              </w:rPr>
            </w:pPr>
            <w:r w:rsidRPr="00E12570">
              <w:rPr>
                <w:color w:val="000000"/>
              </w:rPr>
              <w:t>Finansējums tiks piešķirts atbilstoši pieprasījumu apmēram un pašvaldības kārtējā gada apstiprinātajam budžetam.</w:t>
            </w:r>
          </w:p>
        </w:tc>
      </w:tr>
      <w:tr w:rsidR="003C48DA" w:rsidRPr="00E12570" w14:paraId="20D21EB4" w14:textId="77777777" w:rsidTr="001754B0">
        <w:trPr>
          <w:trHeight w:val="1178"/>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C3F6C44" w14:textId="77777777" w:rsidR="003C48DA" w:rsidRPr="00E12570" w:rsidRDefault="003C48DA" w:rsidP="001754B0">
            <w:pPr>
              <w:rPr>
                <w:color w:val="000000"/>
                <w:kern w:val="2"/>
              </w:rPr>
            </w:pPr>
            <w:r w:rsidRPr="00E12570">
              <w:rPr>
                <w:color w:val="000000"/>
              </w:rPr>
              <w:t>4. Informācija par plānoto projekta ietekmi uz uzņēmējdarbības vidi pašvaldības teritorijā</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38293B3B" w14:textId="77777777" w:rsidR="003C48DA" w:rsidRPr="00E12570" w:rsidRDefault="003C48DA" w:rsidP="001754B0">
            <w:pPr>
              <w:jc w:val="both"/>
              <w:rPr>
                <w:rFonts w:eastAsia="Lucida Sans Unicode"/>
                <w:color w:val="000000"/>
                <w:kern w:val="2"/>
                <w:lang w:eastAsia="zh-CN" w:bidi="hi-IN"/>
              </w:rPr>
            </w:pPr>
            <w:r w:rsidRPr="00E12570">
              <w:rPr>
                <w:color w:val="000000"/>
              </w:rPr>
              <w:t>Kvalificētu speciālistu piesaiste nodrošina iedzīvotājiem nepieciešamo pakalpojumu pieejamību Dobeles novadā, minētais veicina uzņēmējdarbības vides uzlabošanos.</w:t>
            </w:r>
          </w:p>
        </w:tc>
      </w:tr>
      <w:tr w:rsidR="003C48DA" w:rsidRPr="00E12570" w14:paraId="3FEDF8B6" w14:textId="77777777" w:rsidTr="001754B0">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7F091D1" w14:textId="77777777" w:rsidR="003C48DA" w:rsidRPr="00E12570" w:rsidRDefault="003C48DA" w:rsidP="001754B0">
            <w:pPr>
              <w:ind w:firstLine="89"/>
              <w:rPr>
                <w:color w:val="000000"/>
              </w:rPr>
            </w:pPr>
            <w:r w:rsidRPr="00E12570">
              <w:rPr>
                <w:color w:val="000000"/>
              </w:rPr>
              <w:t>5. Informācija par administratīvajām procedūrām</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2316E222" w14:textId="77777777" w:rsidR="003C48DA" w:rsidRPr="00E12570" w:rsidRDefault="003C48DA" w:rsidP="001754B0">
            <w:pPr>
              <w:autoSpaceDE w:val="0"/>
              <w:autoSpaceDN w:val="0"/>
              <w:adjustRightInd w:val="0"/>
              <w:rPr>
                <w:color w:val="000000"/>
              </w:rPr>
            </w:pPr>
            <w:r w:rsidRPr="00E12570">
              <w:rPr>
                <w:color w:val="000000"/>
              </w:rPr>
              <w:t>Nemainās.</w:t>
            </w:r>
          </w:p>
        </w:tc>
      </w:tr>
      <w:tr w:rsidR="003C48DA" w:rsidRPr="00E12570" w14:paraId="0E3B4BD7" w14:textId="77777777" w:rsidTr="001754B0">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76B2719" w14:textId="77777777" w:rsidR="003C48DA" w:rsidRPr="00E12570" w:rsidRDefault="003C48DA" w:rsidP="001754B0">
            <w:pPr>
              <w:ind w:firstLine="89"/>
              <w:rPr>
                <w:color w:val="000000"/>
                <w:kern w:val="2"/>
              </w:rPr>
            </w:pPr>
            <w:r w:rsidRPr="00E12570">
              <w:rPr>
                <w:color w:val="000000"/>
              </w:rPr>
              <w:t>6. Informācija par konsultācijām ar privātpersonām</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4C7C0C6" w14:textId="77777777" w:rsidR="003C48DA" w:rsidRPr="00E12570" w:rsidRDefault="003C48DA" w:rsidP="001754B0">
            <w:pPr>
              <w:jc w:val="both"/>
              <w:rPr>
                <w:rFonts w:eastAsia="Lucida Sans Unicode"/>
                <w:color w:val="000000"/>
                <w:kern w:val="2"/>
                <w:lang w:eastAsia="zh-CN" w:bidi="hi-IN"/>
              </w:rPr>
            </w:pPr>
            <w:r w:rsidRPr="00E12570">
              <w:rPr>
                <w:color w:val="000000"/>
              </w:rPr>
              <w:t>Saistošo noteikumu izstrādes procesā nav notikušas konsultācijas ar privātpersonām.</w:t>
            </w:r>
          </w:p>
        </w:tc>
      </w:tr>
    </w:tbl>
    <w:p w14:paraId="13D93DC4" w14:textId="77777777" w:rsidR="003C48DA" w:rsidRPr="00E12570" w:rsidRDefault="003C48DA" w:rsidP="003C48DA">
      <w:pPr>
        <w:tabs>
          <w:tab w:val="left" w:pos="-24212"/>
        </w:tabs>
        <w:jc w:val="center"/>
        <w:rPr>
          <w:color w:val="000000"/>
        </w:rPr>
      </w:pPr>
    </w:p>
    <w:p w14:paraId="102346B2" w14:textId="77777777" w:rsidR="003C48DA" w:rsidRPr="00E12570" w:rsidRDefault="003C48DA" w:rsidP="003C48DA">
      <w:pPr>
        <w:jc w:val="right"/>
        <w:rPr>
          <w:rFonts w:ascii="Calibri" w:eastAsia="Calibri" w:hAnsi="Calibri"/>
          <w:color w:val="000000"/>
        </w:rPr>
      </w:pPr>
    </w:p>
    <w:p w14:paraId="345BE0DF" w14:textId="77777777" w:rsidR="003C48DA" w:rsidRPr="00E12570" w:rsidRDefault="003C48DA" w:rsidP="003C48DA">
      <w:pPr>
        <w:rPr>
          <w:rFonts w:ascii="Calibri" w:eastAsia="Calibri" w:hAnsi="Calibri"/>
          <w:color w:val="000000"/>
        </w:rPr>
      </w:pPr>
    </w:p>
    <w:p w14:paraId="43CEAC6B" w14:textId="77777777" w:rsidR="003C48DA" w:rsidRPr="00E12570" w:rsidRDefault="003C48DA" w:rsidP="003C48DA">
      <w:pPr>
        <w:rPr>
          <w:rFonts w:ascii="Calibri" w:eastAsia="Calibri" w:hAnsi="Calibri"/>
          <w:color w:val="000000"/>
        </w:rPr>
      </w:pPr>
    </w:p>
    <w:p w14:paraId="6AB963CE" w14:textId="77777777" w:rsidR="003C48DA" w:rsidRPr="00E12570" w:rsidRDefault="003C48DA" w:rsidP="003C48DA">
      <w:r w:rsidRPr="00E12570">
        <w:rPr>
          <w:color w:val="000000"/>
        </w:rPr>
        <w:t>Domes priekšsēdētājs</w:t>
      </w:r>
      <w:r w:rsidRPr="00E12570">
        <w:rPr>
          <w:color w:val="000000"/>
        </w:rPr>
        <w:tab/>
      </w:r>
      <w:r w:rsidRPr="00E12570">
        <w:rPr>
          <w:color w:val="000000"/>
        </w:rPr>
        <w:tab/>
      </w:r>
      <w:r w:rsidRPr="00E12570">
        <w:rPr>
          <w:color w:val="000000"/>
        </w:rPr>
        <w:tab/>
        <w:t xml:space="preserve">    </w:t>
      </w:r>
      <w:r w:rsidRPr="00E12570">
        <w:rPr>
          <w:color w:val="000000"/>
        </w:rPr>
        <w:tab/>
      </w:r>
      <w:r w:rsidRPr="00E12570">
        <w:rPr>
          <w:color w:val="000000"/>
        </w:rPr>
        <w:tab/>
      </w:r>
      <w:r w:rsidRPr="00E12570">
        <w:rPr>
          <w:color w:val="000000"/>
        </w:rPr>
        <w:tab/>
      </w:r>
      <w:r w:rsidRPr="00E12570">
        <w:rPr>
          <w:color w:val="000000"/>
        </w:rPr>
        <w:tab/>
        <w:t xml:space="preserve">                  </w:t>
      </w:r>
      <w:proofErr w:type="spellStart"/>
      <w:r w:rsidRPr="00E12570">
        <w:rPr>
          <w:color w:val="000000"/>
        </w:rPr>
        <w:t>I.Gorskis</w:t>
      </w:r>
      <w:proofErr w:type="spellEnd"/>
    </w:p>
    <w:p w14:paraId="6536B4FE" w14:textId="77777777" w:rsidR="003C48DA" w:rsidRPr="00E12570" w:rsidRDefault="003C48DA" w:rsidP="003C48DA">
      <w:pPr>
        <w:tabs>
          <w:tab w:val="left" w:pos="1110"/>
        </w:tabs>
      </w:pPr>
    </w:p>
    <w:p w14:paraId="7ECA6855" w14:textId="77777777" w:rsidR="003C48DA" w:rsidRPr="00E12570" w:rsidRDefault="003C48DA" w:rsidP="003C48DA"/>
    <w:p w14:paraId="22F23286" w14:textId="77777777" w:rsidR="003C48DA" w:rsidRPr="00287AAE" w:rsidRDefault="003C48DA" w:rsidP="003C48DA">
      <w:pPr>
        <w:tabs>
          <w:tab w:val="left" w:pos="-24212"/>
        </w:tabs>
        <w:jc w:val="center"/>
        <w:rPr>
          <w:sz w:val="20"/>
          <w:szCs w:val="20"/>
        </w:rPr>
      </w:pPr>
      <w:r w:rsidRPr="00287AAE">
        <w:rPr>
          <w:noProof/>
          <w:sz w:val="20"/>
          <w:szCs w:val="20"/>
        </w:rPr>
        <w:lastRenderedPageBreak/>
        <w:drawing>
          <wp:inline distT="0" distB="0" distL="0" distR="0" wp14:anchorId="1FCC095D" wp14:editId="718FE928">
            <wp:extent cx="676275" cy="752475"/>
            <wp:effectExtent l="0" t="0" r="9525" b="9525"/>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890B1B" w14:textId="77777777" w:rsidR="003C48DA" w:rsidRPr="00287AAE" w:rsidRDefault="003C48DA" w:rsidP="003C48DA">
      <w:pPr>
        <w:tabs>
          <w:tab w:val="center" w:pos="4153"/>
          <w:tab w:val="right" w:pos="8306"/>
        </w:tabs>
        <w:jc w:val="center"/>
        <w:rPr>
          <w:sz w:val="20"/>
        </w:rPr>
      </w:pPr>
      <w:r w:rsidRPr="00287AAE">
        <w:rPr>
          <w:sz w:val="20"/>
        </w:rPr>
        <w:t>LATVIJAS REPUBLIKA</w:t>
      </w:r>
    </w:p>
    <w:p w14:paraId="647BEF23" w14:textId="77777777" w:rsidR="003C48DA" w:rsidRPr="00287AAE" w:rsidRDefault="003C48DA" w:rsidP="003C48DA">
      <w:pPr>
        <w:tabs>
          <w:tab w:val="center" w:pos="4153"/>
          <w:tab w:val="right" w:pos="8306"/>
        </w:tabs>
        <w:jc w:val="center"/>
        <w:rPr>
          <w:b/>
          <w:sz w:val="32"/>
          <w:szCs w:val="32"/>
        </w:rPr>
      </w:pPr>
      <w:r w:rsidRPr="00287AAE">
        <w:rPr>
          <w:b/>
          <w:sz w:val="32"/>
          <w:szCs w:val="32"/>
        </w:rPr>
        <w:t>DOBELES NOVADA DOME</w:t>
      </w:r>
    </w:p>
    <w:p w14:paraId="0191F3E0" w14:textId="77777777" w:rsidR="003C48DA" w:rsidRPr="00287AAE" w:rsidRDefault="003C48DA" w:rsidP="003C48DA">
      <w:pPr>
        <w:tabs>
          <w:tab w:val="center" w:pos="4153"/>
          <w:tab w:val="right" w:pos="8306"/>
        </w:tabs>
        <w:jc w:val="center"/>
        <w:rPr>
          <w:sz w:val="16"/>
          <w:szCs w:val="16"/>
        </w:rPr>
      </w:pPr>
      <w:r w:rsidRPr="00287AAE">
        <w:rPr>
          <w:sz w:val="16"/>
          <w:szCs w:val="16"/>
        </w:rPr>
        <w:t>Brīvības iela 17, Dobele, Dobeles novads, LV-3701</w:t>
      </w:r>
    </w:p>
    <w:p w14:paraId="574589E7" w14:textId="77777777" w:rsidR="003C48DA" w:rsidRPr="00287AAE" w:rsidRDefault="003C48DA" w:rsidP="003C48DA">
      <w:pPr>
        <w:pBdr>
          <w:bottom w:val="double" w:sz="6" w:space="1" w:color="auto"/>
        </w:pBdr>
        <w:tabs>
          <w:tab w:val="center" w:pos="4153"/>
          <w:tab w:val="right" w:pos="8306"/>
        </w:tabs>
        <w:jc w:val="center"/>
        <w:rPr>
          <w:color w:val="000000"/>
          <w:sz w:val="16"/>
          <w:szCs w:val="16"/>
        </w:rPr>
      </w:pPr>
      <w:r w:rsidRPr="00287AAE">
        <w:rPr>
          <w:sz w:val="16"/>
          <w:szCs w:val="16"/>
        </w:rPr>
        <w:t xml:space="preserve">Tālr. 63707269, 63700137, 63720940, e-pasts </w:t>
      </w:r>
      <w:hyperlink r:id="rId32" w:history="1">
        <w:r w:rsidRPr="00287AAE">
          <w:rPr>
            <w:rFonts w:eastAsia="Calibri"/>
            <w:color w:val="000000"/>
            <w:sz w:val="16"/>
            <w:szCs w:val="16"/>
            <w:u w:val="single"/>
          </w:rPr>
          <w:t>dome@dobele.lv</w:t>
        </w:r>
      </w:hyperlink>
    </w:p>
    <w:p w14:paraId="21C83F3C" w14:textId="77777777" w:rsidR="003C48DA" w:rsidRPr="00287AAE" w:rsidRDefault="003C48DA" w:rsidP="003C48DA">
      <w:pPr>
        <w:jc w:val="center"/>
        <w:rPr>
          <w:rFonts w:eastAsia="Calibri"/>
          <w:b/>
        </w:rPr>
      </w:pPr>
    </w:p>
    <w:p w14:paraId="1A2E9759" w14:textId="77777777" w:rsidR="003C48DA" w:rsidRPr="00287AAE" w:rsidRDefault="003C48DA" w:rsidP="003C48DA">
      <w:pPr>
        <w:jc w:val="center"/>
        <w:rPr>
          <w:rFonts w:eastAsia="Calibri"/>
          <w:b/>
        </w:rPr>
      </w:pPr>
      <w:r w:rsidRPr="00287AAE">
        <w:rPr>
          <w:rFonts w:eastAsia="Calibri"/>
          <w:b/>
        </w:rPr>
        <w:t>LĒMUMS</w:t>
      </w:r>
    </w:p>
    <w:p w14:paraId="0870EDCE" w14:textId="77777777" w:rsidR="003C48DA" w:rsidRPr="00287AAE" w:rsidRDefault="003C48DA" w:rsidP="003C48DA">
      <w:pPr>
        <w:jc w:val="center"/>
        <w:rPr>
          <w:rFonts w:eastAsia="Calibri"/>
          <w:b/>
        </w:rPr>
      </w:pPr>
      <w:r w:rsidRPr="00287AAE">
        <w:rPr>
          <w:rFonts w:eastAsia="Calibri"/>
          <w:b/>
        </w:rPr>
        <w:t>Dobelē</w:t>
      </w:r>
    </w:p>
    <w:p w14:paraId="6F5F9B59" w14:textId="234014A8" w:rsidR="003C48DA" w:rsidRPr="00287AAE" w:rsidRDefault="003C48DA" w:rsidP="003C48DA">
      <w:pPr>
        <w:jc w:val="both"/>
        <w:rPr>
          <w:rFonts w:eastAsia="Calibri"/>
          <w:b/>
        </w:rPr>
      </w:pPr>
      <w:r w:rsidRPr="00287AAE">
        <w:rPr>
          <w:rFonts w:eastAsia="Calibri"/>
          <w:b/>
        </w:rPr>
        <w:t>2022. gada 27. oktobrī</w:t>
      </w:r>
      <w:r w:rsidRPr="00287AAE">
        <w:rPr>
          <w:rFonts w:eastAsia="Calibri"/>
          <w:b/>
        </w:rPr>
        <w:tab/>
      </w:r>
      <w:r w:rsidRPr="00287AAE">
        <w:rPr>
          <w:rFonts w:eastAsia="Calibri"/>
          <w:b/>
        </w:rPr>
        <w:tab/>
      </w:r>
      <w:r w:rsidRPr="00287AAE">
        <w:rPr>
          <w:rFonts w:eastAsia="Calibri"/>
          <w:b/>
        </w:rPr>
        <w:tab/>
      </w:r>
      <w:r w:rsidRPr="00287AAE">
        <w:rPr>
          <w:rFonts w:eastAsia="Calibri"/>
          <w:b/>
        </w:rPr>
        <w:tab/>
      </w:r>
      <w:r w:rsidRPr="00287AAE">
        <w:rPr>
          <w:rFonts w:eastAsia="Calibri"/>
          <w:b/>
        </w:rPr>
        <w:tab/>
      </w:r>
      <w:r w:rsidRPr="00287AAE">
        <w:rPr>
          <w:rFonts w:eastAsia="Calibri"/>
          <w:b/>
        </w:rPr>
        <w:tab/>
      </w:r>
      <w:r w:rsidRPr="00287AAE">
        <w:rPr>
          <w:rFonts w:eastAsia="Calibri"/>
          <w:b/>
        </w:rPr>
        <w:tab/>
        <w:t xml:space="preserve">              Nr.</w:t>
      </w:r>
      <w:r w:rsidR="00D0702F">
        <w:rPr>
          <w:rFonts w:eastAsia="Calibri"/>
          <w:b/>
        </w:rPr>
        <w:t>494</w:t>
      </w:r>
      <w:r w:rsidRPr="00287AAE">
        <w:rPr>
          <w:rFonts w:eastAsia="Calibri"/>
          <w:b/>
        </w:rPr>
        <w:t>/19</w:t>
      </w:r>
    </w:p>
    <w:p w14:paraId="41D7A948" w14:textId="448AAABB" w:rsidR="003C48DA" w:rsidRPr="00287AAE" w:rsidRDefault="003C48DA" w:rsidP="003C48DA">
      <w:pPr>
        <w:tabs>
          <w:tab w:val="center" w:pos="4153"/>
          <w:tab w:val="right" w:pos="7797"/>
          <w:tab w:val="right" w:pos="8306"/>
        </w:tabs>
        <w:jc w:val="right"/>
        <w:rPr>
          <w:color w:val="000000"/>
        </w:rPr>
      </w:pPr>
      <w:r w:rsidRPr="00287AAE">
        <w:rPr>
          <w:color w:val="000000"/>
        </w:rPr>
        <w:t xml:space="preserve">(prot.Nr.19, </w:t>
      </w:r>
      <w:r w:rsidR="00D0702F">
        <w:rPr>
          <w:color w:val="000000"/>
        </w:rPr>
        <w:t>10</w:t>
      </w:r>
      <w:r w:rsidRPr="00287AAE">
        <w:rPr>
          <w:color w:val="000000"/>
        </w:rPr>
        <w:t>.§)</w:t>
      </w:r>
    </w:p>
    <w:p w14:paraId="0986040E" w14:textId="77777777" w:rsidR="003C48DA" w:rsidRPr="00287AAE" w:rsidRDefault="003C48DA" w:rsidP="003C48DA">
      <w:pPr>
        <w:tabs>
          <w:tab w:val="left" w:pos="-18092"/>
        </w:tabs>
        <w:suppressAutoHyphens/>
        <w:jc w:val="both"/>
        <w:rPr>
          <w:b/>
          <w:bCs/>
          <w:u w:val="single"/>
        </w:rPr>
      </w:pPr>
    </w:p>
    <w:p w14:paraId="755638D7" w14:textId="77777777" w:rsidR="003C48DA" w:rsidRPr="00287AAE" w:rsidRDefault="003C48DA" w:rsidP="003C48DA">
      <w:pPr>
        <w:tabs>
          <w:tab w:val="left" w:pos="6240"/>
        </w:tabs>
        <w:autoSpaceDE w:val="0"/>
        <w:autoSpaceDN w:val="0"/>
        <w:adjustRightInd w:val="0"/>
        <w:ind w:right="-340"/>
        <w:jc w:val="center"/>
        <w:rPr>
          <w:b/>
          <w:bCs/>
          <w:u w:val="single"/>
        </w:rPr>
      </w:pPr>
    </w:p>
    <w:p w14:paraId="07CF934F" w14:textId="77777777" w:rsidR="003C48DA" w:rsidRPr="00287AAE" w:rsidRDefault="003C48DA" w:rsidP="003C48DA">
      <w:pPr>
        <w:jc w:val="center"/>
        <w:rPr>
          <w:b/>
          <w:u w:val="single"/>
        </w:rPr>
      </w:pPr>
      <w:r w:rsidRPr="00287AAE">
        <w:rPr>
          <w:b/>
          <w:u w:val="single"/>
        </w:rPr>
        <w:t xml:space="preserve">Par pārjaunojuma līguma apstiprināšanu  </w:t>
      </w:r>
    </w:p>
    <w:p w14:paraId="4152F346" w14:textId="77777777" w:rsidR="003C48DA" w:rsidRPr="00287AAE" w:rsidRDefault="003C48DA" w:rsidP="003C48DA"/>
    <w:p w14:paraId="264B9966" w14:textId="77777777" w:rsidR="003C48DA" w:rsidRPr="00287AAE" w:rsidRDefault="003C48DA" w:rsidP="003C48DA">
      <w:pPr>
        <w:ind w:firstLine="284"/>
        <w:jc w:val="both"/>
        <w:rPr>
          <w:color w:val="000000"/>
        </w:rPr>
      </w:pPr>
      <w:r w:rsidRPr="00287AAE">
        <w:t xml:space="preserve">Dobeles novada dome, izskatot iesniegto lēmuma projektu “Par pārjaunojuma līguma apstiprināšanu”  </w:t>
      </w:r>
      <w:r w:rsidRPr="00287AAE">
        <w:rPr>
          <w:color w:val="000000"/>
        </w:rPr>
        <w:t>konstatēja:</w:t>
      </w:r>
    </w:p>
    <w:p w14:paraId="3D48B725" w14:textId="77777777" w:rsidR="003C48DA" w:rsidRPr="00287AAE" w:rsidRDefault="003C48DA">
      <w:pPr>
        <w:numPr>
          <w:ilvl w:val="0"/>
          <w:numId w:val="36"/>
        </w:numPr>
        <w:ind w:firstLine="284"/>
        <w:contextualSpacing/>
        <w:jc w:val="both"/>
      </w:pPr>
      <w:r w:rsidRPr="00287AAE">
        <w:t>2022. gada 5. septembrī reliģiskā organizācija "Dobeles evaņģēliski luteriskā draudze" reģistrācijas Nr. 90000078689 (turpmāk – Pārdevējs) un Sabiedrība ar ierobežotu atbildību “M TEAM”, reģistrācijas Nr. 40203226275 (turpmāk – Pircējs), noslēdza pirkuma līgumu (Objekts: Lauku iela 98, Dobele), ar kuru Pārdevējs pārdeva Pircējam Pārdevējam piederošo nekustamo īpašumu Lauku iela 98, Dobele, Dobeles novads, kad. Nr. 46010044404, kas sastāv no zemes vienības ar kadastra apzīmējums 46010044404 un kopējo platību 33.8744 ha, par pirkuma summu 203 246,40 EUR (turpmāk – Pirkuma līgums).</w:t>
      </w:r>
    </w:p>
    <w:p w14:paraId="29A6DF28" w14:textId="77777777" w:rsidR="003C48DA" w:rsidRPr="00287AAE" w:rsidRDefault="003C48DA">
      <w:pPr>
        <w:numPr>
          <w:ilvl w:val="0"/>
          <w:numId w:val="36"/>
        </w:numPr>
        <w:ind w:firstLine="284"/>
        <w:contextualSpacing/>
        <w:jc w:val="both"/>
      </w:pPr>
      <w:r w:rsidRPr="00287AAE">
        <w:t xml:space="preserve">Dobeles novada dome 2022. gada 21. septembrī pieņēma lēmumu Nr. 416/16 “Par pirmpirkuma tiesību izmantošanu uz nekustamo īpašumu Lauku ielā 98, Dobelē, Dobeles novadā, kadastra numurs 46010044404” saskaņā, ar kuru nolēma izmantot nekustamā īpašuma – zemes vienības Lauku ielā 98, Dobelē, Dobeles novadā, kadastra numurs 46010044404,  33,8744 ha platībā, pirmpirkuma tiesības, par Pirkuma līgumā </w:t>
      </w:r>
      <w:r w:rsidRPr="00287AAE">
        <w:rPr>
          <w:color w:val="FF0000"/>
        </w:rPr>
        <w:t xml:space="preserve"> </w:t>
      </w:r>
      <w:r w:rsidRPr="00287AAE">
        <w:t xml:space="preserve">norādīto pirkuma cenu 203 246,40 EUR (divi simti trīs tūkstoši divi simti četrdesmit seši </w:t>
      </w:r>
      <w:proofErr w:type="spellStart"/>
      <w:r w:rsidRPr="00287AAE">
        <w:rPr>
          <w:i/>
          <w:iCs/>
        </w:rPr>
        <w:t>euro</w:t>
      </w:r>
      <w:proofErr w:type="spellEnd"/>
      <w:r w:rsidRPr="00287AAE">
        <w:t>, 40 centi), jo nekustamais īpašums nepieciešams likuma „Par pašvaldībām” 15. panta pirmās daļas 2. punktā noteiktās pašvaldības autonomās funkcijas – gādāt par savas administratīvās teritorijas labiekārtošanu  (ielu, ceļu un laukumu būvniecība, rekonstruēšana un uzturēšana), izpildei.</w:t>
      </w:r>
    </w:p>
    <w:p w14:paraId="01CBDDC6" w14:textId="77777777" w:rsidR="003C48DA" w:rsidRPr="00287AAE" w:rsidRDefault="003C48DA" w:rsidP="003C48DA">
      <w:pPr>
        <w:ind w:firstLine="284"/>
        <w:jc w:val="both"/>
      </w:pPr>
      <w:r w:rsidRPr="00287AAE">
        <w:t xml:space="preserve">Saskaņā ar Pašvaldības 2022. gada 21. septembra lēmumu Nr. 416/16 “Par pirmpirkuma tiesību izmantošanu uz nekustamo īpašumu Lauku ielā 98, Dobelē, Dobeles novadā, kadastra numurs 46010044404” Pašvaldībai tās autonomo funkciju nodrošināšanai nav nepieciešams viss nekustamais īpašums Lauku ielā 98, Dobelē, Dobeles novads, bet tikai tā daļa aptuveni 3 ha platībā. </w:t>
      </w:r>
    </w:p>
    <w:p w14:paraId="0507990D" w14:textId="77777777" w:rsidR="003C48DA" w:rsidRPr="00287AAE" w:rsidRDefault="003C48DA" w:rsidP="003C48DA">
      <w:pPr>
        <w:autoSpaceDE w:val="0"/>
        <w:autoSpaceDN w:val="0"/>
        <w:adjustRightInd w:val="0"/>
        <w:ind w:firstLine="284"/>
        <w:jc w:val="both"/>
      </w:pPr>
      <w:r w:rsidRPr="00287AAE">
        <w:t>Ar LELB Virsvaldes prezidija 2022. gada 11. oktobra sēdes lēmumu  (protokols Nr. 20)  ir atļauts Dobeles evaņģēliski luteriskai draudzei slēgt Pirkuma līguma pārjaunojuma līgumu, pārdodot daļu no nekustamā īpašuma - zemes vienības Lauku iela 98, Dobele, Dobeles novads (kadastra apzīmējums 4601 004 4404), aptuveni 30.8744 ha platībā (vairāk vai mazāk kā izrādīsies uzmērot dabā), par 194 246,00 EUR SIA “M TEAM”, reģistrācijas Nr. 40203226275 un daļu no nekustamā īpašuma - zemes vienības Lauku iela 98, Dobele, Dobeles novads (kadastra apzīmējums 4601 004 4404), aptuveni 3 ha platībā (vairāk vai mazāk kā izrādīsies uzmērot dabā) par 9000 EUR Dobeles novada pašvaldībai.</w:t>
      </w:r>
    </w:p>
    <w:p w14:paraId="0F8729F8" w14:textId="77777777" w:rsidR="003C48DA" w:rsidRPr="00287AAE" w:rsidRDefault="003C48DA" w:rsidP="003C48DA">
      <w:pPr>
        <w:autoSpaceDE w:val="0"/>
        <w:autoSpaceDN w:val="0"/>
        <w:adjustRightInd w:val="0"/>
        <w:ind w:firstLine="284"/>
        <w:jc w:val="both"/>
        <w:rPr>
          <w:bCs/>
        </w:rPr>
      </w:pPr>
      <w:r w:rsidRPr="00287AAE">
        <w:rPr>
          <w:bCs/>
        </w:rPr>
        <w:lastRenderedPageBreak/>
        <w:t>2022. gada 17. oktobrī starp Dobeles novada pašvaldības, reliģiskās organizācijas "Dobeles evaņģēliski luteriskā draudze", reģistrācijas Nr. 90000078689, un Sabiedrības ar ierobežotu atbildību “M TEAM”, reģistrācijas Nr. 40203226275, starpā ir noslēgts pārjaunojuma līgums, saskaņā ar kuru Dobeles novada pašvaldība iegādājas savā īpašumā daļu no zemes vienības Lauku iela 98, Dobele, Dobeles novads, kadastra apzīmējums 4601 004 4404, aptuveni 3 ha platībā (vairāk vai mazāk kā izrādīsies uzmērot dabā) par 9000 EUR. Pārjaunojuma līgums paredz, ka tas stājas spēkā pēc tā apstiprināšanas Dobeles novada domes sēdē.</w:t>
      </w:r>
    </w:p>
    <w:p w14:paraId="4F61D9F0" w14:textId="542FAB4B" w:rsidR="003C48DA" w:rsidRPr="00287AAE" w:rsidRDefault="003C48DA" w:rsidP="003C48DA">
      <w:pPr>
        <w:ind w:firstLine="284"/>
        <w:jc w:val="both"/>
      </w:pPr>
      <w:r w:rsidRPr="00287AAE">
        <w:t xml:space="preserve">Ievērojot norādīto, vadoties no likuma „Par pašvaldībām” 15. panta pirmās daļas 2. punktu, 14. panta pirmās daļas 2.punktu, 41.panta pirmās daļas 4.punktu, Dobeles novada dome, </w:t>
      </w:r>
      <w:r w:rsidR="00D0702F">
        <w:t xml:space="preserve">atklāti balsojot: PAR – 10 (Ģirts </w:t>
      </w:r>
      <w:proofErr w:type="spellStart"/>
      <w:r w:rsidR="00D0702F">
        <w:t>Ante</w:t>
      </w:r>
      <w:proofErr w:type="spellEnd"/>
      <w:r w:rsidR="00D0702F">
        <w:t xml:space="preserve">, </w:t>
      </w:r>
      <w:r w:rsidR="00D0702F">
        <w:rPr>
          <w:bCs/>
          <w:lang w:eastAsia="et-EE"/>
        </w:rPr>
        <w:t xml:space="preserve">Sarmīte Dude, Māris Feldmanis, Ivars </w:t>
      </w:r>
      <w:proofErr w:type="spellStart"/>
      <w:r w:rsidR="00D0702F">
        <w:rPr>
          <w:bCs/>
          <w:lang w:eastAsia="et-EE"/>
        </w:rPr>
        <w:t>Gorskis</w:t>
      </w:r>
      <w:proofErr w:type="spellEnd"/>
      <w:r w:rsidR="00D0702F">
        <w:rPr>
          <w:bCs/>
          <w:lang w:eastAsia="et-EE"/>
        </w:rPr>
        <w:t xml:space="preserve">, Edgars Laimiņš, Sintija </w:t>
      </w:r>
      <w:proofErr w:type="spellStart"/>
      <w:r w:rsidR="00D0702F">
        <w:rPr>
          <w:bCs/>
          <w:lang w:eastAsia="et-EE"/>
        </w:rPr>
        <w:t>Liekniņa</w:t>
      </w:r>
      <w:proofErr w:type="spellEnd"/>
      <w:r w:rsidR="00D0702F">
        <w:rPr>
          <w:bCs/>
          <w:lang w:eastAsia="et-EE"/>
        </w:rPr>
        <w:t xml:space="preserve">, Sanita </w:t>
      </w:r>
      <w:proofErr w:type="spellStart"/>
      <w:r w:rsidR="00D0702F">
        <w:rPr>
          <w:bCs/>
          <w:lang w:eastAsia="et-EE"/>
        </w:rPr>
        <w:t>Olševska</w:t>
      </w:r>
      <w:proofErr w:type="spellEnd"/>
      <w:r w:rsidR="00D0702F">
        <w:rPr>
          <w:bCs/>
          <w:lang w:eastAsia="et-EE"/>
        </w:rPr>
        <w:t xml:space="preserve">, Dace Reinika, Guntis </w:t>
      </w:r>
      <w:proofErr w:type="spellStart"/>
      <w:r w:rsidR="00D0702F">
        <w:rPr>
          <w:bCs/>
          <w:lang w:eastAsia="et-EE"/>
        </w:rPr>
        <w:t>Safranovičs</w:t>
      </w:r>
      <w:proofErr w:type="spellEnd"/>
      <w:r w:rsidR="00D0702F">
        <w:rPr>
          <w:bCs/>
          <w:lang w:eastAsia="et-EE"/>
        </w:rPr>
        <w:t xml:space="preserve">, Indra </w:t>
      </w:r>
      <w:proofErr w:type="spellStart"/>
      <w:r w:rsidR="00D0702F">
        <w:rPr>
          <w:bCs/>
          <w:lang w:eastAsia="et-EE"/>
        </w:rPr>
        <w:t>Špela</w:t>
      </w:r>
      <w:proofErr w:type="spellEnd"/>
      <w:r w:rsidR="00D0702F">
        <w:rPr>
          <w:bCs/>
          <w:lang w:eastAsia="et-EE"/>
        </w:rPr>
        <w:t xml:space="preserve">), </w:t>
      </w:r>
      <w:r w:rsidR="00D0702F">
        <w:rPr>
          <w:bCs/>
        </w:rPr>
        <w:t>PRET – 2 (</w:t>
      </w:r>
      <w:r w:rsidR="00D0702F">
        <w:rPr>
          <w:bCs/>
          <w:lang w:eastAsia="et-EE"/>
        </w:rPr>
        <w:t>Kristīne Briede,</w:t>
      </w:r>
      <w:r w:rsidR="00D0702F" w:rsidRPr="00D0702F">
        <w:rPr>
          <w:bCs/>
          <w:lang w:eastAsia="et-EE"/>
        </w:rPr>
        <w:t xml:space="preserve"> </w:t>
      </w:r>
      <w:r w:rsidR="00D0702F">
        <w:rPr>
          <w:bCs/>
          <w:lang w:eastAsia="et-EE"/>
        </w:rPr>
        <w:t xml:space="preserve">Andris </w:t>
      </w:r>
      <w:proofErr w:type="spellStart"/>
      <w:r w:rsidR="00D0702F">
        <w:rPr>
          <w:bCs/>
          <w:lang w:eastAsia="et-EE"/>
        </w:rPr>
        <w:t>Podvinskis</w:t>
      </w:r>
      <w:proofErr w:type="spellEnd"/>
      <w:r w:rsidR="00D0702F">
        <w:rPr>
          <w:bCs/>
          <w:lang w:eastAsia="et-EE"/>
        </w:rPr>
        <w:t>)</w:t>
      </w:r>
      <w:r w:rsidR="00D0702F">
        <w:rPr>
          <w:bCs/>
        </w:rPr>
        <w:t xml:space="preserve">, </w:t>
      </w:r>
      <w:r w:rsidR="00D0702F" w:rsidRPr="00E51DBE">
        <w:rPr>
          <w:bCs/>
        </w:rPr>
        <w:t xml:space="preserve">ATTURAS – </w:t>
      </w:r>
      <w:r w:rsidR="00D0702F">
        <w:rPr>
          <w:bCs/>
        </w:rPr>
        <w:t>2 (</w:t>
      </w:r>
      <w:r w:rsidR="00D0702F">
        <w:rPr>
          <w:bCs/>
          <w:lang w:eastAsia="et-EE"/>
        </w:rPr>
        <w:t xml:space="preserve">Ainārs Meiers, </w:t>
      </w:r>
      <w:r w:rsidR="00D0702F">
        <w:rPr>
          <w:bCs/>
        </w:rPr>
        <w:t xml:space="preserve">Edgars </w:t>
      </w:r>
      <w:proofErr w:type="spellStart"/>
      <w:r w:rsidR="00D0702F">
        <w:rPr>
          <w:bCs/>
        </w:rPr>
        <w:t>Gaigalis</w:t>
      </w:r>
      <w:proofErr w:type="spellEnd"/>
      <w:r w:rsidR="00D0702F">
        <w:rPr>
          <w:bCs/>
        </w:rPr>
        <w:t>),</w:t>
      </w:r>
      <w:r w:rsidR="00D0702F">
        <w:rPr>
          <w:bCs/>
          <w:lang w:eastAsia="et-EE"/>
        </w:rPr>
        <w:t xml:space="preserve"> </w:t>
      </w:r>
      <w:r w:rsidR="00D0702F" w:rsidRPr="00E51DBE">
        <w:rPr>
          <w:rFonts w:eastAsia="Calibri"/>
          <w:lang w:eastAsia="en-US"/>
        </w:rPr>
        <w:t xml:space="preserve">NEBALSO – </w:t>
      </w:r>
      <w:r w:rsidR="00D0702F">
        <w:rPr>
          <w:rFonts w:eastAsia="Calibri"/>
          <w:lang w:eastAsia="en-US"/>
        </w:rPr>
        <w:t>2 (</w:t>
      </w:r>
      <w:r w:rsidR="00D0702F">
        <w:rPr>
          <w:bCs/>
          <w:lang w:eastAsia="et-EE"/>
        </w:rPr>
        <w:t>Viesturs Reinfelds</w:t>
      </w:r>
      <w:r w:rsidR="00D0702F" w:rsidRPr="00E51DBE">
        <w:rPr>
          <w:rFonts w:eastAsia="Calibri"/>
          <w:bCs/>
          <w:lang w:eastAsia="et-EE"/>
        </w:rPr>
        <w:t>,</w:t>
      </w:r>
      <w:r w:rsidR="00D0702F" w:rsidRPr="00D0702F">
        <w:rPr>
          <w:bCs/>
          <w:lang w:eastAsia="et-EE"/>
        </w:rPr>
        <w:t xml:space="preserve"> </w:t>
      </w:r>
      <w:r w:rsidR="00D0702F">
        <w:rPr>
          <w:bCs/>
          <w:lang w:eastAsia="et-EE"/>
        </w:rPr>
        <w:t>Andrejs Spridzāns),</w:t>
      </w:r>
      <w:r w:rsidR="00D0702F" w:rsidRPr="009A1936">
        <w:rPr>
          <w:lang w:eastAsia="en-GB"/>
        </w:rPr>
        <w:t xml:space="preserve"> </w:t>
      </w:r>
      <w:r w:rsidRPr="00287AAE">
        <w:t>NOLEMJ:</w:t>
      </w:r>
    </w:p>
    <w:p w14:paraId="77F2A862" w14:textId="77777777" w:rsidR="003C48DA" w:rsidRPr="00287AAE" w:rsidRDefault="003C48DA">
      <w:pPr>
        <w:widowControl w:val="0"/>
        <w:numPr>
          <w:ilvl w:val="0"/>
          <w:numId w:val="41"/>
        </w:numPr>
        <w:suppressAutoHyphens/>
        <w:autoSpaceDE w:val="0"/>
        <w:spacing w:before="240" w:after="60"/>
        <w:ind w:left="0" w:firstLine="720"/>
        <w:jc w:val="both"/>
        <w:outlineLvl w:val="0"/>
        <w:rPr>
          <w:bCs/>
          <w:kern w:val="28"/>
          <w:lang w:eastAsia="ar-SA"/>
        </w:rPr>
      </w:pPr>
      <w:r w:rsidRPr="00287AAE">
        <w:rPr>
          <w:bCs/>
          <w:kern w:val="28"/>
          <w:lang w:eastAsia="ar-SA"/>
        </w:rPr>
        <w:t xml:space="preserve">Apstiprināt Dobeles novada pašvaldības, </w:t>
      </w:r>
      <w:r w:rsidRPr="00287AAE">
        <w:rPr>
          <w:bCs/>
          <w:kern w:val="28"/>
          <w:lang w:val="x-none" w:eastAsia="ar-SA"/>
        </w:rPr>
        <w:t>reliģiskā</w:t>
      </w:r>
      <w:r w:rsidRPr="00287AAE">
        <w:rPr>
          <w:bCs/>
          <w:kern w:val="28"/>
          <w:lang w:eastAsia="ar-SA"/>
        </w:rPr>
        <w:t>s</w:t>
      </w:r>
      <w:r w:rsidRPr="00287AAE">
        <w:rPr>
          <w:bCs/>
          <w:kern w:val="28"/>
          <w:lang w:val="x-none" w:eastAsia="ar-SA"/>
        </w:rPr>
        <w:t xml:space="preserve"> organizācija</w:t>
      </w:r>
      <w:r w:rsidRPr="00287AAE">
        <w:rPr>
          <w:bCs/>
          <w:kern w:val="28"/>
          <w:lang w:eastAsia="ar-SA"/>
        </w:rPr>
        <w:t>s</w:t>
      </w:r>
      <w:r w:rsidRPr="00287AAE">
        <w:rPr>
          <w:bCs/>
          <w:kern w:val="28"/>
          <w:lang w:val="x-none" w:eastAsia="ar-SA"/>
        </w:rPr>
        <w:t xml:space="preserve"> "Dobeles evaņģēliski luteriskā draudze"</w:t>
      </w:r>
      <w:r w:rsidRPr="00287AAE">
        <w:rPr>
          <w:bCs/>
          <w:kern w:val="28"/>
          <w:lang w:eastAsia="ar-SA"/>
        </w:rPr>
        <w:t>,</w:t>
      </w:r>
      <w:r w:rsidRPr="00287AAE">
        <w:rPr>
          <w:bCs/>
          <w:kern w:val="28"/>
          <w:lang w:val="x-none" w:eastAsia="ar-SA"/>
        </w:rPr>
        <w:t xml:space="preserve"> reģistrācijas Nr. 90000078689</w:t>
      </w:r>
      <w:r w:rsidRPr="00287AAE">
        <w:rPr>
          <w:bCs/>
          <w:kern w:val="28"/>
          <w:lang w:eastAsia="ar-SA"/>
        </w:rPr>
        <w:t xml:space="preserve">, un </w:t>
      </w:r>
      <w:r w:rsidRPr="00287AAE">
        <w:rPr>
          <w:bCs/>
          <w:kern w:val="28"/>
          <w:lang w:val="x-none" w:eastAsia="ar-SA"/>
        </w:rPr>
        <w:t>Sabiedrība</w:t>
      </w:r>
      <w:r w:rsidRPr="00287AAE">
        <w:rPr>
          <w:bCs/>
          <w:kern w:val="28"/>
          <w:lang w:eastAsia="ar-SA"/>
        </w:rPr>
        <w:t>s</w:t>
      </w:r>
      <w:r w:rsidRPr="00287AAE">
        <w:rPr>
          <w:bCs/>
          <w:kern w:val="28"/>
          <w:lang w:val="x-none" w:eastAsia="ar-SA"/>
        </w:rPr>
        <w:t xml:space="preserve"> ar ierobežotu atbildību “M TEAM”, reģistrācijas Nr. 40203226275</w:t>
      </w:r>
      <w:r w:rsidRPr="00287AAE">
        <w:rPr>
          <w:bCs/>
          <w:kern w:val="28"/>
          <w:lang w:eastAsia="ar-SA"/>
        </w:rPr>
        <w:t xml:space="preserve">, starpā 2022. gada 17. oktobrī noslēgto pārjaunojuma līgumu, iegādājoties Dobeles novada pašvaldības īpašumā </w:t>
      </w:r>
      <w:r w:rsidRPr="00287AAE">
        <w:rPr>
          <w:bCs/>
          <w:kern w:val="28"/>
          <w:lang w:val="x-none" w:eastAsia="ar-SA"/>
        </w:rPr>
        <w:t>daļu no zemes vienības Lauku iela 98, Dobele, Dobeles novads</w:t>
      </w:r>
      <w:r w:rsidRPr="00287AAE">
        <w:rPr>
          <w:bCs/>
          <w:kern w:val="28"/>
          <w:lang w:eastAsia="ar-SA"/>
        </w:rPr>
        <w:t>,</w:t>
      </w:r>
      <w:r w:rsidRPr="00287AAE">
        <w:rPr>
          <w:bCs/>
          <w:kern w:val="28"/>
          <w:lang w:val="x-none" w:eastAsia="ar-SA"/>
        </w:rPr>
        <w:t xml:space="preserve"> kadastra apzīmējums 4601 004 4404, aptuveni 3 ha platībā (vairāk vai mazāk kā izrādīsies uzmērot dabā) par 9000 EUR</w:t>
      </w:r>
      <w:r w:rsidRPr="00287AAE">
        <w:rPr>
          <w:bCs/>
          <w:kern w:val="28"/>
          <w:lang w:eastAsia="ar-SA"/>
        </w:rPr>
        <w:t>.</w:t>
      </w:r>
    </w:p>
    <w:p w14:paraId="3332B82E" w14:textId="77777777" w:rsidR="003C48DA" w:rsidRPr="00287AAE" w:rsidRDefault="003C48DA">
      <w:pPr>
        <w:numPr>
          <w:ilvl w:val="0"/>
          <w:numId w:val="41"/>
        </w:numPr>
        <w:ind w:left="0" w:firstLine="720"/>
        <w:jc w:val="both"/>
        <w:rPr>
          <w:lang w:eastAsia="ar-SA"/>
        </w:rPr>
      </w:pPr>
      <w:r w:rsidRPr="00287AAE">
        <w:rPr>
          <w:lang w:eastAsia="ar-SA"/>
        </w:rPr>
        <w:t xml:space="preserve">Atzīt par spēku zaudējušu </w:t>
      </w:r>
      <w:r w:rsidRPr="00287AAE">
        <w:t>Dobeles novada domes 2022. gada 21. septembra lēmumu Nr. 416/16 “Par pirmpirkuma tiesību izmantošanu uz nekustamo īpašumu Lauku ielā 98, Dobelē, Dobeles novadā, kadastra numurs 46010044404”.</w:t>
      </w:r>
    </w:p>
    <w:p w14:paraId="3BD08ADD" w14:textId="77777777" w:rsidR="003C48DA" w:rsidRPr="00287AAE" w:rsidRDefault="003C48DA" w:rsidP="003C48DA">
      <w:pPr>
        <w:jc w:val="both"/>
        <w:rPr>
          <w:rFonts w:eastAsia="Calibri"/>
        </w:rPr>
      </w:pPr>
    </w:p>
    <w:p w14:paraId="4A6C0512" w14:textId="77777777" w:rsidR="003C48DA" w:rsidRPr="00287AAE" w:rsidRDefault="003C48DA" w:rsidP="003C48DA">
      <w:pPr>
        <w:jc w:val="both"/>
      </w:pPr>
    </w:p>
    <w:p w14:paraId="2D0B53A4" w14:textId="77777777" w:rsidR="003C48DA" w:rsidRPr="00287AAE" w:rsidRDefault="003C48DA" w:rsidP="003C48DA">
      <w:pPr>
        <w:tabs>
          <w:tab w:val="left" w:pos="720"/>
          <w:tab w:val="center" w:pos="4153"/>
          <w:tab w:val="right" w:pos="8306"/>
        </w:tabs>
        <w:rPr>
          <w:color w:val="000000"/>
        </w:rPr>
      </w:pPr>
    </w:p>
    <w:p w14:paraId="269474B9" w14:textId="77777777" w:rsidR="003C48DA" w:rsidRPr="00287AAE" w:rsidRDefault="003C48DA" w:rsidP="003C48DA">
      <w:pPr>
        <w:tabs>
          <w:tab w:val="right" w:pos="0"/>
          <w:tab w:val="left" w:pos="720"/>
          <w:tab w:val="center" w:pos="4153"/>
        </w:tabs>
        <w:rPr>
          <w:color w:val="000000"/>
        </w:rPr>
      </w:pPr>
      <w:r w:rsidRPr="00287AAE">
        <w:rPr>
          <w:color w:val="000000"/>
        </w:rPr>
        <w:t>Domes priekšsēdētājs</w:t>
      </w:r>
      <w:r w:rsidRPr="00287AAE">
        <w:rPr>
          <w:color w:val="000000"/>
        </w:rPr>
        <w:tab/>
      </w:r>
      <w:r w:rsidRPr="00287AAE">
        <w:rPr>
          <w:color w:val="000000"/>
        </w:rPr>
        <w:tab/>
      </w:r>
      <w:r w:rsidRPr="00287AAE">
        <w:rPr>
          <w:color w:val="000000"/>
        </w:rPr>
        <w:tab/>
      </w:r>
      <w:r w:rsidRPr="00287AAE">
        <w:rPr>
          <w:color w:val="000000"/>
        </w:rPr>
        <w:tab/>
      </w:r>
      <w:r w:rsidRPr="00287AAE">
        <w:rPr>
          <w:color w:val="000000"/>
        </w:rPr>
        <w:tab/>
      </w:r>
      <w:r w:rsidRPr="00287AAE">
        <w:rPr>
          <w:color w:val="000000"/>
        </w:rPr>
        <w:tab/>
      </w:r>
      <w:r w:rsidRPr="00287AAE">
        <w:rPr>
          <w:color w:val="000000"/>
        </w:rPr>
        <w:tab/>
      </w:r>
      <w:proofErr w:type="spellStart"/>
      <w:r w:rsidRPr="00287AAE">
        <w:rPr>
          <w:color w:val="000000"/>
        </w:rPr>
        <w:t>I.Gorskis</w:t>
      </w:r>
      <w:proofErr w:type="spellEnd"/>
    </w:p>
    <w:p w14:paraId="284EB540" w14:textId="77777777" w:rsidR="003C48DA" w:rsidRPr="00287AAE" w:rsidRDefault="003C48DA" w:rsidP="003C48DA">
      <w:pPr>
        <w:tabs>
          <w:tab w:val="right" w:pos="0"/>
          <w:tab w:val="left" w:pos="720"/>
          <w:tab w:val="center" w:pos="4153"/>
        </w:tabs>
        <w:rPr>
          <w:color w:val="000000"/>
        </w:rPr>
      </w:pPr>
    </w:p>
    <w:p w14:paraId="6E8C1C22" w14:textId="77777777" w:rsidR="003C48DA" w:rsidRPr="00287AAE" w:rsidRDefault="003C48DA" w:rsidP="003C48DA"/>
    <w:p w14:paraId="32D2F4EA" w14:textId="77777777" w:rsidR="003C48DA" w:rsidRDefault="003C48DA" w:rsidP="003C48DA">
      <w:r>
        <w:br w:type="page"/>
      </w:r>
    </w:p>
    <w:p w14:paraId="48DABABB" w14:textId="77777777" w:rsidR="003C48DA" w:rsidRPr="007D5FD5" w:rsidRDefault="003C48DA" w:rsidP="003C48DA">
      <w:pPr>
        <w:tabs>
          <w:tab w:val="left" w:pos="-24212"/>
        </w:tabs>
        <w:jc w:val="center"/>
        <w:rPr>
          <w:sz w:val="20"/>
          <w:szCs w:val="20"/>
        </w:rPr>
      </w:pPr>
      <w:r w:rsidRPr="007D5FD5">
        <w:rPr>
          <w:noProof/>
          <w:sz w:val="20"/>
          <w:szCs w:val="20"/>
        </w:rPr>
        <w:lastRenderedPageBreak/>
        <w:drawing>
          <wp:inline distT="0" distB="0" distL="0" distR="0" wp14:anchorId="38F0A276" wp14:editId="02955752">
            <wp:extent cx="676275" cy="75247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3A6A49" w14:textId="77777777" w:rsidR="003C48DA" w:rsidRPr="007D5FD5" w:rsidRDefault="003C48DA" w:rsidP="003C48DA">
      <w:pPr>
        <w:tabs>
          <w:tab w:val="center" w:pos="4153"/>
          <w:tab w:val="right" w:pos="8306"/>
        </w:tabs>
        <w:jc w:val="center"/>
        <w:rPr>
          <w:sz w:val="20"/>
        </w:rPr>
      </w:pPr>
      <w:r w:rsidRPr="007D5FD5">
        <w:rPr>
          <w:sz w:val="20"/>
        </w:rPr>
        <w:t>LATVIJAS REPUBLIKA</w:t>
      </w:r>
    </w:p>
    <w:p w14:paraId="7E0C1788" w14:textId="77777777" w:rsidR="003C48DA" w:rsidRPr="007D5FD5" w:rsidRDefault="003C48DA" w:rsidP="003C48DA">
      <w:pPr>
        <w:tabs>
          <w:tab w:val="center" w:pos="4153"/>
          <w:tab w:val="right" w:pos="8306"/>
        </w:tabs>
        <w:jc w:val="center"/>
        <w:rPr>
          <w:b/>
          <w:sz w:val="32"/>
          <w:szCs w:val="32"/>
        </w:rPr>
      </w:pPr>
      <w:r w:rsidRPr="007D5FD5">
        <w:rPr>
          <w:b/>
          <w:sz w:val="32"/>
          <w:szCs w:val="32"/>
        </w:rPr>
        <w:t>DOBELES NOVADA DOME</w:t>
      </w:r>
    </w:p>
    <w:p w14:paraId="30EFB245" w14:textId="77777777" w:rsidR="003C48DA" w:rsidRPr="007D5FD5" w:rsidRDefault="003C48DA" w:rsidP="003C48DA">
      <w:pPr>
        <w:tabs>
          <w:tab w:val="center" w:pos="4153"/>
          <w:tab w:val="right" w:pos="8306"/>
        </w:tabs>
        <w:jc w:val="center"/>
        <w:rPr>
          <w:sz w:val="16"/>
          <w:szCs w:val="16"/>
        </w:rPr>
      </w:pPr>
      <w:r w:rsidRPr="007D5FD5">
        <w:rPr>
          <w:sz w:val="16"/>
          <w:szCs w:val="16"/>
        </w:rPr>
        <w:t>Brīvības iela 17, Dobele, Dobeles novads, LV-3701</w:t>
      </w:r>
    </w:p>
    <w:p w14:paraId="7696D043" w14:textId="77777777" w:rsidR="003C48DA" w:rsidRPr="007D5FD5" w:rsidRDefault="003C48DA" w:rsidP="003C48DA">
      <w:pPr>
        <w:pBdr>
          <w:bottom w:val="double" w:sz="6" w:space="1" w:color="auto"/>
        </w:pBdr>
        <w:tabs>
          <w:tab w:val="center" w:pos="4153"/>
          <w:tab w:val="right" w:pos="8306"/>
        </w:tabs>
        <w:jc w:val="center"/>
        <w:rPr>
          <w:sz w:val="16"/>
          <w:szCs w:val="16"/>
        </w:rPr>
      </w:pPr>
      <w:r w:rsidRPr="007D5FD5">
        <w:rPr>
          <w:sz w:val="16"/>
          <w:szCs w:val="16"/>
        </w:rPr>
        <w:t xml:space="preserve">Tālr. 63707269, 63700137, 63720940, e-pasts </w:t>
      </w:r>
      <w:hyperlink r:id="rId33" w:history="1">
        <w:r w:rsidRPr="007D5FD5">
          <w:rPr>
            <w:rFonts w:eastAsia="Calibri"/>
            <w:sz w:val="16"/>
            <w:szCs w:val="16"/>
            <w:u w:val="single"/>
          </w:rPr>
          <w:t>dome@dobele.lv</w:t>
        </w:r>
      </w:hyperlink>
    </w:p>
    <w:p w14:paraId="12C09A52" w14:textId="77777777" w:rsidR="003C48DA" w:rsidRPr="007D5FD5" w:rsidRDefault="003C48DA" w:rsidP="003C48DA">
      <w:pPr>
        <w:jc w:val="center"/>
        <w:rPr>
          <w:rFonts w:eastAsia="Calibri"/>
          <w:b/>
        </w:rPr>
      </w:pPr>
    </w:p>
    <w:p w14:paraId="01ECF88F" w14:textId="77777777" w:rsidR="003C48DA" w:rsidRPr="007D5FD5" w:rsidRDefault="003C48DA" w:rsidP="003C48DA">
      <w:pPr>
        <w:jc w:val="center"/>
        <w:rPr>
          <w:rFonts w:eastAsia="Calibri"/>
          <w:b/>
        </w:rPr>
      </w:pPr>
      <w:r w:rsidRPr="007D5FD5">
        <w:rPr>
          <w:rFonts w:eastAsia="Calibri"/>
          <w:b/>
        </w:rPr>
        <w:t>LĒMUMS</w:t>
      </w:r>
    </w:p>
    <w:p w14:paraId="7B084556" w14:textId="77777777" w:rsidR="003C48DA" w:rsidRPr="007D5FD5" w:rsidRDefault="003C48DA" w:rsidP="003C48DA">
      <w:pPr>
        <w:jc w:val="center"/>
        <w:rPr>
          <w:rFonts w:eastAsia="Calibri"/>
          <w:b/>
        </w:rPr>
      </w:pPr>
      <w:r w:rsidRPr="007D5FD5">
        <w:rPr>
          <w:rFonts w:eastAsia="Calibri"/>
          <w:b/>
        </w:rPr>
        <w:t>Dobelē</w:t>
      </w:r>
    </w:p>
    <w:p w14:paraId="0758E7B6" w14:textId="77777777" w:rsidR="003C48DA" w:rsidRPr="007D5FD5" w:rsidRDefault="003C48DA" w:rsidP="003C48DA">
      <w:pPr>
        <w:jc w:val="center"/>
        <w:rPr>
          <w:rFonts w:eastAsia="Calibri"/>
          <w:b/>
        </w:rPr>
      </w:pPr>
    </w:p>
    <w:p w14:paraId="78BDF812" w14:textId="6798AF14" w:rsidR="003C48DA" w:rsidRPr="007D5FD5" w:rsidRDefault="003C48DA" w:rsidP="003C48DA">
      <w:pPr>
        <w:tabs>
          <w:tab w:val="center" w:pos="4153"/>
          <w:tab w:val="left" w:pos="8080"/>
          <w:tab w:val="right" w:pos="9498"/>
        </w:tabs>
        <w:ind w:left="113" w:right="-427"/>
      </w:pPr>
      <w:r w:rsidRPr="007D5FD5">
        <w:rPr>
          <w:b/>
          <w:lang w:eastAsia="x-none"/>
        </w:rPr>
        <w:t>2022. gada 27. oktobrī</w:t>
      </w:r>
      <w:r w:rsidRPr="007D5FD5">
        <w:rPr>
          <w:b/>
          <w:lang w:eastAsia="x-none"/>
        </w:rPr>
        <w:tab/>
        <w:t xml:space="preserve">                                                                                              </w:t>
      </w:r>
      <w:r w:rsidRPr="007D5FD5">
        <w:rPr>
          <w:b/>
        </w:rPr>
        <w:t>Nr.</w:t>
      </w:r>
      <w:r w:rsidR="00BD19FB">
        <w:rPr>
          <w:b/>
        </w:rPr>
        <w:t>495</w:t>
      </w:r>
      <w:r w:rsidRPr="007D5FD5">
        <w:rPr>
          <w:b/>
        </w:rPr>
        <w:t>/19</w:t>
      </w:r>
    </w:p>
    <w:p w14:paraId="2AE2CB44" w14:textId="3478A4DE" w:rsidR="003C48DA" w:rsidRPr="007D5FD5" w:rsidRDefault="003C48DA" w:rsidP="003C48DA">
      <w:pPr>
        <w:jc w:val="right"/>
        <w:rPr>
          <w:rFonts w:eastAsia="Calibri"/>
        </w:rPr>
      </w:pPr>
      <w:r w:rsidRPr="007D5FD5">
        <w:rPr>
          <w:rFonts w:eastAsia="Calibri"/>
        </w:rPr>
        <w:t xml:space="preserve">(prot.Nr.19, </w:t>
      </w:r>
      <w:r w:rsidR="00BD19FB">
        <w:rPr>
          <w:rFonts w:eastAsia="Calibri"/>
        </w:rPr>
        <w:t>11</w:t>
      </w:r>
      <w:r w:rsidRPr="007D5FD5">
        <w:rPr>
          <w:rFonts w:eastAsia="Calibri"/>
        </w:rPr>
        <w:t>.§)</w:t>
      </w:r>
    </w:p>
    <w:p w14:paraId="599CCBF0" w14:textId="77777777" w:rsidR="003C48DA" w:rsidRPr="007D5FD5" w:rsidRDefault="003C48DA" w:rsidP="003C48DA">
      <w:pPr>
        <w:tabs>
          <w:tab w:val="left" w:pos="-18092"/>
        </w:tabs>
        <w:suppressAutoHyphens/>
        <w:jc w:val="both"/>
        <w:rPr>
          <w:b/>
          <w:bCs/>
          <w:u w:val="single"/>
        </w:rPr>
      </w:pPr>
    </w:p>
    <w:p w14:paraId="6F48A707" w14:textId="77777777" w:rsidR="003C48DA" w:rsidRPr="007D5FD5" w:rsidRDefault="003C48DA" w:rsidP="003C48DA">
      <w:pPr>
        <w:tabs>
          <w:tab w:val="left" w:pos="6240"/>
        </w:tabs>
        <w:autoSpaceDE w:val="0"/>
        <w:autoSpaceDN w:val="0"/>
        <w:adjustRightInd w:val="0"/>
        <w:ind w:right="-340"/>
        <w:jc w:val="center"/>
        <w:rPr>
          <w:b/>
          <w:bCs/>
          <w:u w:val="single"/>
        </w:rPr>
      </w:pPr>
    </w:p>
    <w:p w14:paraId="513CA683" w14:textId="77777777" w:rsidR="003C48DA" w:rsidRPr="007D5FD5" w:rsidRDefault="003C48DA" w:rsidP="003C48DA">
      <w:pPr>
        <w:jc w:val="center"/>
        <w:rPr>
          <w:b/>
        </w:rPr>
      </w:pPr>
      <w:r w:rsidRPr="007D5FD5">
        <w:rPr>
          <w:b/>
        </w:rPr>
        <w:t xml:space="preserve">Par nomas līguma noslēgšanu  </w:t>
      </w:r>
    </w:p>
    <w:p w14:paraId="1ECCC9E1" w14:textId="77777777" w:rsidR="003C48DA" w:rsidRPr="007D5FD5" w:rsidRDefault="003C48DA" w:rsidP="003C48DA"/>
    <w:p w14:paraId="316991DC" w14:textId="77777777" w:rsidR="003C48DA" w:rsidRPr="007D5FD5" w:rsidRDefault="003C48DA" w:rsidP="003C48DA">
      <w:pPr>
        <w:ind w:firstLine="284"/>
        <w:jc w:val="both"/>
        <w:rPr>
          <w:color w:val="000000"/>
        </w:rPr>
      </w:pPr>
      <w:r w:rsidRPr="007D5FD5">
        <w:t xml:space="preserve">Dobeles novada dome, izskatot iesniegto lēmuma projektu “Par nomas līguma noslēgšanu”  </w:t>
      </w:r>
      <w:r w:rsidRPr="007D5FD5">
        <w:rPr>
          <w:color w:val="000000"/>
        </w:rPr>
        <w:t>konstatēja:</w:t>
      </w:r>
    </w:p>
    <w:p w14:paraId="3A0D6596" w14:textId="77777777" w:rsidR="003C48DA" w:rsidRPr="007D5FD5" w:rsidRDefault="003C48DA" w:rsidP="003C48DA">
      <w:pPr>
        <w:ind w:firstLine="284"/>
        <w:jc w:val="both"/>
      </w:pPr>
      <w:r w:rsidRPr="007D5FD5">
        <w:rPr>
          <w:color w:val="000000"/>
        </w:rPr>
        <w:t>2022.gada 24.februārī Dobeles novada dome pieņēma lēmumu 41/3 “</w:t>
      </w:r>
      <w:r w:rsidRPr="007D5FD5">
        <w:rPr>
          <w:rFonts w:eastAsia="Calibri"/>
          <w:bCs/>
          <w:color w:val="000000"/>
        </w:rPr>
        <w:t xml:space="preserve">Par Auces Mūzikas skolas un Bēnes Mūzikas un mākslas skolas reorganizāciju“. Saskaņā ar minēto lēmumu </w:t>
      </w:r>
      <w:r w:rsidRPr="007D5FD5">
        <w:rPr>
          <w:rFonts w:eastAsia="Calibri"/>
          <w:bCs/>
          <w:color w:val="000000"/>
          <w:lang w:val="et-EE"/>
        </w:rPr>
        <w:t xml:space="preserve"> tika </w:t>
      </w:r>
      <w:r w:rsidRPr="007D5FD5">
        <w:rPr>
          <w:rFonts w:eastAsia="Calibri"/>
          <w:bCs/>
          <w:color w:val="000000"/>
        </w:rPr>
        <w:t xml:space="preserve">veikta </w:t>
      </w:r>
      <w:r w:rsidRPr="007D5FD5">
        <w:t xml:space="preserve">Auces Mūzikas skolas  un Bēnes Mūzikas un mākslas skolas  </w:t>
      </w:r>
      <w:r w:rsidRPr="007D5FD5">
        <w:rPr>
          <w:shd w:val="clear" w:color="auto" w:fill="FFFFFF"/>
        </w:rPr>
        <w:t xml:space="preserve"> reorganizācija, </w:t>
      </w:r>
      <w:r w:rsidRPr="007D5FD5">
        <w:rPr>
          <w:color w:val="000000"/>
        </w:rPr>
        <w:t>apvienojot abas izglītības iestādes. Reorganizācijas rezultātā tika izveidota</w:t>
      </w:r>
      <w:r w:rsidRPr="007D5FD5">
        <w:rPr>
          <w:shd w:val="clear" w:color="auto" w:fill="FFFFFF"/>
        </w:rPr>
        <w:t xml:space="preserve"> Dobeles novada Izglītības pārvaldes pakļautībā esoša profesionālās ievirzes izglītības iestāde – Auces Mūzikas un mākslas skola. Cita starpā iepriekš pieminētais domes lēmums noteica, ka </w:t>
      </w:r>
      <w:r w:rsidRPr="007D5FD5">
        <w:t>Auces Mūzikas un mākslas skola ir abu reorganizēto izglītības iestāžu saistību, t.sk.</w:t>
      </w:r>
      <w:r w:rsidRPr="007D5FD5">
        <w:rPr>
          <w:color w:val="000000"/>
        </w:rPr>
        <w:t xml:space="preserve"> darba tiesisko attiecību, funkciju, t.sk. izglītības </w:t>
      </w:r>
      <w:r w:rsidRPr="007D5FD5">
        <w:t xml:space="preserve">programmu, tiesību, mantas, finanšu līdzekļu un </w:t>
      </w:r>
      <w:r w:rsidRPr="007D5FD5">
        <w:rPr>
          <w:color w:val="000000"/>
        </w:rPr>
        <w:t xml:space="preserve">lietvedībā esošo dokumentu un arhīvu pārņēmēja (lēmuma 3.punkts). Tādējādi </w:t>
      </w:r>
      <w:r w:rsidRPr="007D5FD5">
        <w:t xml:space="preserve"> Auces Mūzikas un mākslas skola īsteno tās </w:t>
      </w:r>
      <w:r w:rsidRPr="007D5FD5">
        <w:rPr>
          <w:rFonts w:eastAsia="Calibri"/>
          <w:bCs/>
          <w:color w:val="000000"/>
        </w:rPr>
        <w:t xml:space="preserve">mākslas izglītības programmas, kuras iepriekš īstenoja Bēnes Mūzikas un mākslas skola. Viens no minēto izglītības programmu īstenošanas nosacījumiem ir attiecīgas mācību vides nodrošināšana. Lai nodrošinātu mākslas izglītības programmu īstenošanai nepieciešamo mācību vidi </w:t>
      </w:r>
      <w:r w:rsidRPr="007D5FD5">
        <w:t>Auces Mūzikas un mākslas skolai ir nepieciešamas papildu telpas.</w:t>
      </w:r>
    </w:p>
    <w:p w14:paraId="2EFEFBF7" w14:textId="77777777" w:rsidR="003C48DA" w:rsidRPr="007D5FD5" w:rsidRDefault="003C48DA" w:rsidP="003C48DA">
      <w:pPr>
        <w:ind w:firstLine="284"/>
        <w:jc w:val="both"/>
      </w:pPr>
      <w:r w:rsidRPr="007D5FD5">
        <w:t xml:space="preserve">Saskaņā ar ierakstu Zemgales rajona tiesas Auces pilsētas zemesgrāmatas nodalījumā Nr. 100000449036, nedzīvojamās ēkas Miera ielā 29, Aucē, Dobeles novadā, īpašnieks ir sabiedrība ar ierobežotu atbildību “Auces komunālie pakalpojumi”, kuras kapitāla daļu īpašnieks ir Dobeles novada pašvaldība. </w:t>
      </w:r>
    </w:p>
    <w:p w14:paraId="07150FB8" w14:textId="77777777" w:rsidR="003C48DA" w:rsidRPr="007D5FD5" w:rsidRDefault="003C48DA" w:rsidP="003C48DA">
      <w:pPr>
        <w:ind w:firstLine="284"/>
        <w:jc w:val="both"/>
        <w:rPr>
          <w:rFonts w:eastAsia="Calibri"/>
          <w:bCs/>
          <w:color w:val="000000"/>
        </w:rPr>
      </w:pPr>
      <w:r w:rsidRPr="007D5FD5">
        <w:t xml:space="preserve">Telpas nedzīvojamajā ēkā Miera ielā 29, Aucē, Dobeles novadā, ir atbilstošas </w:t>
      </w:r>
      <w:r w:rsidRPr="007D5FD5">
        <w:rPr>
          <w:rFonts w:eastAsia="Calibri"/>
          <w:bCs/>
          <w:color w:val="000000"/>
        </w:rPr>
        <w:t xml:space="preserve">mākslas izglītības programmu īstenošanai. </w:t>
      </w:r>
      <w:r w:rsidRPr="007D5FD5">
        <w:t xml:space="preserve">Auces Mūzikas un mākslas skolai </w:t>
      </w:r>
      <w:r w:rsidRPr="007D5FD5">
        <w:rPr>
          <w:rFonts w:eastAsia="Calibri"/>
          <w:bCs/>
          <w:color w:val="000000"/>
        </w:rPr>
        <w:t>mākslas izglītības programmu īstenošanai sākotnēji būtu nepieciešamas telpas 65,67 m</w:t>
      </w:r>
      <w:r w:rsidRPr="007D5FD5">
        <w:rPr>
          <w:rFonts w:eastAsia="Calibri"/>
          <w:bCs/>
          <w:color w:val="000000"/>
          <w:vertAlign w:val="superscript"/>
        </w:rPr>
        <w:t>2</w:t>
      </w:r>
      <w:r w:rsidRPr="007D5FD5">
        <w:rPr>
          <w:rFonts w:eastAsia="Calibri"/>
          <w:bCs/>
          <w:color w:val="000000"/>
        </w:rPr>
        <w:t xml:space="preserve"> platībā, savukārt, ja izglītojamo skaits, kuri apgūst minētās izglītības programmas, palielinātos, skolai programmu īstenošanai būtu nepieciešamas plašākas telpas. </w:t>
      </w:r>
    </w:p>
    <w:p w14:paraId="4E08C947" w14:textId="77777777" w:rsidR="003C48DA" w:rsidRPr="007D5FD5" w:rsidRDefault="003C48DA" w:rsidP="003C48DA">
      <w:pPr>
        <w:ind w:firstLine="284"/>
        <w:jc w:val="both"/>
        <w:rPr>
          <w:shd w:val="clear" w:color="auto" w:fill="FFFFFF"/>
        </w:rPr>
      </w:pPr>
      <w:bookmarkStart w:id="133" w:name="_Hlk10126085"/>
      <w:r w:rsidRPr="007D5FD5">
        <w:rPr>
          <w:rFonts w:eastAsia="Calibri"/>
          <w:bCs/>
          <w:color w:val="000000"/>
        </w:rPr>
        <w:t xml:space="preserve">Ministru kabineta 2013. gada 29. oktobra noteikumu Nr. </w:t>
      </w:r>
      <w:r w:rsidRPr="007D5FD5">
        <w:rPr>
          <w:rFonts w:eastAsia="Calibri"/>
          <w:bCs/>
        </w:rPr>
        <w:t>1191</w:t>
      </w:r>
      <w:r w:rsidRPr="007D5FD5">
        <w:rPr>
          <w:bCs/>
          <w:shd w:val="clear" w:color="auto" w:fill="FFFFFF"/>
        </w:rPr>
        <w:t xml:space="preserve"> “Kārtība, kādā publiska persona nomā nekustamo īpašumu no privātpersonas vai kapitālsabiedrības un publicē informāciju par nomātajiem un nomāt paredzētajiem nekustamajiem īpašumiem” 2.15.apakšpunkts </w:t>
      </w:r>
      <w:bookmarkEnd w:id="133"/>
      <w:r w:rsidRPr="007D5FD5">
        <w:rPr>
          <w:bCs/>
          <w:shd w:val="clear" w:color="auto" w:fill="FFFFFF"/>
        </w:rPr>
        <w:t xml:space="preserve">nosaka, ka noteikumus </w:t>
      </w:r>
      <w:r w:rsidRPr="007D5FD5">
        <w:t xml:space="preserve">nepiemēro, ja publiska persona nomā nekustamo īpašumu, kas ir publiskas personas nekustamo īpašumu pārvaldīšanai izveidotas kapitālsabiedrības īpašumā. Sabiedrības ar ierobežotu atbildību “Auces komunālie pakalpojumi” statūtu 2.46.punkts nosaka, ka viens no minētās kapitālsabiedrības komercdarbības veidiem ir kapitālsabiedrības vai tās nomātā nekustamā īpašuma izīrēšana un </w:t>
      </w:r>
      <w:r w:rsidRPr="007D5FD5">
        <w:lastRenderedPageBreak/>
        <w:t xml:space="preserve">pārvaldīšana. Tādējādi šajā gadījumā </w:t>
      </w:r>
      <w:r w:rsidRPr="007D5FD5">
        <w:rPr>
          <w:shd w:val="clear" w:color="auto" w:fill="FFFFFF"/>
        </w:rPr>
        <w:t>minēto Ministru kabineta noteikumu normas netiek piemērotas.</w:t>
      </w:r>
    </w:p>
    <w:p w14:paraId="421E94EA" w14:textId="77777777" w:rsidR="003C48DA" w:rsidRPr="007D5FD5" w:rsidRDefault="003C48DA" w:rsidP="003C48DA">
      <w:pPr>
        <w:autoSpaceDE w:val="0"/>
        <w:autoSpaceDN w:val="0"/>
        <w:adjustRightInd w:val="0"/>
        <w:ind w:firstLine="284"/>
        <w:jc w:val="both"/>
        <w:rPr>
          <w:shd w:val="clear" w:color="auto" w:fill="FFFFFF"/>
        </w:rPr>
      </w:pPr>
      <w:r w:rsidRPr="007D5FD5">
        <w:rPr>
          <w:rFonts w:eastAsia="Calibri"/>
          <w:bCs/>
        </w:rPr>
        <w:t xml:space="preserve">Likuma “Par pašvaldībām” 15. panta pirmās daļas 4. punkts nosaka, ka viena no pašvaldības autonomajām funkcijām ir </w:t>
      </w:r>
      <w:r w:rsidRPr="007D5FD5">
        <w:rPr>
          <w:shd w:val="clear" w:color="auto" w:fill="FFFFFF"/>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2A43B2F8" w14:textId="77777777" w:rsidR="003C48DA" w:rsidRPr="007D5FD5" w:rsidRDefault="003C48DA" w:rsidP="003C48DA">
      <w:pPr>
        <w:autoSpaceDE w:val="0"/>
        <w:autoSpaceDN w:val="0"/>
        <w:adjustRightInd w:val="0"/>
        <w:ind w:firstLine="720"/>
        <w:jc w:val="both"/>
        <w:rPr>
          <w:shd w:val="clear" w:color="auto" w:fill="FFFFFF"/>
        </w:rPr>
      </w:pPr>
      <w:r w:rsidRPr="007D5FD5">
        <w:rPr>
          <w:shd w:val="clear" w:color="auto" w:fill="FFFFFF"/>
        </w:rPr>
        <w:t xml:space="preserve">Tā kā viena no pašvaldības funkcijām ir organizatoriskas un finansiālas palīdzības sniegšana ārpusskolas mācību un audzināšanas iestādēm un izglītības atbalsta iestādēm, slēdzams nomas līgums ar </w:t>
      </w:r>
      <w:r w:rsidRPr="007D5FD5">
        <w:t xml:space="preserve">sabiedrību ar ierobežotu atbildību “Auces komunālie pakalpojumi” par nedzīvojamo telpu Miera ielā 29, Aucē, Dobeles novadā, turpmāku izmantošanu pašvaldības </w:t>
      </w:r>
      <w:r w:rsidRPr="007D5FD5">
        <w:rPr>
          <w:shd w:val="clear" w:color="auto" w:fill="FFFFFF"/>
        </w:rPr>
        <w:t>Izglītības pārvaldes pakļautībā esošās profesionālās ievirzes izglītības iestādes – Auces Mūzikas un mākslas skolas darbības nodrošināšanai.</w:t>
      </w:r>
    </w:p>
    <w:p w14:paraId="0235A565" w14:textId="727B2B69" w:rsidR="003C48DA" w:rsidRPr="007D5FD5" w:rsidRDefault="003C48DA" w:rsidP="003C48DA">
      <w:pPr>
        <w:ind w:firstLine="284"/>
        <w:jc w:val="both"/>
        <w:rPr>
          <w:b/>
        </w:rPr>
      </w:pPr>
      <w:r w:rsidRPr="007D5FD5">
        <w:t xml:space="preserve">Pamatojoties uz likuma „Par pašvaldībām” 15.panta pirmās daļas 4.punktu, 21. pantu,  </w:t>
      </w:r>
      <w:r w:rsidRPr="007D5FD5">
        <w:rPr>
          <w:rFonts w:eastAsia="Calibri"/>
          <w:bCs/>
          <w:color w:val="000000"/>
        </w:rPr>
        <w:t xml:space="preserve">2013. gada 29. oktobra Ministru kabineta noteikumu Nr. </w:t>
      </w:r>
      <w:r w:rsidRPr="007D5FD5">
        <w:rPr>
          <w:rFonts w:eastAsia="Calibri"/>
          <w:bCs/>
        </w:rPr>
        <w:t>1191</w:t>
      </w:r>
      <w:r w:rsidRPr="007D5FD5">
        <w:rPr>
          <w:bCs/>
          <w:shd w:val="clear" w:color="auto" w:fill="FFFFFF"/>
        </w:rPr>
        <w:t xml:space="preserve"> “Kārtība, kādā publiska persona nomā nekustamo īpašumu no privātpersonas vai kapitālsabiedrības un publicē informāciju par nomātajiem un nomāt paredzētajiem nekustamajiem īpašumiem” 2.15.apakšpunktu</w:t>
      </w:r>
      <w:r w:rsidRPr="007D5FD5">
        <w:t xml:space="preserve">, Dobeles novada dome </w:t>
      </w:r>
      <w:r w:rsidR="00BD19FB">
        <w:t xml:space="preserve">atklāti balsojot: PAR – 14 (Ģirts </w:t>
      </w:r>
      <w:proofErr w:type="spellStart"/>
      <w:r w:rsidR="00BD19FB">
        <w:t>Ante</w:t>
      </w:r>
      <w:proofErr w:type="spellEnd"/>
      <w:r w:rsidR="00BD19FB">
        <w:t xml:space="preserve">, </w:t>
      </w:r>
      <w:r w:rsidR="00BD19FB">
        <w:rPr>
          <w:bCs/>
          <w:lang w:eastAsia="et-EE"/>
        </w:rPr>
        <w:t xml:space="preserve">Sarmīte Dude, Māris Feldmanis, Ivars </w:t>
      </w:r>
      <w:proofErr w:type="spellStart"/>
      <w:r w:rsidR="00BD19FB">
        <w:rPr>
          <w:bCs/>
          <w:lang w:eastAsia="et-EE"/>
        </w:rPr>
        <w:t>Gorskis</w:t>
      </w:r>
      <w:proofErr w:type="spellEnd"/>
      <w:r w:rsidR="00BD19FB">
        <w:rPr>
          <w:bCs/>
          <w:lang w:eastAsia="et-EE"/>
        </w:rPr>
        <w:t xml:space="preserve">, Edgars Laimiņš, Sintija </w:t>
      </w:r>
      <w:proofErr w:type="spellStart"/>
      <w:r w:rsidR="00BD19FB">
        <w:rPr>
          <w:bCs/>
          <w:lang w:eastAsia="et-EE"/>
        </w:rPr>
        <w:t>Liekniņa</w:t>
      </w:r>
      <w:proofErr w:type="spellEnd"/>
      <w:r w:rsidR="00BD19FB">
        <w:rPr>
          <w:bCs/>
          <w:lang w:eastAsia="et-EE"/>
        </w:rPr>
        <w:t xml:space="preserve">, Ainārs Meiers, Sanita </w:t>
      </w:r>
      <w:proofErr w:type="spellStart"/>
      <w:r w:rsidR="00BD19FB">
        <w:rPr>
          <w:bCs/>
          <w:lang w:eastAsia="et-EE"/>
        </w:rPr>
        <w:t>Olševska</w:t>
      </w:r>
      <w:proofErr w:type="spellEnd"/>
      <w:r w:rsidR="00BD19FB">
        <w:rPr>
          <w:bCs/>
          <w:lang w:eastAsia="et-EE"/>
        </w:rPr>
        <w:t xml:space="preserve">, Andris </w:t>
      </w:r>
      <w:proofErr w:type="spellStart"/>
      <w:r w:rsidR="00BD19FB">
        <w:rPr>
          <w:bCs/>
          <w:lang w:eastAsia="et-EE"/>
        </w:rPr>
        <w:t>Podvinskis</w:t>
      </w:r>
      <w:proofErr w:type="spellEnd"/>
      <w:r w:rsidR="00BD19FB">
        <w:rPr>
          <w:bCs/>
          <w:lang w:eastAsia="et-EE"/>
        </w:rPr>
        <w:t xml:space="preserve">, Dace Reinika, </w:t>
      </w:r>
      <w:r w:rsidR="00BD19FB">
        <w:rPr>
          <w:bCs/>
        </w:rPr>
        <w:t xml:space="preserve">Edgars </w:t>
      </w:r>
      <w:proofErr w:type="spellStart"/>
      <w:r w:rsidR="00BD19FB">
        <w:rPr>
          <w:bCs/>
        </w:rPr>
        <w:t>Gaigalis</w:t>
      </w:r>
      <w:proofErr w:type="spellEnd"/>
      <w:r w:rsidR="00BD19FB">
        <w:rPr>
          <w:bCs/>
        </w:rPr>
        <w:t>,</w:t>
      </w:r>
      <w:r w:rsidR="00BD19FB">
        <w:rPr>
          <w:bCs/>
          <w:lang w:eastAsia="et-EE"/>
        </w:rPr>
        <w:t xml:space="preserve"> Guntis </w:t>
      </w:r>
      <w:proofErr w:type="spellStart"/>
      <w:r w:rsidR="00BD19FB">
        <w:rPr>
          <w:bCs/>
          <w:lang w:eastAsia="et-EE"/>
        </w:rPr>
        <w:t>Safranovičs</w:t>
      </w:r>
      <w:proofErr w:type="spellEnd"/>
      <w:r w:rsidR="00BD19FB">
        <w:rPr>
          <w:bCs/>
          <w:lang w:eastAsia="et-EE"/>
        </w:rPr>
        <w:t xml:space="preserve">, Andrejs Spridzāns, Indra </w:t>
      </w:r>
      <w:proofErr w:type="spellStart"/>
      <w:r w:rsidR="00BD19FB">
        <w:rPr>
          <w:bCs/>
          <w:lang w:eastAsia="et-EE"/>
        </w:rPr>
        <w:t>Špela</w:t>
      </w:r>
      <w:proofErr w:type="spellEnd"/>
      <w:r w:rsidR="00BD19FB">
        <w:rPr>
          <w:bCs/>
          <w:lang w:eastAsia="et-EE"/>
        </w:rPr>
        <w:t xml:space="preserve">), </w:t>
      </w:r>
      <w:r w:rsidR="00BD19FB">
        <w:rPr>
          <w:bCs/>
        </w:rPr>
        <w:t>PRET – 1 (</w:t>
      </w:r>
      <w:r w:rsidR="00BD19FB">
        <w:rPr>
          <w:bCs/>
          <w:lang w:eastAsia="et-EE"/>
        </w:rPr>
        <w:t xml:space="preserve">Kristīne Briede), </w:t>
      </w:r>
      <w:r w:rsidR="00BD19FB">
        <w:rPr>
          <w:bCs/>
        </w:rPr>
        <w:t xml:space="preserve"> </w:t>
      </w:r>
      <w:r w:rsidR="00BD19FB" w:rsidRPr="00E51DBE">
        <w:rPr>
          <w:bCs/>
        </w:rPr>
        <w:t xml:space="preserve">ATTURAS – </w:t>
      </w:r>
      <w:r w:rsidR="00BD19FB">
        <w:rPr>
          <w:bCs/>
        </w:rPr>
        <w:t>1 (</w:t>
      </w:r>
      <w:r w:rsidR="00BD19FB">
        <w:rPr>
          <w:bCs/>
          <w:lang w:eastAsia="et-EE"/>
        </w:rPr>
        <w:t>Viesturs Reinfelds)</w:t>
      </w:r>
      <w:r w:rsidR="00BD19FB">
        <w:rPr>
          <w:bCs/>
        </w:rPr>
        <w:t>,</w:t>
      </w:r>
      <w:r w:rsidR="00BD19FB" w:rsidRPr="00E51DBE">
        <w:rPr>
          <w:rFonts w:eastAsia="Calibri"/>
          <w:lang w:eastAsia="en-US"/>
        </w:rPr>
        <w:t xml:space="preserve"> NEBALSO – </w:t>
      </w:r>
      <w:r w:rsidR="00BD19FB">
        <w:rPr>
          <w:bCs/>
        </w:rPr>
        <w:t>nav</w:t>
      </w:r>
      <w:r w:rsidR="00BD19FB" w:rsidRPr="009A1936">
        <w:rPr>
          <w:lang w:eastAsia="en-GB"/>
        </w:rPr>
        <w:t xml:space="preserve">, </w:t>
      </w:r>
      <w:r w:rsidRPr="00CF5B6F">
        <w:rPr>
          <w:bCs/>
        </w:rPr>
        <w:t>NOLEMJ:</w:t>
      </w:r>
      <w:r w:rsidRPr="007D5FD5">
        <w:rPr>
          <w:b/>
        </w:rPr>
        <w:t xml:space="preserve"> </w:t>
      </w:r>
    </w:p>
    <w:p w14:paraId="5F16CA3D" w14:textId="77777777" w:rsidR="003C48DA" w:rsidRPr="007D5FD5" w:rsidRDefault="003C48DA" w:rsidP="003C48DA">
      <w:pPr>
        <w:jc w:val="both"/>
        <w:rPr>
          <w:rFonts w:eastAsia="Calibri"/>
        </w:rPr>
      </w:pPr>
    </w:p>
    <w:p w14:paraId="085968FF" w14:textId="77777777" w:rsidR="003C48DA" w:rsidRPr="007D5FD5" w:rsidRDefault="003C48DA">
      <w:pPr>
        <w:numPr>
          <w:ilvl w:val="0"/>
          <w:numId w:val="42"/>
        </w:numPr>
        <w:autoSpaceDE w:val="0"/>
        <w:autoSpaceDN w:val="0"/>
        <w:adjustRightInd w:val="0"/>
        <w:spacing w:after="120"/>
        <w:ind w:left="425" w:hanging="425"/>
        <w:jc w:val="both"/>
        <w:rPr>
          <w:shd w:val="clear" w:color="auto" w:fill="FFFFFF"/>
        </w:rPr>
      </w:pPr>
      <w:r w:rsidRPr="007D5FD5">
        <w:t xml:space="preserve">Nomāt no sabiedrības ar ierobežotu atbildību “Auces komunālie pakalpojumi” telpas </w:t>
      </w:r>
      <w:r w:rsidRPr="007D5FD5">
        <w:rPr>
          <w:rFonts w:eastAsia="Calibri"/>
          <w:bCs/>
          <w:color w:val="000000"/>
        </w:rPr>
        <w:t>65,67 m</w:t>
      </w:r>
      <w:r w:rsidRPr="007D5FD5">
        <w:rPr>
          <w:rFonts w:eastAsia="Calibri"/>
          <w:bCs/>
          <w:color w:val="000000"/>
          <w:vertAlign w:val="superscript"/>
        </w:rPr>
        <w:t>2</w:t>
      </w:r>
      <w:r w:rsidRPr="007D5FD5">
        <w:rPr>
          <w:rFonts w:eastAsia="Calibri"/>
          <w:bCs/>
          <w:color w:val="000000"/>
        </w:rPr>
        <w:t xml:space="preserve"> platībā, </w:t>
      </w:r>
      <w:r w:rsidRPr="007D5FD5">
        <w:t xml:space="preserve">nedzīvojamajā ēkā Miera ielā 29, Aucē, Dobeles novadā, kadastra numurs 4605 510 1003,  ar izmantošanas mērķi – pašvaldības </w:t>
      </w:r>
      <w:r w:rsidRPr="007D5FD5">
        <w:rPr>
          <w:shd w:val="clear" w:color="auto" w:fill="FFFFFF"/>
        </w:rPr>
        <w:t>profesionālās ievirzes izglītības iestādes Auces Mūzikas un mākslas skolas darbības nodrošināšanai.</w:t>
      </w:r>
    </w:p>
    <w:p w14:paraId="691DB927" w14:textId="77777777" w:rsidR="003C48DA" w:rsidRPr="007D5FD5" w:rsidRDefault="003C48DA">
      <w:pPr>
        <w:numPr>
          <w:ilvl w:val="0"/>
          <w:numId w:val="42"/>
        </w:numPr>
        <w:spacing w:after="120"/>
        <w:ind w:left="425" w:right="-46" w:hanging="425"/>
        <w:jc w:val="both"/>
      </w:pPr>
      <w:r w:rsidRPr="007D5FD5">
        <w:t xml:space="preserve"> Noteikt, ka nomāto telpu platība var tikt palielināta, ja </w:t>
      </w:r>
      <w:r w:rsidRPr="007D5FD5">
        <w:rPr>
          <w:shd w:val="clear" w:color="auto" w:fill="FFFFFF"/>
        </w:rPr>
        <w:t>Auces Mūzikas un mākslas skolai mākslas izglītības programmu īstenošanai nepieciešamas plašākas telpas</w:t>
      </w:r>
      <w:r w:rsidRPr="007D5FD5">
        <w:t xml:space="preserve">. </w:t>
      </w:r>
    </w:p>
    <w:p w14:paraId="3455080D" w14:textId="77777777" w:rsidR="003C48DA" w:rsidRPr="0059742E" w:rsidRDefault="003C48DA">
      <w:pPr>
        <w:pStyle w:val="ListParagraph"/>
        <w:widowControl/>
        <w:numPr>
          <w:ilvl w:val="0"/>
          <w:numId w:val="42"/>
        </w:numPr>
        <w:suppressAutoHyphens w:val="0"/>
        <w:spacing w:after="120"/>
        <w:ind w:left="425" w:right="-46" w:hanging="425"/>
        <w:jc w:val="both"/>
        <w:rPr>
          <w:rStyle w:val="markedcontent"/>
        </w:rPr>
      </w:pPr>
      <w:r w:rsidRPr="0059742E">
        <w:t xml:space="preserve">Nomas līgumu slēgt uz laiku - 10 gadiem, nomāto telpu </w:t>
      </w:r>
      <w:r w:rsidRPr="0059742E">
        <w:rPr>
          <w:rStyle w:val="markedcontent"/>
        </w:rPr>
        <w:t xml:space="preserve">nomas maksu nosakot 0.70 EUR (nulle </w:t>
      </w:r>
      <w:proofErr w:type="spellStart"/>
      <w:r w:rsidRPr="0059742E">
        <w:rPr>
          <w:rStyle w:val="markedcontent"/>
          <w:i/>
          <w:iCs/>
        </w:rPr>
        <w:t>euro</w:t>
      </w:r>
      <w:proofErr w:type="spellEnd"/>
      <w:r w:rsidRPr="0059742E">
        <w:rPr>
          <w:rStyle w:val="markedcontent"/>
          <w:i/>
          <w:iCs/>
        </w:rPr>
        <w:t xml:space="preserve"> </w:t>
      </w:r>
      <w:r w:rsidRPr="0059742E">
        <w:rPr>
          <w:rStyle w:val="markedcontent"/>
        </w:rPr>
        <w:t>70 centi) par vienu m</w:t>
      </w:r>
      <w:r w:rsidRPr="0059742E">
        <w:rPr>
          <w:rStyle w:val="markedcontent"/>
          <w:vertAlign w:val="superscript"/>
        </w:rPr>
        <w:t>2</w:t>
      </w:r>
      <w:r w:rsidRPr="0059742E">
        <w:rPr>
          <w:rStyle w:val="markedcontent"/>
        </w:rPr>
        <w:t xml:space="preserve"> mēnesī, neieskaitot PVN, komunālos maksājumus. </w:t>
      </w:r>
    </w:p>
    <w:p w14:paraId="3D22B05E" w14:textId="77777777" w:rsidR="003C48DA" w:rsidRPr="007D5FD5" w:rsidRDefault="003C48DA">
      <w:pPr>
        <w:numPr>
          <w:ilvl w:val="0"/>
          <w:numId w:val="42"/>
        </w:numPr>
        <w:spacing w:after="120"/>
        <w:ind w:left="425" w:right="-46" w:hanging="425"/>
        <w:jc w:val="both"/>
      </w:pPr>
      <w:r w:rsidRPr="007D5FD5">
        <w:t>Pilnvarot Auces mūzikas un mākslas skolas direktori noslēgt lēmumam atbilstošu nomas līgumu.</w:t>
      </w:r>
    </w:p>
    <w:p w14:paraId="76D4D139" w14:textId="77777777" w:rsidR="003C48DA" w:rsidRPr="007D5FD5" w:rsidRDefault="003C48DA">
      <w:pPr>
        <w:numPr>
          <w:ilvl w:val="0"/>
          <w:numId w:val="42"/>
        </w:numPr>
        <w:tabs>
          <w:tab w:val="left" w:pos="142"/>
        </w:tabs>
        <w:spacing w:after="120"/>
        <w:ind w:left="425" w:right="-46" w:hanging="425"/>
        <w:jc w:val="both"/>
      </w:pPr>
      <w:r w:rsidRPr="007D5FD5">
        <w:t xml:space="preserve"> Lēmumu var pārsūdzēt Administratīvā procesa likumā noteiktajā kārtībā Administratīvās rajona tiesas tiesu namā Jelgavā (pasta adrese: Atmodas iela 19, Jelgava, LV-3007).</w:t>
      </w:r>
    </w:p>
    <w:p w14:paraId="5D6B780F" w14:textId="77777777" w:rsidR="003C48DA" w:rsidRPr="007D5FD5" w:rsidRDefault="003C48DA" w:rsidP="003C48DA">
      <w:pPr>
        <w:spacing w:after="120"/>
        <w:ind w:left="425" w:right="-46" w:hanging="425"/>
        <w:jc w:val="both"/>
      </w:pPr>
    </w:p>
    <w:p w14:paraId="7EE9B721" w14:textId="77777777" w:rsidR="003C48DA" w:rsidRPr="007D5FD5" w:rsidRDefault="003C48DA" w:rsidP="003C48DA">
      <w:pPr>
        <w:jc w:val="both"/>
      </w:pPr>
    </w:p>
    <w:p w14:paraId="67236B77" w14:textId="77777777" w:rsidR="003C48DA" w:rsidRPr="007D5FD5" w:rsidRDefault="003C48DA" w:rsidP="003C48DA">
      <w:pPr>
        <w:tabs>
          <w:tab w:val="left" w:pos="720"/>
          <w:tab w:val="center" w:pos="4153"/>
          <w:tab w:val="right" w:pos="8306"/>
        </w:tabs>
        <w:rPr>
          <w:color w:val="000000"/>
        </w:rPr>
      </w:pPr>
    </w:p>
    <w:p w14:paraId="54DEA572" w14:textId="77777777" w:rsidR="003C48DA" w:rsidRPr="007D5FD5" w:rsidRDefault="003C48DA" w:rsidP="003C48DA">
      <w:pPr>
        <w:tabs>
          <w:tab w:val="right" w:pos="0"/>
          <w:tab w:val="left" w:pos="720"/>
          <w:tab w:val="center" w:pos="4153"/>
        </w:tabs>
        <w:rPr>
          <w:color w:val="000000"/>
        </w:rPr>
      </w:pPr>
      <w:r w:rsidRPr="007D5FD5">
        <w:rPr>
          <w:color w:val="000000"/>
        </w:rPr>
        <w:t>Domes priekšsēdētājs</w:t>
      </w:r>
      <w:r w:rsidRPr="007D5FD5">
        <w:rPr>
          <w:color w:val="000000"/>
        </w:rPr>
        <w:tab/>
      </w:r>
      <w:r w:rsidRPr="007D5FD5">
        <w:rPr>
          <w:color w:val="000000"/>
        </w:rPr>
        <w:tab/>
      </w:r>
      <w:r w:rsidRPr="007D5FD5">
        <w:rPr>
          <w:color w:val="000000"/>
        </w:rPr>
        <w:tab/>
      </w:r>
      <w:r w:rsidRPr="007D5FD5">
        <w:rPr>
          <w:color w:val="000000"/>
        </w:rPr>
        <w:tab/>
      </w:r>
      <w:r w:rsidRPr="007D5FD5">
        <w:rPr>
          <w:color w:val="000000"/>
        </w:rPr>
        <w:tab/>
      </w:r>
      <w:r w:rsidRPr="007D5FD5">
        <w:rPr>
          <w:color w:val="000000"/>
        </w:rPr>
        <w:tab/>
      </w:r>
      <w:r w:rsidRPr="007D5FD5">
        <w:rPr>
          <w:color w:val="000000"/>
        </w:rPr>
        <w:tab/>
      </w:r>
      <w:proofErr w:type="spellStart"/>
      <w:r w:rsidRPr="007D5FD5">
        <w:rPr>
          <w:color w:val="000000"/>
        </w:rPr>
        <w:t>I.Gorskis</w:t>
      </w:r>
      <w:proofErr w:type="spellEnd"/>
    </w:p>
    <w:p w14:paraId="7C7DF1DC" w14:textId="77777777" w:rsidR="003C48DA" w:rsidRPr="007D5FD5" w:rsidRDefault="003C48DA" w:rsidP="003C48DA">
      <w:pPr>
        <w:tabs>
          <w:tab w:val="right" w:pos="0"/>
          <w:tab w:val="left" w:pos="720"/>
          <w:tab w:val="center" w:pos="4153"/>
        </w:tabs>
        <w:rPr>
          <w:color w:val="000000"/>
        </w:rPr>
      </w:pPr>
    </w:p>
    <w:p w14:paraId="06B470E6" w14:textId="77777777" w:rsidR="003C48DA" w:rsidRPr="007D5FD5" w:rsidRDefault="003C48DA" w:rsidP="003C48DA"/>
    <w:p w14:paraId="6AC4FA42" w14:textId="77777777" w:rsidR="003C48DA" w:rsidRPr="007D5FD5" w:rsidRDefault="003C48DA" w:rsidP="003C48DA">
      <w:r w:rsidRPr="007D5FD5">
        <w:br w:type="page"/>
      </w:r>
    </w:p>
    <w:p w14:paraId="1C6337E5" w14:textId="77777777" w:rsidR="003C48DA" w:rsidRPr="008F53AF" w:rsidRDefault="003C48DA" w:rsidP="003C48DA">
      <w:pPr>
        <w:tabs>
          <w:tab w:val="left" w:pos="-24212"/>
        </w:tabs>
        <w:jc w:val="center"/>
        <w:rPr>
          <w:sz w:val="20"/>
          <w:szCs w:val="20"/>
        </w:rPr>
      </w:pPr>
      <w:r w:rsidRPr="008F53AF">
        <w:rPr>
          <w:noProof/>
          <w:sz w:val="20"/>
          <w:szCs w:val="20"/>
        </w:rPr>
        <w:lastRenderedPageBreak/>
        <w:drawing>
          <wp:inline distT="0" distB="0" distL="0" distR="0" wp14:anchorId="36439F16" wp14:editId="5B3ACE9B">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6416D2" w14:textId="77777777" w:rsidR="003C48DA" w:rsidRPr="008F53AF" w:rsidRDefault="003C48DA" w:rsidP="003C48DA">
      <w:pPr>
        <w:tabs>
          <w:tab w:val="center" w:pos="4153"/>
          <w:tab w:val="right" w:pos="8306"/>
        </w:tabs>
        <w:jc w:val="center"/>
        <w:rPr>
          <w:sz w:val="20"/>
          <w:lang w:val="x-none" w:eastAsia="x-none"/>
        </w:rPr>
      </w:pPr>
      <w:r w:rsidRPr="008F53AF">
        <w:rPr>
          <w:sz w:val="20"/>
          <w:lang w:val="x-none" w:eastAsia="x-none"/>
        </w:rPr>
        <w:t>LATVIJAS REPUBLIKA</w:t>
      </w:r>
    </w:p>
    <w:p w14:paraId="0BCC4CD6" w14:textId="77777777" w:rsidR="003C48DA" w:rsidRPr="008F53AF" w:rsidRDefault="003C48DA" w:rsidP="003C48DA">
      <w:pPr>
        <w:tabs>
          <w:tab w:val="center" w:pos="4153"/>
          <w:tab w:val="right" w:pos="8306"/>
        </w:tabs>
        <w:jc w:val="center"/>
        <w:rPr>
          <w:b/>
          <w:sz w:val="32"/>
          <w:szCs w:val="32"/>
          <w:lang w:val="x-none" w:eastAsia="x-none"/>
        </w:rPr>
      </w:pPr>
      <w:r w:rsidRPr="008F53AF">
        <w:rPr>
          <w:b/>
          <w:sz w:val="32"/>
          <w:szCs w:val="32"/>
          <w:lang w:val="x-none" w:eastAsia="x-none"/>
        </w:rPr>
        <w:t>DOBELES NOVADA DOME</w:t>
      </w:r>
    </w:p>
    <w:p w14:paraId="37AC595A" w14:textId="77777777" w:rsidR="003C48DA" w:rsidRPr="008F53AF" w:rsidRDefault="003C48DA" w:rsidP="003C48DA">
      <w:pPr>
        <w:tabs>
          <w:tab w:val="center" w:pos="4153"/>
          <w:tab w:val="right" w:pos="8306"/>
        </w:tabs>
        <w:jc w:val="center"/>
        <w:rPr>
          <w:sz w:val="16"/>
          <w:szCs w:val="16"/>
          <w:lang w:val="x-none" w:eastAsia="x-none"/>
        </w:rPr>
      </w:pPr>
      <w:r w:rsidRPr="008F53AF">
        <w:rPr>
          <w:sz w:val="16"/>
          <w:szCs w:val="16"/>
          <w:lang w:val="x-none" w:eastAsia="x-none"/>
        </w:rPr>
        <w:t>Brīvības iela 17, Dobele, Dobeles novads, LV-3701</w:t>
      </w:r>
    </w:p>
    <w:p w14:paraId="69ECA098" w14:textId="77777777" w:rsidR="003C48DA" w:rsidRPr="008F53AF" w:rsidRDefault="003C48DA" w:rsidP="003C48DA">
      <w:pPr>
        <w:pBdr>
          <w:bottom w:val="double" w:sz="6" w:space="1" w:color="auto"/>
        </w:pBdr>
        <w:tabs>
          <w:tab w:val="center" w:pos="4153"/>
          <w:tab w:val="right" w:pos="8306"/>
        </w:tabs>
        <w:jc w:val="center"/>
        <w:rPr>
          <w:color w:val="000000"/>
          <w:lang w:val="x-none" w:eastAsia="x-none"/>
        </w:rPr>
      </w:pPr>
      <w:r w:rsidRPr="008F53AF">
        <w:rPr>
          <w:sz w:val="16"/>
          <w:szCs w:val="16"/>
          <w:lang w:val="x-none" w:eastAsia="x-none"/>
        </w:rPr>
        <w:t xml:space="preserve">Tālr. 63707269, 63700137, 63720940, e-pasts </w:t>
      </w:r>
      <w:hyperlink r:id="rId34" w:history="1">
        <w:r w:rsidRPr="008F53AF">
          <w:rPr>
            <w:rFonts w:eastAsia="Calibri"/>
            <w:color w:val="000000"/>
            <w:sz w:val="16"/>
            <w:szCs w:val="16"/>
            <w:u w:val="single"/>
            <w:lang w:val="x-none" w:eastAsia="x-none"/>
          </w:rPr>
          <w:t>dome@dobele.lv</w:t>
        </w:r>
      </w:hyperlink>
    </w:p>
    <w:p w14:paraId="35D9CB53" w14:textId="77777777" w:rsidR="003C48DA" w:rsidRPr="008F53AF" w:rsidRDefault="003C48DA" w:rsidP="003C48DA">
      <w:pPr>
        <w:jc w:val="center"/>
        <w:rPr>
          <w:b/>
        </w:rPr>
      </w:pPr>
    </w:p>
    <w:p w14:paraId="7F59FC66" w14:textId="77777777" w:rsidR="003C48DA" w:rsidRPr="008F53AF" w:rsidRDefault="003C48DA" w:rsidP="003C48DA">
      <w:pPr>
        <w:ind w:left="360"/>
        <w:jc w:val="center"/>
        <w:rPr>
          <w:rFonts w:eastAsia="Calibri"/>
          <w:b/>
        </w:rPr>
      </w:pPr>
      <w:r w:rsidRPr="008F53AF">
        <w:rPr>
          <w:rFonts w:eastAsia="Calibri"/>
          <w:b/>
        </w:rPr>
        <w:t>LĒMUMS</w:t>
      </w:r>
    </w:p>
    <w:p w14:paraId="3A34DFAC" w14:textId="77777777" w:rsidR="003C48DA" w:rsidRPr="008F53AF" w:rsidRDefault="003C48DA" w:rsidP="003C48DA">
      <w:pPr>
        <w:ind w:left="360"/>
        <w:jc w:val="center"/>
        <w:rPr>
          <w:rFonts w:eastAsia="Calibri"/>
          <w:b/>
        </w:rPr>
      </w:pPr>
      <w:r w:rsidRPr="008F53AF">
        <w:rPr>
          <w:rFonts w:eastAsia="Calibri"/>
          <w:b/>
        </w:rPr>
        <w:t>Dobelē</w:t>
      </w:r>
    </w:p>
    <w:p w14:paraId="1975A4D3" w14:textId="44309984" w:rsidR="003C48DA" w:rsidRPr="008F53AF" w:rsidRDefault="003C48DA" w:rsidP="003C48DA">
      <w:pPr>
        <w:tabs>
          <w:tab w:val="center" w:pos="4153"/>
          <w:tab w:val="right" w:pos="9072"/>
        </w:tabs>
        <w:ind w:left="113" w:right="-1"/>
        <w:rPr>
          <w:color w:val="000000"/>
        </w:rPr>
      </w:pPr>
      <w:r w:rsidRPr="008F53AF">
        <w:rPr>
          <w:b/>
          <w:lang w:eastAsia="x-none"/>
        </w:rPr>
        <w:t>2022. gada 27. oktobrī</w:t>
      </w:r>
      <w:r w:rsidRPr="008F53AF">
        <w:rPr>
          <w:b/>
          <w:lang w:eastAsia="x-none"/>
        </w:rPr>
        <w:tab/>
        <w:t xml:space="preserve">                                                                                              </w:t>
      </w:r>
      <w:r w:rsidRPr="008F53AF">
        <w:rPr>
          <w:b/>
          <w:color w:val="000000"/>
        </w:rPr>
        <w:t>Nr.</w:t>
      </w:r>
      <w:r w:rsidR="00D24C75">
        <w:rPr>
          <w:b/>
          <w:color w:val="000000"/>
        </w:rPr>
        <w:t>496</w:t>
      </w:r>
      <w:r w:rsidRPr="008F53AF">
        <w:rPr>
          <w:b/>
          <w:color w:val="000000"/>
        </w:rPr>
        <w:t>/19</w:t>
      </w:r>
    </w:p>
    <w:p w14:paraId="5140F63D" w14:textId="0E96EDA4" w:rsidR="003C48DA" w:rsidRPr="008F53AF" w:rsidRDefault="003C48DA" w:rsidP="003C48DA">
      <w:pPr>
        <w:jc w:val="right"/>
        <w:rPr>
          <w:b/>
        </w:rPr>
      </w:pPr>
      <w:r w:rsidRPr="008F53AF">
        <w:rPr>
          <w:color w:val="000000"/>
        </w:rPr>
        <w:t xml:space="preserve">(prot.Nr.19, </w:t>
      </w:r>
      <w:r w:rsidR="00D24C75">
        <w:rPr>
          <w:color w:val="000000"/>
        </w:rPr>
        <w:t>12</w:t>
      </w:r>
      <w:r w:rsidRPr="008F53AF">
        <w:rPr>
          <w:color w:val="000000"/>
        </w:rPr>
        <w:t>.§)</w:t>
      </w:r>
    </w:p>
    <w:p w14:paraId="443355DB" w14:textId="77777777" w:rsidR="003C48DA" w:rsidRPr="008F53AF" w:rsidRDefault="003C48DA" w:rsidP="003C48DA">
      <w:pPr>
        <w:autoSpaceDE w:val="0"/>
        <w:autoSpaceDN w:val="0"/>
        <w:adjustRightInd w:val="0"/>
        <w:jc w:val="center"/>
        <w:rPr>
          <w:rFonts w:eastAsia="Calibri"/>
          <w:b/>
          <w:bCs/>
          <w:color w:val="000000"/>
          <w:lang w:val="et-EE"/>
        </w:rPr>
      </w:pPr>
    </w:p>
    <w:p w14:paraId="00718848" w14:textId="0BEC8D45" w:rsidR="003C48DA" w:rsidRPr="008F53AF" w:rsidRDefault="003C48DA" w:rsidP="003C48DA">
      <w:pPr>
        <w:autoSpaceDE w:val="0"/>
        <w:autoSpaceDN w:val="0"/>
        <w:adjustRightInd w:val="0"/>
        <w:jc w:val="center"/>
        <w:rPr>
          <w:rFonts w:eastAsia="Calibri"/>
          <w:b/>
          <w:bCs/>
          <w:color w:val="000000"/>
          <w:u w:val="single"/>
          <w:lang w:val="et-EE"/>
        </w:rPr>
      </w:pPr>
      <w:r w:rsidRPr="008F53AF">
        <w:rPr>
          <w:rFonts w:eastAsia="Calibri"/>
          <w:b/>
          <w:bCs/>
          <w:color w:val="000000"/>
          <w:u w:val="single"/>
          <w:lang w:val="et-EE"/>
        </w:rPr>
        <w:t xml:space="preserve">Par </w:t>
      </w:r>
      <w:r w:rsidRPr="008F53AF">
        <w:rPr>
          <w:rFonts w:eastAsia="Calibri"/>
          <w:b/>
          <w:color w:val="000000"/>
          <w:u w:val="single"/>
          <w:lang w:val="et-EE"/>
        </w:rPr>
        <w:t>Dobeles novada</w:t>
      </w:r>
      <w:r w:rsidRPr="008F53AF">
        <w:rPr>
          <w:rFonts w:eastAsia="Calibri"/>
          <w:b/>
          <w:color w:val="000000"/>
          <w:spacing w:val="-3"/>
          <w:u w:val="single"/>
          <w:lang w:val="et-EE"/>
        </w:rPr>
        <w:t xml:space="preserve"> </w:t>
      </w:r>
      <w:r w:rsidRPr="008F53AF">
        <w:rPr>
          <w:rFonts w:eastAsia="Calibri"/>
          <w:b/>
          <w:color w:val="000000"/>
          <w:u w:val="single"/>
          <w:lang w:val="et-EE"/>
        </w:rPr>
        <w:t>pašvaldības saistošo noteikumu Nr.</w:t>
      </w:r>
      <w:r w:rsidR="00D24C75">
        <w:rPr>
          <w:rFonts w:eastAsia="Calibri"/>
          <w:b/>
          <w:color w:val="000000"/>
          <w:u w:val="single"/>
          <w:lang w:val="et-EE"/>
        </w:rPr>
        <w:t>38</w:t>
      </w:r>
      <w:r w:rsidRPr="008F53AF">
        <w:rPr>
          <w:rFonts w:eastAsia="Calibri"/>
          <w:b/>
          <w:color w:val="000000"/>
          <w:u w:val="single"/>
          <w:lang w:val="et-EE"/>
        </w:rPr>
        <w:t xml:space="preserve"> </w:t>
      </w:r>
      <w:r w:rsidR="00D24C75">
        <w:rPr>
          <w:rFonts w:eastAsia="Calibri"/>
          <w:b/>
          <w:color w:val="000000"/>
          <w:u w:val="single"/>
          <w:lang w:val="et-EE"/>
        </w:rPr>
        <w:t>’’</w:t>
      </w:r>
      <w:r w:rsidRPr="008F53AF">
        <w:rPr>
          <w:b/>
          <w:bCs/>
          <w:color w:val="000000"/>
          <w:u w:val="single"/>
        </w:rPr>
        <w:t xml:space="preserve">Par reklāmas,  </w:t>
      </w:r>
      <w:proofErr w:type="spellStart"/>
      <w:r w:rsidRPr="008F53AF">
        <w:rPr>
          <w:b/>
          <w:bCs/>
          <w:color w:val="000000"/>
          <w:u w:val="single"/>
        </w:rPr>
        <w:t>izkārtņu</w:t>
      </w:r>
      <w:proofErr w:type="spellEnd"/>
      <w:r w:rsidRPr="008F53AF">
        <w:rPr>
          <w:b/>
          <w:bCs/>
          <w:color w:val="000000"/>
          <w:u w:val="single"/>
        </w:rPr>
        <w:t xml:space="preserve"> un citu informatīvo materiālu izvietošanas kārtību Dobeles novadā</w:t>
      </w:r>
      <w:r w:rsidRPr="008F53AF">
        <w:rPr>
          <w:rFonts w:eastAsia="Calibri"/>
          <w:b/>
          <w:color w:val="000000"/>
          <w:u w:val="single"/>
          <w:lang w:val="et-EE"/>
        </w:rPr>
        <w:t>” apstiprināšanu</w:t>
      </w:r>
    </w:p>
    <w:p w14:paraId="1E85DDD8" w14:textId="77777777" w:rsidR="003C48DA" w:rsidRPr="008F53AF" w:rsidRDefault="003C48DA" w:rsidP="003C48DA">
      <w:pPr>
        <w:autoSpaceDE w:val="0"/>
        <w:autoSpaceDN w:val="0"/>
        <w:adjustRightInd w:val="0"/>
        <w:jc w:val="center"/>
        <w:rPr>
          <w:rFonts w:eastAsia="Calibri"/>
          <w:b/>
          <w:bCs/>
          <w:color w:val="000000"/>
          <w:lang w:val="et-EE"/>
        </w:rPr>
      </w:pPr>
    </w:p>
    <w:p w14:paraId="109C56FA" w14:textId="77777777" w:rsidR="003C48DA" w:rsidRPr="008F53AF" w:rsidRDefault="003C48DA" w:rsidP="003C48DA">
      <w:pPr>
        <w:autoSpaceDE w:val="0"/>
        <w:autoSpaceDN w:val="0"/>
        <w:adjustRightInd w:val="0"/>
        <w:jc w:val="center"/>
        <w:rPr>
          <w:rFonts w:eastAsia="Calibri"/>
          <w:b/>
          <w:bCs/>
          <w:color w:val="000000"/>
          <w:lang w:val="et-EE"/>
        </w:rPr>
      </w:pPr>
    </w:p>
    <w:p w14:paraId="58C179F1" w14:textId="77777777" w:rsidR="003C48DA" w:rsidRPr="008F53AF" w:rsidRDefault="003C48DA" w:rsidP="003C48DA">
      <w:pPr>
        <w:autoSpaceDE w:val="0"/>
        <w:autoSpaceDN w:val="0"/>
        <w:adjustRightInd w:val="0"/>
        <w:jc w:val="both"/>
        <w:rPr>
          <w:iCs/>
          <w:color w:val="414142"/>
        </w:rPr>
      </w:pPr>
      <w:r w:rsidRPr="008F53AF">
        <w:t>Pamatojoties uz likuma „Par pašvaldībām”</w:t>
      </w:r>
      <w:r w:rsidRPr="008F53AF">
        <w:rPr>
          <w:iCs/>
          <w:color w:val="FF0000"/>
        </w:rPr>
        <w:t xml:space="preserve"> </w:t>
      </w:r>
      <w:r w:rsidRPr="008F53AF">
        <w:rPr>
          <w:color w:val="000000"/>
        </w:rPr>
        <w:t xml:space="preserve">21. panta pirmās daļas 16. punktu, 43. panta pirmās daļas 7. punktu, </w:t>
      </w:r>
      <w:r w:rsidRPr="008F53AF">
        <w:rPr>
          <w:iCs/>
          <w:color w:val="000000"/>
        </w:rPr>
        <w:t>Reklāmas likuma 7. panta trešo daļu,</w:t>
      </w:r>
      <w:r w:rsidRPr="008F53AF">
        <w:rPr>
          <w:color w:val="000000"/>
        </w:rPr>
        <w:t xml:space="preserve"> </w:t>
      </w:r>
      <w:r w:rsidRPr="008F53AF">
        <w:rPr>
          <w:iCs/>
          <w:color w:val="000000"/>
        </w:rPr>
        <w:t>Priekšvēlēšanu aģitācijas likuma</w:t>
      </w:r>
      <w:r w:rsidRPr="008F53AF">
        <w:rPr>
          <w:color w:val="000000"/>
        </w:rPr>
        <w:t xml:space="preserve"> </w:t>
      </w:r>
      <w:r w:rsidRPr="008F53AF">
        <w:rPr>
          <w:iCs/>
          <w:color w:val="000000"/>
        </w:rPr>
        <w:t>22.¹ panta otro daļu</w:t>
      </w:r>
      <w:r w:rsidRPr="008F53AF">
        <w:rPr>
          <w:color w:val="000000"/>
        </w:rPr>
        <w:t xml:space="preserve"> un </w:t>
      </w:r>
      <w:r w:rsidRPr="008F53AF">
        <w:rPr>
          <w:iCs/>
          <w:color w:val="000000"/>
        </w:rPr>
        <w:t>Ministru kabineta</w:t>
      </w:r>
      <w:r w:rsidRPr="008F53AF">
        <w:rPr>
          <w:color w:val="FF0000"/>
        </w:rPr>
        <w:t xml:space="preserve"> </w:t>
      </w:r>
      <w:r w:rsidRPr="008F53AF">
        <w:rPr>
          <w:iCs/>
          <w:color w:val="000000"/>
        </w:rPr>
        <w:t>2012. gada 30. oktobra noteikumu Nr. 732 "Kārtība, kādā saņemama atļauja reklāmas izvietošanai publiskās vietās vai vietās, kas vērstas pret publisku vietu" 28., 40., 41. un 45. punktu</w:t>
      </w:r>
      <w:r w:rsidRPr="008F53AF">
        <w:rPr>
          <w:color w:val="000000"/>
        </w:rPr>
        <w:t>,</w:t>
      </w:r>
      <w:r w:rsidRPr="008F53AF">
        <w:t xml:space="preserve"> </w:t>
      </w:r>
      <w:r w:rsidRPr="007151AD">
        <w:rPr>
          <w:bCs/>
        </w:rPr>
        <w:t>atklāti balsojot:</w:t>
      </w:r>
      <w:r w:rsidRPr="008F53AF">
        <w:t xml:space="preserve"> </w:t>
      </w:r>
    </w:p>
    <w:p w14:paraId="116FEED4" w14:textId="05773A86" w:rsidR="003C48DA" w:rsidRPr="008F53AF" w:rsidRDefault="00D24C75" w:rsidP="003C48DA">
      <w:pPr>
        <w:ind w:firstLine="720"/>
        <w:jc w:val="both"/>
      </w:pPr>
      <w:r>
        <w:t xml:space="preserve">PAR – 16 (Ģirts </w:t>
      </w:r>
      <w:proofErr w:type="spellStart"/>
      <w:r>
        <w:t>Ante</w:t>
      </w:r>
      <w:proofErr w:type="spellEnd"/>
      <w:r>
        <w:t xml:space="preserve">, </w:t>
      </w:r>
      <w:r>
        <w:rPr>
          <w:bCs/>
          <w:lang w:eastAsia="et-EE"/>
        </w:rPr>
        <w:t xml:space="preserve">Kristīne Briede, Sarmīte Dude, Māris Feldmanis, Ivars </w:t>
      </w:r>
      <w:proofErr w:type="spellStart"/>
      <w:r>
        <w:rPr>
          <w:bCs/>
          <w:lang w:eastAsia="et-EE"/>
        </w:rPr>
        <w:t>Gorskis</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Ainārs Meiers,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 Dace Reinika, Viesturs Reinfelds</w:t>
      </w:r>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w:t>
      </w:r>
      <w:proofErr w:type="spellStart"/>
      <w:r>
        <w:rPr>
          <w:bCs/>
          <w:lang w:eastAsia="et-EE"/>
        </w:rPr>
        <w:t>Safranovičs</w:t>
      </w:r>
      <w:proofErr w:type="spellEnd"/>
      <w:r>
        <w:rPr>
          <w:bCs/>
          <w:lang w:eastAsia="et-EE"/>
        </w:rPr>
        <w:t xml:space="preserve">,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Pr="00C63919">
        <w:t xml:space="preserve"> </w:t>
      </w:r>
      <w:r w:rsidR="003C48DA" w:rsidRPr="008F53AF">
        <w:t>Dobeles novada dome NOLEMJ:</w:t>
      </w:r>
    </w:p>
    <w:p w14:paraId="0E29F5C3" w14:textId="77777777" w:rsidR="003C48DA" w:rsidRPr="008F53AF" w:rsidRDefault="003C48DA" w:rsidP="003C48DA">
      <w:pPr>
        <w:ind w:firstLine="720"/>
        <w:jc w:val="both"/>
      </w:pPr>
    </w:p>
    <w:p w14:paraId="7AC5FCE6" w14:textId="1A3B012E" w:rsidR="003C48DA" w:rsidRPr="00A81CB2" w:rsidRDefault="003C48DA">
      <w:pPr>
        <w:pStyle w:val="ListParagraph"/>
        <w:numPr>
          <w:ilvl w:val="0"/>
          <w:numId w:val="81"/>
        </w:numPr>
        <w:tabs>
          <w:tab w:val="left" w:pos="284"/>
        </w:tabs>
        <w:autoSpaceDE w:val="0"/>
        <w:autoSpaceDN w:val="0"/>
        <w:adjustRightInd w:val="0"/>
        <w:jc w:val="both"/>
        <w:rPr>
          <w:rFonts w:eastAsia="Calibri"/>
          <w:color w:val="000000"/>
          <w:lang w:val="et-EE"/>
        </w:rPr>
      </w:pPr>
      <w:r w:rsidRPr="00A81CB2">
        <w:rPr>
          <w:rFonts w:eastAsia="Calibri"/>
          <w:color w:val="000000"/>
          <w:lang w:val="et-EE"/>
        </w:rPr>
        <w:t>Apstiprināt Dobeles novada</w:t>
      </w:r>
      <w:r w:rsidRPr="00A81CB2">
        <w:rPr>
          <w:rFonts w:eastAsia="Calibri"/>
          <w:color w:val="000000"/>
          <w:spacing w:val="-3"/>
          <w:lang w:val="et-EE"/>
        </w:rPr>
        <w:t xml:space="preserve"> </w:t>
      </w:r>
      <w:r w:rsidRPr="00A81CB2">
        <w:rPr>
          <w:rFonts w:eastAsia="Calibri"/>
          <w:color w:val="000000"/>
          <w:lang w:val="et-EE"/>
        </w:rPr>
        <w:t>pašvaldības saistošos noteikumus Nr.</w:t>
      </w:r>
      <w:r w:rsidR="00D24C75">
        <w:rPr>
          <w:rFonts w:eastAsia="Calibri"/>
          <w:color w:val="000000"/>
          <w:lang w:val="et-EE"/>
        </w:rPr>
        <w:t>38</w:t>
      </w:r>
      <w:r w:rsidRPr="00A81CB2">
        <w:rPr>
          <w:rFonts w:eastAsia="Calibri"/>
          <w:color w:val="000000"/>
          <w:lang w:val="et-EE"/>
        </w:rPr>
        <w:t xml:space="preserve"> </w:t>
      </w:r>
      <w:r w:rsidR="00D24C75">
        <w:rPr>
          <w:rFonts w:eastAsia="Calibri"/>
          <w:color w:val="000000"/>
          <w:lang w:val="et-EE"/>
        </w:rPr>
        <w:t>’’</w:t>
      </w:r>
      <w:r w:rsidRPr="00A81CB2">
        <w:rPr>
          <w:bCs/>
          <w:color w:val="000000"/>
          <w:sz w:val="23"/>
          <w:szCs w:val="23"/>
        </w:rPr>
        <w:t xml:space="preserve">Par reklāmas, </w:t>
      </w:r>
      <w:proofErr w:type="spellStart"/>
      <w:r w:rsidRPr="00A81CB2">
        <w:rPr>
          <w:bCs/>
          <w:color w:val="000000"/>
          <w:sz w:val="23"/>
          <w:szCs w:val="23"/>
        </w:rPr>
        <w:t>izkārtņu</w:t>
      </w:r>
      <w:proofErr w:type="spellEnd"/>
      <w:r w:rsidRPr="00A81CB2">
        <w:rPr>
          <w:bCs/>
          <w:color w:val="000000"/>
          <w:sz w:val="23"/>
          <w:szCs w:val="23"/>
        </w:rPr>
        <w:t xml:space="preserve"> un citu informatīvo materiālu izvietošanas kārtību Dobeles novadā</w:t>
      </w:r>
      <w:r w:rsidRPr="00A81CB2">
        <w:rPr>
          <w:rFonts w:eastAsia="Calibri"/>
          <w:color w:val="000000"/>
          <w:lang w:val="et-EE"/>
        </w:rPr>
        <w:t>” (pielikumā).</w:t>
      </w:r>
    </w:p>
    <w:p w14:paraId="1883F333" w14:textId="77777777" w:rsidR="003C48DA" w:rsidRPr="00A81CB2" w:rsidRDefault="003C48DA">
      <w:pPr>
        <w:pStyle w:val="ListParagraph"/>
        <w:numPr>
          <w:ilvl w:val="0"/>
          <w:numId w:val="81"/>
        </w:numPr>
        <w:tabs>
          <w:tab w:val="left" w:pos="284"/>
        </w:tabs>
        <w:autoSpaceDE w:val="0"/>
        <w:autoSpaceDN w:val="0"/>
        <w:adjustRightInd w:val="0"/>
        <w:jc w:val="both"/>
        <w:rPr>
          <w:rFonts w:eastAsia="Calibri"/>
          <w:color w:val="000000"/>
          <w:lang w:val="et-EE"/>
        </w:rPr>
      </w:pPr>
      <w:r w:rsidRPr="00A81CB2">
        <w:rPr>
          <w:rFonts w:eastAsia="Calibri"/>
          <w:color w:val="000000"/>
          <w:lang w:val="et-EE"/>
        </w:rPr>
        <w:t xml:space="preserve">Nosūtīt saistošos noteikumus un to paskaidrojuma rakstu triju darba dienu laikā pēc to parakstīšanas Vides aizsardzības un reģionālās attīstības ministrijai atzinuma sniegšanai. </w:t>
      </w:r>
    </w:p>
    <w:p w14:paraId="1915B7E2" w14:textId="77777777" w:rsidR="003C48DA" w:rsidRPr="00A81CB2" w:rsidRDefault="003C48DA">
      <w:pPr>
        <w:pStyle w:val="ListParagraph"/>
        <w:numPr>
          <w:ilvl w:val="0"/>
          <w:numId w:val="81"/>
        </w:numPr>
        <w:tabs>
          <w:tab w:val="left" w:pos="284"/>
        </w:tabs>
        <w:autoSpaceDE w:val="0"/>
        <w:autoSpaceDN w:val="0"/>
        <w:adjustRightInd w:val="0"/>
        <w:jc w:val="both"/>
        <w:rPr>
          <w:rFonts w:eastAsia="Calibri"/>
          <w:color w:val="000000"/>
          <w:lang w:val="et-EE"/>
        </w:rPr>
      </w:pPr>
      <w:r w:rsidRPr="00A81CB2">
        <w:rPr>
          <w:rFonts w:eastAsia="Calibri"/>
          <w:color w:val="000000"/>
          <w:lang w:val="et-EE"/>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713C1019" w14:textId="77777777" w:rsidR="003C48DA" w:rsidRPr="00A81CB2" w:rsidRDefault="003C48DA">
      <w:pPr>
        <w:pStyle w:val="ListParagraph"/>
        <w:numPr>
          <w:ilvl w:val="0"/>
          <w:numId w:val="81"/>
        </w:numPr>
        <w:tabs>
          <w:tab w:val="left" w:pos="284"/>
        </w:tabs>
        <w:autoSpaceDE w:val="0"/>
        <w:autoSpaceDN w:val="0"/>
        <w:adjustRightInd w:val="0"/>
        <w:jc w:val="both"/>
        <w:rPr>
          <w:rFonts w:eastAsia="Calibri"/>
          <w:color w:val="000000"/>
          <w:lang w:val="et-EE"/>
        </w:rPr>
      </w:pPr>
      <w:r w:rsidRPr="00A81CB2">
        <w:rPr>
          <w:rFonts w:eastAsia="Calibri"/>
          <w:color w:val="000000"/>
          <w:lang w:val="et-EE"/>
        </w:rPr>
        <w:t>Saistošos noteikumus pēc to stāšanās spēkā publicēt pašvaldības tīmekļa vietnē www.dobele.lv un nodrošināt saistošo noteikumu pieejamību Dobeles novada pašvaldības administrācijas ēkā un pagastu pārvaldēs.</w:t>
      </w:r>
    </w:p>
    <w:p w14:paraId="2842755C" w14:textId="77777777" w:rsidR="003C48DA" w:rsidRPr="00A81CB2" w:rsidRDefault="003C48DA">
      <w:pPr>
        <w:pStyle w:val="ListParagraph"/>
        <w:numPr>
          <w:ilvl w:val="0"/>
          <w:numId w:val="81"/>
        </w:numPr>
        <w:tabs>
          <w:tab w:val="left" w:pos="284"/>
        </w:tabs>
        <w:autoSpaceDE w:val="0"/>
        <w:autoSpaceDN w:val="0"/>
        <w:adjustRightInd w:val="0"/>
        <w:jc w:val="both"/>
        <w:rPr>
          <w:rFonts w:eastAsia="Calibri"/>
          <w:color w:val="000000"/>
          <w:lang w:val="et-EE"/>
        </w:rPr>
      </w:pPr>
      <w:r w:rsidRPr="00A81CB2">
        <w:rPr>
          <w:rFonts w:eastAsia="Calibri"/>
          <w:color w:val="000000"/>
          <w:lang w:val="et-EE"/>
        </w:rPr>
        <w:t xml:space="preserve">Kontroli par šī lēmuma izpildi veikt Dobeles novada pašvaldības izpilddirektoram. </w:t>
      </w:r>
    </w:p>
    <w:p w14:paraId="189D2204" w14:textId="77777777" w:rsidR="003C48DA" w:rsidRPr="008F53AF" w:rsidRDefault="003C48DA" w:rsidP="003C48DA">
      <w:pPr>
        <w:tabs>
          <w:tab w:val="left" w:pos="284"/>
        </w:tabs>
        <w:autoSpaceDE w:val="0"/>
        <w:autoSpaceDN w:val="0"/>
        <w:adjustRightInd w:val="0"/>
        <w:ind w:left="284"/>
        <w:jc w:val="both"/>
        <w:rPr>
          <w:rFonts w:eastAsia="Calibri"/>
          <w:color w:val="000000"/>
          <w:lang w:val="et-EE"/>
        </w:rPr>
      </w:pPr>
    </w:p>
    <w:p w14:paraId="5F2EB3E4" w14:textId="77777777" w:rsidR="003C48DA" w:rsidRPr="008F53AF" w:rsidRDefault="003C48DA" w:rsidP="003C48DA">
      <w:pPr>
        <w:widowControl w:val="0"/>
        <w:autoSpaceDE w:val="0"/>
        <w:autoSpaceDN w:val="0"/>
        <w:rPr>
          <w:color w:val="000000"/>
          <w:lang w:val="x-none"/>
        </w:rPr>
      </w:pPr>
    </w:p>
    <w:p w14:paraId="1DB813C3" w14:textId="77777777" w:rsidR="003C48DA" w:rsidRPr="008F53AF" w:rsidRDefault="003C48DA" w:rsidP="003C48DA">
      <w:pPr>
        <w:widowControl w:val="0"/>
        <w:tabs>
          <w:tab w:val="left" w:pos="8034"/>
        </w:tabs>
        <w:autoSpaceDE w:val="0"/>
        <w:autoSpaceDN w:val="0"/>
        <w:spacing w:line="252" w:lineRule="exact"/>
        <w:ind w:left="112"/>
        <w:rPr>
          <w:color w:val="000000"/>
          <w:lang w:val="x-none"/>
        </w:rPr>
      </w:pPr>
      <w:r w:rsidRPr="008F53AF">
        <w:rPr>
          <w:color w:val="000000"/>
          <w:lang w:val="x-none"/>
        </w:rPr>
        <w:t>Domes</w:t>
      </w:r>
      <w:r w:rsidRPr="008F53AF">
        <w:rPr>
          <w:color w:val="000000"/>
          <w:spacing w:val="-3"/>
          <w:lang w:val="x-none"/>
        </w:rPr>
        <w:t xml:space="preserve"> </w:t>
      </w:r>
      <w:r w:rsidRPr="008F53AF">
        <w:rPr>
          <w:color w:val="000000"/>
          <w:lang w:val="x-none"/>
        </w:rPr>
        <w:t>priekšsēdētājs</w:t>
      </w:r>
      <w:r w:rsidRPr="008F53AF">
        <w:rPr>
          <w:color w:val="000000"/>
          <w:lang w:val="x-none"/>
        </w:rPr>
        <w:tab/>
      </w:r>
      <w:proofErr w:type="spellStart"/>
      <w:r w:rsidRPr="008F53AF">
        <w:rPr>
          <w:color w:val="000000"/>
          <w:lang w:val="x-none"/>
        </w:rPr>
        <w:t>I.Gorskis</w:t>
      </w:r>
      <w:proofErr w:type="spellEnd"/>
    </w:p>
    <w:p w14:paraId="39DAE2D4" w14:textId="77777777" w:rsidR="003C48DA" w:rsidRPr="008F53AF" w:rsidRDefault="003C48DA" w:rsidP="003C48DA">
      <w:pPr>
        <w:widowControl w:val="0"/>
        <w:tabs>
          <w:tab w:val="left" w:pos="8034"/>
        </w:tabs>
        <w:autoSpaceDE w:val="0"/>
        <w:autoSpaceDN w:val="0"/>
        <w:spacing w:line="252" w:lineRule="exact"/>
        <w:ind w:left="112"/>
        <w:rPr>
          <w:color w:val="000000"/>
          <w:lang w:val="x-none"/>
        </w:rPr>
      </w:pPr>
    </w:p>
    <w:p w14:paraId="6DAE9035" w14:textId="144266E9" w:rsidR="003C48DA" w:rsidRPr="008F53AF" w:rsidRDefault="003C48DA" w:rsidP="003C48DA">
      <w:pPr>
        <w:widowControl w:val="0"/>
        <w:tabs>
          <w:tab w:val="left" w:pos="993"/>
        </w:tabs>
        <w:suppressAutoHyphens/>
        <w:jc w:val="both"/>
      </w:pPr>
    </w:p>
    <w:p w14:paraId="5CDF2CA0" w14:textId="77777777" w:rsidR="003C48DA" w:rsidRPr="008F53AF" w:rsidRDefault="003C48DA" w:rsidP="003C48DA">
      <w:pPr>
        <w:rPr>
          <w:color w:val="000000"/>
        </w:rPr>
      </w:pPr>
    </w:p>
    <w:p w14:paraId="78BFDB33" w14:textId="77777777" w:rsidR="003C48DA" w:rsidRPr="00C70DA4" w:rsidRDefault="003C48DA" w:rsidP="003C48DA">
      <w:pPr>
        <w:tabs>
          <w:tab w:val="left" w:pos="-24212"/>
        </w:tabs>
        <w:jc w:val="center"/>
        <w:rPr>
          <w:color w:val="000000"/>
          <w:sz w:val="20"/>
          <w:szCs w:val="20"/>
        </w:rPr>
      </w:pPr>
      <w:r>
        <w:br w:type="page"/>
      </w:r>
      <w:r w:rsidRPr="00C70DA4">
        <w:rPr>
          <w:noProof/>
          <w:color w:val="000000"/>
          <w:sz w:val="20"/>
          <w:szCs w:val="20"/>
        </w:rPr>
        <w:lastRenderedPageBreak/>
        <w:drawing>
          <wp:inline distT="0" distB="0" distL="0" distR="0" wp14:anchorId="7A150951" wp14:editId="14134FAE">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493500" w14:textId="77777777" w:rsidR="003C48DA" w:rsidRPr="00C70DA4" w:rsidRDefault="003C48DA" w:rsidP="003C48DA">
      <w:pPr>
        <w:tabs>
          <w:tab w:val="center" w:pos="4153"/>
          <w:tab w:val="right" w:pos="8306"/>
        </w:tabs>
        <w:jc w:val="center"/>
        <w:rPr>
          <w:color w:val="000000"/>
          <w:sz w:val="20"/>
          <w:lang w:val="x-none" w:eastAsia="x-none"/>
        </w:rPr>
      </w:pPr>
      <w:r w:rsidRPr="00C70DA4">
        <w:rPr>
          <w:color w:val="000000"/>
          <w:sz w:val="20"/>
          <w:lang w:val="x-none" w:eastAsia="x-none"/>
        </w:rPr>
        <w:t>LATVIJAS REPUBLIKA</w:t>
      </w:r>
    </w:p>
    <w:p w14:paraId="5A833C68" w14:textId="77777777" w:rsidR="003C48DA" w:rsidRPr="00C70DA4" w:rsidRDefault="003C48DA" w:rsidP="003C48DA">
      <w:pPr>
        <w:tabs>
          <w:tab w:val="center" w:pos="4153"/>
          <w:tab w:val="right" w:pos="8306"/>
        </w:tabs>
        <w:jc w:val="center"/>
        <w:rPr>
          <w:b/>
          <w:color w:val="000000"/>
          <w:sz w:val="32"/>
          <w:szCs w:val="32"/>
          <w:lang w:val="x-none" w:eastAsia="x-none"/>
        </w:rPr>
      </w:pPr>
      <w:r w:rsidRPr="00C70DA4">
        <w:rPr>
          <w:b/>
          <w:color w:val="000000"/>
          <w:sz w:val="32"/>
          <w:szCs w:val="32"/>
          <w:lang w:val="x-none" w:eastAsia="x-none"/>
        </w:rPr>
        <w:t>DOBELES NOVADA DOME</w:t>
      </w:r>
    </w:p>
    <w:p w14:paraId="77B141E9" w14:textId="77777777" w:rsidR="003C48DA" w:rsidRPr="00C70DA4" w:rsidRDefault="003C48DA" w:rsidP="003C48DA">
      <w:pPr>
        <w:tabs>
          <w:tab w:val="center" w:pos="4153"/>
          <w:tab w:val="right" w:pos="8306"/>
        </w:tabs>
        <w:jc w:val="center"/>
        <w:rPr>
          <w:color w:val="000000"/>
          <w:sz w:val="16"/>
          <w:szCs w:val="16"/>
          <w:lang w:val="x-none" w:eastAsia="x-none"/>
        </w:rPr>
      </w:pPr>
      <w:r w:rsidRPr="00C70DA4">
        <w:rPr>
          <w:color w:val="000000"/>
          <w:sz w:val="16"/>
          <w:szCs w:val="16"/>
          <w:lang w:val="x-none" w:eastAsia="x-none"/>
        </w:rPr>
        <w:t>Brīvības iela 17, Dobele, Dobeles novads, LV-3701</w:t>
      </w:r>
    </w:p>
    <w:p w14:paraId="663A8991" w14:textId="77777777" w:rsidR="003C48DA" w:rsidRPr="00C70DA4" w:rsidRDefault="003C48DA" w:rsidP="003C48DA">
      <w:pPr>
        <w:pBdr>
          <w:bottom w:val="double" w:sz="6" w:space="1" w:color="auto"/>
        </w:pBdr>
        <w:tabs>
          <w:tab w:val="center" w:pos="4153"/>
          <w:tab w:val="right" w:pos="8306"/>
        </w:tabs>
        <w:jc w:val="center"/>
        <w:rPr>
          <w:color w:val="000000"/>
          <w:sz w:val="16"/>
          <w:szCs w:val="16"/>
          <w:lang w:val="x-none" w:eastAsia="x-none"/>
        </w:rPr>
      </w:pPr>
      <w:r w:rsidRPr="00C70DA4">
        <w:rPr>
          <w:color w:val="000000"/>
          <w:sz w:val="16"/>
          <w:szCs w:val="16"/>
          <w:lang w:val="x-none" w:eastAsia="x-none"/>
        </w:rPr>
        <w:t xml:space="preserve">Tālr. 63707269, 63700137, 63720940, e-pasts </w:t>
      </w:r>
      <w:hyperlink r:id="rId35" w:history="1">
        <w:r w:rsidRPr="00C70DA4">
          <w:rPr>
            <w:rFonts w:eastAsia="Calibri"/>
            <w:color w:val="000000"/>
            <w:sz w:val="16"/>
            <w:szCs w:val="16"/>
            <w:u w:val="single"/>
            <w:lang w:val="x-none" w:eastAsia="x-none"/>
          </w:rPr>
          <w:t>dome@dobele.lv</w:t>
        </w:r>
      </w:hyperlink>
    </w:p>
    <w:p w14:paraId="6EBC7EAD" w14:textId="77777777" w:rsidR="003C48DA" w:rsidRPr="00C70DA4" w:rsidRDefault="003C48DA" w:rsidP="003C48DA">
      <w:pPr>
        <w:autoSpaceDE w:val="0"/>
        <w:autoSpaceDN w:val="0"/>
        <w:adjustRightInd w:val="0"/>
        <w:jc w:val="center"/>
        <w:rPr>
          <w:rFonts w:eastAsia="Calibri"/>
          <w:b/>
          <w:bCs/>
          <w:color w:val="000000"/>
          <w:lang w:val="et-EE"/>
        </w:rPr>
      </w:pPr>
    </w:p>
    <w:p w14:paraId="5054AE7B" w14:textId="77777777" w:rsidR="003C48DA" w:rsidRPr="00C70DA4" w:rsidRDefault="003C48DA" w:rsidP="003C48DA">
      <w:pPr>
        <w:ind w:left="360"/>
        <w:rPr>
          <w:rFonts w:ascii="Calibri" w:eastAsia="Calibri" w:hAnsi="Calibri"/>
          <w:b/>
          <w:color w:val="000000"/>
        </w:rPr>
      </w:pPr>
    </w:p>
    <w:p w14:paraId="5BB6736F" w14:textId="77777777" w:rsidR="003C48DA" w:rsidRPr="00C70DA4" w:rsidRDefault="003C48DA" w:rsidP="003C48DA">
      <w:pPr>
        <w:ind w:left="360"/>
        <w:rPr>
          <w:rFonts w:ascii="Calibri" w:eastAsia="Calibri" w:hAnsi="Calibri"/>
          <w:b/>
          <w:color w:val="000000"/>
        </w:rPr>
      </w:pPr>
    </w:p>
    <w:p w14:paraId="01773F7F" w14:textId="77777777" w:rsidR="003C48DA" w:rsidRPr="00C70DA4" w:rsidRDefault="003C48DA" w:rsidP="003C48DA">
      <w:pPr>
        <w:autoSpaceDE w:val="0"/>
        <w:autoSpaceDN w:val="0"/>
        <w:adjustRightInd w:val="0"/>
        <w:jc w:val="right"/>
        <w:rPr>
          <w:rFonts w:eastAsia="Calibri"/>
          <w:color w:val="000000"/>
          <w:lang w:val="et-EE"/>
        </w:rPr>
      </w:pPr>
      <w:r w:rsidRPr="00C70DA4">
        <w:rPr>
          <w:rFonts w:eastAsia="Calibri"/>
          <w:color w:val="000000"/>
          <w:lang w:val="et-EE"/>
        </w:rPr>
        <w:t>APSTIPRINĀTI</w:t>
      </w:r>
    </w:p>
    <w:p w14:paraId="56CB9A44" w14:textId="77777777" w:rsidR="003C48DA" w:rsidRPr="00C70DA4" w:rsidRDefault="003C48DA" w:rsidP="003C48DA">
      <w:pPr>
        <w:autoSpaceDE w:val="0"/>
        <w:autoSpaceDN w:val="0"/>
        <w:adjustRightInd w:val="0"/>
        <w:jc w:val="right"/>
        <w:rPr>
          <w:rFonts w:eastAsia="Calibri"/>
          <w:color w:val="000000"/>
          <w:lang w:val="et-EE"/>
        </w:rPr>
      </w:pPr>
      <w:r w:rsidRPr="00C70DA4">
        <w:rPr>
          <w:rFonts w:eastAsia="Calibri"/>
          <w:color w:val="000000"/>
          <w:lang w:val="et-EE"/>
        </w:rPr>
        <w:t>ar Dobeles novada domes</w:t>
      </w:r>
    </w:p>
    <w:p w14:paraId="5BEA0635" w14:textId="5089EFD6" w:rsidR="003C48DA" w:rsidRPr="00C70DA4" w:rsidRDefault="003C48DA" w:rsidP="003C48DA">
      <w:pPr>
        <w:autoSpaceDE w:val="0"/>
        <w:autoSpaceDN w:val="0"/>
        <w:adjustRightInd w:val="0"/>
        <w:jc w:val="right"/>
        <w:rPr>
          <w:rFonts w:eastAsia="Calibri"/>
          <w:color w:val="000000"/>
          <w:lang w:val="et-EE"/>
        </w:rPr>
      </w:pPr>
      <w:r w:rsidRPr="00C70DA4">
        <w:rPr>
          <w:rFonts w:eastAsia="Calibri"/>
          <w:color w:val="000000"/>
          <w:lang w:val="et-EE"/>
        </w:rPr>
        <w:t>2022. gada 27. oktobra lēmumu Nr.</w:t>
      </w:r>
      <w:r w:rsidR="00EF0D1B">
        <w:rPr>
          <w:rFonts w:eastAsia="Calibri"/>
          <w:color w:val="000000"/>
          <w:lang w:val="et-EE"/>
        </w:rPr>
        <w:t>496</w:t>
      </w:r>
      <w:r w:rsidRPr="00C70DA4">
        <w:rPr>
          <w:rFonts w:eastAsia="Calibri"/>
          <w:color w:val="000000"/>
          <w:lang w:val="et-EE"/>
        </w:rPr>
        <w:t>/</w:t>
      </w:r>
      <w:r>
        <w:rPr>
          <w:rFonts w:eastAsia="Calibri"/>
          <w:color w:val="000000"/>
          <w:lang w:val="et-EE"/>
        </w:rPr>
        <w:t>19</w:t>
      </w:r>
    </w:p>
    <w:p w14:paraId="3BFD0CF3" w14:textId="77777777" w:rsidR="003C48DA" w:rsidRPr="00C70DA4" w:rsidRDefault="003C48DA" w:rsidP="003C48DA">
      <w:pPr>
        <w:ind w:left="360"/>
        <w:jc w:val="center"/>
        <w:rPr>
          <w:rFonts w:eastAsia="Calibri"/>
          <w:b/>
          <w:color w:val="000000"/>
        </w:rPr>
      </w:pPr>
    </w:p>
    <w:p w14:paraId="75E69D1E" w14:textId="77777777" w:rsidR="003C48DA" w:rsidRPr="00C70DA4" w:rsidRDefault="003C48DA" w:rsidP="003C48DA">
      <w:pPr>
        <w:ind w:left="360"/>
        <w:jc w:val="both"/>
        <w:rPr>
          <w:rFonts w:eastAsia="Calibri"/>
          <w:b/>
          <w:color w:val="000000"/>
        </w:rPr>
      </w:pPr>
    </w:p>
    <w:p w14:paraId="2B2675BF" w14:textId="157D1D03" w:rsidR="003C48DA" w:rsidRPr="00C70DA4" w:rsidRDefault="003C48DA" w:rsidP="003C48DA">
      <w:pPr>
        <w:ind w:left="360"/>
        <w:jc w:val="both"/>
        <w:rPr>
          <w:rFonts w:eastAsia="Calibri"/>
          <w:b/>
          <w:color w:val="000000"/>
        </w:rPr>
      </w:pPr>
      <w:r w:rsidRPr="00C70DA4">
        <w:rPr>
          <w:rFonts w:eastAsia="Calibri"/>
          <w:b/>
          <w:color w:val="000000"/>
        </w:rPr>
        <w:t>2022. gada 27. oktobrī</w:t>
      </w:r>
      <w:r w:rsidRPr="00C70DA4">
        <w:rPr>
          <w:rFonts w:eastAsia="Calibri"/>
          <w:b/>
          <w:color w:val="000000"/>
        </w:rPr>
        <w:tab/>
      </w:r>
      <w:r w:rsidRPr="00C70DA4">
        <w:rPr>
          <w:rFonts w:eastAsia="Calibri"/>
          <w:b/>
          <w:color w:val="000000"/>
        </w:rPr>
        <w:tab/>
      </w:r>
      <w:r w:rsidRPr="00C70DA4">
        <w:rPr>
          <w:rFonts w:eastAsia="Calibri"/>
          <w:b/>
          <w:color w:val="000000"/>
        </w:rPr>
        <w:tab/>
      </w:r>
      <w:r w:rsidRPr="00C70DA4">
        <w:rPr>
          <w:rFonts w:eastAsia="Calibri"/>
          <w:b/>
          <w:color w:val="000000"/>
        </w:rPr>
        <w:tab/>
      </w:r>
      <w:r w:rsidRPr="00C70DA4">
        <w:rPr>
          <w:rFonts w:eastAsia="Calibri"/>
          <w:b/>
          <w:color w:val="000000"/>
        </w:rPr>
        <w:tab/>
        <w:t>Saistošie noteikumi Nr.</w:t>
      </w:r>
      <w:r w:rsidR="00EF0D1B">
        <w:rPr>
          <w:rFonts w:eastAsia="Calibri"/>
          <w:b/>
          <w:color w:val="000000"/>
        </w:rPr>
        <w:t>38</w:t>
      </w:r>
    </w:p>
    <w:p w14:paraId="7D7FDEF3" w14:textId="77777777" w:rsidR="003C48DA" w:rsidRPr="00C70DA4" w:rsidRDefault="003C48DA" w:rsidP="003C48DA">
      <w:pPr>
        <w:tabs>
          <w:tab w:val="left" w:pos="6946"/>
        </w:tabs>
        <w:jc w:val="both"/>
        <w:rPr>
          <w:color w:val="000000"/>
        </w:rPr>
      </w:pPr>
    </w:p>
    <w:p w14:paraId="2D9903D1" w14:textId="77777777" w:rsidR="003C48DA" w:rsidRPr="00C70DA4" w:rsidRDefault="003C48DA" w:rsidP="003C48DA">
      <w:pPr>
        <w:tabs>
          <w:tab w:val="left" w:pos="6946"/>
        </w:tabs>
        <w:jc w:val="both"/>
        <w:rPr>
          <w:color w:val="000000"/>
        </w:rPr>
      </w:pPr>
    </w:p>
    <w:p w14:paraId="6234465C" w14:textId="77777777" w:rsidR="003C48DA" w:rsidRPr="00C70DA4" w:rsidRDefault="003C48DA" w:rsidP="003C48DA">
      <w:pPr>
        <w:tabs>
          <w:tab w:val="left" w:pos="6946"/>
        </w:tabs>
        <w:jc w:val="both"/>
        <w:rPr>
          <w:color w:val="000000"/>
        </w:rPr>
      </w:pPr>
    </w:p>
    <w:p w14:paraId="0A7C24AC" w14:textId="77777777" w:rsidR="003C48DA" w:rsidRPr="00C70DA4" w:rsidRDefault="003C48DA" w:rsidP="003C48DA">
      <w:pPr>
        <w:autoSpaceDE w:val="0"/>
        <w:autoSpaceDN w:val="0"/>
        <w:adjustRightInd w:val="0"/>
        <w:jc w:val="center"/>
        <w:rPr>
          <w:b/>
          <w:bCs/>
          <w:color w:val="000000"/>
        </w:rPr>
      </w:pPr>
      <w:r w:rsidRPr="00C70DA4">
        <w:rPr>
          <w:b/>
          <w:bCs/>
          <w:color w:val="000000"/>
          <w:sz w:val="23"/>
          <w:szCs w:val="23"/>
        </w:rPr>
        <w:t xml:space="preserve">Par reklāmas, </w:t>
      </w:r>
      <w:proofErr w:type="spellStart"/>
      <w:r w:rsidRPr="00C70DA4">
        <w:rPr>
          <w:b/>
          <w:bCs/>
          <w:color w:val="000000"/>
          <w:sz w:val="23"/>
          <w:szCs w:val="23"/>
        </w:rPr>
        <w:t>izkārtņu</w:t>
      </w:r>
      <w:proofErr w:type="spellEnd"/>
      <w:r w:rsidRPr="00C70DA4">
        <w:rPr>
          <w:b/>
          <w:bCs/>
          <w:color w:val="000000"/>
          <w:sz w:val="23"/>
          <w:szCs w:val="23"/>
        </w:rPr>
        <w:t xml:space="preserve"> un citu informatīvo materiālu izvietošanas kārtību Dobeles novadā</w:t>
      </w:r>
    </w:p>
    <w:p w14:paraId="57978784" w14:textId="77777777" w:rsidR="003C48DA" w:rsidRPr="00C70DA4" w:rsidRDefault="003C48DA" w:rsidP="003C48DA">
      <w:pPr>
        <w:autoSpaceDE w:val="0"/>
        <w:autoSpaceDN w:val="0"/>
        <w:adjustRightInd w:val="0"/>
        <w:jc w:val="center"/>
        <w:rPr>
          <w:rFonts w:eastAsia="Calibri"/>
          <w:b/>
          <w:bCs/>
          <w:color w:val="000000"/>
          <w:sz w:val="28"/>
          <w:szCs w:val="28"/>
          <w:lang w:val="et-EE"/>
        </w:rPr>
      </w:pPr>
    </w:p>
    <w:p w14:paraId="6B36B329" w14:textId="77777777" w:rsidR="003C48DA" w:rsidRPr="00C70DA4" w:rsidRDefault="003C48DA" w:rsidP="003C48DA">
      <w:pPr>
        <w:autoSpaceDE w:val="0"/>
        <w:autoSpaceDN w:val="0"/>
        <w:adjustRightInd w:val="0"/>
        <w:ind w:left="4111"/>
        <w:jc w:val="both"/>
        <w:rPr>
          <w:rFonts w:eastAsia="Calibri"/>
          <w:iCs/>
          <w:color w:val="000000"/>
          <w:lang w:val="et-EE"/>
        </w:rPr>
      </w:pPr>
      <w:r w:rsidRPr="00C70DA4">
        <w:rPr>
          <w:rFonts w:eastAsia="Calibri"/>
          <w:color w:val="000000"/>
          <w:lang w:val="et-EE"/>
        </w:rPr>
        <w:t xml:space="preserve">Izdoti saskaņā ar likuma „Par pašvaldībām” 43.panta pirmās daļas 7.punktu,  </w:t>
      </w:r>
      <w:r w:rsidRPr="00C70DA4">
        <w:rPr>
          <w:rFonts w:eastAsia="Calibri"/>
          <w:iCs/>
          <w:color w:val="000000"/>
          <w:lang w:val="et-EE"/>
        </w:rPr>
        <w:t>Reklāmas likuma 7. panta trešo daļu,</w:t>
      </w:r>
      <w:r w:rsidRPr="00C70DA4">
        <w:rPr>
          <w:rFonts w:eastAsia="Calibri"/>
          <w:color w:val="000000"/>
          <w:lang w:val="et-EE"/>
        </w:rPr>
        <w:t xml:space="preserve"> </w:t>
      </w:r>
      <w:r w:rsidRPr="00C70DA4">
        <w:rPr>
          <w:rFonts w:eastAsia="Calibri"/>
          <w:iCs/>
          <w:color w:val="000000"/>
          <w:lang w:val="et-EE"/>
        </w:rPr>
        <w:t>Priekšvēlēšanu aģitācijas likuma</w:t>
      </w:r>
      <w:r w:rsidRPr="00C70DA4">
        <w:rPr>
          <w:rFonts w:eastAsia="Calibri"/>
          <w:color w:val="000000"/>
          <w:lang w:val="et-EE"/>
        </w:rPr>
        <w:t xml:space="preserve"> </w:t>
      </w:r>
      <w:r w:rsidRPr="00C70DA4">
        <w:rPr>
          <w:rFonts w:eastAsia="Calibri"/>
          <w:iCs/>
          <w:color w:val="000000"/>
          <w:lang w:val="et-EE"/>
        </w:rPr>
        <w:t>22.¹ panta otro daļu</w:t>
      </w:r>
      <w:r w:rsidRPr="00C70DA4">
        <w:rPr>
          <w:rFonts w:eastAsia="Calibri"/>
          <w:color w:val="000000"/>
          <w:lang w:val="et-EE"/>
        </w:rPr>
        <w:t xml:space="preserve"> un </w:t>
      </w:r>
      <w:r w:rsidRPr="00C70DA4">
        <w:rPr>
          <w:rFonts w:eastAsia="Calibri"/>
          <w:iCs/>
          <w:color w:val="000000"/>
          <w:lang w:val="et-EE"/>
        </w:rPr>
        <w:t>Ministru kabineta 2012. gada 30. oktobra noteikumu Nr. 732 "Kārtība, kādā saņemama atļauja reklāmas izvietošanai publiskās vietās vai vietās, kas vērstas pret publisku vietu" 28., 40., 41. un 45. punktu</w:t>
      </w:r>
    </w:p>
    <w:p w14:paraId="2C840E6D" w14:textId="77777777" w:rsidR="003C48DA" w:rsidRPr="00C70DA4" w:rsidRDefault="003C48DA" w:rsidP="003C48DA">
      <w:pPr>
        <w:autoSpaceDE w:val="0"/>
        <w:autoSpaceDN w:val="0"/>
        <w:adjustRightInd w:val="0"/>
        <w:rPr>
          <w:rFonts w:eastAsia="Calibri"/>
          <w:iCs/>
          <w:color w:val="000000"/>
          <w:lang w:val="et-EE"/>
        </w:rPr>
      </w:pPr>
    </w:p>
    <w:p w14:paraId="612A400A" w14:textId="77777777" w:rsidR="003C48DA" w:rsidRPr="00C70DA4" w:rsidRDefault="003C48DA">
      <w:pPr>
        <w:numPr>
          <w:ilvl w:val="0"/>
          <w:numId w:val="44"/>
        </w:numPr>
        <w:autoSpaceDE w:val="0"/>
        <w:autoSpaceDN w:val="0"/>
        <w:adjustRightInd w:val="0"/>
        <w:jc w:val="center"/>
        <w:rPr>
          <w:rFonts w:eastAsia="Calibri"/>
          <w:b/>
          <w:bCs/>
          <w:color w:val="000000"/>
          <w:lang w:val="et-EE"/>
        </w:rPr>
      </w:pPr>
      <w:r w:rsidRPr="00C70DA4">
        <w:rPr>
          <w:rFonts w:eastAsia="Calibri"/>
          <w:b/>
          <w:bCs/>
          <w:color w:val="000000"/>
          <w:lang w:val="et-EE"/>
        </w:rPr>
        <w:t>Vispārīgie jautājumi</w:t>
      </w:r>
    </w:p>
    <w:p w14:paraId="2CE7B4AC" w14:textId="77777777" w:rsidR="003C48DA" w:rsidRPr="00C70DA4" w:rsidRDefault="003C48DA" w:rsidP="003C48DA">
      <w:pPr>
        <w:tabs>
          <w:tab w:val="left" w:pos="5295"/>
        </w:tabs>
        <w:autoSpaceDE w:val="0"/>
        <w:autoSpaceDN w:val="0"/>
        <w:adjustRightInd w:val="0"/>
        <w:rPr>
          <w:rFonts w:eastAsia="Calibri"/>
          <w:color w:val="000000"/>
          <w:lang w:val="et-EE"/>
        </w:rPr>
      </w:pPr>
      <w:r w:rsidRPr="00C70DA4">
        <w:rPr>
          <w:rFonts w:eastAsia="Calibri"/>
          <w:color w:val="000000"/>
          <w:lang w:val="et-EE"/>
        </w:rPr>
        <w:tab/>
      </w:r>
    </w:p>
    <w:p w14:paraId="500AF9AF"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Saistošie noteikumi (turpmāk – noteikumi) nosaka reklāmu, reklāmas objektu, </w:t>
      </w:r>
      <w:proofErr w:type="spellStart"/>
      <w:r w:rsidRPr="00C70DA4">
        <w:rPr>
          <w:color w:val="000000"/>
        </w:rPr>
        <w:t>izkārtņu</w:t>
      </w:r>
      <w:proofErr w:type="spellEnd"/>
      <w:r w:rsidRPr="00C70DA4">
        <w:rPr>
          <w:color w:val="000000"/>
        </w:rPr>
        <w:t>, afišu, sludinājumu, priekšvēlēšanas aģitācijas materiālu un citu informatīvo materiālu (turpmāk – Reklāma) izvietošanas, izmantošanas, uzraudzības un kontroles kārtību publiskās vietās vai vietās, kas vērstas pret publisku vietu Dobeles novada pašvaldības administratīvajā teritorijā (turpmāk – Dobeles novadā), izvietošanas ierobežojumus, kā arī kā arī atbildību par šo noteikumu neievērošanu.</w:t>
      </w:r>
    </w:p>
    <w:p w14:paraId="50198830" w14:textId="77777777" w:rsidR="003C48DA" w:rsidRPr="00C70DA4" w:rsidRDefault="003C48DA">
      <w:pPr>
        <w:numPr>
          <w:ilvl w:val="0"/>
          <w:numId w:val="43"/>
        </w:numPr>
        <w:autoSpaceDE w:val="0"/>
        <w:autoSpaceDN w:val="0"/>
        <w:adjustRightInd w:val="0"/>
        <w:jc w:val="both"/>
        <w:rPr>
          <w:color w:val="000000"/>
        </w:rPr>
      </w:pPr>
      <w:r w:rsidRPr="00C70DA4">
        <w:rPr>
          <w:color w:val="000000"/>
        </w:rPr>
        <w:t>Noteikumu mērķis ir veidot harmoniski attīstītu pilsētvidi un novada teritoriju, saglabāt vēsturisko centru kultūrvidi un izvēlēties arhitektūrai atbilstošāko reklāmas un reklāmas objekta veidu un formu.</w:t>
      </w:r>
    </w:p>
    <w:p w14:paraId="7E8A7C90" w14:textId="77777777" w:rsidR="003C48DA" w:rsidRPr="00C70DA4" w:rsidRDefault="003C48DA">
      <w:pPr>
        <w:numPr>
          <w:ilvl w:val="0"/>
          <w:numId w:val="43"/>
        </w:numPr>
        <w:autoSpaceDE w:val="0"/>
        <w:autoSpaceDN w:val="0"/>
        <w:adjustRightInd w:val="0"/>
        <w:jc w:val="both"/>
        <w:rPr>
          <w:color w:val="000000"/>
        </w:rPr>
      </w:pPr>
      <w:r w:rsidRPr="00C70DA4">
        <w:rPr>
          <w:color w:val="000000"/>
        </w:rPr>
        <w:t>Izvietojot Reklāmu ievēro arī Reklāmas izvietošanas ierobežojumus, kas noteikti ar Ministru kabineta 2012. gada 30. oktobra noteikumiem Nr. 732 "Kārtība, kādā saņemama atļauja reklāmas izvietošanai publiskās vietās vai vietās, kas vērstas pret publisku vietu" un šiem noteikumiem.</w:t>
      </w:r>
    </w:p>
    <w:p w14:paraId="21D9AC6E" w14:textId="77777777" w:rsidR="003C48DA" w:rsidRPr="00C70DA4" w:rsidRDefault="003C48DA">
      <w:pPr>
        <w:numPr>
          <w:ilvl w:val="0"/>
          <w:numId w:val="43"/>
        </w:numPr>
        <w:autoSpaceDE w:val="0"/>
        <w:autoSpaceDN w:val="0"/>
        <w:adjustRightInd w:val="0"/>
        <w:jc w:val="both"/>
        <w:rPr>
          <w:color w:val="000000"/>
        </w:rPr>
      </w:pPr>
      <w:r w:rsidRPr="00C70DA4">
        <w:rPr>
          <w:color w:val="000000"/>
        </w:rPr>
        <w:t>Priekšvēlēšanu aģitācijas materiālu izvietošanai piemērojami saistošajos noteikumos noteiktie Reklāmas izvietošanas pamatprincipi.</w:t>
      </w:r>
    </w:p>
    <w:p w14:paraId="36B8C537" w14:textId="77777777" w:rsidR="003C48DA" w:rsidRPr="00C70DA4" w:rsidRDefault="003C48DA">
      <w:pPr>
        <w:numPr>
          <w:ilvl w:val="0"/>
          <w:numId w:val="43"/>
        </w:numPr>
        <w:autoSpaceDE w:val="0"/>
        <w:autoSpaceDN w:val="0"/>
        <w:adjustRightInd w:val="0"/>
        <w:jc w:val="both"/>
        <w:rPr>
          <w:color w:val="000000"/>
        </w:rPr>
      </w:pPr>
      <w:r w:rsidRPr="00C70DA4">
        <w:rPr>
          <w:color w:val="000000"/>
        </w:rPr>
        <w:t>Noteikumi attiecas uz Reklāmas izvietošanu visā Dobeles novadā neatkarīgi no zemesgabala, ēkas vai cita objekta piederības.</w:t>
      </w:r>
    </w:p>
    <w:p w14:paraId="69728CDE" w14:textId="77777777" w:rsidR="003C48DA" w:rsidRPr="00C70DA4" w:rsidRDefault="003C48DA">
      <w:pPr>
        <w:numPr>
          <w:ilvl w:val="0"/>
          <w:numId w:val="43"/>
        </w:numPr>
        <w:autoSpaceDE w:val="0"/>
        <w:autoSpaceDN w:val="0"/>
        <w:adjustRightInd w:val="0"/>
        <w:jc w:val="both"/>
        <w:rPr>
          <w:color w:val="000000"/>
        </w:rPr>
      </w:pPr>
      <w:r w:rsidRPr="00C70DA4">
        <w:rPr>
          <w:color w:val="000000"/>
        </w:rPr>
        <w:lastRenderedPageBreak/>
        <w:t>Saistošie noteikumi neattiecas uz funkcionālo informāciju – valsts un pašvaldības institūciju norādēm (ceļa zīmes, transporta pieturvietu zīmes, ielu nosaukumu norādes u.tml.), kas izgatavotas pēc iepriekš apstiprināta tipveida etalona un tiek izvietotas atbilstoši attiecīgajai izvietošanas instrukcijai, kā arī afišu stabu un stendu izmantošanas kārtību.</w:t>
      </w:r>
    </w:p>
    <w:p w14:paraId="6A932232"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Tiesības izvietot Reklāmu Dobeles novadā ir personām, kas Ministru kabineta un šo noteikumu noteiktajā kārtībā Dobeles novada pašvaldības būvvaldē (turpmāk – Būvvalde) saņēmušas atļauju Reklāmas izvietošanai, kā arī samaksājušas pašvaldības nodevu par Reklāmas izvietošanu publiskās vietās vai vietās, kas vērstas pret publisku vietu (turpmāk – pašvaldības nodeva). </w:t>
      </w:r>
    </w:p>
    <w:p w14:paraId="2993DA8A" w14:textId="77777777" w:rsidR="003C48DA" w:rsidRPr="00C70DA4" w:rsidRDefault="003C48DA">
      <w:pPr>
        <w:numPr>
          <w:ilvl w:val="0"/>
          <w:numId w:val="43"/>
        </w:numPr>
        <w:autoSpaceDE w:val="0"/>
        <w:autoSpaceDN w:val="0"/>
        <w:adjustRightInd w:val="0"/>
        <w:jc w:val="both"/>
        <w:rPr>
          <w:color w:val="000000"/>
        </w:rPr>
      </w:pPr>
      <w:r w:rsidRPr="00C70DA4">
        <w:rPr>
          <w:color w:val="000000"/>
        </w:rPr>
        <w:t>Patvaļīga Reklāmas izvietošana un patvaļīga Reklāmas grafiskā dizaina maiņa ir aizliegta.</w:t>
      </w:r>
    </w:p>
    <w:p w14:paraId="2833BC12" w14:textId="77777777" w:rsidR="003C48DA" w:rsidRPr="00C70DA4" w:rsidRDefault="003C48DA">
      <w:pPr>
        <w:numPr>
          <w:ilvl w:val="0"/>
          <w:numId w:val="43"/>
        </w:numPr>
        <w:autoSpaceDE w:val="0"/>
        <w:autoSpaceDN w:val="0"/>
        <w:adjustRightInd w:val="0"/>
        <w:jc w:val="both"/>
        <w:rPr>
          <w:color w:val="000000"/>
        </w:rPr>
      </w:pPr>
      <w:r w:rsidRPr="00C70DA4">
        <w:rPr>
          <w:color w:val="000000"/>
        </w:rPr>
        <w:t>Par grafiskā dizaina maiņu netiek uzskatīta kultūras iestāžu repertuāra maiņa, ja Reklāma atrodas uz kultūras iestādes ēkas fasādes vai pašvaldībai piederošiem reklāmas objektiem pilsētvidē, uz kura tiek izvietota šī informācija.</w:t>
      </w:r>
    </w:p>
    <w:p w14:paraId="63C2D382" w14:textId="77777777" w:rsidR="003C48DA" w:rsidRPr="00C70DA4" w:rsidRDefault="003C48DA" w:rsidP="003C48DA">
      <w:pPr>
        <w:autoSpaceDE w:val="0"/>
        <w:autoSpaceDN w:val="0"/>
        <w:adjustRightInd w:val="0"/>
        <w:ind w:left="142"/>
        <w:jc w:val="both"/>
        <w:rPr>
          <w:color w:val="000000"/>
        </w:rPr>
      </w:pPr>
    </w:p>
    <w:p w14:paraId="4438FB51" w14:textId="77777777" w:rsidR="003C48DA" w:rsidRPr="00C70DA4" w:rsidRDefault="003C48DA" w:rsidP="003C48DA">
      <w:pPr>
        <w:autoSpaceDE w:val="0"/>
        <w:autoSpaceDN w:val="0"/>
        <w:adjustRightInd w:val="0"/>
        <w:jc w:val="center"/>
        <w:rPr>
          <w:b/>
          <w:bCs/>
          <w:color w:val="000000"/>
        </w:rPr>
      </w:pPr>
      <w:r w:rsidRPr="00C70DA4">
        <w:rPr>
          <w:b/>
          <w:bCs/>
          <w:color w:val="000000"/>
        </w:rPr>
        <w:t>II. Reklāmas izvietošanas principi un ierobežojumi</w:t>
      </w:r>
    </w:p>
    <w:p w14:paraId="590E2B24" w14:textId="77777777" w:rsidR="003C48DA" w:rsidRPr="00C70DA4" w:rsidRDefault="003C48DA" w:rsidP="003C48DA">
      <w:pPr>
        <w:autoSpaceDE w:val="0"/>
        <w:autoSpaceDN w:val="0"/>
        <w:adjustRightInd w:val="0"/>
        <w:jc w:val="both"/>
        <w:rPr>
          <w:color w:val="000000"/>
        </w:rPr>
      </w:pPr>
    </w:p>
    <w:p w14:paraId="0F99E051" w14:textId="77777777" w:rsidR="003C48DA" w:rsidRPr="00C70DA4" w:rsidRDefault="003C48DA">
      <w:pPr>
        <w:numPr>
          <w:ilvl w:val="0"/>
          <w:numId w:val="43"/>
        </w:numPr>
        <w:autoSpaceDE w:val="0"/>
        <w:autoSpaceDN w:val="0"/>
        <w:adjustRightInd w:val="0"/>
        <w:jc w:val="both"/>
        <w:rPr>
          <w:color w:val="000000"/>
        </w:rPr>
      </w:pPr>
      <w:r w:rsidRPr="00C70DA4">
        <w:rPr>
          <w:color w:val="000000"/>
        </w:rPr>
        <w:t>Par Reklāmas saturu un tā atbilstību spēkā esošajam tiesiskajam reg</w:t>
      </w:r>
      <w:r>
        <w:rPr>
          <w:color w:val="000000"/>
        </w:rPr>
        <w:t>u</w:t>
      </w:r>
      <w:r w:rsidRPr="00C70DA4">
        <w:rPr>
          <w:color w:val="000000"/>
        </w:rPr>
        <w:t xml:space="preserve">lējumam atbild reklāmas izvietotājs. </w:t>
      </w:r>
    </w:p>
    <w:p w14:paraId="1D3F4DE8" w14:textId="77777777" w:rsidR="003C48DA" w:rsidRPr="00C70DA4" w:rsidRDefault="003C48DA">
      <w:pPr>
        <w:numPr>
          <w:ilvl w:val="0"/>
          <w:numId w:val="43"/>
        </w:numPr>
        <w:autoSpaceDE w:val="0"/>
        <w:autoSpaceDN w:val="0"/>
        <w:adjustRightInd w:val="0"/>
        <w:jc w:val="both"/>
        <w:rPr>
          <w:color w:val="000000"/>
        </w:rPr>
      </w:pPr>
      <w:r w:rsidRPr="00C70DA4">
        <w:rPr>
          <w:color w:val="000000"/>
        </w:rPr>
        <w:t>Izvietojot Reklāmu, ir jānodrošina novadam raksturīgās arhitektūras un vides saglabāšana, jāsaglabā konkrētās teritorijas apbūves raksturs un mērogs, kā arī jāievēro prasības, kas noteiktas teritorijas attīstības plānošanas dokumentos.</w:t>
      </w:r>
    </w:p>
    <w:p w14:paraId="209C85E4" w14:textId="77777777" w:rsidR="003C48DA" w:rsidRPr="00C70DA4" w:rsidRDefault="003C48DA">
      <w:pPr>
        <w:numPr>
          <w:ilvl w:val="0"/>
          <w:numId w:val="43"/>
        </w:numPr>
        <w:autoSpaceDE w:val="0"/>
        <w:autoSpaceDN w:val="0"/>
        <w:adjustRightInd w:val="0"/>
        <w:jc w:val="both"/>
        <w:rPr>
          <w:color w:val="000000"/>
        </w:rPr>
      </w:pPr>
      <w:r w:rsidRPr="00C70DA4">
        <w:rPr>
          <w:color w:val="000000"/>
        </w:rPr>
        <w:t>Izvietojot Reklāmu uz ēkas fasādes:</w:t>
      </w:r>
    </w:p>
    <w:p w14:paraId="2FC92FAE" w14:textId="77777777" w:rsidR="003C48DA" w:rsidRPr="00C70DA4" w:rsidRDefault="003C48DA">
      <w:pPr>
        <w:numPr>
          <w:ilvl w:val="1"/>
          <w:numId w:val="43"/>
        </w:numPr>
        <w:autoSpaceDE w:val="0"/>
        <w:autoSpaceDN w:val="0"/>
        <w:adjustRightInd w:val="0"/>
        <w:jc w:val="both"/>
        <w:rPr>
          <w:color w:val="000000"/>
        </w:rPr>
      </w:pPr>
      <w:r w:rsidRPr="00C70DA4">
        <w:rPr>
          <w:color w:val="000000"/>
        </w:rPr>
        <w:t>jāievēro ēkas proporcijas;</w:t>
      </w:r>
    </w:p>
    <w:p w14:paraId="5436F45C" w14:textId="77777777" w:rsidR="003C48DA" w:rsidRPr="00C70DA4" w:rsidRDefault="003C48DA">
      <w:pPr>
        <w:numPr>
          <w:ilvl w:val="1"/>
          <w:numId w:val="43"/>
        </w:numPr>
        <w:autoSpaceDE w:val="0"/>
        <w:autoSpaceDN w:val="0"/>
        <w:adjustRightInd w:val="0"/>
        <w:jc w:val="both"/>
        <w:rPr>
          <w:color w:val="000000"/>
        </w:rPr>
      </w:pPr>
      <w:r w:rsidRPr="00C70DA4">
        <w:rPr>
          <w:color w:val="000000"/>
        </w:rPr>
        <w:t>jāievēro ēkas arhitektoniskā kompozīcija, fasādes dalījums ar logiem, durvīm, dzegām, karnīzēm un citām arhitektoniskām detaļām;</w:t>
      </w:r>
    </w:p>
    <w:p w14:paraId="5B495891"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 nedrīkst daļēji vai pilnībā aizsegt ēkas arhitektoniskās detaļas (logus, karnīzes, fasādes dekorus u.c.);</w:t>
      </w:r>
    </w:p>
    <w:p w14:paraId="27D7A924" w14:textId="77777777" w:rsidR="003C48DA" w:rsidRPr="00C70DA4" w:rsidRDefault="003C48DA">
      <w:pPr>
        <w:numPr>
          <w:ilvl w:val="1"/>
          <w:numId w:val="43"/>
        </w:numPr>
        <w:autoSpaceDE w:val="0"/>
        <w:autoSpaceDN w:val="0"/>
        <w:adjustRightInd w:val="0"/>
        <w:jc w:val="both"/>
        <w:rPr>
          <w:color w:val="000000"/>
        </w:rPr>
      </w:pPr>
      <w:r w:rsidRPr="00C70DA4">
        <w:rPr>
          <w:color w:val="000000"/>
        </w:rPr>
        <w:t>jāievēro Reklāmai pielietojamo materiālu atbilstība ēkas fasādes apdares materiāliem;</w:t>
      </w:r>
    </w:p>
    <w:p w14:paraId="1780843A"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Reklāmas stiprinājums nedrīkst bojāt ēkas nesošās konstrukcijas;</w:t>
      </w:r>
    </w:p>
    <w:p w14:paraId="385D56C0" w14:textId="77777777" w:rsidR="003C48DA" w:rsidRPr="00C70DA4" w:rsidRDefault="003C48DA">
      <w:pPr>
        <w:numPr>
          <w:ilvl w:val="1"/>
          <w:numId w:val="43"/>
        </w:numPr>
        <w:autoSpaceDE w:val="0"/>
        <w:autoSpaceDN w:val="0"/>
        <w:adjustRightInd w:val="0"/>
        <w:jc w:val="both"/>
        <w:rPr>
          <w:color w:val="000000"/>
        </w:rPr>
      </w:pPr>
      <w:r w:rsidRPr="00C70DA4">
        <w:rPr>
          <w:color w:val="000000"/>
        </w:rPr>
        <w:t>perpendikulāri ēkas fasādei izvietotas Reklāmas apakšējā mala nedrīkst atrasties zemāk par 2,5 m no zemes, neatkarīgi no tās platuma;</w:t>
      </w:r>
    </w:p>
    <w:p w14:paraId="6FD5C7A2" w14:textId="77777777" w:rsidR="003C48DA" w:rsidRPr="00C70DA4" w:rsidRDefault="003C48DA">
      <w:pPr>
        <w:numPr>
          <w:ilvl w:val="1"/>
          <w:numId w:val="43"/>
        </w:numPr>
        <w:autoSpaceDE w:val="0"/>
        <w:autoSpaceDN w:val="0"/>
        <w:adjustRightInd w:val="0"/>
        <w:jc w:val="both"/>
        <w:rPr>
          <w:color w:val="000000"/>
        </w:rPr>
      </w:pPr>
      <w:r w:rsidRPr="00C70DA4">
        <w:rPr>
          <w:color w:val="000000"/>
        </w:rPr>
        <w:t xml:space="preserve">uz vienas ēkas, izvietojot vairākas Reklāmas, jāievēro esošo Reklāmu izvietojums, veidojot vienotu </w:t>
      </w:r>
      <w:proofErr w:type="spellStart"/>
      <w:r w:rsidRPr="00C70DA4">
        <w:rPr>
          <w:color w:val="000000"/>
        </w:rPr>
        <w:t>kompozicionālu</w:t>
      </w:r>
      <w:proofErr w:type="spellEnd"/>
      <w:r w:rsidRPr="00C70DA4">
        <w:rPr>
          <w:color w:val="000000"/>
        </w:rPr>
        <w:t xml:space="preserve"> risinājumu;</w:t>
      </w:r>
    </w:p>
    <w:p w14:paraId="7758816B"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Reklāmas izgaismošanai jābūt kontekstā ar fasādes izgaismojumu.</w:t>
      </w:r>
    </w:p>
    <w:p w14:paraId="1969D18C"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Gleznojumi, dekoratīvi, </w:t>
      </w:r>
      <w:proofErr w:type="spellStart"/>
      <w:r w:rsidRPr="00C70DA4">
        <w:rPr>
          <w:color w:val="000000"/>
        </w:rPr>
        <w:t>dizainiski</w:t>
      </w:r>
      <w:proofErr w:type="spellEnd"/>
      <w:r w:rsidRPr="00C70DA4">
        <w:rPr>
          <w:color w:val="000000"/>
        </w:rPr>
        <w:t xml:space="preserve"> krāsojumi uz ēku fasādēm un ugunsmūriem pieļaujami tikai saskaņā ar izstrādātu skici, ko saskaņojusi Būvvalde.</w:t>
      </w:r>
    </w:p>
    <w:p w14:paraId="0B989C17"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Uz sieta vai dekoratīvā pārsega, kas apsedz neapdzīvotas, vidi degradējošas un saimnieciskai darbībai neizmantotas ēkas fasādes, nav pieļaujama Reklāmas izvietošana. Ja šāda ēka ir ietverta valsts aizsargājamo kultūras pieminekļu vai vietējas nozīmes kultūrvēsturisko objektu sarakstā, dekoratīvam pārsegam jābūt ar </w:t>
      </w:r>
      <w:proofErr w:type="spellStart"/>
      <w:r w:rsidRPr="00C70DA4">
        <w:rPr>
          <w:color w:val="000000"/>
        </w:rPr>
        <w:t>apdruku</w:t>
      </w:r>
      <w:proofErr w:type="spellEnd"/>
      <w:r w:rsidRPr="00C70DA4">
        <w:rPr>
          <w:color w:val="000000"/>
        </w:rPr>
        <w:t>, kas atveido fasādes zīmējumu, minētos darbus jāsaskaņo attiecīgajos normatīvajos aktos noteiktā kārtībā.</w:t>
      </w:r>
    </w:p>
    <w:p w14:paraId="78A8C29E" w14:textId="77777777" w:rsidR="003C48DA" w:rsidRPr="00C70DA4" w:rsidRDefault="003C48DA">
      <w:pPr>
        <w:numPr>
          <w:ilvl w:val="0"/>
          <w:numId w:val="43"/>
        </w:numPr>
        <w:autoSpaceDE w:val="0"/>
        <w:autoSpaceDN w:val="0"/>
        <w:adjustRightInd w:val="0"/>
        <w:jc w:val="both"/>
        <w:rPr>
          <w:color w:val="000000"/>
        </w:rPr>
      </w:pPr>
      <w:proofErr w:type="spellStart"/>
      <w:r w:rsidRPr="00C70DA4">
        <w:rPr>
          <w:color w:val="000000"/>
        </w:rPr>
        <w:t>Slietņu</w:t>
      </w:r>
      <w:proofErr w:type="spellEnd"/>
      <w:r w:rsidRPr="00C70DA4">
        <w:rPr>
          <w:color w:val="000000"/>
        </w:rPr>
        <w:t xml:space="preserve">, kuri novietojami atdalīti no ēkas un netiek nostiprināti, izvietošana pieļaujama tādos gadījumos, kad nav iespējams izvietot Reklāmu konstruktīvā saistībā ar ēku (objekts, kurā tiek veikta saimnieciskā darbība, atrodas pagrabstāvā vai pagalmā, vai augstāk par 1. stāva līmeni). Tādā gadījumā </w:t>
      </w:r>
      <w:proofErr w:type="spellStart"/>
      <w:r w:rsidRPr="00C70DA4">
        <w:rPr>
          <w:color w:val="000000"/>
        </w:rPr>
        <w:t>slietnis</w:t>
      </w:r>
      <w:proofErr w:type="spellEnd"/>
      <w:r w:rsidRPr="00C70DA4">
        <w:rPr>
          <w:color w:val="000000"/>
        </w:rPr>
        <w:t xml:space="preserve"> jāizvieto ne tālāk kā 2 m no ieejas ēkā vai nožogotā teritorijā, kurā tiek veikta saimnieciskā darbība, gājēju plūsmai jāatstāj ne mazāk kā 1,5 m no ietves platuma. </w:t>
      </w:r>
      <w:proofErr w:type="spellStart"/>
      <w:r w:rsidRPr="00C70DA4">
        <w:rPr>
          <w:color w:val="000000"/>
        </w:rPr>
        <w:t>Slietņa</w:t>
      </w:r>
      <w:proofErr w:type="spellEnd"/>
      <w:r w:rsidRPr="00C70DA4">
        <w:rPr>
          <w:color w:val="000000"/>
        </w:rPr>
        <w:t xml:space="preserve"> konstrukcijai jābūt stabilai un noturīgai pret laikapstākļu iedarbību un pārvietošanu.</w:t>
      </w:r>
    </w:p>
    <w:p w14:paraId="7D3F244D" w14:textId="77777777" w:rsidR="003C48DA" w:rsidRPr="00C70DA4" w:rsidRDefault="003C48DA">
      <w:pPr>
        <w:numPr>
          <w:ilvl w:val="0"/>
          <w:numId w:val="43"/>
        </w:numPr>
        <w:autoSpaceDE w:val="0"/>
        <w:autoSpaceDN w:val="0"/>
        <w:adjustRightInd w:val="0"/>
        <w:jc w:val="both"/>
        <w:rPr>
          <w:color w:val="000000"/>
        </w:rPr>
      </w:pPr>
      <w:r w:rsidRPr="00C70DA4">
        <w:rPr>
          <w:color w:val="000000"/>
        </w:rPr>
        <w:t>Izvietojot Reklāmu, jāievēro šādas prasības:</w:t>
      </w:r>
    </w:p>
    <w:p w14:paraId="7A609661"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Reklāmai jābūt valsts valodā;</w:t>
      </w:r>
    </w:p>
    <w:p w14:paraId="6676038B" w14:textId="77777777" w:rsidR="003C48DA" w:rsidRPr="00C70DA4" w:rsidRDefault="003C48DA">
      <w:pPr>
        <w:numPr>
          <w:ilvl w:val="1"/>
          <w:numId w:val="43"/>
        </w:numPr>
        <w:autoSpaceDE w:val="0"/>
        <w:autoSpaceDN w:val="0"/>
        <w:adjustRightInd w:val="0"/>
        <w:jc w:val="both"/>
        <w:rPr>
          <w:color w:val="000000"/>
        </w:rPr>
      </w:pPr>
      <w:r w:rsidRPr="00C70DA4">
        <w:rPr>
          <w:color w:val="000000"/>
        </w:rPr>
        <w:lastRenderedPageBreak/>
        <w:t>līdzās informācijai latviešu valodā, kurai jābūt dominējošai, iespējams lietot arī citas valodas, ja šī informācija:</w:t>
      </w:r>
    </w:p>
    <w:p w14:paraId="5872D285" w14:textId="77777777" w:rsidR="003C48DA" w:rsidRPr="00C70DA4" w:rsidRDefault="003C48DA">
      <w:pPr>
        <w:numPr>
          <w:ilvl w:val="2"/>
          <w:numId w:val="43"/>
        </w:numPr>
        <w:autoSpaceDE w:val="0"/>
        <w:autoSpaceDN w:val="0"/>
        <w:adjustRightInd w:val="0"/>
        <w:jc w:val="both"/>
        <w:rPr>
          <w:color w:val="000000"/>
        </w:rPr>
      </w:pPr>
      <w:r w:rsidRPr="00C70DA4">
        <w:rPr>
          <w:color w:val="000000"/>
        </w:rPr>
        <w:t>nepieciešama drošības apsvērumu dēļ (brīdinājuma, aizlieguma informācija);</w:t>
      </w:r>
    </w:p>
    <w:p w14:paraId="48032F27" w14:textId="77777777" w:rsidR="003C48DA" w:rsidRPr="00C70DA4" w:rsidRDefault="003C48DA">
      <w:pPr>
        <w:numPr>
          <w:ilvl w:val="2"/>
          <w:numId w:val="43"/>
        </w:numPr>
        <w:autoSpaceDE w:val="0"/>
        <w:autoSpaceDN w:val="0"/>
        <w:adjustRightInd w:val="0"/>
        <w:jc w:val="both"/>
        <w:rPr>
          <w:color w:val="000000"/>
        </w:rPr>
      </w:pPr>
      <w:r w:rsidRPr="00C70DA4">
        <w:rPr>
          <w:color w:val="000000"/>
        </w:rPr>
        <w:t>attiecas uz nacionālo kultūras biedrību un reliģisko konfesiju pasākumiem;</w:t>
      </w:r>
    </w:p>
    <w:p w14:paraId="3D34C828" w14:textId="77777777" w:rsidR="003C48DA" w:rsidRPr="00C70DA4" w:rsidRDefault="003C48DA">
      <w:pPr>
        <w:numPr>
          <w:ilvl w:val="2"/>
          <w:numId w:val="43"/>
        </w:numPr>
        <w:autoSpaceDE w:val="0"/>
        <w:autoSpaceDN w:val="0"/>
        <w:adjustRightInd w:val="0"/>
        <w:jc w:val="both"/>
        <w:rPr>
          <w:color w:val="000000"/>
        </w:rPr>
      </w:pPr>
      <w:r w:rsidRPr="00C70DA4">
        <w:rPr>
          <w:color w:val="000000"/>
        </w:rPr>
        <w:t>attiecas uz tādu organizāciju sniegto informāciju, kuras darbojas starptautiskajā tūrismā, un, ja tās lietošanas nepieciešamība saskaņota ar Valsts valodas centru;</w:t>
      </w:r>
    </w:p>
    <w:p w14:paraId="2CEF69F8" w14:textId="77777777" w:rsidR="003C48DA" w:rsidRPr="00C70DA4" w:rsidRDefault="003C48DA">
      <w:pPr>
        <w:numPr>
          <w:ilvl w:val="2"/>
          <w:numId w:val="43"/>
        </w:numPr>
        <w:autoSpaceDE w:val="0"/>
        <w:autoSpaceDN w:val="0"/>
        <w:adjustRightInd w:val="0"/>
        <w:jc w:val="both"/>
        <w:rPr>
          <w:color w:val="000000"/>
        </w:rPr>
      </w:pPr>
      <w:r w:rsidRPr="00C70DA4">
        <w:rPr>
          <w:color w:val="000000"/>
        </w:rPr>
        <w:t>attiecas uz starptautiskajiem pasākumiem (konferences, izstādes, konkursi, simpoziji u.c.);</w:t>
      </w:r>
    </w:p>
    <w:p w14:paraId="77C114D9" w14:textId="77777777" w:rsidR="003C48DA" w:rsidRPr="00C70DA4" w:rsidRDefault="003C48DA">
      <w:pPr>
        <w:numPr>
          <w:ilvl w:val="2"/>
          <w:numId w:val="43"/>
        </w:numPr>
        <w:autoSpaceDE w:val="0"/>
        <w:autoSpaceDN w:val="0"/>
        <w:adjustRightInd w:val="0"/>
        <w:jc w:val="both"/>
        <w:rPr>
          <w:color w:val="000000"/>
        </w:rPr>
      </w:pPr>
      <w:r w:rsidRPr="00C70DA4">
        <w:rPr>
          <w:color w:val="000000"/>
        </w:rPr>
        <w:t>ir firmas nosaukums, preču zīme (logotips), kas citās valodās nav tulkojams.</w:t>
      </w:r>
    </w:p>
    <w:p w14:paraId="4549CD28" w14:textId="77777777" w:rsidR="003C48DA" w:rsidRPr="00C70DA4" w:rsidRDefault="003C48DA">
      <w:pPr>
        <w:numPr>
          <w:ilvl w:val="0"/>
          <w:numId w:val="43"/>
        </w:numPr>
        <w:autoSpaceDE w:val="0"/>
        <w:autoSpaceDN w:val="0"/>
        <w:adjustRightInd w:val="0"/>
        <w:jc w:val="both"/>
        <w:rPr>
          <w:color w:val="000000"/>
        </w:rPr>
      </w:pPr>
      <w:r w:rsidRPr="00C70DA4">
        <w:rPr>
          <w:color w:val="000000"/>
        </w:rPr>
        <w:t>Būvvaldei ir tiesības izvērtēt Reklāmas vizuālos risinājumus, izmērus un materiālus un dot norādījumus veikt to korekcijas, kā arī tiesības izvērtēt un koriģēt Reklāmas novietojumu uz reklāmas nesēja un vidē.</w:t>
      </w:r>
    </w:p>
    <w:p w14:paraId="3B5048FB" w14:textId="77777777" w:rsidR="003C48DA" w:rsidRPr="00C70DA4" w:rsidRDefault="003C48DA">
      <w:pPr>
        <w:numPr>
          <w:ilvl w:val="0"/>
          <w:numId w:val="43"/>
        </w:numPr>
        <w:autoSpaceDE w:val="0"/>
        <w:autoSpaceDN w:val="0"/>
        <w:adjustRightInd w:val="0"/>
        <w:jc w:val="both"/>
        <w:rPr>
          <w:color w:val="000000"/>
        </w:rPr>
      </w:pPr>
      <w:r w:rsidRPr="00C70DA4">
        <w:rPr>
          <w:color w:val="000000"/>
        </w:rPr>
        <w:t>Pirms stacionāru Reklāmas objektu uzstādīšanas, papildus nepieciešams izņemt rakšanas darbu atļauju.</w:t>
      </w:r>
    </w:p>
    <w:p w14:paraId="120C89AC"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Reklāmu drīkst izvietot tikai uz vizuālā un tehniskā kārtībā esoša reklāmas nesēja.</w:t>
      </w:r>
    </w:p>
    <w:p w14:paraId="060A3FB7"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 jāuztur tehniskā un vizuālā kārtībā.</w:t>
      </w:r>
    </w:p>
    <w:p w14:paraId="523AF3BF"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Reklāmai jābūt piestiprinātai statiski drošā vietā un veidā, tā nedrīkst apdraudēt apkārtējo īpašumu un personu drošību.</w:t>
      </w:r>
    </w:p>
    <w:p w14:paraId="3AA5BCEE" w14:textId="77777777" w:rsidR="003C48DA" w:rsidRPr="00C70DA4" w:rsidRDefault="003C48DA" w:rsidP="003C48DA">
      <w:pPr>
        <w:autoSpaceDE w:val="0"/>
        <w:autoSpaceDN w:val="0"/>
        <w:adjustRightInd w:val="0"/>
        <w:jc w:val="both"/>
        <w:rPr>
          <w:color w:val="000000"/>
        </w:rPr>
      </w:pPr>
    </w:p>
    <w:p w14:paraId="034DC870" w14:textId="77777777" w:rsidR="003C48DA" w:rsidRPr="00C70DA4" w:rsidRDefault="003C48DA" w:rsidP="003C48DA">
      <w:pPr>
        <w:autoSpaceDE w:val="0"/>
        <w:autoSpaceDN w:val="0"/>
        <w:adjustRightInd w:val="0"/>
        <w:jc w:val="center"/>
        <w:rPr>
          <w:b/>
          <w:bCs/>
          <w:color w:val="000000"/>
        </w:rPr>
      </w:pPr>
      <w:r w:rsidRPr="00C70DA4">
        <w:rPr>
          <w:b/>
          <w:bCs/>
          <w:color w:val="000000"/>
        </w:rPr>
        <w:t xml:space="preserve">III. Reklāmas, </w:t>
      </w:r>
      <w:r w:rsidRPr="00C70DA4">
        <w:rPr>
          <w:b/>
          <w:color w:val="000000"/>
        </w:rPr>
        <w:t>R</w:t>
      </w:r>
      <w:r w:rsidRPr="00C70DA4">
        <w:rPr>
          <w:b/>
          <w:bCs/>
          <w:color w:val="000000"/>
        </w:rPr>
        <w:t>eklāmas objektu izvietošanas aizliegumi</w:t>
      </w:r>
    </w:p>
    <w:p w14:paraId="5A0F1939" w14:textId="77777777" w:rsidR="003C48DA" w:rsidRPr="00C70DA4" w:rsidRDefault="003C48DA" w:rsidP="003C48DA">
      <w:pPr>
        <w:autoSpaceDE w:val="0"/>
        <w:autoSpaceDN w:val="0"/>
        <w:adjustRightInd w:val="0"/>
        <w:jc w:val="both"/>
        <w:rPr>
          <w:color w:val="000000"/>
        </w:rPr>
      </w:pPr>
    </w:p>
    <w:p w14:paraId="104783D1" w14:textId="77777777" w:rsidR="003C48DA" w:rsidRPr="00C70DA4" w:rsidRDefault="003C48DA">
      <w:pPr>
        <w:numPr>
          <w:ilvl w:val="0"/>
          <w:numId w:val="43"/>
        </w:numPr>
        <w:autoSpaceDE w:val="0"/>
        <w:autoSpaceDN w:val="0"/>
        <w:adjustRightInd w:val="0"/>
        <w:jc w:val="both"/>
        <w:rPr>
          <w:color w:val="000000"/>
        </w:rPr>
      </w:pPr>
      <w:r w:rsidRPr="00C70DA4">
        <w:rPr>
          <w:color w:val="000000"/>
        </w:rPr>
        <w:t>Aizliegts izvietot Reklāmu:</w:t>
      </w:r>
    </w:p>
    <w:p w14:paraId="2298A6D2" w14:textId="77777777" w:rsidR="003C48DA" w:rsidRPr="00C70DA4" w:rsidRDefault="003C48DA">
      <w:pPr>
        <w:numPr>
          <w:ilvl w:val="1"/>
          <w:numId w:val="43"/>
        </w:numPr>
        <w:autoSpaceDE w:val="0"/>
        <w:autoSpaceDN w:val="0"/>
        <w:adjustRightInd w:val="0"/>
        <w:jc w:val="both"/>
        <w:rPr>
          <w:color w:val="000000"/>
        </w:rPr>
      </w:pPr>
      <w:r w:rsidRPr="00C70DA4">
        <w:rPr>
          <w:color w:val="000000"/>
        </w:rPr>
        <w:t>uz nesakoptas fasādes (uz fasādes ar bojātu apdari, krāsojumu, un tml.);</w:t>
      </w:r>
    </w:p>
    <w:p w14:paraId="55447B1D" w14:textId="77777777" w:rsidR="003C48DA" w:rsidRPr="00C70DA4" w:rsidRDefault="003C48DA">
      <w:pPr>
        <w:numPr>
          <w:ilvl w:val="1"/>
          <w:numId w:val="43"/>
        </w:numPr>
        <w:autoSpaceDE w:val="0"/>
        <w:autoSpaceDN w:val="0"/>
        <w:adjustRightInd w:val="0"/>
        <w:jc w:val="both"/>
        <w:rPr>
          <w:color w:val="000000"/>
        </w:rPr>
      </w:pPr>
      <w:r w:rsidRPr="00C70DA4">
        <w:rPr>
          <w:color w:val="000000"/>
        </w:rPr>
        <w:t>uz ekspluatācijā nenodotu ēku fasādēm;</w:t>
      </w:r>
    </w:p>
    <w:p w14:paraId="3F33E38C" w14:textId="77777777" w:rsidR="003C48DA" w:rsidRPr="00C70DA4" w:rsidRDefault="003C48DA">
      <w:pPr>
        <w:numPr>
          <w:ilvl w:val="1"/>
          <w:numId w:val="43"/>
        </w:numPr>
        <w:autoSpaceDE w:val="0"/>
        <w:autoSpaceDN w:val="0"/>
        <w:adjustRightInd w:val="0"/>
        <w:jc w:val="both"/>
        <w:rPr>
          <w:color w:val="000000"/>
        </w:rPr>
      </w:pPr>
      <w:r w:rsidRPr="00C70DA4">
        <w:rPr>
          <w:color w:val="000000"/>
        </w:rPr>
        <w:t>uz viena balsta ar satiksmes organizācijas tehniskajiem līdzekļiem.</w:t>
      </w:r>
    </w:p>
    <w:p w14:paraId="44AD4DCC" w14:textId="77777777" w:rsidR="003C48DA" w:rsidRPr="00C70DA4" w:rsidRDefault="003C48DA">
      <w:pPr>
        <w:numPr>
          <w:ilvl w:val="1"/>
          <w:numId w:val="43"/>
        </w:numPr>
        <w:autoSpaceDE w:val="0"/>
        <w:autoSpaceDN w:val="0"/>
        <w:adjustRightInd w:val="0"/>
        <w:jc w:val="both"/>
        <w:rPr>
          <w:color w:val="000000"/>
        </w:rPr>
      </w:pPr>
      <w:r w:rsidRPr="00C70DA4">
        <w:rPr>
          <w:color w:val="000000"/>
        </w:rPr>
        <w:t xml:space="preserve"> kas apžilbina transporta līdzekļu vadītājus;</w:t>
      </w:r>
    </w:p>
    <w:p w14:paraId="478E6014" w14:textId="77777777" w:rsidR="003C48DA" w:rsidRPr="00C70DA4" w:rsidRDefault="003C48DA">
      <w:pPr>
        <w:numPr>
          <w:ilvl w:val="1"/>
          <w:numId w:val="43"/>
        </w:numPr>
        <w:autoSpaceDE w:val="0"/>
        <w:autoSpaceDN w:val="0"/>
        <w:adjustRightInd w:val="0"/>
        <w:jc w:val="both"/>
        <w:rPr>
          <w:color w:val="000000"/>
        </w:rPr>
      </w:pPr>
      <w:r w:rsidRPr="00C70DA4">
        <w:rPr>
          <w:color w:val="000000"/>
        </w:rPr>
        <w:t>uz kokiem un apgaismes stabiem, elektropiegādes un citiem stabiem un balstiem;</w:t>
      </w:r>
    </w:p>
    <w:p w14:paraId="3C08B85B" w14:textId="77777777" w:rsidR="003C48DA" w:rsidRPr="00C70DA4" w:rsidRDefault="003C48DA">
      <w:pPr>
        <w:numPr>
          <w:ilvl w:val="1"/>
          <w:numId w:val="43"/>
        </w:numPr>
        <w:autoSpaceDE w:val="0"/>
        <w:autoSpaceDN w:val="0"/>
        <w:adjustRightInd w:val="0"/>
        <w:jc w:val="both"/>
        <w:rPr>
          <w:color w:val="000000"/>
        </w:rPr>
      </w:pPr>
      <w:r w:rsidRPr="00C70DA4">
        <w:rPr>
          <w:color w:val="000000"/>
        </w:rPr>
        <w:t>uz tiltiem (uz to konstrukcijām, balstiem, apgaismes stabiem);</w:t>
      </w:r>
    </w:p>
    <w:p w14:paraId="359553C6" w14:textId="77777777" w:rsidR="003C48DA" w:rsidRPr="00C70DA4" w:rsidRDefault="003C48DA">
      <w:pPr>
        <w:numPr>
          <w:ilvl w:val="1"/>
          <w:numId w:val="43"/>
        </w:numPr>
        <w:autoSpaceDE w:val="0"/>
        <w:autoSpaceDN w:val="0"/>
        <w:adjustRightInd w:val="0"/>
        <w:jc w:val="both"/>
        <w:rPr>
          <w:color w:val="000000"/>
        </w:rPr>
      </w:pPr>
      <w:r w:rsidRPr="00C70DA4">
        <w:rPr>
          <w:color w:val="000000"/>
        </w:rPr>
        <w:t>uz ūdens, arī izmantojot dažādus peldlīdzekļus (pontonus, plostus, kuģus, laivas u.tml.) un reklāmas izvietošanas palīglīdzekļus. Aizliegums neattiecas uz tūrisma un maršruta kuģiem un publiska pasākuma Reklāmu, ja tas norisinās uz ūdens;</w:t>
      </w:r>
    </w:p>
    <w:p w14:paraId="3CBBAF2B" w14:textId="77777777" w:rsidR="003C48DA" w:rsidRPr="00C70DA4" w:rsidRDefault="003C48DA">
      <w:pPr>
        <w:numPr>
          <w:ilvl w:val="1"/>
          <w:numId w:val="43"/>
        </w:numPr>
        <w:autoSpaceDE w:val="0"/>
        <w:autoSpaceDN w:val="0"/>
        <w:adjustRightInd w:val="0"/>
        <w:jc w:val="both"/>
        <w:rPr>
          <w:color w:val="000000"/>
        </w:rPr>
      </w:pPr>
      <w:r w:rsidRPr="00C70DA4">
        <w:rPr>
          <w:color w:val="000000"/>
        </w:rPr>
        <w:t>uzkrāsojot, uzlīmējot, gravējot un izklājot uz ceļa seguma;</w:t>
      </w:r>
    </w:p>
    <w:p w14:paraId="073BCF1B"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Nav pieļaujams izmantot Reklāmā gaismas iekārtas ar </w:t>
      </w:r>
      <w:proofErr w:type="spellStart"/>
      <w:r w:rsidRPr="00C70DA4">
        <w:rPr>
          <w:color w:val="000000"/>
        </w:rPr>
        <w:t>bākuguņu</w:t>
      </w:r>
      <w:proofErr w:type="spellEnd"/>
      <w:r w:rsidRPr="00C70DA4">
        <w:rPr>
          <w:color w:val="000000"/>
        </w:rPr>
        <w:t xml:space="preserve"> veida efektu.</w:t>
      </w:r>
    </w:p>
    <w:p w14:paraId="1C84E10E"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stiprinājuma veids nedrīkst bojāt reklāmas nesēja konstrukcijas.</w:t>
      </w:r>
    </w:p>
    <w:p w14:paraId="30BA89F0" w14:textId="77777777" w:rsidR="003C48DA" w:rsidRPr="00C70DA4" w:rsidRDefault="003C48DA">
      <w:pPr>
        <w:numPr>
          <w:ilvl w:val="0"/>
          <w:numId w:val="43"/>
        </w:numPr>
        <w:autoSpaceDE w:val="0"/>
        <w:autoSpaceDN w:val="0"/>
        <w:adjustRightInd w:val="0"/>
        <w:jc w:val="both"/>
        <w:rPr>
          <w:color w:val="000000"/>
        </w:rPr>
      </w:pPr>
      <w:r w:rsidRPr="00C70DA4">
        <w:rPr>
          <w:color w:val="000000"/>
        </w:rPr>
        <w:t>Elektroapgādes kabeļi, kas paredzēti Reklāmas izgaismojuma nodrošināšanai nedrīkst būt redzami ēku fasādēs.</w:t>
      </w:r>
    </w:p>
    <w:p w14:paraId="7F4A8A56" w14:textId="77777777" w:rsidR="003C48DA" w:rsidRPr="00C70DA4" w:rsidRDefault="003C48DA">
      <w:pPr>
        <w:numPr>
          <w:ilvl w:val="0"/>
          <w:numId w:val="43"/>
        </w:numPr>
        <w:autoSpaceDE w:val="0"/>
        <w:autoSpaceDN w:val="0"/>
        <w:adjustRightInd w:val="0"/>
        <w:jc w:val="both"/>
        <w:rPr>
          <w:color w:val="000000"/>
        </w:rPr>
      </w:pPr>
      <w:r w:rsidRPr="00C70DA4">
        <w:rPr>
          <w:color w:val="000000"/>
        </w:rPr>
        <w:t>Brīvi stāvošo Reklāmas objektu elektroapgādi nedrīkst paredzēt ar gaisvadu palīdzību. Elektroapgāde šiem objektiem jānodrošina pa pazemes kabeļiem un jārisina vienlaikus ar attiecīgā objekta būvniecības ieceres izstrādi un jāsaskaņo Būvvaldē būvniecību regulējošo normatīvo aktu noteiktajā kārtībā.</w:t>
      </w:r>
    </w:p>
    <w:p w14:paraId="69A9F063"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objektus nav pieļaujams izvietot parkos, skvēros un zaļajās rekreācijas zonās (izņemot īslaicīgu informāciju par kultūras un sporta pasākumiem vai informatīvos stendus).</w:t>
      </w:r>
    </w:p>
    <w:p w14:paraId="3777FC94" w14:textId="77777777" w:rsidR="003C48DA" w:rsidRPr="00C70DA4" w:rsidRDefault="003C48DA">
      <w:pPr>
        <w:numPr>
          <w:ilvl w:val="0"/>
          <w:numId w:val="43"/>
        </w:numPr>
        <w:autoSpaceDE w:val="0"/>
        <w:autoSpaceDN w:val="0"/>
        <w:adjustRightInd w:val="0"/>
        <w:jc w:val="both"/>
        <w:rPr>
          <w:color w:val="000000"/>
        </w:rPr>
      </w:pPr>
      <w:r w:rsidRPr="00C70DA4">
        <w:rPr>
          <w:color w:val="000000"/>
        </w:rPr>
        <w:t>Azartspēļu Reklāma ir aizliegta ārpus azartspēļu organizēšanas vietām. Azartspēļu organizēšanas vietās atļauts norādīt tikai azartspēļu vietas nosaukumu un azartspēļu organizētāja reģistrētu preču zīmi.</w:t>
      </w:r>
    </w:p>
    <w:p w14:paraId="112181DA" w14:textId="77777777" w:rsidR="003C48DA" w:rsidRDefault="003C48DA">
      <w:pPr>
        <w:numPr>
          <w:ilvl w:val="0"/>
          <w:numId w:val="43"/>
        </w:numPr>
        <w:autoSpaceDE w:val="0"/>
        <w:autoSpaceDN w:val="0"/>
        <w:adjustRightInd w:val="0"/>
        <w:jc w:val="both"/>
        <w:rPr>
          <w:color w:val="000000"/>
        </w:rPr>
      </w:pPr>
      <w:r w:rsidRPr="00C70DA4">
        <w:rPr>
          <w:color w:val="000000"/>
        </w:rPr>
        <w:t>Reklāma nedrīkst būt izgatavota no materiāliem, kas var apžilbināt transporta līdzekļu vadītājus, kā arī to izvietojums nedrīkst aizsegt satiksmes organizācijas ceļa zīmes, kā arī pasliktināt redzamību.</w:t>
      </w:r>
    </w:p>
    <w:p w14:paraId="4D7F31A1" w14:textId="77777777" w:rsidR="003C48DA" w:rsidRDefault="003C48DA" w:rsidP="003C48DA">
      <w:pPr>
        <w:autoSpaceDE w:val="0"/>
        <w:autoSpaceDN w:val="0"/>
        <w:adjustRightInd w:val="0"/>
        <w:jc w:val="both"/>
        <w:rPr>
          <w:color w:val="000000"/>
        </w:rPr>
      </w:pPr>
    </w:p>
    <w:p w14:paraId="239FD87D" w14:textId="77777777" w:rsidR="003C48DA" w:rsidRDefault="003C48DA" w:rsidP="003C48DA">
      <w:pPr>
        <w:autoSpaceDE w:val="0"/>
        <w:autoSpaceDN w:val="0"/>
        <w:adjustRightInd w:val="0"/>
        <w:jc w:val="both"/>
        <w:rPr>
          <w:color w:val="000000"/>
        </w:rPr>
      </w:pPr>
    </w:p>
    <w:p w14:paraId="4640F592" w14:textId="77777777" w:rsidR="003C48DA" w:rsidRPr="00C70DA4" w:rsidRDefault="003C48DA" w:rsidP="003C48DA">
      <w:pPr>
        <w:autoSpaceDE w:val="0"/>
        <w:autoSpaceDN w:val="0"/>
        <w:adjustRightInd w:val="0"/>
        <w:jc w:val="both"/>
        <w:rPr>
          <w:color w:val="000000"/>
        </w:rPr>
      </w:pPr>
    </w:p>
    <w:p w14:paraId="4519CACA" w14:textId="77777777" w:rsidR="003C48DA" w:rsidRPr="00C70DA4" w:rsidRDefault="003C48DA" w:rsidP="003C48DA">
      <w:pPr>
        <w:autoSpaceDE w:val="0"/>
        <w:autoSpaceDN w:val="0"/>
        <w:adjustRightInd w:val="0"/>
        <w:jc w:val="center"/>
        <w:rPr>
          <w:b/>
          <w:bCs/>
          <w:color w:val="000000"/>
        </w:rPr>
      </w:pPr>
      <w:r w:rsidRPr="00C70DA4">
        <w:rPr>
          <w:b/>
          <w:bCs/>
          <w:color w:val="000000"/>
        </w:rPr>
        <w:t>IV. Reklāmas projektu izskatīšanas un saskaņošanas kārtība</w:t>
      </w:r>
    </w:p>
    <w:p w14:paraId="09857EAE" w14:textId="77777777" w:rsidR="003C48DA" w:rsidRPr="00C70DA4" w:rsidRDefault="003C48DA" w:rsidP="003C48DA">
      <w:pPr>
        <w:autoSpaceDE w:val="0"/>
        <w:autoSpaceDN w:val="0"/>
        <w:adjustRightInd w:val="0"/>
        <w:jc w:val="both"/>
        <w:rPr>
          <w:color w:val="000000"/>
        </w:rPr>
      </w:pPr>
    </w:p>
    <w:p w14:paraId="61597DC6" w14:textId="77777777" w:rsidR="003C48DA" w:rsidRPr="00C70DA4" w:rsidRDefault="003C48DA">
      <w:pPr>
        <w:numPr>
          <w:ilvl w:val="0"/>
          <w:numId w:val="43"/>
        </w:numPr>
        <w:autoSpaceDE w:val="0"/>
        <w:autoSpaceDN w:val="0"/>
        <w:adjustRightInd w:val="0"/>
        <w:jc w:val="both"/>
        <w:rPr>
          <w:color w:val="000000"/>
        </w:rPr>
      </w:pPr>
      <w:r w:rsidRPr="00C70DA4">
        <w:rPr>
          <w:color w:val="000000"/>
        </w:rPr>
        <w:t>Persona, kura vēlas izvietot Reklāmu, mainīt saskaņoto reklāmas grafisko dizainu, iesniedz  Būvvaldē saskaņošanai Reklāmas projektu un normatīvajos aktos noteiktos dokumentus.</w:t>
      </w:r>
    </w:p>
    <w:p w14:paraId="413B0758" w14:textId="77777777" w:rsidR="003C48DA" w:rsidRPr="00C70DA4" w:rsidRDefault="003C48DA">
      <w:pPr>
        <w:numPr>
          <w:ilvl w:val="0"/>
          <w:numId w:val="43"/>
        </w:numPr>
        <w:autoSpaceDE w:val="0"/>
        <w:autoSpaceDN w:val="0"/>
        <w:adjustRightInd w:val="0"/>
        <w:jc w:val="both"/>
        <w:rPr>
          <w:color w:val="000000"/>
        </w:rPr>
      </w:pPr>
      <w:r w:rsidRPr="00C70DA4">
        <w:rPr>
          <w:color w:val="000000"/>
        </w:rPr>
        <w:t>Būvvalde ir tiesīga pieņemt lēmumu par atteikumu izsniegt Reklāmas izvietošanas atļauju, ja Reklāmas izvietošana neatbilst konkrētās vides zonas apbūves raksturam un mērogam, ēkas arhitektoniskajam risinājumam, pielietotie materiāli neatbilst fasādes apdares materiāliem, Reklāmas projektā nav ievērotas šajos noteikumos un citos normatīvajos aktos ietvertās prasības vai arī nav iesniegti normatīvajos aktos noteiktie dokumenti.</w:t>
      </w:r>
    </w:p>
    <w:p w14:paraId="1095A2D3" w14:textId="77777777" w:rsidR="003C48DA" w:rsidRPr="00C70DA4" w:rsidRDefault="003C48DA" w:rsidP="003C48DA">
      <w:pPr>
        <w:autoSpaceDE w:val="0"/>
        <w:autoSpaceDN w:val="0"/>
        <w:adjustRightInd w:val="0"/>
        <w:ind w:left="360"/>
        <w:jc w:val="both"/>
        <w:rPr>
          <w:color w:val="000000"/>
        </w:rPr>
      </w:pPr>
    </w:p>
    <w:p w14:paraId="579422B0" w14:textId="77777777" w:rsidR="003C48DA" w:rsidRPr="00C70DA4" w:rsidRDefault="003C48DA" w:rsidP="003C48DA">
      <w:pPr>
        <w:autoSpaceDE w:val="0"/>
        <w:autoSpaceDN w:val="0"/>
        <w:adjustRightInd w:val="0"/>
        <w:jc w:val="center"/>
        <w:rPr>
          <w:color w:val="000000"/>
        </w:rPr>
      </w:pPr>
      <w:r w:rsidRPr="00C70DA4">
        <w:rPr>
          <w:b/>
          <w:bCs/>
          <w:color w:val="000000"/>
        </w:rPr>
        <w:t>V. Reklāmas ekspluatācijas un demontāžas kārtība</w:t>
      </w:r>
    </w:p>
    <w:p w14:paraId="69038FF4" w14:textId="77777777" w:rsidR="003C48DA" w:rsidRPr="00C70DA4" w:rsidRDefault="003C48DA" w:rsidP="003C48DA">
      <w:pPr>
        <w:autoSpaceDE w:val="0"/>
        <w:autoSpaceDN w:val="0"/>
        <w:adjustRightInd w:val="0"/>
        <w:jc w:val="both"/>
        <w:rPr>
          <w:color w:val="000000"/>
        </w:rPr>
      </w:pPr>
    </w:p>
    <w:p w14:paraId="48B6718F"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devējs ir tiesīgs izvietot Reklāmu tikai pēc pašvaldības atļaujas saņemšanas, atļaujā noteikto nosacījumu izpildes, nodevas samaksas, un uz atļaujā noteikto termiņu.</w:t>
      </w:r>
    </w:p>
    <w:p w14:paraId="1A2F66B3"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Reklāmas devējs ir atbildīgs par Reklāmas objektu konstrukciju drošību un elektroinstalācijas </w:t>
      </w:r>
      <w:proofErr w:type="spellStart"/>
      <w:r w:rsidRPr="00C70DA4">
        <w:rPr>
          <w:color w:val="000000"/>
        </w:rPr>
        <w:t>pieslēguma</w:t>
      </w:r>
      <w:proofErr w:type="spellEnd"/>
      <w:r w:rsidRPr="00C70DA4">
        <w:rPr>
          <w:color w:val="000000"/>
        </w:rPr>
        <w:t xml:space="preserve"> atbilstību pastāvošajām normām, tās uzturēšanu tehniski un vizuāli labā stāvoklī.</w:t>
      </w:r>
    </w:p>
    <w:p w14:paraId="27839C26"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devējam pēc Reklāmas izvietošanas termiņa beigām pašam jāveic Reklāmas demontāžu 15 dienu laikā, sakārtojot Reklāmas izvietošanas vietu (fasādes krāsojumu, labiekārtojumu, veicot pamatu demontāžu utt.).</w:t>
      </w:r>
    </w:p>
    <w:p w14:paraId="7F0A1D57" w14:textId="77777777" w:rsidR="003C48DA" w:rsidRPr="00C70DA4" w:rsidRDefault="003C48DA">
      <w:pPr>
        <w:numPr>
          <w:ilvl w:val="0"/>
          <w:numId w:val="43"/>
        </w:numPr>
        <w:autoSpaceDE w:val="0"/>
        <w:autoSpaceDN w:val="0"/>
        <w:adjustRightInd w:val="0"/>
        <w:jc w:val="both"/>
        <w:rPr>
          <w:color w:val="000000"/>
        </w:rPr>
      </w:pPr>
      <w:r w:rsidRPr="00C70DA4">
        <w:rPr>
          <w:color w:val="000000"/>
        </w:rPr>
        <w:t>Ja Reklāmas devējs nav noskaidrojams, sasniedzams vai tāda nav, pienāk</w:t>
      </w:r>
      <w:r>
        <w:rPr>
          <w:color w:val="000000"/>
        </w:rPr>
        <w:t>u</w:t>
      </w:r>
      <w:r w:rsidRPr="00C70DA4">
        <w:rPr>
          <w:color w:val="000000"/>
        </w:rPr>
        <w:t>ms demontēt reklāmu gulst</w:t>
      </w:r>
      <w:r>
        <w:rPr>
          <w:color w:val="000000"/>
        </w:rPr>
        <w:t>a</w:t>
      </w:r>
      <w:r w:rsidRPr="00C70DA4">
        <w:rPr>
          <w:color w:val="000000"/>
        </w:rPr>
        <w:t>s uz zemesgabala vai būves, uz kura izvietota Reklāma, īpašnieku vai tiesisko valdītāju.</w:t>
      </w:r>
    </w:p>
    <w:p w14:paraId="42149402" w14:textId="77777777" w:rsidR="003C48DA" w:rsidRPr="00C70DA4" w:rsidRDefault="003C48DA">
      <w:pPr>
        <w:numPr>
          <w:ilvl w:val="0"/>
          <w:numId w:val="43"/>
        </w:numPr>
        <w:autoSpaceDE w:val="0"/>
        <w:autoSpaceDN w:val="0"/>
        <w:adjustRightInd w:val="0"/>
        <w:jc w:val="both"/>
        <w:rPr>
          <w:color w:val="000000"/>
        </w:rPr>
      </w:pPr>
      <w:r w:rsidRPr="00C70DA4">
        <w:rPr>
          <w:color w:val="000000"/>
        </w:rPr>
        <w:t>Par Reklāmas demontāžu personai 5 dienu laikā rakstiski jāpaziņo Būvvaldei, nosūtot paziņojumu uz elektroniskā pasta adresi.</w:t>
      </w:r>
    </w:p>
    <w:p w14:paraId="2A7EDEE1" w14:textId="77777777" w:rsidR="003C48DA" w:rsidRPr="00C70DA4" w:rsidRDefault="003C48DA">
      <w:pPr>
        <w:numPr>
          <w:ilvl w:val="0"/>
          <w:numId w:val="43"/>
        </w:numPr>
        <w:autoSpaceDE w:val="0"/>
        <w:autoSpaceDN w:val="0"/>
        <w:adjustRightInd w:val="0"/>
        <w:jc w:val="both"/>
        <w:rPr>
          <w:color w:val="000000"/>
        </w:rPr>
      </w:pPr>
      <w:r w:rsidRPr="00C70DA4">
        <w:rPr>
          <w:color w:val="000000"/>
        </w:rPr>
        <w:t>Būvvalde izskata jautājumu par Reklāmas demontāžu, kas veicama sekojošos gadījumos:</w:t>
      </w:r>
    </w:p>
    <w:p w14:paraId="60392285" w14:textId="77777777" w:rsidR="003C48DA" w:rsidRPr="00C70DA4" w:rsidRDefault="003C48DA">
      <w:pPr>
        <w:numPr>
          <w:ilvl w:val="1"/>
          <w:numId w:val="43"/>
        </w:numPr>
        <w:autoSpaceDE w:val="0"/>
        <w:autoSpaceDN w:val="0"/>
        <w:adjustRightInd w:val="0"/>
        <w:jc w:val="both"/>
        <w:rPr>
          <w:color w:val="000000"/>
        </w:rPr>
      </w:pPr>
      <w:r w:rsidRPr="00C70DA4">
        <w:rPr>
          <w:color w:val="000000"/>
        </w:rPr>
        <w:t>ja Reklāma netiek uzturēts labā tehniskā un vizuālā stāvoklī;</w:t>
      </w:r>
    </w:p>
    <w:p w14:paraId="0AEE3EC8" w14:textId="77777777" w:rsidR="003C48DA" w:rsidRPr="00C70DA4" w:rsidRDefault="003C48DA">
      <w:pPr>
        <w:numPr>
          <w:ilvl w:val="1"/>
          <w:numId w:val="43"/>
        </w:numPr>
        <w:autoSpaceDE w:val="0"/>
        <w:autoSpaceDN w:val="0"/>
        <w:adjustRightInd w:val="0"/>
        <w:jc w:val="both"/>
        <w:rPr>
          <w:color w:val="000000"/>
        </w:rPr>
      </w:pPr>
      <w:r w:rsidRPr="00C70DA4">
        <w:rPr>
          <w:color w:val="000000"/>
        </w:rPr>
        <w:t>ja beidzies Reklāmas izvietošanas atļaujas termiņš un par to Būvvaldei nav paziņots noteikumos noteiktajā termiņā;</w:t>
      </w:r>
    </w:p>
    <w:p w14:paraId="70EB38CC" w14:textId="77777777" w:rsidR="003C48DA" w:rsidRPr="00C70DA4" w:rsidRDefault="003C48DA">
      <w:pPr>
        <w:numPr>
          <w:ilvl w:val="1"/>
          <w:numId w:val="43"/>
        </w:numPr>
        <w:autoSpaceDE w:val="0"/>
        <w:autoSpaceDN w:val="0"/>
        <w:adjustRightInd w:val="0"/>
        <w:jc w:val="both"/>
        <w:rPr>
          <w:color w:val="000000"/>
        </w:rPr>
      </w:pPr>
      <w:r w:rsidRPr="00C70DA4">
        <w:rPr>
          <w:color w:val="000000"/>
        </w:rPr>
        <w:t>ja Reklāma tiek ekspluatēts bez Reklāmas izvietošanas atļaujas;</w:t>
      </w:r>
    </w:p>
    <w:p w14:paraId="0AEEE884" w14:textId="77777777" w:rsidR="003C48DA" w:rsidRPr="00C70DA4" w:rsidRDefault="003C48DA">
      <w:pPr>
        <w:numPr>
          <w:ilvl w:val="1"/>
          <w:numId w:val="43"/>
        </w:numPr>
        <w:autoSpaceDE w:val="0"/>
        <w:autoSpaceDN w:val="0"/>
        <w:adjustRightInd w:val="0"/>
        <w:jc w:val="both"/>
        <w:rPr>
          <w:color w:val="000000"/>
        </w:rPr>
      </w:pPr>
      <w:r w:rsidRPr="00C70DA4">
        <w:rPr>
          <w:color w:val="000000"/>
        </w:rPr>
        <w:t>ja Reklāma uzstādīta bez saskaņota projekta vai neatbilstoši saskaņotajam projektam;</w:t>
      </w:r>
    </w:p>
    <w:p w14:paraId="0A5AD3EB" w14:textId="77777777" w:rsidR="003C48DA" w:rsidRPr="00C70DA4" w:rsidRDefault="003C48DA">
      <w:pPr>
        <w:numPr>
          <w:ilvl w:val="1"/>
          <w:numId w:val="43"/>
        </w:numPr>
        <w:autoSpaceDE w:val="0"/>
        <w:autoSpaceDN w:val="0"/>
        <w:adjustRightInd w:val="0"/>
        <w:jc w:val="both"/>
        <w:rPr>
          <w:color w:val="000000"/>
        </w:rPr>
      </w:pPr>
      <w:r w:rsidRPr="00C70DA4">
        <w:rPr>
          <w:color w:val="000000"/>
        </w:rPr>
        <w:t>ja izvietota Reklāma un izsniegtās atļaujas noteiktajā termiņā nav novērsti norādītie trūkumi;</w:t>
      </w:r>
    </w:p>
    <w:p w14:paraId="5980882E" w14:textId="77777777" w:rsidR="003C48DA" w:rsidRPr="00C70DA4" w:rsidRDefault="003C48DA">
      <w:pPr>
        <w:numPr>
          <w:ilvl w:val="1"/>
          <w:numId w:val="43"/>
        </w:numPr>
        <w:autoSpaceDE w:val="0"/>
        <w:autoSpaceDN w:val="0"/>
        <w:adjustRightInd w:val="0"/>
        <w:jc w:val="both"/>
        <w:rPr>
          <w:color w:val="000000"/>
        </w:rPr>
      </w:pPr>
      <w:r w:rsidRPr="00C70DA4">
        <w:rPr>
          <w:color w:val="000000"/>
        </w:rPr>
        <w:t xml:space="preserve">ja </w:t>
      </w:r>
      <w:proofErr w:type="spellStart"/>
      <w:r w:rsidRPr="00C70DA4">
        <w:rPr>
          <w:color w:val="000000"/>
        </w:rPr>
        <w:t>izkārtne</w:t>
      </w:r>
      <w:proofErr w:type="spellEnd"/>
      <w:r w:rsidRPr="00C70DA4">
        <w:rPr>
          <w:color w:val="000000"/>
        </w:rPr>
        <w:t xml:space="preserve"> atrodas komercdarbības vietā, kurā komersants komercdarbību ir izbeidzis;</w:t>
      </w:r>
    </w:p>
    <w:p w14:paraId="32F53430" w14:textId="77777777" w:rsidR="003C48DA" w:rsidRPr="00C70DA4" w:rsidRDefault="003C48DA">
      <w:pPr>
        <w:numPr>
          <w:ilvl w:val="1"/>
          <w:numId w:val="43"/>
        </w:numPr>
        <w:autoSpaceDE w:val="0"/>
        <w:autoSpaceDN w:val="0"/>
        <w:adjustRightInd w:val="0"/>
        <w:jc w:val="both"/>
        <w:rPr>
          <w:color w:val="000000"/>
        </w:rPr>
      </w:pPr>
      <w:r w:rsidRPr="00C70DA4">
        <w:rPr>
          <w:color w:val="000000"/>
        </w:rPr>
        <w:t>ja par Reklāmas izvietošanu noteiktā termiņā nav samaksāta nodeva.</w:t>
      </w:r>
    </w:p>
    <w:p w14:paraId="03DFE95C" w14:textId="77777777" w:rsidR="003C48DA" w:rsidRPr="00C70DA4" w:rsidRDefault="003C48DA">
      <w:pPr>
        <w:numPr>
          <w:ilvl w:val="0"/>
          <w:numId w:val="43"/>
        </w:numPr>
        <w:autoSpaceDE w:val="0"/>
        <w:autoSpaceDN w:val="0"/>
        <w:adjustRightInd w:val="0"/>
        <w:jc w:val="both"/>
        <w:rPr>
          <w:color w:val="000000"/>
        </w:rPr>
      </w:pPr>
      <w:r w:rsidRPr="00C70DA4">
        <w:rPr>
          <w:color w:val="000000"/>
        </w:rPr>
        <w:t>Ja Reklāma apdraud trešo personu dzīvību, veselību, drošību vai īpašumu, Reklāmas devējam, bet ja tas nav noskaidrojams, sasniedzams vai tāda nav, tad zemesgabala vai būves, uz kuras izvietota Reklāma, īpašniekam vai tiesiskajam valdītājam ir pienākums nekavējoties veikt Reklāmas sakārtošanu vai demontāžu.</w:t>
      </w:r>
    </w:p>
    <w:p w14:paraId="400832AF" w14:textId="77777777" w:rsidR="003C48DA" w:rsidRPr="00C70DA4" w:rsidRDefault="003C48DA">
      <w:pPr>
        <w:numPr>
          <w:ilvl w:val="0"/>
          <w:numId w:val="43"/>
        </w:numPr>
        <w:autoSpaceDE w:val="0"/>
        <w:autoSpaceDN w:val="0"/>
        <w:adjustRightInd w:val="0"/>
        <w:jc w:val="both"/>
        <w:rPr>
          <w:color w:val="000000"/>
        </w:rPr>
      </w:pPr>
      <w:r w:rsidRPr="00C70DA4">
        <w:rPr>
          <w:color w:val="000000"/>
        </w:rPr>
        <w:t>Ja Reklāmas devējs neveic Reklāmas demontāžu, pašvaldība veic darbības Reklāmas demontāžai normatīvajos aktos noteiktajā kārtībā.</w:t>
      </w:r>
    </w:p>
    <w:p w14:paraId="158D2943"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Būvvalde </w:t>
      </w:r>
      <w:proofErr w:type="spellStart"/>
      <w:r w:rsidRPr="00C70DA4">
        <w:rPr>
          <w:color w:val="000000"/>
        </w:rPr>
        <w:t>nosūta</w:t>
      </w:r>
      <w:proofErr w:type="spellEnd"/>
      <w:r w:rsidRPr="00C70DA4">
        <w:rPr>
          <w:color w:val="000000"/>
        </w:rPr>
        <w:t xml:space="preserve"> Reklāmas devējam brīdinājumu par nepieciešamību demontēt Reklāmu</w:t>
      </w:r>
      <w:r>
        <w:rPr>
          <w:color w:val="000000"/>
        </w:rPr>
        <w:t xml:space="preserve"> </w:t>
      </w:r>
      <w:r w:rsidRPr="00C70DA4">
        <w:rPr>
          <w:color w:val="000000"/>
        </w:rPr>
        <w:t>vai reklāmas objektu.</w:t>
      </w:r>
    </w:p>
    <w:p w14:paraId="63749FF7" w14:textId="77777777" w:rsidR="003C48DA" w:rsidRPr="00C70DA4" w:rsidRDefault="003C48DA">
      <w:pPr>
        <w:numPr>
          <w:ilvl w:val="0"/>
          <w:numId w:val="43"/>
        </w:numPr>
        <w:autoSpaceDE w:val="0"/>
        <w:autoSpaceDN w:val="0"/>
        <w:adjustRightInd w:val="0"/>
        <w:jc w:val="both"/>
        <w:rPr>
          <w:color w:val="000000"/>
        </w:rPr>
      </w:pPr>
      <w:r w:rsidRPr="00C70DA4">
        <w:rPr>
          <w:color w:val="000000"/>
        </w:rPr>
        <w:t>Ja viena mēneša laikā no brīdinājuma nosūtīšanas Reklāma netiek demontēts, tad Būvvalde ir tiesīga veikt pasākumus Reklāmas demontāžai.</w:t>
      </w:r>
    </w:p>
    <w:p w14:paraId="0C29C284"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devējam jāapmaksā Reklāmas demontāžas un uzglabāšanas izdevumi.</w:t>
      </w:r>
    </w:p>
    <w:p w14:paraId="3917F821" w14:textId="77777777" w:rsidR="003C48DA" w:rsidRPr="00C70DA4" w:rsidRDefault="003C48DA">
      <w:pPr>
        <w:numPr>
          <w:ilvl w:val="0"/>
          <w:numId w:val="43"/>
        </w:numPr>
        <w:autoSpaceDE w:val="0"/>
        <w:autoSpaceDN w:val="0"/>
        <w:adjustRightInd w:val="0"/>
        <w:jc w:val="both"/>
        <w:rPr>
          <w:color w:val="000000"/>
        </w:rPr>
      </w:pPr>
      <w:r w:rsidRPr="00C70DA4">
        <w:rPr>
          <w:color w:val="000000"/>
        </w:rPr>
        <w:t>Demontētie Reklāmas objekti tiek uzglabāti 1 mēnesi un pēc tam tiek likvidēti.</w:t>
      </w:r>
    </w:p>
    <w:p w14:paraId="6796C9FA" w14:textId="77777777" w:rsidR="003C48DA" w:rsidRPr="00C70DA4" w:rsidRDefault="003C48DA">
      <w:pPr>
        <w:numPr>
          <w:ilvl w:val="0"/>
          <w:numId w:val="43"/>
        </w:numPr>
        <w:autoSpaceDE w:val="0"/>
        <w:autoSpaceDN w:val="0"/>
        <w:adjustRightInd w:val="0"/>
        <w:jc w:val="both"/>
        <w:rPr>
          <w:color w:val="000000"/>
        </w:rPr>
      </w:pPr>
      <w:r w:rsidRPr="00C70DA4">
        <w:rPr>
          <w:color w:val="000000"/>
        </w:rPr>
        <w:t>Ja reklāma tiek demontēta pirms izvietošanas atļaujas derīguma termiņa beigām, tad par atlikušo laika periodu pašvaldības nodevas samaksa netiek proporcionāli aprēķināta un atmaksāta reklāmas izvietotājam.</w:t>
      </w:r>
    </w:p>
    <w:p w14:paraId="1ECF5A4F" w14:textId="77777777" w:rsidR="003C48DA" w:rsidRPr="00C70DA4" w:rsidRDefault="003C48DA" w:rsidP="003C48DA">
      <w:pPr>
        <w:autoSpaceDE w:val="0"/>
        <w:autoSpaceDN w:val="0"/>
        <w:adjustRightInd w:val="0"/>
        <w:jc w:val="both"/>
        <w:rPr>
          <w:color w:val="000000"/>
        </w:rPr>
      </w:pPr>
    </w:p>
    <w:p w14:paraId="13C83E0D" w14:textId="77777777" w:rsidR="003C48DA" w:rsidRDefault="003C48DA" w:rsidP="003C48DA">
      <w:pPr>
        <w:autoSpaceDE w:val="0"/>
        <w:autoSpaceDN w:val="0"/>
        <w:adjustRightInd w:val="0"/>
        <w:ind w:left="360"/>
        <w:jc w:val="center"/>
        <w:rPr>
          <w:b/>
          <w:bCs/>
          <w:color w:val="000000"/>
        </w:rPr>
      </w:pPr>
    </w:p>
    <w:p w14:paraId="040138CA" w14:textId="77777777" w:rsidR="003C48DA" w:rsidRPr="00C70DA4" w:rsidRDefault="003C48DA" w:rsidP="003C48DA">
      <w:pPr>
        <w:autoSpaceDE w:val="0"/>
        <w:autoSpaceDN w:val="0"/>
        <w:adjustRightInd w:val="0"/>
        <w:ind w:left="360"/>
        <w:jc w:val="center"/>
        <w:rPr>
          <w:b/>
          <w:bCs/>
          <w:color w:val="000000"/>
        </w:rPr>
      </w:pPr>
      <w:r w:rsidRPr="00C70DA4">
        <w:rPr>
          <w:b/>
          <w:bCs/>
          <w:color w:val="000000"/>
        </w:rPr>
        <w:t>VI. Afišu stabu un iestikloto stendu izmantošanas kārtība</w:t>
      </w:r>
    </w:p>
    <w:p w14:paraId="3DEC5C79" w14:textId="77777777" w:rsidR="003C48DA" w:rsidRPr="00C70DA4" w:rsidRDefault="003C48DA" w:rsidP="003C48DA">
      <w:pPr>
        <w:autoSpaceDE w:val="0"/>
        <w:autoSpaceDN w:val="0"/>
        <w:adjustRightInd w:val="0"/>
        <w:jc w:val="both"/>
        <w:rPr>
          <w:color w:val="000000"/>
        </w:rPr>
      </w:pPr>
    </w:p>
    <w:p w14:paraId="2FA4658D"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Īslaicīgu reklāmu atļauts izvietot uz šim nolūkam izveidotiem Reklāmas stendiem. Informāciju par pašvaldības reklāmas stendiem un to izvietošanas vietu var saņemt Pašvaldības Centrālajā administrācijā vai attiecīgajā pagasta pārvaldē. </w:t>
      </w:r>
    </w:p>
    <w:p w14:paraId="50D892A9"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Uz Reklāmas stendiem maksimāli pieļaujamais afišas vai plakāta lielums ir A1 formāta lapa (594 x 841mm). Afišai jābūt izgatavotai no materiāla, kas ir speciāli tam paredzēts, kvalitatīvs un ir izturīgs pret mitrumu (lietus, sniegs u.tml.). Sludinājumu maksimālais pieļaujamais lielums ir A3 formāta lapa (297x420mm). </w:t>
      </w:r>
    </w:p>
    <w:p w14:paraId="1F7F3F54" w14:textId="77777777" w:rsidR="003C48DA" w:rsidRPr="00C70DA4" w:rsidRDefault="003C48DA">
      <w:pPr>
        <w:numPr>
          <w:ilvl w:val="0"/>
          <w:numId w:val="43"/>
        </w:numPr>
        <w:autoSpaceDE w:val="0"/>
        <w:autoSpaceDN w:val="0"/>
        <w:adjustRightInd w:val="0"/>
        <w:jc w:val="both"/>
        <w:rPr>
          <w:color w:val="000000"/>
        </w:rPr>
      </w:pPr>
      <w:r w:rsidRPr="00C70DA4">
        <w:rPr>
          <w:color w:val="000000"/>
        </w:rPr>
        <w:t>Īslaicīgu Reklāmu drīkst izvietot uz pašvaldības reklāmas stendiem, saskaņojot to ar attiecīgās iestādes vadītāju.</w:t>
      </w:r>
    </w:p>
    <w:p w14:paraId="6FAD3C80" w14:textId="77777777" w:rsidR="003C48DA" w:rsidRPr="00C70DA4" w:rsidRDefault="003C48DA" w:rsidP="003C48DA">
      <w:pPr>
        <w:autoSpaceDE w:val="0"/>
        <w:autoSpaceDN w:val="0"/>
        <w:adjustRightInd w:val="0"/>
        <w:jc w:val="both"/>
        <w:rPr>
          <w:color w:val="000000"/>
        </w:rPr>
      </w:pPr>
    </w:p>
    <w:p w14:paraId="63F6E32C" w14:textId="77777777" w:rsidR="003C48DA" w:rsidRPr="00C70DA4" w:rsidRDefault="003C48DA" w:rsidP="003C48DA">
      <w:pPr>
        <w:autoSpaceDE w:val="0"/>
        <w:autoSpaceDN w:val="0"/>
        <w:adjustRightInd w:val="0"/>
        <w:jc w:val="center"/>
        <w:rPr>
          <w:b/>
          <w:bCs/>
          <w:color w:val="000000"/>
        </w:rPr>
      </w:pPr>
      <w:r w:rsidRPr="00C70DA4">
        <w:rPr>
          <w:rFonts w:eastAsia="Calibri"/>
          <w:b/>
          <w:bCs/>
          <w:color w:val="000000"/>
          <w:lang w:val="et-EE"/>
        </w:rPr>
        <w:t xml:space="preserve">VII. Reklāmas izvietošana valsts aizsargājama kultūras </w:t>
      </w:r>
      <w:r w:rsidRPr="00C70DA4">
        <w:rPr>
          <w:b/>
          <w:bCs/>
          <w:color w:val="000000"/>
        </w:rPr>
        <w:t>pieminekļu teritorijā vai to aizsardzības zonā</w:t>
      </w:r>
    </w:p>
    <w:p w14:paraId="117605C0" w14:textId="77777777" w:rsidR="003C48DA" w:rsidRPr="00C70DA4" w:rsidRDefault="003C48DA" w:rsidP="003C48DA">
      <w:pPr>
        <w:autoSpaceDE w:val="0"/>
        <w:autoSpaceDN w:val="0"/>
        <w:adjustRightInd w:val="0"/>
        <w:jc w:val="both"/>
        <w:rPr>
          <w:color w:val="000000"/>
        </w:rPr>
      </w:pPr>
    </w:p>
    <w:p w14:paraId="77C74667"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Reklāmai uz valsts aizsargājamiem kultūras pieminekļiem jābūt pielāgotai vēsturiskai arhitektoniskai videi un ēkas arhitektūrai. </w:t>
      </w:r>
    </w:p>
    <w:p w14:paraId="32E4CB57"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izvietošana valsts aizsargājama kultūras pieminekļa teritorijā pieļaujama tā, lai izvietojums un veids netraucē valsts aizsargājama kultūras pieminekļa vizuālo uztveri, nepārveido saglabājamā kultūras pieminekļa substanci un neizjauc kultūrvēsturiskās vides tēlu, kā arī vērtību kopuma radīto noskaņu un nemazina tā kultūrvēsturisko vērtību.</w:t>
      </w:r>
    </w:p>
    <w:p w14:paraId="0E598E11" w14:textId="77777777" w:rsidR="003C48DA" w:rsidRPr="00C70DA4" w:rsidRDefault="003C48DA">
      <w:pPr>
        <w:numPr>
          <w:ilvl w:val="0"/>
          <w:numId w:val="43"/>
        </w:numPr>
        <w:autoSpaceDE w:val="0"/>
        <w:autoSpaceDN w:val="0"/>
        <w:adjustRightInd w:val="0"/>
        <w:jc w:val="both"/>
        <w:rPr>
          <w:color w:val="000000"/>
        </w:rPr>
      </w:pPr>
      <w:r w:rsidRPr="00C70DA4">
        <w:rPr>
          <w:color w:val="000000"/>
        </w:rPr>
        <w:t xml:space="preserve">Uz valsts aizsargājamā kultūras pieminekļa drīkst izvietot tikai </w:t>
      </w:r>
      <w:proofErr w:type="spellStart"/>
      <w:r w:rsidRPr="00C70DA4">
        <w:rPr>
          <w:color w:val="000000"/>
        </w:rPr>
        <w:t>izkārtnes</w:t>
      </w:r>
      <w:proofErr w:type="spellEnd"/>
      <w:r w:rsidRPr="00C70DA4">
        <w:rPr>
          <w:color w:val="000000"/>
        </w:rPr>
        <w:t>, tām jābūt pielāgotām ēkas vēsturiskajai stilistikai un ēkas arhitektūrai, kā arī kultūrvēsturiskajai videi, to forma un saturs nedrīkst pazemināt pieminekļa kultūrvēsturisko vērtību.</w:t>
      </w:r>
    </w:p>
    <w:p w14:paraId="1CABE444"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izvietošana Valsts aizsargājama kultūras pieminekļa teritorijā un tā aizsardzības zonā pieļaujama tā, lai tās izvietojums un veids netraucē valsts aizsargājamā kultūras pieminekļa vizuālo uztveri, nepārveido saglabājamā kultūras pieminekļa substanci un neizjauc kultūrvēsturiskās vides koptēlu, kā arī vērtību kopuma radīto noskaņu.</w:t>
      </w:r>
    </w:p>
    <w:p w14:paraId="0960C020" w14:textId="77777777" w:rsidR="003C48DA" w:rsidRPr="00C70DA4" w:rsidRDefault="003C48DA">
      <w:pPr>
        <w:numPr>
          <w:ilvl w:val="0"/>
          <w:numId w:val="43"/>
        </w:numPr>
        <w:autoSpaceDE w:val="0"/>
        <w:autoSpaceDN w:val="0"/>
        <w:adjustRightInd w:val="0"/>
        <w:jc w:val="both"/>
        <w:rPr>
          <w:color w:val="000000"/>
        </w:rPr>
      </w:pPr>
      <w:r w:rsidRPr="00C70DA4">
        <w:rPr>
          <w:color w:val="000000"/>
        </w:rPr>
        <w:t>Izvietojot reklāmu jāievēro šādi nosacījumi:</w:t>
      </w:r>
    </w:p>
    <w:p w14:paraId="5FB740AC"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 nedrīkst dominēt pār apkārtējo apbūvi, kolorītu un izgaismojumu;</w:t>
      </w:r>
    </w:p>
    <w:p w14:paraId="1438F768"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Reklāmas kompozīcijai jābūt līdzsvarotai, tā nedrīkst būt agresīva un nedrīkst izmantot pārmērīgi palielinātus elementus;</w:t>
      </w:r>
    </w:p>
    <w:p w14:paraId="6877F9FD" w14:textId="77777777" w:rsidR="003C48DA" w:rsidRPr="00C70DA4" w:rsidRDefault="003C48DA">
      <w:pPr>
        <w:numPr>
          <w:ilvl w:val="1"/>
          <w:numId w:val="43"/>
        </w:numPr>
        <w:autoSpaceDE w:val="0"/>
        <w:autoSpaceDN w:val="0"/>
        <w:adjustRightInd w:val="0"/>
        <w:jc w:val="both"/>
        <w:rPr>
          <w:color w:val="000000"/>
        </w:rPr>
      </w:pPr>
      <w:r w:rsidRPr="00C70DA4">
        <w:rPr>
          <w:color w:val="000000"/>
        </w:rPr>
        <w:t>Reklāma nedrīkst aizsegt skatu uz pilsētas panorāmu, pieminekļiem, valsts aizsargājamo kultūras pieminekļu sarakstā ietvertiem objektiem, baznīcām un ielu perspektīvu.</w:t>
      </w:r>
    </w:p>
    <w:p w14:paraId="5DBE5B5D" w14:textId="77777777" w:rsidR="003C48DA" w:rsidRPr="00C70DA4" w:rsidRDefault="003C48DA">
      <w:pPr>
        <w:numPr>
          <w:ilvl w:val="0"/>
          <w:numId w:val="43"/>
        </w:numPr>
        <w:autoSpaceDE w:val="0"/>
        <w:autoSpaceDN w:val="0"/>
        <w:adjustRightInd w:val="0"/>
        <w:jc w:val="both"/>
        <w:rPr>
          <w:color w:val="000000"/>
        </w:rPr>
      </w:pPr>
      <w:r w:rsidRPr="00C70DA4">
        <w:rPr>
          <w:color w:val="000000"/>
        </w:rPr>
        <w:t>Izvietojot Reklāmu nav pieļaujami:</w:t>
      </w:r>
    </w:p>
    <w:p w14:paraId="6AC3F3AC" w14:textId="77777777" w:rsidR="003C48DA" w:rsidRPr="00C70DA4" w:rsidRDefault="003C48DA">
      <w:pPr>
        <w:numPr>
          <w:ilvl w:val="1"/>
          <w:numId w:val="43"/>
        </w:numPr>
        <w:autoSpaceDE w:val="0"/>
        <w:autoSpaceDN w:val="0"/>
        <w:adjustRightInd w:val="0"/>
        <w:jc w:val="both"/>
        <w:rPr>
          <w:color w:val="000000"/>
        </w:rPr>
      </w:pPr>
      <w:r w:rsidRPr="00C70DA4">
        <w:rPr>
          <w:color w:val="000000"/>
        </w:rPr>
        <w:t xml:space="preserve">gleznojumi, dekoratīvi, </w:t>
      </w:r>
      <w:proofErr w:type="spellStart"/>
      <w:r w:rsidRPr="00C70DA4">
        <w:rPr>
          <w:color w:val="000000"/>
        </w:rPr>
        <w:t>dizainiski</w:t>
      </w:r>
      <w:proofErr w:type="spellEnd"/>
      <w:r w:rsidRPr="00C70DA4">
        <w:rPr>
          <w:color w:val="000000"/>
        </w:rPr>
        <w:t xml:space="preserve"> krāsojumi uz ēku fasādēm;</w:t>
      </w:r>
    </w:p>
    <w:p w14:paraId="7A67F51B" w14:textId="77777777" w:rsidR="003C48DA" w:rsidRPr="00C70DA4" w:rsidRDefault="003C48DA">
      <w:pPr>
        <w:numPr>
          <w:ilvl w:val="1"/>
          <w:numId w:val="43"/>
        </w:numPr>
        <w:autoSpaceDE w:val="0"/>
        <w:autoSpaceDN w:val="0"/>
        <w:adjustRightInd w:val="0"/>
        <w:jc w:val="both"/>
        <w:rPr>
          <w:color w:val="000000"/>
        </w:rPr>
      </w:pPr>
      <w:r w:rsidRPr="00C70DA4">
        <w:rPr>
          <w:color w:val="000000"/>
        </w:rPr>
        <w:t>atstarojošas krāsas un no iekšpuses izgaismoti reklāmas objekta paneļi (gaismas kastes);</w:t>
      </w:r>
    </w:p>
    <w:p w14:paraId="01331508" w14:textId="77777777" w:rsidR="003C48DA" w:rsidRPr="00C70DA4" w:rsidRDefault="003C48DA">
      <w:pPr>
        <w:numPr>
          <w:ilvl w:val="1"/>
          <w:numId w:val="43"/>
        </w:numPr>
        <w:autoSpaceDE w:val="0"/>
        <w:autoSpaceDN w:val="0"/>
        <w:adjustRightInd w:val="0"/>
        <w:jc w:val="both"/>
        <w:rPr>
          <w:color w:val="000000"/>
        </w:rPr>
      </w:pPr>
      <w:r w:rsidRPr="00C70DA4">
        <w:rPr>
          <w:color w:val="000000"/>
        </w:rPr>
        <w:t>kustīgi skaņu objekti;</w:t>
      </w:r>
    </w:p>
    <w:p w14:paraId="1FBA9013" w14:textId="77777777" w:rsidR="003C48DA" w:rsidRPr="00C70DA4" w:rsidRDefault="003C48DA">
      <w:pPr>
        <w:numPr>
          <w:ilvl w:val="1"/>
          <w:numId w:val="43"/>
        </w:numPr>
        <w:autoSpaceDE w:val="0"/>
        <w:autoSpaceDN w:val="0"/>
        <w:adjustRightInd w:val="0"/>
        <w:jc w:val="both"/>
        <w:rPr>
          <w:color w:val="000000"/>
        </w:rPr>
      </w:pPr>
      <w:r w:rsidRPr="00C70DA4">
        <w:rPr>
          <w:color w:val="000000"/>
        </w:rPr>
        <w:t>neona gaismas un krāsas;</w:t>
      </w:r>
    </w:p>
    <w:p w14:paraId="5335FD46" w14:textId="77777777" w:rsidR="003C48DA" w:rsidRPr="00C70DA4" w:rsidRDefault="003C48DA">
      <w:pPr>
        <w:numPr>
          <w:ilvl w:val="1"/>
          <w:numId w:val="43"/>
        </w:numPr>
        <w:autoSpaceDE w:val="0"/>
        <w:autoSpaceDN w:val="0"/>
        <w:adjustRightInd w:val="0"/>
        <w:jc w:val="both"/>
        <w:rPr>
          <w:color w:val="000000"/>
        </w:rPr>
      </w:pPr>
      <w:proofErr w:type="spellStart"/>
      <w:r w:rsidRPr="00C70DA4">
        <w:rPr>
          <w:color w:val="000000"/>
        </w:rPr>
        <w:t>baneri</w:t>
      </w:r>
      <w:proofErr w:type="spellEnd"/>
      <w:r w:rsidRPr="00C70DA4">
        <w:rPr>
          <w:color w:val="000000"/>
        </w:rPr>
        <w:t xml:space="preserve"> (Reklāmas attēlojums uz ārējā vidē noturīga tekstilmateriāla, PVC u.c.). </w:t>
      </w:r>
      <w:proofErr w:type="spellStart"/>
      <w:r w:rsidRPr="00C70DA4">
        <w:rPr>
          <w:color w:val="000000"/>
        </w:rPr>
        <w:t>Baneri</w:t>
      </w:r>
      <w:proofErr w:type="spellEnd"/>
      <w:r w:rsidRPr="00C70DA4">
        <w:rPr>
          <w:color w:val="000000"/>
        </w:rPr>
        <w:t xml:space="preserve"> pieļaujami tikai uz pasākumu laika posmu vai īpašos gadījumos, kā īslaicīgā Reklāma, informācija utt.;</w:t>
      </w:r>
    </w:p>
    <w:p w14:paraId="594239A3" w14:textId="77777777" w:rsidR="003C48DA" w:rsidRPr="00C70DA4" w:rsidRDefault="003C48DA">
      <w:pPr>
        <w:numPr>
          <w:ilvl w:val="1"/>
          <w:numId w:val="43"/>
        </w:numPr>
        <w:autoSpaceDE w:val="0"/>
        <w:autoSpaceDN w:val="0"/>
        <w:adjustRightInd w:val="0"/>
        <w:jc w:val="both"/>
        <w:rPr>
          <w:color w:val="000000"/>
        </w:rPr>
      </w:pPr>
      <w:r w:rsidRPr="00C70DA4">
        <w:rPr>
          <w:color w:val="000000"/>
        </w:rPr>
        <w:t>izvietot Reklāmu uz ēku gala fasādēm;</w:t>
      </w:r>
    </w:p>
    <w:p w14:paraId="5CAA0438" w14:textId="77777777" w:rsidR="003C48DA" w:rsidRPr="00C70DA4" w:rsidRDefault="003C48DA">
      <w:pPr>
        <w:numPr>
          <w:ilvl w:val="1"/>
          <w:numId w:val="43"/>
        </w:numPr>
        <w:autoSpaceDE w:val="0"/>
        <w:autoSpaceDN w:val="0"/>
        <w:adjustRightInd w:val="0"/>
        <w:jc w:val="both"/>
        <w:rPr>
          <w:color w:val="000000"/>
        </w:rPr>
      </w:pPr>
      <w:r w:rsidRPr="00C70DA4">
        <w:rPr>
          <w:color w:val="000000"/>
        </w:rPr>
        <w:t>pilnībā aizlīmēt skatlogu necaurredzamā veidā (maksimāli pieļaujamais apjoms – 50 % vienam skatlogam), kā arī izvietot informāciju, pielīmējot skatlogā no iekšpuses izdrukas un uzrakstus uz papīra, kā Reklāmas pagaidu risinājumu;</w:t>
      </w:r>
    </w:p>
    <w:p w14:paraId="0170C8AA" w14:textId="77777777" w:rsidR="003C48DA" w:rsidRPr="00C70DA4" w:rsidRDefault="003C48DA">
      <w:pPr>
        <w:numPr>
          <w:ilvl w:val="1"/>
          <w:numId w:val="43"/>
        </w:numPr>
        <w:autoSpaceDE w:val="0"/>
        <w:autoSpaceDN w:val="0"/>
        <w:adjustRightInd w:val="0"/>
        <w:jc w:val="both"/>
        <w:rPr>
          <w:color w:val="000000"/>
        </w:rPr>
      </w:pPr>
      <w:r w:rsidRPr="00C70DA4">
        <w:rPr>
          <w:color w:val="000000"/>
        </w:rPr>
        <w:t>izvietot Reklāmu, kas projicējas jumtu ainavā;</w:t>
      </w:r>
    </w:p>
    <w:p w14:paraId="5ECEDFF2" w14:textId="77777777" w:rsidR="003C48DA" w:rsidRPr="00C70DA4" w:rsidRDefault="003C48DA">
      <w:pPr>
        <w:numPr>
          <w:ilvl w:val="1"/>
          <w:numId w:val="43"/>
        </w:numPr>
        <w:autoSpaceDE w:val="0"/>
        <w:autoSpaceDN w:val="0"/>
        <w:adjustRightInd w:val="0"/>
        <w:jc w:val="both"/>
        <w:rPr>
          <w:color w:val="000000"/>
        </w:rPr>
      </w:pPr>
      <w:r w:rsidRPr="00C70DA4">
        <w:rPr>
          <w:color w:val="000000"/>
        </w:rPr>
        <w:t>izvietot digitālos ekrānus;</w:t>
      </w:r>
    </w:p>
    <w:p w14:paraId="41723DFA" w14:textId="77777777" w:rsidR="003C48DA" w:rsidRPr="00C70DA4" w:rsidRDefault="003C48DA">
      <w:pPr>
        <w:numPr>
          <w:ilvl w:val="1"/>
          <w:numId w:val="43"/>
        </w:numPr>
        <w:autoSpaceDE w:val="0"/>
        <w:autoSpaceDN w:val="0"/>
        <w:adjustRightInd w:val="0"/>
        <w:ind w:left="851" w:hanging="709"/>
        <w:jc w:val="both"/>
        <w:rPr>
          <w:color w:val="000000"/>
        </w:rPr>
      </w:pPr>
      <w:r w:rsidRPr="00C70DA4">
        <w:rPr>
          <w:color w:val="000000"/>
        </w:rPr>
        <w:lastRenderedPageBreak/>
        <w:t>gaismas projekcijas.</w:t>
      </w:r>
    </w:p>
    <w:p w14:paraId="56C076D0" w14:textId="77777777" w:rsidR="003C48DA" w:rsidRPr="00C70DA4" w:rsidRDefault="003C48DA" w:rsidP="003C48DA">
      <w:pPr>
        <w:autoSpaceDE w:val="0"/>
        <w:autoSpaceDN w:val="0"/>
        <w:adjustRightInd w:val="0"/>
        <w:jc w:val="both"/>
        <w:rPr>
          <w:color w:val="000000"/>
        </w:rPr>
      </w:pPr>
    </w:p>
    <w:p w14:paraId="309ADEFB" w14:textId="77777777" w:rsidR="003C48DA" w:rsidRDefault="003C48DA" w:rsidP="003C48DA">
      <w:pPr>
        <w:autoSpaceDE w:val="0"/>
        <w:autoSpaceDN w:val="0"/>
        <w:adjustRightInd w:val="0"/>
        <w:jc w:val="center"/>
        <w:rPr>
          <w:b/>
          <w:bCs/>
          <w:color w:val="000000"/>
        </w:rPr>
      </w:pPr>
    </w:p>
    <w:p w14:paraId="40691FB8" w14:textId="77777777" w:rsidR="003C48DA" w:rsidRPr="00C70DA4" w:rsidRDefault="003C48DA" w:rsidP="003C48DA">
      <w:pPr>
        <w:autoSpaceDE w:val="0"/>
        <w:autoSpaceDN w:val="0"/>
        <w:adjustRightInd w:val="0"/>
        <w:jc w:val="center"/>
        <w:rPr>
          <w:color w:val="000000"/>
          <w:sz w:val="23"/>
          <w:szCs w:val="23"/>
        </w:rPr>
      </w:pPr>
      <w:r w:rsidRPr="00C70DA4">
        <w:rPr>
          <w:b/>
          <w:bCs/>
          <w:color w:val="000000"/>
        </w:rPr>
        <w:t>VIII. Lēmumu pārsūdzēšanas un apstrīdēšanas kārtība</w:t>
      </w:r>
    </w:p>
    <w:p w14:paraId="1BF2BC33" w14:textId="77777777" w:rsidR="003C48DA" w:rsidRPr="00C70DA4" w:rsidRDefault="003C48DA" w:rsidP="003C48DA">
      <w:pPr>
        <w:autoSpaceDE w:val="0"/>
        <w:autoSpaceDN w:val="0"/>
        <w:adjustRightInd w:val="0"/>
        <w:jc w:val="both"/>
        <w:rPr>
          <w:color w:val="000000"/>
        </w:rPr>
      </w:pPr>
    </w:p>
    <w:p w14:paraId="4A2AA8A6" w14:textId="77777777" w:rsidR="003C48DA" w:rsidRPr="00C70DA4" w:rsidRDefault="003C48DA">
      <w:pPr>
        <w:numPr>
          <w:ilvl w:val="0"/>
          <w:numId w:val="43"/>
        </w:numPr>
        <w:autoSpaceDE w:val="0"/>
        <w:autoSpaceDN w:val="0"/>
        <w:adjustRightInd w:val="0"/>
        <w:jc w:val="both"/>
        <w:rPr>
          <w:color w:val="000000"/>
        </w:rPr>
      </w:pPr>
      <w:r w:rsidRPr="00C70DA4">
        <w:rPr>
          <w:color w:val="000000"/>
        </w:rPr>
        <w:t>Būvvaldes faktisko rīcību un pieņemtos lēmumus normatīvajos aktos noteiktajā kārtībā var apstrīdēt Dobeles  novada domē.</w:t>
      </w:r>
    </w:p>
    <w:p w14:paraId="6194C404" w14:textId="77777777" w:rsidR="003C48DA" w:rsidRPr="00C70DA4" w:rsidRDefault="003C48DA">
      <w:pPr>
        <w:numPr>
          <w:ilvl w:val="0"/>
          <w:numId w:val="43"/>
        </w:numPr>
        <w:autoSpaceDE w:val="0"/>
        <w:autoSpaceDN w:val="0"/>
        <w:adjustRightInd w:val="0"/>
        <w:jc w:val="both"/>
        <w:rPr>
          <w:color w:val="000000"/>
        </w:rPr>
      </w:pPr>
      <w:r w:rsidRPr="00C70DA4">
        <w:rPr>
          <w:color w:val="000000"/>
        </w:rPr>
        <w:t>Dobeles novada domes lēmumu Administratīvā procesa likuma noteiktajā kārtībā persona var pārsūdzēt Administratīvajā rajona tiesā.</w:t>
      </w:r>
    </w:p>
    <w:p w14:paraId="2330B3E2" w14:textId="77777777" w:rsidR="003C48DA" w:rsidRPr="00C70DA4" w:rsidRDefault="003C48DA" w:rsidP="003C48DA">
      <w:pPr>
        <w:autoSpaceDE w:val="0"/>
        <w:autoSpaceDN w:val="0"/>
        <w:adjustRightInd w:val="0"/>
        <w:jc w:val="both"/>
        <w:rPr>
          <w:color w:val="000000"/>
        </w:rPr>
      </w:pPr>
    </w:p>
    <w:p w14:paraId="1E71A432" w14:textId="77777777" w:rsidR="003C48DA" w:rsidRPr="00C70DA4" w:rsidRDefault="003C48DA" w:rsidP="003C48DA">
      <w:pPr>
        <w:autoSpaceDE w:val="0"/>
        <w:autoSpaceDN w:val="0"/>
        <w:adjustRightInd w:val="0"/>
        <w:jc w:val="center"/>
        <w:rPr>
          <w:b/>
          <w:bCs/>
          <w:color w:val="000000"/>
        </w:rPr>
      </w:pPr>
      <w:r w:rsidRPr="00C70DA4">
        <w:rPr>
          <w:b/>
          <w:bCs/>
          <w:color w:val="000000"/>
        </w:rPr>
        <w:t>IX. Administratīvā atbildība un noteikumu izpildes kontrole</w:t>
      </w:r>
    </w:p>
    <w:p w14:paraId="08B4C365" w14:textId="77777777" w:rsidR="003C48DA" w:rsidRPr="00C70DA4" w:rsidRDefault="003C48DA" w:rsidP="003C48DA">
      <w:pPr>
        <w:autoSpaceDE w:val="0"/>
        <w:autoSpaceDN w:val="0"/>
        <w:adjustRightInd w:val="0"/>
        <w:jc w:val="both"/>
        <w:rPr>
          <w:color w:val="000000"/>
        </w:rPr>
      </w:pPr>
    </w:p>
    <w:p w14:paraId="19B8BA22" w14:textId="77777777" w:rsidR="003C48DA" w:rsidRPr="00C70DA4" w:rsidRDefault="003C48DA">
      <w:pPr>
        <w:numPr>
          <w:ilvl w:val="0"/>
          <w:numId w:val="43"/>
        </w:numPr>
        <w:autoSpaceDE w:val="0"/>
        <w:autoSpaceDN w:val="0"/>
        <w:adjustRightInd w:val="0"/>
        <w:jc w:val="both"/>
        <w:rPr>
          <w:color w:val="000000"/>
        </w:rPr>
      </w:pPr>
      <w:r w:rsidRPr="00C70DA4">
        <w:rPr>
          <w:color w:val="000000"/>
        </w:rPr>
        <w:t>Kontroli par šo noteikumu izpildi veic Būvvaldes vadītājs, Būvvaldes speciālisti un Dobeles novada pašvaldības policija.</w:t>
      </w:r>
    </w:p>
    <w:p w14:paraId="5EC965EB" w14:textId="77777777" w:rsidR="003C48DA" w:rsidRPr="00C70DA4" w:rsidRDefault="003C48DA">
      <w:pPr>
        <w:numPr>
          <w:ilvl w:val="0"/>
          <w:numId w:val="43"/>
        </w:numPr>
        <w:autoSpaceDE w:val="0"/>
        <w:autoSpaceDN w:val="0"/>
        <w:adjustRightInd w:val="0"/>
        <w:jc w:val="both"/>
        <w:rPr>
          <w:color w:val="000000"/>
        </w:rPr>
      </w:pPr>
      <w:r w:rsidRPr="00C70DA4">
        <w:rPr>
          <w:color w:val="000000"/>
        </w:rPr>
        <w:t>Administratīvā pārkāpuma procesu līdz administratīvās pārkāpuma lietas izskatīšanai veic Būvvaldes vadītājs, Būvvaldes speciālisti un Dobeles novada pašvaldības policija, bet administratīvā pārkāpuma lietu izskata Dobeles novada pašvaldības Administratīvā komisija.</w:t>
      </w:r>
    </w:p>
    <w:p w14:paraId="6F57D1B8" w14:textId="77777777" w:rsidR="003C48DA" w:rsidRPr="00C70DA4" w:rsidRDefault="003C48DA">
      <w:pPr>
        <w:numPr>
          <w:ilvl w:val="0"/>
          <w:numId w:val="43"/>
        </w:numPr>
        <w:autoSpaceDE w:val="0"/>
        <w:autoSpaceDN w:val="0"/>
        <w:adjustRightInd w:val="0"/>
        <w:jc w:val="both"/>
        <w:rPr>
          <w:color w:val="000000"/>
        </w:rPr>
      </w:pPr>
      <w:r w:rsidRPr="00C70DA4">
        <w:rPr>
          <w:color w:val="000000"/>
        </w:rPr>
        <w:t>Par patvaļīgu Reklām</w:t>
      </w:r>
      <w:r>
        <w:rPr>
          <w:color w:val="000000"/>
        </w:rPr>
        <w:t>a</w:t>
      </w:r>
      <w:r w:rsidRPr="00C70DA4">
        <w:rPr>
          <w:color w:val="000000"/>
        </w:rPr>
        <w:t>s izvietošanu – piemēro naudas sodu fiziskajai personai no trīs līdz četrpadsmit naudas soda vienībām, bet juridiskajai personai – no sešām līdz simt četrdesmit naudas soda vienībām.</w:t>
      </w:r>
    </w:p>
    <w:p w14:paraId="17156885" w14:textId="77777777" w:rsidR="003C48DA" w:rsidRPr="00C70DA4" w:rsidRDefault="003C48DA">
      <w:pPr>
        <w:numPr>
          <w:ilvl w:val="0"/>
          <w:numId w:val="43"/>
        </w:numPr>
        <w:autoSpaceDE w:val="0"/>
        <w:autoSpaceDN w:val="0"/>
        <w:adjustRightInd w:val="0"/>
        <w:jc w:val="both"/>
        <w:rPr>
          <w:color w:val="000000"/>
        </w:rPr>
      </w:pPr>
      <w:r w:rsidRPr="00C70DA4">
        <w:rPr>
          <w:color w:val="000000"/>
        </w:rPr>
        <w:t>Reklāmas uzstādīšanas un lietošanas noteikumu pārkāpumi:</w:t>
      </w:r>
    </w:p>
    <w:p w14:paraId="2B5786B7"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par Reklāmas uzstādīšanu neatbilstoši saskaņotajam uzstādīšanas projektam – fiziskajai un juridiskajai personai piemēro naudas sodu no septiņām līdz divdesmit astoņām naudas soda vienībām;</w:t>
      </w:r>
    </w:p>
    <w:p w14:paraId="57D7F07F"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par Reklāmas neuzturēšanu pienācīgā vizuālā un tehniskā kārtībā – fiziskajai un juridiskajai personai piemēro naudas sodu līdz septiņām naudas soda vienībām;</w:t>
      </w:r>
    </w:p>
    <w:p w14:paraId="1232260F"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par Reklāmas tādu izvietojumu, kas apdraud cilvēku dzīvību un veselību, piemēro naudas sodu fiziskajai personai no septiņām līdz septiņdesmit naudas soda vienībām, bet juridiskajai personai – no divdesmit astoņām līdz divsimt astoņdesmit naudas soda vienībām;</w:t>
      </w:r>
    </w:p>
    <w:p w14:paraId="28EAD2D6"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par īslaicīgas Reklāmas nenovākšanu trīs dienu laikā pēc reklamējamā pasākuma beigām fiziskajai un juridiskajai personai piemēro naudas sodu līdz trīs naudas soda vienībām;</w:t>
      </w:r>
    </w:p>
    <w:p w14:paraId="53A716DC"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par Reklāmas nenovākšanu pēc Reklāmas izvietošanas termiņa beigām noteikumos noteiktajā termiņā fiziskajai un juridiskajai personai piemēro naudas sodu no trīs līdz četrpadsmit naudas soda vienībām;</w:t>
      </w:r>
    </w:p>
    <w:p w14:paraId="4C24DBD3"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par Reklāmas nenovākšanu trīsdesmit dienu laikā pēc reklamējamā uzņēmuma reorganizācijas, likvidācijas, nosaukuma maiņas u.tml. fiziskajai un juridiskajai personai piemēro naudas sodu no trīs līdz četrpadsmit naudas soda vienībām.</w:t>
      </w:r>
    </w:p>
    <w:p w14:paraId="3D1208B1" w14:textId="77777777" w:rsidR="003C48DA" w:rsidRPr="00C70DA4" w:rsidRDefault="003C48DA">
      <w:pPr>
        <w:numPr>
          <w:ilvl w:val="0"/>
          <w:numId w:val="43"/>
        </w:numPr>
        <w:autoSpaceDE w:val="0"/>
        <w:autoSpaceDN w:val="0"/>
        <w:adjustRightInd w:val="0"/>
        <w:jc w:val="both"/>
        <w:rPr>
          <w:color w:val="000000"/>
        </w:rPr>
      </w:pPr>
      <w:r w:rsidRPr="00C70DA4">
        <w:rPr>
          <w:color w:val="000000"/>
        </w:rPr>
        <w:t>Administratīvais sods neatbrīvo noteikumu pārkāpēju no pārkāpuma novēršanas kā arī nodarīto zaudējumu atlīdzināšanas saskaņā ar normatīvajiem aktiem.</w:t>
      </w:r>
    </w:p>
    <w:p w14:paraId="77E43C5F" w14:textId="77777777" w:rsidR="003C48DA" w:rsidRPr="00C70DA4" w:rsidRDefault="003C48DA" w:rsidP="003C48DA">
      <w:pPr>
        <w:autoSpaceDE w:val="0"/>
        <w:autoSpaceDN w:val="0"/>
        <w:adjustRightInd w:val="0"/>
        <w:jc w:val="both"/>
        <w:rPr>
          <w:color w:val="000000"/>
        </w:rPr>
      </w:pPr>
    </w:p>
    <w:p w14:paraId="09ED130F" w14:textId="77777777" w:rsidR="003C48DA" w:rsidRPr="00C70DA4" w:rsidRDefault="003C48DA" w:rsidP="003C48DA">
      <w:pPr>
        <w:autoSpaceDE w:val="0"/>
        <w:autoSpaceDN w:val="0"/>
        <w:adjustRightInd w:val="0"/>
        <w:jc w:val="center"/>
        <w:rPr>
          <w:color w:val="000000"/>
        </w:rPr>
      </w:pPr>
      <w:r w:rsidRPr="00C70DA4">
        <w:rPr>
          <w:b/>
          <w:bCs/>
          <w:color w:val="000000"/>
        </w:rPr>
        <w:t>X. Noslēguma jautājumi</w:t>
      </w:r>
    </w:p>
    <w:p w14:paraId="6700D461" w14:textId="77777777" w:rsidR="003C48DA" w:rsidRPr="00C70DA4" w:rsidRDefault="003C48DA" w:rsidP="003C48DA">
      <w:pPr>
        <w:autoSpaceDE w:val="0"/>
        <w:autoSpaceDN w:val="0"/>
        <w:adjustRightInd w:val="0"/>
        <w:jc w:val="both"/>
        <w:rPr>
          <w:color w:val="00B0F0"/>
        </w:rPr>
      </w:pPr>
    </w:p>
    <w:p w14:paraId="25E07457" w14:textId="77777777" w:rsidR="003C48DA" w:rsidRPr="00C70DA4" w:rsidRDefault="003C48DA">
      <w:pPr>
        <w:numPr>
          <w:ilvl w:val="0"/>
          <w:numId w:val="43"/>
        </w:numPr>
        <w:autoSpaceDE w:val="0"/>
        <w:autoSpaceDN w:val="0"/>
        <w:adjustRightInd w:val="0"/>
        <w:jc w:val="both"/>
        <w:rPr>
          <w:color w:val="000000"/>
        </w:rPr>
      </w:pPr>
      <w:r w:rsidRPr="00C70DA4">
        <w:rPr>
          <w:color w:val="000000"/>
        </w:rPr>
        <w:t>Ar šo saistošo noteikumu spēkā stāšanos atzīt par spēku zaudējušiem:</w:t>
      </w:r>
    </w:p>
    <w:p w14:paraId="2EDC050C"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Dobeles novada pašvaldības 2013. gada 28. marta saistošos noteikumus Nr. 4 "</w:t>
      </w:r>
      <w:r w:rsidRPr="00C70DA4">
        <w:rPr>
          <w:bCs/>
          <w:color w:val="000000"/>
          <w:sz w:val="23"/>
          <w:szCs w:val="23"/>
        </w:rPr>
        <w:t xml:space="preserve">Par reklāmas, </w:t>
      </w:r>
      <w:proofErr w:type="spellStart"/>
      <w:r w:rsidRPr="00C70DA4">
        <w:rPr>
          <w:bCs/>
          <w:color w:val="000000"/>
          <w:sz w:val="23"/>
          <w:szCs w:val="23"/>
        </w:rPr>
        <w:t>izkārtņu</w:t>
      </w:r>
      <w:proofErr w:type="spellEnd"/>
      <w:r w:rsidRPr="00C70DA4">
        <w:rPr>
          <w:bCs/>
          <w:color w:val="000000"/>
          <w:sz w:val="23"/>
          <w:szCs w:val="23"/>
        </w:rPr>
        <w:t xml:space="preserve"> un citu informatīvo materiālu izvietošanas kārtību Dobeles novadā</w:t>
      </w:r>
      <w:r w:rsidRPr="00C70DA4">
        <w:rPr>
          <w:color w:val="000000"/>
        </w:rPr>
        <w:t>";</w:t>
      </w:r>
    </w:p>
    <w:p w14:paraId="49BA7639"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t>Auces novada pašvaldības 2018. gada 23. maija saistošos noteikumus Nr. 4 "</w:t>
      </w:r>
      <w:r w:rsidRPr="00C70DA4">
        <w:rPr>
          <w:bCs/>
          <w:color w:val="000000"/>
          <w:sz w:val="23"/>
          <w:szCs w:val="23"/>
        </w:rPr>
        <w:t>Par reklāmas izvietošanu Auces novadā</w:t>
      </w:r>
      <w:r w:rsidRPr="00C70DA4">
        <w:rPr>
          <w:color w:val="000000"/>
        </w:rPr>
        <w:t>";</w:t>
      </w:r>
    </w:p>
    <w:p w14:paraId="115652E2" w14:textId="77777777" w:rsidR="003C48DA" w:rsidRPr="00C70DA4" w:rsidRDefault="003C48DA">
      <w:pPr>
        <w:numPr>
          <w:ilvl w:val="1"/>
          <w:numId w:val="43"/>
        </w:numPr>
        <w:autoSpaceDE w:val="0"/>
        <w:autoSpaceDN w:val="0"/>
        <w:adjustRightInd w:val="0"/>
        <w:ind w:left="709" w:hanging="567"/>
        <w:jc w:val="both"/>
        <w:rPr>
          <w:color w:val="000000"/>
        </w:rPr>
      </w:pPr>
      <w:r w:rsidRPr="00C70DA4">
        <w:rPr>
          <w:color w:val="000000"/>
        </w:rPr>
        <w:lastRenderedPageBreak/>
        <w:t>Tērvetes novada pašvaldības 2018. gada 6. aprīļa saistošos noteikumus Nr. 7 "</w:t>
      </w:r>
      <w:r w:rsidRPr="00C70DA4">
        <w:rPr>
          <w:bCs/>
          <w:color w:val="000000"/>
          <w:sz w:val="23"/>
          <w:szCs w:val="23"/>
        </w:rPr>
        <w:t>Par reklāmas izvietošanu Tērvetes novadā</w:t>
      </w:r>
      <w:r w:rsidRPr="00C70DA4">
        <w:rPr>
          <w:color w:val="000000"/>
        </w:rPr>
        <w:t xml:space="preserve"> ".</w:t>
      </w:r>
    </w:p>
    <w:p w14:paraId="37B66A57" w14:textId="77777777" w:rsidR="003C48DA" w:rsidRPr="00C70DA4" w:rsidRDefault="003C48DA" w:rsidP="003C48DA">
      <w:pPr>
        <w:tabs>
          <w:tab w:val="left" w:pos="-24212"/>
        </w:tabs>
        <w:rPr>
          <w:b/>
          <w:noProof/>
          <w:color w:val="000000"/>
        </w:rPr>
      </w:pPr>
    </w:p>
    <w:p w14:paraId="6C1A54F5" w14:textId="77777777" w:rsidR="003C48DA" w:rsidRPr="00C70DA4" w:rsidRDefault="003C48DA" w:rsidP="003C48DA">
      <w:pPr>
        <w:tabs>
          <w:tab w:val="left" w:pos="-24212"/>
        </w:tabs>
        <w:jc w:val="right"/>
        <w:rPr>
          <w:b/>
          <w:noProof/>
          <w:color w:val="000000"/>
        </w:rPr>
      </w:pPr>
    </w:p>
    <w:p w14:paraId="493A348A" w14:textId="5272AEAB" w:rsidR="003C48DA" w:rsidRDefault="003C48DA" w:rsidP="003C48DA">
      <w:pPr>
        <w:autoSpaceDE w:val="0"/>
        <w:autoSpaceDN w:val="0"/>
        <w:adjustRightInd w:val="0"/>
        <w:jc w:val="both"/>
        <w:rPr>
          <w:rFonts w:eastAsia="Calibri"/>
          <w:color w:val="000000"/>
          <w:lang w:val="et-EE"/>
        </w:rPr>
      </w:pPr>
      <w:r w:rsidRPr="00C70DA4">
        <w:rPr>
          <w:rFonts w:eastAsia="Calibri"/>
          <w:color w:val="000000"/>
          <w:lang w:val="et-EE"/>
        </w:rPr>
        <w:t>Domes priekšsēdētājs</w:t>
      </w:r>
      <w:r w:rsidRPr="00C70DA4">
        <w:rPr>
          <w:rFonts w:eastAsia="Calibri"/>
          <w:color w:val="000000"/>
          <w:lang w:val="et-EE"/>
        </w:rPr>
        <w:tab/>
      </w:r>
      <w:r w:rsidRPr="00C70DA4">
        <w:rPr>
          <w:rFonts w:eastAsia="Calibri"/>
          <w:color w:val="000000"/>
          <w:lang w:val="et-EE"/>
        </w:rPr>
        <w:tab/>
      </w:r>
      <w:r w:rsidRPr="00C70DA4">
        <w:rPr>
          <w:rFonts w:eastAsia="Calibri"/>
          <w:color w:val="000000"/>
          <w:lang w:val="et-EE"/>
        </w:rPr>
        <w:tab/>
      </w:r>
      <w:r w:rsidRPr="00C70DA4">
        <w:rPr>
          <w:rFonts w:eastAsia="Calibri"/>
          <w:color w:val="000000"/>
          <w:lang w:val="et-EE"/>
        </w:rPr>
        <w:tab/>
      </w:r>
      <w:r w:rsidRPr="00C70DA4">
        <w:rPr>
          <w:rFonts w:eastAsia="Calibri"/>
          <w:color w:val="000000"/>
          <w:lang w:val="et-EE"/>
        </w:rPr>
        <w:tab/>
      </w:r>
      <w:r w:rsidRPr="00C70DA4">
        <w:rPr>
          <w:rFonts w:eastAsia="Calibri"/>
          <w:color w:val="000000"/>
          <w:lang w:val="et-EE"/>
        </w:rPr>
        <w:tab/>
      </w:r>
      <w:r w:rsidRPr="00C70DA4">
        <w:rPr>
          <w:rFonts w:eastAsia="Calibri"/>
          <w:color w:val="000000"/>
          <w:lang w:val="et-EE"/>
        </w:rPr>
        <w:tab/>
      </w:r>
      <w:r w:rsidRPr="00C70DA4">
        <w:rPr>
          <w:rFonts w:eastAsia="Calibri"/>
          <w:color w:val="000000"/>
          <w:lang w:val="et-EE"/>
        </w:rPr>
        <w:tab/>
        <w:t>I.Gorskis</w:t>
      </w:r>
    </w:p>
    <w:p w14:paraId="14A3AE8A" w14:textId="666BA47F" w:rsidR="003A5E65" w:rsidRDefault="003A5E65" w:rsidP="003C48DA">
      <w:pPr>
        <w:autoSpaceDE w:val="0"/>
        <w:autoSpaceDN w:val="0"/>
        <w:adjustRightInd w:val="0"/>
        <w:jc w:val="both"/>
        <w:rPr>
          <w:rFonts w:eastAsia="Calibri"/>
          <w:color w:val="000000"/>
          <w:lang w:val="et-EE"/>
        </w:rPr>
      </w:pPr>
    </w:p>
    <w:p w14:paraId="4A927719" w14:textId="6192F485" w:rsidR="003A5E65" w:rsidRDefault="003A5E65" w:rsidP="003C48DA">
      <w:pPr>
        <w:autoSpaceDE w:val="0"/>
        <w:autoSpaceDN w:val="0"/>
        <w:adjustRightInd w:val="0"/>
        <w:jc w:val="both"/>
        <w:rPr>
          <w:rFonts w:eastAsia="Calibri"/>
          <w:color w:val="000000"/>
          <w:lang w:val="et-EE"/>
        </w:rPr>
      </w:pPr>
      <w:r>
        <w:rPr>
          <w:rFonts w:eastAsia="Calibri"/>
          <w:color w:val="000000"/>
          <w:lang w:val="et-EE"/>
        </w:rPr>
        <w:br w:type="page"/>
      </w:r>
    </w:p>
    <w:p w14:paraId="58FE5D96" w14:textId="21D458F5" w:rsidR="003C48DA" w:rsidRPr="00C70DA4" w:rsidRDefault="003C48DA" w:rsidP="003C48DA">
      <w:pPr>
        <w:jc w:val="center"/>
        <w:rPr>
          <w:b/>
          <w:color w:val="000000"/>
        </w:rPr>
      </w:pPr>
      <w:r w:rsidRPr="00C70DA4">
        <w:rPr>
          <w:b/>
          <w:color w:val="000000"/>
        </w:rPr>
        <w:lastRenderedPageBreak/>
        <w:t>Dobeles novada domes saistošo noteikumu Nr.</w:t>
      </w:r>
      <w:r w:rsidR="00EF0D1B">
        <w:rPr>
          <w:b/>
          <w:color w:val="000000"/>
        </w:rPr>
        <w:t>38</w:t>
      </w:r>
    </w:p>
    <w:p w14:paraId="315919F6" w14:textId="77777777" w:rsidR="003C48DA" w:rsidRPr="00C70DA4" w:rsidRDefault="003C48DA" w:rsidP="003C48DA">
      <w:pPr>
        <w:autoSpaceDE w:val="0"/>
        <w:autoSpaceDN w:val="0"/>
        <w:adjustRightInd w:val="0"/>
        <w:jc w:val="center"/>
        <w:rPr>
          <w:rFonts w:eastAsia="Calibri"/>
          <w:b/>
          <w:color w:val="000000"/>
          <w:lang w:val="et-EE"/>
        </w:rPr>
      </w:pPr>
      <w:r>
        <w:rPr>
          <w:b/>
          <w:bCs/>
          <w:color w:val="000000"/>
          <w:sz w:val="23"/>
          <w:szCs w:val="23"/>
        </w:rPr>
        <w:t>’’</w:t>
      </w:r>
      <w:r w:rsidRPr="00C70DA4">
        <w:rPr>
          <w:b/>
          <w:bCs/>
          <w:color w:val="000000"/>
          <w:sz w:val="23"/>
          <w:szCs w:val="23"/>
        </w:rPr>
        <w:t xml:space="preserve">Par reklāmas, </w:t>
      </w:r>
      <w:proofErr w:type="spellStart"/>
      <w:r w:rsidRPr="00C70DA4">
        <w:rPr>
          <w:b/>
          <w:bCs/>
          <w:color w:val="000000"/>
          <w:sz w:val="23"/>
          <w:szCs w:val="23"/>
        </w:rPr>
        <w:t>izkārtņu</w:t>
      </w:r>
      <w:proofErr w:type="spellEnd"/>
      <w:r w:rsidRPr="00C70DA4">
        <w:rPr>
          <w:b/>
          <w:bCs/>
          <w:color w:val="000000"/>
          <w:sz w:val="23"/>
          <w:szCs w:val="23"/>
        </w:rPr>
        <w:t xml:space="preserve"> un citu informatīvo materiālu izvietošanas kārtību Dobeles novadā</w:t>
      </w:r>
      <w:r w:rsidRPr="00C70DA4">
        <w:rPr>
          <w:rFonts w:eastAsia="Calibri"/>
          <w:b/>
          <w:bCs/>
          <w:color w:val="000000"/>
          <w:lang w:val="et-EE"/>
        </w:rPr>
        <w:t>”</w:t>
      </w:r>
    </w:p>
    <w:p w14:paraId="087EB889" w14:textId="7F0AD455" w:rsidR="003C48DA" w:rsidRPr="00C70DA4" w:rsidRDefault="003C48DA" w:rsidP="003A5E65">
      <w:pPr>
        <w:autoSpaceDE w:val="0"/>
        <w:autoSpaceDN w:val="0"/>
        <w:adjustRightInd w:val="0"/>
        <w:jc w:val="center"/>
        <w:rPr>
          <w:bCs/>
          <w:color w:val="000000"/>
          <w:lang w:val="en-GB"/>
        </w:rPr>
      </w:pPr>
      <w:r w:rsidRPr="00C70DA4">
        <w:rPr>
          <w:rFonts w:eastAsia="Calibri"/>
          <w:b/>
          <w:bCs/>
          <w:color w:val="000000"/>
          <w:lang w:val="et-EE"/>
        </w:rPr>
        <w:t>paskaidrojuma raksts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3C48DA" w:rsidRPr="00C70DA4" w14:paraId="3BDF3A0F" w14:textId="77777777" w:rsidTr="001754B0">
        <w:tc>
          <w:tcPr>
            <w:tcW w:w="2901" w:type="dxa"/>
            <w:tcBorders>
              <w:top w:val="single" w:sz="4" w:space="0" w:color="auto"/>
              <w:left w:val="single" w:sz="4" w:space="0" w:color="auto"/>
              <w:bottom w:val="single" w:sz="4" w:space="0" w:color="auto"/>
              <w:right w:val="single" w:sz="4" w:space="0" w:color="auto"/>
            </w:tcBorders>
          </w:tcPr>
          <w:p w14:paraId="007A1D24" w14:textId="77777777" w:rsidR="003C48DA" w:rsidRPr="00C70DA4" w:rsidRDefault="003C48DA" w:rsidP="001754B0">
            <w:pPr>
              <w:tabs>
                <w:tab w:val="left" w:pos="8364"/>
              </w:tabs>
              <w:jc w:val="center"/>
              <w:rPr>
                <w:color w:val="000000"/>
              </w:rPr>
            </w:pPr>
            <w:r w:rsidRPr="00C70DA4">
              <w:rPr>
                <w:color w:val="000000"/>
              </w:rPr>
              <w:t>Sadaļas nosaukums</w:t>
            </w:r>
          </w:p>
        </w:tc>
        <w:tc>
          <w:tcPr>
            <w:tcW w:w="6597" w:type="dxa"/>
            <w:tcBorders>
              <w:top w:val="single" w:sz="4" w:space="0" w:color="auto"/>
              <w:left w:val="single" w:sz="4" w:space="0" w:color="auto"/>
              <w:bottom w:val="single" w:sz="4" w:space="0" w:color="auto"/>
              <w:right w:val="single" w:sz="4" w:space="0" w:color="auto"/>
            </w:tcBorders>
          </w:tcPr>
          <w:p w14:paraId="67BC987C" w14:textId="77777777" w:rsidR="003C48DA" w:rsidRPr="00C70DA4" w:rsidRDefault="003C48DA" w:rsidP="001754B0">
            <w:pPr>
              <w:tabs>
                <w:tab w:val="left" w:pos="8364"/>
              </w:tabs>
              <w:jc w:val="center"/>
              <w:rPr>
                <w:color w:val="000000"/>
              </w:rPr>
            </w:pPr>
            <w:r w:rsidRPr="00C70DA4">
              <w:rPr>
                <w:color w:val="000000"/>
              </w:rPr>
              <w:t xml:space="preserve">Sadaļas </w:t>
            </w:r>
            <w:smartTag w:uri="schemas-tilde-lv/tildestengine" w:element="veidnes">
              <w:smartTagPr>
                <w:attr w:name="id" w:val="-1"/>
                <w:attr w:name="baseform" w:val="paskaidrojums"/>
                <w:attr w:name="text" w:val="paskaidrojums&#10;"/>
              </w:smartTagPr>
              <w:r w:rsidRPr="00C70DA4">
                <w:rPr>
                  <w:color w:val="000000"/>
                </w:rPr>
                <w:t>paskaidrojums</w:t>
              </w:r>
            </w:smartTag>
          </w:p>
          <w:p w14:paraId="4932C5E8" w14:textId="77777777" w:rsidR="003C48DA" w:rsidRPr="00C70DA4" w:rsidRDefault="003C48DA" w:rsidP="001754B0">
            <w:pPr>
              <w:tabs>
                <w:tab w:val="left" w:pos="8364"/>
              </w:tabs>
              <w:jc w:val="center"/>
              <w:rPr>
                <w:color w:val="000000"/>
              </w:rPr>
            </w:pPr>
          </w:p>
        </w:tc>
      </w:tr>
      <w:tr w:rsidR="003C48DA" w:rsidRPr="00C70DA4" w14:paraId="503FEAEF" w14:textId="77777777" w:rsidTr="001754B0">
        <w:tc>
          <w:tcPr>
            <w:tcW w:w="2901" w:type="dxa"/>
            <w:tcBorders>
              <w:top w:val="single" w:sz="4" w:space="0" w:color="auto"/>
              <w:left w:val="single" w:sz="4" w:space="0" w:color="auto"/>
              <w:bottom w:val="single" w:sz="4" w:space="0" w:color="auto"/>
              <w:right w:val="single" w:sz="4" w:space="0" w:color="auto"/>
            </w:tcBorders>
          </w:tcPr>
          <w:p w14:paraId="7DC3370C" w14:textId="77777777" w:rsidR="003C48DA" w:rsidRPr="00C70DA4" w:rsidRDefault="003C48DA" w:rsidP="001754B0">
            <w:pPr>
              <w:tabs>
                <w:tab w:val="left" w:pos="8364"/>
              </w:tabs>
              <w:rPr>
                <w:color w:val="000000"/>
              </w:rPr>
            </w:pPr>
            <w:r w:rsidRPr="00C70DA4">
              <w:rPr>
                <w:color w:val="000000"/>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4523D340" w14:textId="77777777" w:rsidR="003C48DA" w:rsidRPr="00C70DA4" w:rsidRDefault="003C48DA" w:rsidP="001754B0">
            <w:pPr>
              <w:tabs>
                <w:tab w:val="left" w:pos="8364"/>
              </w:tabs>
              <w:jc w:val="both"/>
              <w:rPr>
                <w:color w:val="000000"/>
              </w:rPr>
            </w:pPr>
            <w:r w:rsidRPr="00C70DA4">
              <w:rPr>
                <w:color w:val="000000"/>
              </w:rPr>
              <w:t xml:space="preserve">Saskaņā ar </w:t>
            </w:r>
            <w:hyperlink r:id="rId36" w:anchor="_blank" w:history="1">
              <w:r w:rsidRPr="00C70DA4">
                <w:rPr>
                  <w:color w:val="000000"/>
                </w:rPr>
                <w:t>Administratīvo teritoriju un apdzīvoto vietu likumu</w:t>
              </w:r>
            </w:hyperlink>
            <w:r w:rsidRPr="00C70DA4">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A6C1CE3" w14:textId="77777777" w:rsidR="003C48DA" w:rsidRPr="00C70DA4" w:rsidRDefault="003C48DA" w:rsidP="001754B0">
            <w:pPr>
              <w:tabs>
                <w:tab w:val="left" w:pos="8364"/>
              </w:tabs>
              <w:jc w:val="both"/>
              <w:rPr>
                <w:color w:val="000000"/>
              </w:rPr>
            </w:pPr>
            <w:r w:rsidRPr="00C70DA4">
              <w:rPr>
                <w:color w:val="000000"/>
              </w:rPr>
              <w:t xml:space="preserve">Administratīvo teritoriju un apdzīvoto vietu likuma Pārejas noteikumu 17.punkts nosaka, ka </w:t>
            </w:r>
            <w:r w:rsidRPr="00C70DA4">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w:t>
            </w:r>
          </w:p>
          <w:p w14:paraId="709CF3BF" w14:textId="0E7722A8" w:rsidR="003C48DA" w:rsidRPr="00C70DA4" w:rsidRDefault="003C48DA" w:rsidP="001754B0">
            <w:pPr>
              <w:tabs>
                <w:tab w:val="left" w:pos="8364"/>
              </w:tabs>
              <w:jc w:val="both"/>
              <w:rPr>
                <w:color w:val="000000"/>
              </w:rPr>
            </w:pPr>
            <w:r w:rsidRPr="00C70DA4">
              <w:rPr>
                <w:color w:val="000000"/>
              </w:rPr>
              <w:t>Līdz ar to nepieciešams apstiprināt jaunus saistošos noteikumus Dobeles novadā Nr.</w:t>
            </w:r>
            <w:r w:rsidR="000A66C3">
              <w:rPr>
                <w:color w:val="000000"/>
              </w:rPr>
              <w:t>38</w:t>
            </w:r>
            <w:r w:rsidRPr="00C70DA4">
              <w:rPr>
                <w:color w:val="000000"/>
              </w:rPr>
              <w:t xml:space="preserve"> "</w:t>
            </w:r>
            <w:r w:rsidRPr="00C70DA4">
              <w:rPr>
                <w:bCs/>
                <w:color w:val="000000"/>
                <w:sz w:val="23"/>
                <w:szCs w:val="23"/>
              </w:rPr>
              <w:t xml:space="preserve">Par reklāmas, </w:t>
            </w:r>
            <w:proofErr w:type="spellStart"/>
            <w:r w:rsidRPr="00C70DA4">
              <w:rPr>
                <w:bCs/>
                <w:color w:val="000000"/>
                <w:sz w:val="23"/>
                <w:szCs w:val="23"/>
              </w:rPr>
              <w:t>izkārtņu</w:t>
            </w:r>
            <w:proofErr w:type="spellEnd"/>
            <w:r w:rsidRPr="00C70DA4">
              <w:rPr>
                <w:bCs/>
                <w:color w:val="000000"/>
                <w:sz w:val="23"/>
                <w:szCs w:val="23"/>
              </w:rPr>
              <w:t xml:space="preserve"> un citu informatīvo materiālu izvietošanas kārtību Dobeles novadā</w:t>
            </w:r>
            <w:r w:rsidRPr="00C70DA4">
              <w:rPr>
                <w:color w:val="000000"/>
              </w:rPr>
              <w:t>"</w:t>
            </w:r>
            <w:r w:rsidRPr="00C70DA4">
              <w:rPr>
                <w:bCs/>
                <w:color w:val="000000"/>
              </w:rPr>
              <w:t xml:space="preserve"> (turpmāk - Noteikumi).</w:t>
            </w:r>
          </w:p>
        </w:tc>
      </w:tr>
      <w:tr w:rsidR="003C48DA" w:rsidRPr="00C70DA4" w14:paraId="23984A34" w14:textId="77777777" w:rsidTr="001754B0">
        <w:tc>
          <w:tcPr>
            <w:tcW w:w="2901" w:type="dxa"/>
            <w:tcBorders>
              <w:top w:val="single" w:sz="4" w:space="0" w:color="auto"/>
              <w:left w:val="single" w:sz="4" w:space="0" w:color="auto"/>
              <w:bottom w:val="single" w:sz="4" w:space="0" w:color="auto"/>
              <w:right w:val="single" w:sz="4" w:space="0" w:color="auto"/>
            </w:tcBorders>
          </w:tcPr>
          <w:p w14:paraId="3F24B91A" w14:textId="77777777" w:rsidR="003C48DA" w:rsidRPr="00C70DA4" w:rsidRDefault="003C48DA" w:rsidP="001754B0">
            <w:pPr>
              <w:tabs>
                <w:tab w:val="left" w:pos="8364"/>
              </w:tabs>
              <w:rPr>
                <w:color w:val="000000"/>
              </w:rPr>
            </w:pPr>
            <w:r w:rsidRPr="00C70DA4">
              <w:rPr>
                <w:color w:val="000000"/>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7EDDF1F5" w14:textId="77777777" w:rsidR="003C48DA" w:rsidRPr="00C70DA4" w:rsidRDefault="003C48DA" w:rsidP="001754B0">
            <w:pPr>
              <w:autoSpaceDE w:val="0"/>
              <w:autoSpaceDN w:val="0"/>
              <w:adjustRightInd w:val="0"/>
              <w:jc w:val="both"/>
              <w:rPr>
                <w:color w:val="000000"/>
              </w:rPr>
            </w:pPr>
            <w:r w:rsidRPr="00C70DA4">
              <w:rPr>
                <w:bCs/>
                <w:color w:val="000000"/>
              </w:rPr>
              <w:t xml:space="preserve">Noteikumi nosaka </w:t>
            </w:r>
            <w:proofErr w:type="spellStart"/>
            <w:r w:rsidRPr="00C70DA4">
              <w:rPr>
                <w:color w:val="000000"/>
              </w:rPr>
              <w:t>nosaka</w:t>
            </w:r>
            <w:proofErr w:type="spellEnd"/>
            <w:r w:rsidRPr="00C70DA4">
              <w:rPr>
                <w:color w:val="000000"/>
              </w:rPr>
              <w:t xml:space="preserve"> reklāmu, reklāmas objektu, </w:t>
            </w:r>
            <w:proofErr w:type="spellStart"/>
            <w:r w:rsidRPr="00C70DA4">
              <w:t>izkārtņu</w:t>
            </w:r>
            <w:proofErr w:type="spellEnd"/>
            <w:r w:rsidRPr="00C70DA4">
              <w:t>, afišu,</w:t>
            </w:r>
            <w:r w:rsidRPr="00C70DA4">
              <w:rPr>
                <w:color w:val="000000"/>
              </w:rPr>
              <w:t xml:space="preserve"> </w:t>
            </w:r>
            <w:r w:rsidRPr="00C70DA4">
              <w:t xml:space="preserve">sludinājumu, </w:t>
            </w:r>
            <w:r w:rsidRPr="00C70DA4">
              <w:rPr>
                <w:color w:val="000000"/>
              </w:rPr>
              <w:t xml:space="preserve">priekšvēlēšanas aģitācijas materiālu, </w:t>
            </w:r>
            <w:r w:rsidRPr="00C70DA4">
              <w:t>tautas nobalsošanas aģitācijas materiālu</w:t>
            </w:r>
            <w:r w:rsidRPr="00C70DA4">
              <w:rPr>
                <w:color w:val="000000"/>
              </w:rPr>
              <w:t xml:space="preserve"> un citu informatīvo materiālu izvietošanas, </w:t>
            </w:r>
            <w:r w:rsidRPr="00C70DA4">
              <w:t xml:space="preserve">izmantošanas, uzraudzības un </w:t>
            </w:r>
            <w:r w:rsidRPr="00C70DA4">
              <w:rPr>
                <w:color w:val="000000"/>
              </w:rPr>
              <w:t xml:space="preserve">kontroles kārtību </w:t>
            </w:r>
            <w:r w:rsidRPr="00C70DA4">
              <w:t xml:space="preserve">publiskās vietās vai vietās, kas vērstas pret publisku vietu </w:t>
            </w:r>
            <w:r w:rsidRPr="00C70DA4">
              <w:rPr>
                <w:color w:val="000000"/>
              </w:rPr>
              <w:t xml:space="preserve">Dobeles novadā, izvietošanas ierobežojumus, kā arī </w:t>
            </w:r>
            <w:r w:rsidRPr="00C70DA4">
              <w:t>kā arī atbildību par šo noteikumu neievērošanu.</w:t>
            </w:r>
          </w:p>
        </w:tc>
      </w:tr>
      <w:tr w:rsidR="003C48DA" w:rsidRPr="00C70DA4" w14:paraId="273E72C0" w14:textId="77777777" w:rsidTr="001754B0">
        <w:tc>
          <w:tcPr>
            <w:tcW w:w="2901" w:type="dxa"/>
            <w:tcBorders>
              <w:top w:val="single" w:sz="4" w:space="0" w:color="auto"/>
              <w:left w:val="single" w:sz="4" w:space="0" w:color="auto"/>
              <w:bottom w:val="single" w:sz="4" w:space="0" w:color="auto"/>
              <w:right w:val="single" w:sz="4" w:space="0" w:color="auto"/>
            </w:tcBorders>
          </w:tcPr>
          <w:p w14:paraId="24636CA8" w14:textId="77777777" w:rsidR="003C48DA" w:rsidRPr="00C70DA4" w:rsidRDefault="003C48DA" w:rsidP="001754B0">
            <w:pPr>
              <w:tabs>
                <w:tab w:val="left" w:pos="8364"/>
              </w:tabs>
              <w:rPr>
                <w:color w:val="000000"/>
              </w:rPr>
            </w:pPr>
            <w:r w:rsidRPr="00C70DA4">
              <w:rPr>
                <w:color w:val="000000"/>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154C329D" w14:textId="77777777" w:rsidR="003C48DA" w:rsidRPr="00C70DA4" w:rsidRDefault="003C48DA" w:rsidP="001754B0">
            <w:pPr>
              <w:autoSpaceDE w:val="0"/>
              <w:autoSpaceDN w:val="0"/>
              <w:adjustRightInd w:val="0"/>
              <w:rPr>
                <w:color w:val="000000"/>
              </w:rPr>
            </w:pPr>
            <w:r w:rsidRPr="00C70DA4">
              <w:rPr>
                <w:color w:val="000000"/>
              </w:rPr>
              <w:t>Noteikumu pašvaldības budžetu neiet</w:t>
            </w:r>
            <w:r>
              <w:rPr>
                <w:color w:val="000000"/>
              </w:rPr>
              <w:t>e</w:t>
            </w:r>
            <w:r w:rsidRPr="00C70DA4">
              <w:rPr>
                <w:color w:val="000000"/>
              </w:rPr>
              <w:t>kmē.</w:t>
            </w:r>
          </w:p>
        </w:tc>
      </w:tr>
      <w:tr w:rsidR="003C48DA" w:rsidRPr="00C70DA4" w14:paraId="49F4EAC2" w14:textId="77777777" w:rsidTr="001754B0">
        <w:trPr>
          <w:trHeight w:val="1451"/>
        </w:trPr>
        <w:tc>
          <w:tcPr>
            <w:tcW w:w="2901" w:type="dxa"/>
            <w:tcBorders>
              <w:top w:val="single" w:sz="4" w:space="0" w:color="auto"/>
              <w:left w:val="single" w:sz="4" w:space="0" w:color="auto"/>
              <w:bottom w:val="single" w:sz="4" w:space="0" w:color="auto"/>
              <w:right w:val="single" w:sz="4" w:space="0" w:color="auto"/>
            </w:tcBorders>
          </w:tcPr>
          <w:p w14:paraId="21C4EEB1" w14:textId="77777777" w:rsidR="003C48DA" w:rsidRPr="00C70DA4" w:rsidRDefault="003C48DA" w:rsidP="001754B0">
            <w:pPr>
              <w:tabs>
                <w:tab w:val="left" w:pos="8364"/>
              </w:tabs>
              <w:rPr>
                <w:color w:val="000000"/>
              </w:rPr>
            </w:pPr>
            <w:r w:rsidRPr="00C70DA4">
              <w:rPr>
                <w:color w:val="000000"/>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1B05C5F5" w14:textId="77777777" w:rsidR="003C48DA" w:rsidRPr="00C70DA4" w:rsidRDefault="003C48DA" w:rsidP="001754B0">
            <w:pPr>
              <w:autoSpaceDE w:val="0"/>
              <w:autoSpaceDN w:val="0"/>
              <w:adjustRightInd w:val="0"/>
              <w:jc w:val="both"/>
            </w:pPr>
            <w:r w:rsidRPr="00C70DA4">
              <w:rPr>
                <w:color w:val="000000"/>
              </w:rPr>
              <w:t xml:space="preserve">Noteikumi neatstās tiešu ietekmi uz uzņēmējdarbības vidi pašvaldības teritorijā. </w:t>
            </w:r>
            <w:r w:rsidRPr="00C70DA4">
              <w:t>Saistošo noteikumu regulējums attiecas uz personām, kas vēlas izvietot reklāmu vai reklāmas objektu Dobeles novadā.</w:t>
            </w:r>
          </w:p>
          <w:p w14:paraId="478810AF" w14:textId="77777777" w:rsidR="003C48DA" w:rsidRPr="00C70DA4" w:rsidRDefault="003C48DA" w:rsidP="001754B0">
            <w:pPr>
              <w:autoSpaceDE w:val="0"/>
              <w:autoSpaceDN w:val="0"/>
              <w:adjustRightInd w:val="0"/>
              <w:rPr>
                <w:color w:val="000000"/>
              </w:rPr>
            </w:pPr>
          </w:p>
        </w:tc>
      </w:tr>
      <w:tr w:rsidR="003C48DA" w:rsidRPr="00C70DA4" w14:paraId="1986ECBD" w14:textId="77777777" w:rsidTr="001754B0">
        <w:tc>
          <w:tcPr>
            <w:tcW w:w="2901" w:type="dxa"/>
            <w:tcBorders>
              <w:top w:val="single" w:sz="4" w:space="0" w:color="auto"/>
              <w:left w:val="single" w:sz="4" w:space="0" w:color="auto"/>
              <w:bottom w:val="single" w:sz="4" w:space="0" w:color="auto"/>
              <w:right w:val="single" w:sz="4" w:space="0" w:color="auto"/>
            </w:tcBorders>
          </w:tcPr>
          <w:p w14:paraId="53DEDE81" w14:textId="77777777" w:rsidR="003C48DA" w:rsidRPr="00C70DA4" w:rsidRDefault="003C48DA" w:rsidP="001754B0">
            <w:pPr>
              <w:tabs>
                <w:tab w:val="left" w:pos="8364"/>
              </w:tabs>
              <w:rPr>
                <w:color w:val="000000"/>
              </w:rPr>
            </w:pPr>
            <w:r w:rsidRPr="00C70DA4">
              <w:rPr>
                <w:color w:val="000000"/>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280AE663" w14:textId="77777777" w:rsidR="003C48DA" w:rsidRPr="00C70DA4" w:rsidRDefault="003C48DA" w:rsidP="001754B0">
            <w:pPr>
              <w:autoSpaceDE w:val="0"/>
              <w:autoSpaceDN w:val="0"/>
              <w:adjustRightInd w:val="0"/>
              <w:jc w:val="both"/>
            </w:pPr>
            <w:r w:rsidRPr="00C70DA4">
              <w:t>Administratīvā pārkāpuma procesu par saistošo noteikumu pārkāpumiem līdz administratīvā pārkāpuma lietas izskatīšanai veic Dobeles novada pašvaldības amatpersonas. Administratīvā pārkāpuma lietas izskata Dobeles novada pašvaldības Administratīvā komisija.</w:t>
            </w:r>
          </w:p>
          <w:p w14:paraId="4535308B" w14:textId="77777777" w:rsidR="003C48DA" w:rsidRPr="00C70DA4" w:rsidRDefault="003C48DA" w:rsidP="001754B0">
            <w:pPr>
              <w:autoSpaceDE w:val="0"/>
              <w:autoSpaceDN w:val="0"/>
              <w:adjustRightInd w:val="0"/>
              <w:jc w:val="both"/>
            </w:pPr>
            <w:r w:rsidRPr="00C70DA4">
              <w:t>No saistošajos noteikumos iekļautajām normām Dobeles novada</w:t>
            </w:r>
          </w:p>
          <w:p w14:paraId="24941067" w14:textId="77777777" w:rsidR="003C48DA" w:rsidRPr="00C70DA4" w:rsidRDefault="003C48DA" w:rsidP="001754B0">
            <w:pPr>
              <w:autoSpaceDE w:val="0"/>
              <w:autoSpaceDN w:val="0"/>
              <w:adjustRightInd w:val="0"/>
              <w:jc w:val="both"/>
            </w:pPr>
            <w:r w:rsidRPr="00C70DA4">
              <w:t>pašvaldības amatpersonu un Administratīvās komisijas funkcijas un</w:t>
            </w:r>
          </w:p>
          <w:p w14:paraId="5F45F2F8" w14:textId="77777777" w:rsidR="003C48DA" w:rsidRPr="00C70DA4" w:rsidRDefault="003C48DA" w:rsidP="001754B0">
            <w:pPr>
              <w:autoSpaceDE w:val="0"/>
              <w:autoSpaceDN w:val="0"/>
              <w:adjustRightInd w:val="0"/>
              <w:jc w:val="both"/>
              <w:rPr>
                <w:color w:val="000000"/>
              </w:rPr>
            </w:pPr>
            <w:r w:rsidRPr="00C70DA4">
              <w:t xml:space="preserve">uzdevumi netiek paplašināti vai sašaurināti. </w:t>
            </w:r>
          </w:p>
        </w:tc>
      </w:tr>
      <w:tr w:rsidR="003C48DA" w:rsidRPr="00C70DA4" w14:paraId="5AEA9606" w14:textId="77777777" w:rsidTr="001754B0">
        <w:trPr>
          <w:trHeight w:val="70"/>
        </w:trPr>
        <w:tc>
          <w:tcPr>
            <w:tcW w:w="2901" w:type="dxa"/>
            <w:tcBorders>
              <w:top w:val="single" w:sz="4" w:space="0" w:color="auto"/>
              <w:left w:val="single" w:sz="4" w:space="0" w:color="auto"/>
              <w:bottom w:val="single" w:sz="4" w:space="0" w:color="auto"/>
              <w:right w:val="single" w:sz="4" w:space="0" w:color="auto"/>
            </w:tcBorders>
          </w:tcPr>
          <w:p w14:paraId="6834BD90" w14:textId="77777777" w:rsidR="003C48DA" w:rsidRPr="00C70DA4" w:rsidRDefault="003C48DA" w:rsidP="001754B0">
            <w:pPr>
              <w:tabs>
                <w:tab w:val="left" w:pos="8364"/>
              </w:tabs>
              <w:rPr>
                <w:color w:val="000000"/>
              </w:rPr>
            </w:pPr>
            <w:r w:rsidRPr="00C70DA4">
              <w:rPr>
                <w:color w:val="000000"/>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4A593246" w14:textId="77777777" w:rsidR="003C48DA" w:rsidRPr="00C70DA4" w:rsidRDefault="003C48DA" w:rsidP="001754B0">
            <w:pPr>
              <w:tabs>
                <w:tab w:val="left" w:pos="8364"/>
              </w:tabs>
              <w:autoSpaceDE w:val="0"/>
              <w:autoSpaceDN w:val="0"/>
              <w:adjustRightInd w:val="0"/>
              <w:jc w:val="both"/>
              <w:rPr>
                <w:color w:val="000000"/>
              </w:rPr>
            </w:pPr>
            <w:r w:rsidRPr="00C70DA4">
              <w:rPr>
                <w:color w:val="000000"/>
              </w:rPr>
              <w:t>Noteikumu izstrādes procesā konsultācijas ar privātpersonām netika veiktas.</w:t>
            </w:r>
          </w:p>
        </w:tc>
      </w:tr>
    </w:tbl>
    <w:p w14:paraId="2D14F00E" w14:textId="77777777" w:rsidR="003A5E65" w:rsidRDefault="003A5E65" w:rsidP="003C48DA">
      <w:pPr>
        <w:rPr>
          <w:color w:val="000000"/>
        </w:rPr>
      </w:pPr>
    </w:p>
    <w:p w14:paraId="770F90C3" w14:textId="5D80B10C" w:rsidR="003C48DA" w:rsidRPr="00C70DA4" w:rsidRDefault="003C48DA" w:rsidP="003C48DA">
      <w:pPr>
        <w:rPr>
          <w:b/>
          <w:bCs/>
        </w:rPr>
      </w:pPr>
      <w:r w:rsidRPr="00C70DA4">
        <w:rPr>
          <w:color w:val="000000"/>
        </w:rPr>
        <w:t>Domes priekšsēdētājs</w:t>
      </w:r>
      <w:r w:rsidRPr="00C70DA4">
        <w:rPr>
          <w:color w:val="000000"/>
        </w:rPr>
        <w:tab/>
      </w:r>
      <w:r w:rsidRPr="00C70DA4">
        <w:rPr>
          <w:color w:val="000000"/>
        </w:rPr>
        <w:tab/>
      </w:r>
      <w:r w:rsidRPr="00C70DA4">
        <w:rPr>
          <w:color w:val="000000"/>
        </w:rPr>
        <w:tab/>
      </w:r>
      <w:r w:rsidRPr="00C70DA4">
        <w:rPr>
          <w:color w:val="000000"/>
        </w:rPr>
        <w:tab/>
      </w:r>
      <w:r w:rsidRPr="00C70DA4">
        <w:rPr>
          <w:color w:val="000000"/>
        </w:rPr>
        <w:tab/>
      </w:r>
      <w:r w:rsidRPr="00C70DA4">
        <w:rPr>
          <w:color w:val="000000"/>
        </w:rPr>
        <w:tab/>
      </w:r>
      <w:r w:rsidRPr="00C70DA4">
        <w:rPr>
          <w:color w:val="000000"/>
        </w:rPr>
        <w:tab/>
      </w:r>
      <w:r w:rsidRPr="00C70DA4">
        <w:rPr>
          <w:color w:val="000000"/>
        </w:rPr>
        <w:tab/>
      </w:r>
      <w:proofErr w:type="spellStart"/>
      <w:r w:rsidRPr="00C70DA4">
        <w:t>I.Gorskis</w:t>
      </w:r>
      <w:proofErr w:type="spellEnd"/>
    </w:p>
    <w:p w14:paraId="5CEDAD10" w14:textId="77777777" w:rsidR="003C48DA" w:rsidRPr="00861844" w:rsidRDefault="003C48DA" w:rsidP="003C48DA">
      <w:pPr>
        <w:tabs>
          <w:tab w:val="left" w:pos="-24212"/>
        </w:tabs>
        <w:jc w:val="center"/>
        <w:rPr>
          <w:color w:val="000000"/>
          <w:sz w:val="20"/>
          <w:szCs w:val="20"/>
        </w:rPr>
      </w:pPr>
      <w:r w:rsidRPr="00861844">
        <w:rPr>
          <w:noProof/>
          <w:color w:val="000000"/>
          <w:sz w:val="20"/>
          <w:szCs w:val="20"/>
        </w:rPr>
        <w:lastRenderedPageBreak/>
        <w:drawing>
          <wp:inline distT="0" distB="0" distL="0" distR="0" wp14:anchorId="43E48560" wp14:editId="30DD9270">
            <wp:extent cx="676275" cy="7524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152DB5" w14:textId="77777777" w:rsidR="003C48DA" w:rsidRPr="00861844" w:rsidRDefault="003C48DA" w:rsidP="003C48DA">
      <w:pPr>
        <w:tabs>
          <w:tab w:val="center" w:pos="4153"/>
          <w:tab w:val="right" w:pos="8306"/>
        </w:tabs>
        <w:jc w:val="center"/>
        <w:rPr>
          <w:color w:val="000000"/>
          <w:sz w:val="20"/>
          <w:lang w:val="x-none" w:eastAsia="x-none"/>
        </w:rPr>
      </w:pPr>
      <w:r w:rsidRPr="00861844">
        <w:rPr>
          <w:color w:val="000000"/>
          <w:sz w:val="20"/>
          <w:lang w:val="x-none" w:eastAsia="x-none"/>
        </w:rPr>
        <w:t>LATVIJAS REPUBLIKA</w:t>
      </w:r>
    </w:p>
    <w:p w14:paraId="38874C00" w14:textId="77777777" w:rsidR="003C48DA" w:rsidRPr="00861844" w:rsidRDefault="003C48DA" w:rsidP="003C48DA">
      <w:pPr>
        <w:tabs>
          <w:tab w:val="center" w:pos="4153"/>
          <w:tab w:val="right" w:pos="8306"/>
        </w:tabs>
        <w:jc w:val="center"/>
        <w:rPr>
          <w:b/>
          <w:color w:val="000000"/>
          <w:sz w:val="32"/>
          <w:szCs w:val="32"/>
          <w:lang w:val="x-none" w:eastAsia="x-none"/>
        </w:rPr>
      </w:pPr>
      <w:r w:rsidRPr="00861844">
        <w:rPr>
          <w:b/>
          <w:color w:val="000000"/>
          <w:sz w:val="32"/>
          <w:szCs w:val="32"/>
          <w:lang w:val="x-none" w:eastAsia="x-none"/>
        </w:rPr>
        <w:t>DOBELES NOVADA DOME</w:t>
      </w:r>
    </w:p>
    <w:p w14:paraId="397B6E46" w14:textId="77777777" w:rsidR="003C48DA" w:rsidRPr="00861844" w:rsidRDefault="003C48DA" w:rsidP="003C48DA">
      <w:pPr>
        <w:tabs>
          <w:tab w:val="center" w:pos="4153"/>
          <w:tab w:val="right" w:pos="8306"/>
        </w:tabs>
        <w:jc w:val="center"/>
        <w:rPr>
          <w:color w:val="000000"/>
          <w:sz w:val="16"/>
          <w:szCs w:val="16"/>
          <w:lang w:val="x-none" w:eastAsia="x-none"/>
        </w:rPr>
      </w:pPr>
      <w:r w:rsidRPr="00861844">
        <w:rPr>
          <w:color w:val="000000"/>
          <w:sz w:val="16"/>
          <w:szCs w:val="16"/>
          <w:lang w:val="x-none" w:eastAsia="x-none"/>
        </w:rPr>
        <w:t>Brīvības iela 17, Dobele, Dobeles novads, LV-3701</w:t>
      </w:r>
    </w:p>
    <w:p w14:paraId="4F4237D7" w14:textId="77777777" w:rsidR="003C48DA" w:rsidRPr="00861844" w:rsidRDefault="003C48DA" w:rsidP="003C48DA">
      <w:pPr>
        <w:pBdr>
          <w:bottom w:val="double" w:sz="6" w:space="1" w:color="auto"/>
        </w:pBdr>
        <w:tabs>
          <w:tab w:val="center" w:pos="4153"/>
          <w:tab w:val="right" w:pos="8306"/>
        </w:tabs>
        <w:jc w:val="center"/>
        <w:rPr>
          <w:color w:val="000000"/>
          <w:sz w:val="16"/>
          <w:szCs w:val="16"/>
          <w:lang w:val="x-none" w:eastAsia="x-none"/>
        </w:rPr>
      </w:pPr>
      <w:r w:rsidRPr="00861844">
        <w:rPr>
          <w:color w:val="000000"/>
          <w:sz w:val="16"/>
          <w:szCs w:val="16"/>
          <w:lang w:val="x-none" w:eastAsia="x-none"/>
        </w:rPr>
        <w:t xml:space="preserve">Tālr. 63707269, 63700137, 63720940, e-pasts </w:t>
      </w:r>
      <w:hyperlink r:id="rId37" w:history="1">
        <w:r w:rsidRPr="00861844">
          <w:rPr>
            <w:rFonts w:eastAsia="Calibri"/>
            <w:color w:val="000000"/>
            <w:sz w:val="16"/>
            <w:szCs w:val="16"/>
            <w:u w:val="single"/>
            <w:lang w:val="x-none" w:eastAsia="x-none"/>
          </w:rPr>
          <w:t>dome@dobele.lv</w:t>
        </w:r>
      </w:hyperlink>
    </w:p>
    <w:p w14:paraId="3A6506BA" w14:textId="77777777" w:rsidR="003C48DA" w:rsidRPr="00861844" w:rsidRDefault="003C48DA" w:rsidP="003C48DA">
      <w:pPr>
        <w:ind w:left="360"/>
        <w:jc w:val="center"/>
        <w:rPr>
          <w:rFonts w:eastAsia="Calibri"/>
          <w:b/>
          <w:color w:val="000000"/>
        </w:rPr>
      </w:pPr>
    </w:p>
    <w:p w14:paraId="50BFDC52" w14:textId="77777777" w:rsidR="003C48DA" w:rsidRPr="00861844" w:rsidRDefault="003C48DA" w:rsidP="003C48DA">
      <w:pPr>
        <w:ind w:left="360"/>
        <w:jc w:val="center"/>
        <w:rPr>
          <w:rFonts w:eastAsia="Calibri"/>
          <w:b/>
          <w:color w:val="000000"/>
        </w:rPr>
      </w:pPr>
      <w:r w:rsidRPr="00861844">
        <w:rPr>
          <w:rFonts w:eastAsia="Calibri"/>
          <w:b/>
          <w:color w:val="000000"/>
        </w:rPr>
        <w:t>LĒMUMS</w:t>
      </w:r>
    </w:p>
    <w:p w14:paraId="6B740BF4" w14:textId="77777777" w:rsidR="003C48DA" w:rsidRPr="00861844" w:rsidRDefault="003C48DA" w:rsidP="003C48DA">
      <w:pPr>
        <w:ind w:left="360"/>
        <w:jc w:val="center"/>
        <w:rPr>
          <w:rFonts w:eastAsia="Calibri"/>
          <w:b/>
          <w:color w:val="000000"/>
        </w:rPr>
      </w:pPr>
      <w:r w:rsidRPr="00861844">
        <w:rPr>
          <w:rFonts w:eastAsia="Calibri"/>
          <w:b/>
          <w:color w:val="000000"/>
        </w:rPr>
        <w:t>Dobelē</w:t>
      </w:r>
    </w:p>
    <w:p w14:paraId="5DFB8B7F" w14:textId="77777777" w:rsidR="003C48DA" w:rsidRPr="00861844" w:rsidRDefault="003C48DA" w:rsidP="003C48DA">
      <w:pPr>
        <w:ind w:left="360"/>
        <w:jc w:val="center"/>
        <w:rPr>
          <w:rFonts w:eastAsia="Calibri"/>
          <w:b/>
          <w:color w:val="000000"/>
        </w:rPr>
      </w:pPr>
    </w:p>
    <w:p w14:paraId="16236AB8" w14:textId="6396FC02" w:rsidR="003C48DA" w:rsidRPr="00861844" w:rsidRDefault="003C48DA" w:rsidP="003C48DA">
      <w:pPr>
        <w:tabs>
          <w:tab w:val="center" w:pos="4153"/>
          <w:tab w:val="left" w:pos="8080"/>
          <w:tab w:val="right" w:pos="9498"/>
        </w:tabs>
        <w:ind w:left="113" w:right="-427"/>
        <w:rPr>
          <w:color w:val="000000"/>
        </w:rPr>
      </w:pPr>
      <w:r w:rsidRPr="00861844">
        <w:rPr>
          <w:b/>
          <w:color w:val="000000"/>
          <w:lang w:eastAsia="x-none"/>
        </w:rPr>
        <w:t>2022. gada 27. oktobrī</w:t>
      </w:r>
      <w:r w:rsidRPr="00861844">
        <w:rPr>
          <w:b/>
          <w:color w:val="000000"/>
          <w:lang w:eastAsia="x-none"/>
        </w:rPr>
        <w:tab/>
        <w:t xml:space="preserve">                                                                                              </w:t>
      </w:r>
      <w:r w:rsidRPr="00861844">
        <w:rPr>
          <w:b/>
          <w:color w:val="000000"/>
        </w:rPr>
        <w:t>Nr.</w:t>
      </w:r>
      <w:r w:rsidR="00A97242">
        <w:rPr>
          <w:b/>
          <w:color w:val="000000"/>
        </w:rPr>
        <w:t>497</w:t>
      </w:r>
      <w:r w:rsidRPr="00861844">
        <w:rPr>
          <w:b/>
          <w:color w:val="000000"/>
        </w:rPr>
        <w:t>/19</w:t>
      </w:r>
    </w:p>
    <w:p w14:paraId="67C1D7AD" w14:textId="46648F1B" w:rsidR="003C48DA" w:rsidRPr="00861844" w:rsidRDefault="003C48DA" w:rsidP="003C48DA">
      <w:pPr>
        <w:ind w:left="360"/>
        <w:jc w:val="right"/>
        <w:rPr>
          <w:rFonts w:ascii="Calibri" w:eastAsia="Calibri" w:hAnsi="Calibri"/>
          <w:color w:val="000000"/>
        </w:rPr>
      </w:pPr>
      <w:r w:rsidRPr="00861844">
        <w:rPr>
          <w:rFonts w:eastAsia="Calibri"/>
          <w:color w:val="000000"/>
        </w:rPr>
        <w:t xml:space="preserve">(prot.Nr.19, </w:t>
      </w:r>
      <w:r w:rsidR="00A97242">
        <w:rPr>
          <w:rFonts w:eastAsia="Calibri"/>
          <w:color w:val="000000"/>
        </w:rPr>
        <w:t>13</w:t>
      </w:r>
      <w:r w:rsidRPr="00861844">
        <w:rPr>
          <w:rFonts w:eastAsia="Calibri"/>
          <w:color w:val="000000"/>
        </w:rPr>
        <w:t>.§)</w:t>
      </w:r>
    </w:p>
    <w:p w14:paraId="127C08F4" w14:textId="77777777" w:rsidR="003C48DA" w:rsidRPr="00861844" w:rsidRDefault="003C48DA" w:rsidP="003C48DA">
      <w:pPr>
        <w:autoSpaceDE w:val="0"/>
        <w:autoSpaceDN w:val="0"/>
        <w:adjustRightInd w:val="0"/>
        <w:jc w:val="center"/>
        <w:rPr>
          <w:rFonts w:eastAsia="Calibri"/>
          <w:b/>
          <w:bCs/>
          <w:color w:val="000000"/>
        </w:rPr>
      </w:pPr>
    </w:p>
    <w:p w14:paraId="3B702AD8" w14:textId="77777777" w:rsidR="003C48DA" w:rsidRPr="00861844" w:rsidRDefault="003C48DA" w:rsidP="003C48DA">
      <w:pPr>
        <w:autoSpaceDE w:val="0"/>
        <w:autoSpaceDN w:val="0"/>
        <w:adjustRightInd w:val="0"/>
        <w:jc w:val="center"/>
        <w:rPr>
          <w:rFonts w:eastAsia="Calibri"/>
          <w:b/>
          <w:bCs/>
          <w:color w:val="000000"/>
        </w:rPr>
      </w:pPr>
    </w:p>
    <w:p w14:paraId="59286EC5" w14:textId="72C06941" w:rsidR="003C48DA" w:rsidRPr="00861844" w:rsidRDefault="003C48DA" w:rsidP="003C48DA">
      <w:pPr>
        <w:autoSpaceDE w:val="0"/>
        <w:autoSpaceDN w:val="0"/>
        <w:adjustRightInd w:val="0"/>
        <w:jc w:val="center"/>
        <w:rPr>
          <w:rFonts w:eastAsia="Calibri"/>
          <w:b/>
          <w:bCs/>
          <w:color w:val="000000"/>
          <w:u w:val="single"/>
          <w:lang w:val="et-EE"/>
        </w:rPr>
      </w:pPr>
      <w:r w:rsidRPr="00861844">
        <w:rPr>
          <w:rFonts w:eastAsia="Calibri"/>
          <w:b/>
          <w:bCs/>
          <w:color w:val="000000"/>
          <w:u w:val="single"/>
          <w:lang w:val="et-EE"/>
        </w:rPr>
        <w:t xml:space="preserve">Par </w:t>
      </w:r>
      <w:r w:rsidRPr="00861844">
        <w:rPr>
          <w:rFonts w:eastAsia="Calibri"/>
          <w:b/>
          <w:color w:val="000000"/>
          <w:u w:val="single"/>
          <w:lang w:val="et-EE"/>
        </w:rPr>
        <w:t>Dobeles novada</w:t>
      </w:r>
      <w:r w:rsidRPr="00861844">
        <w:rPr>
          <w:rFonts w:eastAsia="Calibri"/>
          <w:b/>
          <w:color w:val="000000"/>
          <w:spacing w:val="-3"/>
          <w:u w:val="single"/>
          <w:lang w:val="et-EE"/>
        </w:rPr>
        <w:t xml:space="preserve"> </w:t>
      </w:r>
      <w:r w:rsidRPr="00861844">
        <w:rPr>
          <w:rFonts w:eastAsia="Calibri"/>
          <w:b/>
          <w:color w:val="000000"/>
          <w:u w:val="single"/>
          <w:lang w:val="et-EE"/>
        </w:rPr>
        <w:t>pašvaldības saistošo noteikumu Nr.</w:t>
      </w:r>
      <w:r w:rsidR="00A97242">
        <w:rPr>
          <w:rFonts w:eastAsia="Calibri"/>
          <w:b/>
          <w:color w:val="000000"/>
          <w:u w:val="single"/>
          <w:lang w:val="et-EE"/>
        </w:rPr>
        <w:t>39</w:t>
      </w:r>
      <w:r w:rsidRPr="00861844">
        <w:rPr>
          <w:rFonts w:eastAsia="Calibri"/>
          <w:b/>
          <w:color w:val="000000"/>
          <w:u w:val="single"/>
          <w:lang w:val="et-EE"/>
        </w:rPr>
        <w:t xml:space="preserve"> </w:t>
      </w:r>
      <w:r w:rsidR="00A97242">
        <w:rPr>
          <w:rFonts w:eastAsia="Calibri"/>
          <w:b/>
          <w:color w:val="000000"/>
          <w:u w:val="single"/>
          <w:lang w:val="et-EE"/>
        </w:rPr>
        <w:t>’’</w:t>
      </w:r>
      <w:r w:rsidRPr="00861844">
        <w:rPr>
          <w:rFonts w:eastAsia="Calibri"/>
          <w:b/>
          <w:bCs/>
          <w:color w:val="000000"/>
          <w:u w:val="single"/>
          <w:lang w:val="et-EE"/>
        </w:rPr>
        <w:t>Dobeles novada kapsētu darbības un uzturēšanas saistošie noteikumi</w:t>
      </w:r>
      <w:r w:rsidRPr="00861844">
        <w:rPr>
          <w:rFonts w:eastAsia="Calibri"/>
          <w:b/>
          <w:color w:val="000000"/>
          <w:u w:val="single"/>
          <w:lang w:val="et-EE"/>
        </w:rPr>
        <w:t>” apstiprināšanu</w:t>
      </w:r>
    </w:p>
    <w:p w14:paraId="7F2E4E49" w14:textId="77777777" w:rsidR="003C48DA" w:rsidRPr="00861844" w:rsidRDefault="003C48DA" w:rsidP="003C48DA">
      <w:pPr>
        <w:autoSpaceDE w:val="0"/>
        <w:autoSpaceDN w:val="0"/>
        <w:adjustRightInd w:val="0"/>
        <w:jc w:val="center"/>
        <w:rPr>
          <w:rFonts w:eastAsia="Calibri"/>
          <w:b/>
          <w:bCs/>
          <w:color w:val="000000"/>
          <w:lang w:val="et-EE"/>
        </w:rPr>
      </w:pPr>
    </w:p>
    <w:p w14:paraId="2E7E34BE" w14:textId="77777777" w:rsidR="003C48DA" w:rsidRPr="00861844" w:rsidRDefault="003C48DA" w:rsidP="003C48DA">
      <w:pPr>
        <w:autoSpaceDE w:val="0"/>
        <w:autoSpaceDN w:val="0"/>
        <w:adjustRightInd w:val="0"/>
        <w:jc w:val="center"/>
        <w:rPr>
          <w:rFonts w:eastAsia="Calibri"/>
          <w:b/>
          <w:bCs/>
          <w:color w:val="000000"/>
          <w:lang w:val="et-EE"/>
        </w:rPr>
      </w:pPr>
    </w:p>
    <w:p w14:paraId="3ABA17FE" w14:textId="77777777" w:rsidR="003C48DA" w:rsidRPr="00E63EA7" w:rsidRDefault="003C48DA" w:rsidP="003C48DA">
      <w:pPr>
        <w:autoSpaceDE w:val="0"/>
        <w:autoSpaceDN w:val="0"/>
        <w:adjustRightInd w:val="0"/>
        <w:jc w:val="both"/>
        <w:rPr>
          <w:bCs/>
          <w:iCs/>
          <w:color w:val="414142"/>
        </w:rPr>
      </w:pPr>
      <w:r w:rsidRPr="00861844">
        <w:t xml:space="preserve">Pamatojoties uz likuma „Par pašvaldībām” </w:t>
      </w:r>
      <w:r w:rsidRPr="00861844">
        <w:rPr>
          <w:color w:val="000000"/>
        </w:rPr>
        <w:t>15.panta pirmās daļas 2.</w:t>
      </w:r>
      <w:r w:rsidRPr="00861844">
        <w:rPr>
          <w:iCs/>
          <w:color w:val="000000"/>
        </w:rPr>
        <w:t xml:space="preserve">punktu, </w:t>
      </w:r>
      <w:r w:rsidRPr="00861844">
        <w:rPr>
          <w:color w:val="000000"/>
        </w:rPr>
        <w:t xml:space="preserve">21.panta pirmās daļas 16.punktu, 43.panta pirmās daļas 4., 6. un 9.punktu un </w:t>
      </w:r>
      <w:r w:rsidRPr="00861844">
        <w:rPr>
          <w:iCs/>
          <w:color w:val="000000"/>
        </w:rPr>
        <w:t>43. panta trešo daļu</w:t>
      </w:r>
      <w:r w:rsidRPr="00861844">
        <w:rPr>
          <w:color w:val="000000"/>
        </w:rPr>
        <w:t>,</w:t>
      </w:r>
      <w:r w:rsidRPr="00861844">
        <w:t xml:space="preserve"> </w:t>
      </w:r>
      <w:r w:rsidRPr="00E63EA7">
        <w:rPr>
          <w:bCs/>
        </w:rPr>
        <w:t xml:space="preserve">atklāti balsojot: </w:t>
      </w:r>
    </w:p>
    <w:p w14:paraId="1037433E" w14:textId="4BA8FA6E" w:rsidR="003C48DA" w:rsidRPr="00861844" w:rsidRDefault="00A97242" w:rsidP="003C48DA">
      <w:pPr>
        <w:ind w:firstLine="720"/>
        <w:jc w:val="both"/>
      </w:pPr>
      <w:bookmarkStart w:id="134" w:name="_Hlk117855667"/>
      <w:r>
        <w:t xml:space="preserve">PAR – 16 (Ģirts </w:t>
      </w:r>
      <w:proofErr w:type="spellStart"/>
      <w:r>
        <w:t>Ante</w:t>
      </w:r>
      <w:proofErr w:type="spellEnd"/>
      <w:r>
        <w:t xml:space="preserve">, </w:t>
      </w:r>
      <w:r>
        <w:rPr>
          <w:bCs/>
          <w:lang w:eastAsia="et-EE"/>
        </w:rPr>
        <w:t xml:space="preserve">Kristīne Briede, Sarmīte Dude, Māris Feldmanis, Ivars </w:t>
      </w:r>
      <w:proofErr w:type="spellStart"/>
      <w:r>
        <w:rPr>
          <w:bCs/>
          <w:lang w:eastAsia="et-EE"/>
        </w:rPr>
        <w:t>Gorskis</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Ainārs Meiers,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 Dace Reinika, Viesturs Reinfelds</w:t>
      </w:r>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w:t>
      </w:r>
      <w:proofErr w:type="spellStart"/>
      <w:r>
        <w:rPr>
          <w:bCs/>
          <w:lang w:eastAsia="et-EE"/>
        </w:rPr>
        <w:t>Safranovičs</w:t>
      </w:r>
      <w:proofErr w:type="spellEnd"/>
      <w:r>
        <w:rPr>
          <w:bCs/>
          <w:lang w:eastAsia="et-EE"/>
        </w:rPr>
        <w:t xml:space="preserve">,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Pr="00C63919">
        <w:t xml:space="preserve"> </w:t>
      </w:r>
      <w:bookmarkEnd w:id="134"/>
      <w:r w:rsidR="003C48DA" w:rsidRPr="00861844">
        <w:t>Dobeles novada dome NOLEMJ:</w:t>
      </w:r>
    </w:p>
    <w:p w14:paraId="331B5E71" w14:textId="77777777" w:rsidR="003C48DA" w:rsidRPr="00861844" w:rsidRDefault="003C48DA" w:rsidP="003C48DA">
      <w:pPr>
        <w:ind w:firstLine="720"/>
        <w:jc w:val="both"/>
      </w:pPr>
    </w:p>
    <w:p w14:paraId="3C02E261" w14:textId="74BDCB7C" w:rsidR="003C48DA" w:rsidRPr="00861844" w:rsidRDefault="003C48DA">
      <w:pPr>
        <w:pStyle w:val="ListParagraph"/>
        <w:widowControl/>
        <w:numPr>
          <w:ilvl w:val="0"/>
          <w:numId w:val="45"/>
        </w:numPr>
        <w:tabs>
          <w:tab w:val="left" w:pos="284"/>
        </w:tabs>
        <w:suppressAutoHyphens w:val="0"/>
        <w:autoSpaceDE w:val="0"/>
        <w:autoSpaceDN w:val="0"/>
        <w:adjustRightInd w:val="0"/>
        <w:contextualSpacing/>
        <w:jc w:val="both"/>
        <w:rPr>
          <w:rFonts w:eastAsia="Calibri"/>
          <w:color w:val="000000"/>
          <w:lang w:val="et-EE"/>
        </w:rPr>
      </w:pPr>
      <w:r w:rsidRPr="00861844">
        <w:rPr>
          <w:rFonts w:eastAsia="Calibri"/>
          <w:color w:val="000000"/>
          <w:lang w:val="et-EE"/>
        </w:rPr>
        <w:t>Apstiprināt Dobeles novada</w:t>
      </w:r>
      <w:r w:rsidRPr="00861844">
        <w:rPr>
          <w:rFonts w:eastAsia="Calibri"/>
          <w:color w:val="000000"/>
          <w:spacing w:val="-3"/>
          <w:lang w:val="et-EE"/>
        </w:rPr>
        <w:t xml:space="preserve"> </w:t>
      </w:r>
      <w:r w:rsidRPr="00861844">
        <w:rPr>
          <w:rFonts w:eastAsia="Calibri"/>
          <w:color w:val="000000"/>
          <w:lang w:val="et-EE"/>
        </w:rPr>
        <w:t>pašvaldības saistošos noteikumus Nr.</w:t>
      </w:r>
      <w:r w:rsidR="00A97242">
        <w:rPr>
          <w:rFonts w:eastAsia="Calibri"/>
          <w:color w:val="000000"/>
          <w:lang w:val="et-EE"/>
        </w:rPr>
        <w:t>39</w:t>
      </w:r>
      <w:r w:rsidRPr="00861844">
        <w:rPr>
          <w:rFonts w:eastAsia="Calibri"/>
          <w:color w:val="000000"/>
          <w:lang w:val="et-EE"/>
        </w:rPr>
        <w:t xml:space="preserve"> </w:t>
      </w:r>
      <w:r w:rsidR="00A97242">
        <w:rPr>
          <w:rFonts w:eastAsia="Calibri"/>
          <w:color w:val="000000"/>
          <w:lang w:val="et-EE"/>
        </w:rPr>
        <w:t>’’</w:t>
      </w:r>
      <w:r w:rsidRPr="00861844">
        <w:rPr>
          <w:rFonts w:eastAsia="Calibri"/>
          <w:bCs/>
          <w:color w:val="000000"/>
          <w:lang w:val="et-EE"/>
        </w:rPr>
        <w:t>Dobeles novada kapsētu darbības un uzturēšanas saistošie noteikumi</w:t>
      </w:r>
      <w:r w:rsidRPr="00861844">
        <w:rPr>
          <w:rFonts w:eastAsia="Calibri"/>
          <w:color w:val="000000"/>
          <w:lang w:val="et-EE"/>
        </w:rPr>
        <w:t>” (pielikumā).</w:t>
      </w:r>
    </w:p>
    <w:p w14:paraId="55B36819" w14:textId="77777777" w:rsidR="003C48DA" w:rsidRPr="00861844" w:rsidRDefault="003C48DA">
      <w:pPr>
        <w:pStyle w:val="ListParagraph"/>
        <w:widowControl/>
        <w:numPr>
          <w:ilvl w:val="0"/>
          <w:numId w:val="45"/>
        </w:numPr>
        <w:tabs>
          <w:tab w:val="left" w:pos="284"/>
        </w:tabs>
        <w:suppressAutoHyphens w:val="0"/>
        <w:autoSpaceDE w:val="0"/>
        <w:autoSpaceDN w:val="0"/>
        <w:adjustRightInd w:val="0"/>
        <w:contextualSpacing/>
        <w:jc w:val="both"/>
        <w:rPr>
          <w:rFonts w:eastAsia="Calibri"/>
          <w:color w:val="000000"/>
          <w:lang w:val="et-EE"/>
        </w:rPr>
      </w:pPr>
      <w:r w:rsidRPr="00861844">
        <w:rPr>
          <w:rFonts w:eastAsia="Calibri"/>
          <w:color w:val="000000"/>
          <w:lang w:val="et-EE"/>
        </w:rPr>
        <w:t xml:space="preserve">Nosūtīt saistošos noteikumus un to paskaidrojuma rakstu triju darba dienu laikā pēc to parakstīšanas Vides aizsardzības un reģionālās attīstības ministrijai atzinuma sniegšanai. </w:t>
      </w:r>
    </w:p>
    <w:p w14:paraId="5EAD5E26" w14:textId="77777777" w:rsidR="003C48DA" w:rsidRPr="00861844" w:rsidRDefault="003C48DA">
      <w:pPr>
        <w:pStyle w:val="ListParagraph"/>
        <w:widowControl/>
        <w:numPr>
          <w:ilvl w:val="0"/>
          <w:numId w:val="45"/>
        </w:numPr>
        <w:tabs>
          <w:tab w:val="left" w:pos="284"/>
        </w:tabs>
        <w:suppressAutoHyphens w:val="0"/>
        <w:autoSpaceDE w:val="0"/>
        <w:autoSpaceDN w:val="0"/>
        <w:adjustRightInd w:val="0"/>
        <w:contextualSpacing/>
        <w:jc w:val="both"/>
        <w:rPr>
          <w:rFonts w:eastAsia="Calibri"/>
          <w:color w:val="000000"/>
          <w:lang w:val="et-EE"/>
        </w:rPr>
      </w:pPr>
      <w:r w:rsidRPr="00861844">
        <w:rPr>
          <w:rFonts w:eastAsia="Calibri"/>
          <w:color w:val="000000"/>
          <w:lang w:val="et-EE"/>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3C01B431" w14:textId="77777777" w:rsidR="003C48DA" w:rsidRPr="00861844" w:rsidRDefault="003C48DA">
      <w:pPr>
        <w:pStyle w:val="ListParagraph"/>
        <w:widowControl/>
        <w:numPr>
          <w:ilvl w:val="0"/>
          <w:numId w:val="45"/>
        </w:numPr>
        <w:tabs>
          <w:tab w:val="left" w:pos="284"/>
        </w:tabs>
        <w:suppressAutoHyphens w:val="0"/>
        <w:autoSpaceDE w:val="0"/>
        <w:autoSpaceDN w:val="0"/>
        <w:adjustRightInd w:val="0"/>
        <w:contextualSpacing/>
        <w:jc w:val="both"/>
        <w:rPr>
          <w:rFonts w:eastAsia="Calibri"/>
          <w:color w:val="000000"/>
          <w:lang w:val="et-EE"/>
        </w:rPr>
      </w:pPr>
      <w:r w:rsidRPr="00861844">
        <w:rPr>
          <w:rFonts w:eastAsia="Calibri"/>
          <w:color w:val="000000"/>
          <w:lang w:val="et-EE"/>
        </w:rPr>
        <w:t>Saistošos noteikumus pēc to stāšanās spēkā publicēt pašvaldības tīmekļa vietnē www.dobele.lv un nodrošināt saistošo noteikumu pieejamību Dobeles novada pašvaldības administrācijas ēkā un pagastu pārvaldēs.</w:t>
      </w:r>
    </w:p>
    <w:p w14:paraId="286A9438" w14:textId="77777777" w:rsidR="003C48DA" w:rsidRPr="00861844" w:rsidRDefault="003C48DA">
      <w:pPr>
        <w:pStyle w:val="ListParagraph"/>
        <w:widowControl/>
        <w:numPr>
          <w:ilvl w:val="0"/>
          <w:numId w:val="45"/>
        </w:numPr>
        <w:tabs>
          <w:tab w:val="left" w:pos="284"/>
        </w:tabs>
        <w:suppressAutoHyphens w:val="0"/>
        <w:autoSpaceDE w:val="0"/>
        <w:autoSpaceDN w:val="0"/>
        <w:adjustRightInd w:val="0"/>
        <w:contextualSpacing/>
        <w:jc w:val="both"/>
        <w:rPr>
          <w:rFonts w:eastAsia="Calibri"/>
          <w:color w:val="000000"/>
          <w:lang w:val="et-EE"/>
        </w:rPr>
      </w:pPr>
      <w:r w:rsidRPr="00861844">
        <w:rPr>
          <w:rFonts w:eastAsia="Calibri"/>
          <w:color w:val="000000"/>
          <w:lang w:val="et-EE"/>
        </w:rPr>
        <w:t xml:space="preserve">Kontroli par šī lēmuma izpildi veikt Dobeles novada pašvaldības izpilddirektoram. </w:t>
      </w:r>
    </w:p>
    <w:p w14:paraId="1BC4E8B6" w14:textId="303456F3" w:rsidR="003C48DA" w:rsidRDefault="003C48DA" w:rsidP="003C48DA">
      <w:pPr>
        <w:widowControl w:val="0"/>
        <w:autoSpaceDE w:val="0"/>
        <w:autoSpaceDN w:val="0"/>
        <w:rPr>
          <w:color w:val="000000"/>
          <w:lang w:val="x-none"/>
        </w:rPr>
      </w:pPr>
    </w:p>
    <w:p w14:paraId="62F86857" w14:textId="77777777" w:rsidR="00A97242" w:rsidRPr="00861844" w:rsidRDefault="00A97242" w:rsidP="003C48DA">
      <w:pPr>
        <w:widowControl w:val="0"/>
        <w:autoSpaceDE w:val="0"/>
        <w:autoSpaceDN w:val="0"/>
        <w:rPr>
          <w:color w:val="000000"/>
          <w:lang w:val="x-none"/>
        </w:rPr>
      </w:pPr>
    </w:p>
    <w:p w14:paraId="6C2042B7" w14:textId="77777777" w:rsidR="003C48DA" w:rsidRPr="00861844" w:rsidRDefault="003C48DA" w:rsidP="003C48DA">
      <w:pPr>
        <w:widowControl w:val="0"/>
        <w:tabs>
          <w:tab w:val="left" w:pos="8034"/>
        </w:tabs>
        <w:autoSpaceDE w:val="0"/>
        <w:autoSpaceDN w:val="0"/>
        <w:spacing w:line="252" w:lineRule="exact"/>
        <w:ind w:left="112"/>
        <w:rPr>
          <w:color w:val="000000"/>
          <w:lang w:val="x-none"/>
        </w:rPr>
      </w:pPr>
      <w:r w:rsidRPr="00861844">
        <w:rPr>
          <w:color w:val="000000"/>
          <w:lang w:val="x-none"/>
        </w:rPr>
        <w:t>Domes</w:t>
      </w:r>
      <w:r w:rsidRPr="00861844">
        <w:rPr>
          <w:color w:val="000000"/>
          <w:spacing w:val="-3"/>
          <w:lang w:val="x-none"/>
        </w:rPr>
        <w:t xml:space="preserve"> </w:t>
      </w:r>
      <w:r w:rsidRPr="00861844">
        <w:rPr>
          <w:color w:val="000000"/>
          <w:lang w:val="x-none"/>
        </w:rPr>
        <w:t>priekšsēdētājs</w:t>
      </w:r>
      <w:r w:rsidRPr="00861844">
        <w:rPr>
          <w:color w:val="000000"/>
          <w:lang w:val="x-none"/>
        </w:rPr>
        <w:tab/>
      </w:r>
      <w:proofErr w:type="spellStart"/>
      <w:r w:rsidRPr="00861844">
        <w:rPr>
          <w:color w:val="000000"/>
          <w:lang w:val="x-none"/>
        </w:rPr>
        <w:t>I.Gorskis</w:t>
      </w:r>
      <w:proofErr w:type="spellEnd"/>
    </w:p>
    <w:p w14:paraId="2CAC53F4" w14:textId="77777777" w:rsidR="003C48DA" w:rsidRPr="00861844" w:rsidRDefault="003C48DA" w:rsidP="003C48DA">
      <w:pPr>
        <w:widowControl w:val="0"/>
        <w:tabs>
          <w:tab w:val="left" w:pos="8034"/>
        </w:tabs>
        <w:autoSpaceDE w:val="0"/>
        <w:autoSpaceDN w:val="0"/>
        <w:spacing w:line="252" w:lineRule="exact"/>
        <w:ind w:left="112"/>
        <w:rPr>
          <w:color w:val="000000"/>
          <w:lang w:val="x-none"/>
        </w:rPr>
      </w:pPr>
    </w:p>
    <w:p w14:paraId="6A1D79A6" w14:textId="77777777" w:rsidR="003C48DA" w:rsidRPr="00861844" w:rsidRDefault="003C48DA" w:rsidP="003C48DA">
      <w:pPr>
        <w:widowControl w:val="0"/>
        <w:tabs>
          <w:tab w:val="left" w:pos="8034"/>
        </w:tabs>
        <w:autoSpaceDE w:val="0"/>
        <w:autoSpaceDN w:val="0"/>
        <w:spacing w:line="252" w:lineRule="exact"/>
        <w:ind w:left="112"/>
        <w:rPr>
          <w:color w:val="000000"/>
          <w:lang w:val="x-none"/>
        </w:rPr>
      </w:pPr>
    </w:p>
    <w:p w14:paraId="7F2A9B5E" w14:textId="77777777" w:rsidR="003C48DA" w:rsidRDefault="003C48DA" w:rsidP="003C48DA">
      <w:r>
        <w:br w:type="page"/>
      </w:r>
    </w:p>
    <w:p w14:paraId="20974FEC" w14:textId="77777777" w:rsidR="003C48DA" w:rsidRPr="000F02A7" w:rsidRDefault="003C48DA" w:rsidP="003C48DA">
      <w:pPr>
        <w:tabs>
          <w:tab w:val="left" w:pos="-24212"/>
        </w:tabs>
        <w:jc w:val="center"/>
        <w:rPr>
          <w:sz w:val="20"/>
          <w:szCs w:val="20"/>
        </w:rPr>
      </w:pPr>
      <w:r w:rsidRPr="000F02A7">
        <w:rPr>
          <w:noProof/>
          <w:sz w:val="20"/>
          <w:szCs w:val="20"/>
        </w:rPr>
        <w:lastRenderedPageBreak/>
        <w:drawing>
          <wp:inline distT="0" distB="0" distL="0" distR="0" wp14:anchorId="3F478F01" wp14:editId="3745FBAC">
            <wp:extent cx="676275" cy="752475"/>
            <wp:effectExtent l="0" t="0" r="9525" b="9525"/>
            <wp:docPr id="2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E1E46D" w14:textId="77777777" w:rsidR="003C48DA" w:rsidRPr="000F02A7" w:rsidRDefault="003C48DA" w:rsidP="003C48DA">
      <w:pPr>
        <w:tabs>
          <w:tab w:val="center" w:pos="4153"/>
          <w:tab w:val="right" w:pos="8306"/>
        </w:tabs>
        <w:jc w:val="center"/>
        <w:rPr>
          <w:sz w:val="20"/>
        </w:rPr>
      </w:pPr>
      <w:r w:rsidRPr="000F02A7">
        <w:rPr>
          <w:sz w:val="20"/>
        </w:rPr>
        <w:t>LATVIJAS REPUBLIKA</w:t>
      </w:r>
    </w:p>
    <w:p w14:paraId="600525AD" w14:textId="77777777" w:rsidR="003C48DA" w:rsidRPr="000F02A7" w:rsidRDefault="003C48DA" w:rsidP="003C48DA">
      <w:pPr>
        <w:tabs>
          <w:tab w:val="center" w:pos="4153"/>
          <w:tab w:val="right" w:pos="8306"/>
        </w:tabs>
        <w:jc w:val="center"/>
        <w:rPr>
          <w:b/>
          <w:sz w:val="32"/>
          <w:szCs w:val="32"/>
        </w:rPr>
      </w:pPr>
      <w:r w:rsidRPr="000F02A7">
        <w:rPr>
          <w:b/>
          <w:sz w:val="32"/>
          <w:szCs w:val="32"/>
        </w:rPr>
        <w:t>DOBELES NOVADA DOME</w:t>
      </w:r>
    </w:p>
    <w:p w14:paraId="40835642" w14:textId="77777777" w:rsidR="003C48DA" w:rsidRPr="000F02A7" w:rsidRDefault="003C48DA" w:rsidP="003C48DA">
      <w:pPr>
        <w:tabs>
          <w:tab w:val="center" w:pos="4153"/>
          <w:tab w:val="right" w:pos="8306"/>
        </w:tabs>
        <w:jc w:val="center"/>
        <w:rPr>
          <w:sz w:val="16"/>
          <w:szCs w:val="16"/>
        </w:rPr>
      </w:pPr>
      <w:r w:rsidRPr="000F02A7">
        <w:rPr>
          <w:sz w:val="16"/>
          <w:szCs w:val="16"/>
        </w:rPr>
        <w:t>Brīvības iela 17, Dobele, Dobeles novads, LV-3701</w:t>
      </w:r>
    </w:p>
    <w:p w14:paraId="0990F7D9" w14:textId="77777777" w:rsidR="003C48DA" w:rsidRPr="000F02A7" w:rsidRDefault="003C48DA" w:rsidP="003C48DA">
      <w:pPr>
        <w:pBdr>
          <w:bottom w:val="double" w:sz="6" w:space="1" w:color="auto"/>
        </w:pBdr>
        <w:tabs>
          <w:tab w:val="center" w:pos="4153"/>
          <w:tab w:val="right" w:pos="8306"/>
        </w:tabs>
        <w:jc w:val="center"/>
        <w:rPr>
          <w:sz w:val="16"/>
          <w:szCs w:val="16"/>
        </w:rPr>
      </w:pPr>
      <w:r w:rsidRPr="000F02A7">
        <w:rPr>
          <w:sz w:val="16"/>
          <w:szCs w:val="16"/>
        </w:rPr>
        <w:t xml:space="preserve">Tālr. 63707269, 63700137, 63720940, e-pasts </w:t>
      </w:r>
      <w:hyperlink r:id="rId38" w:history="1">
        <w:r w:rsidRPr="000F02A7">
          <w:rPr>
            <w:rFonts w:eastAsia="Calibri"/>
            <w:sz w:val="16"/>
            <w:szCs w:val="16"/>
            <w:u w:val="single"/>
          </w:rPr>
          <w:t>dome@dobele.lv</w:t>
        </w:r>
      </w:hyperlink>
    </w:p>
    <w:p w14:paraId="1980F974" w14:textId="77777777" w:rsidR="003C48DA" w:rsidRPr="000F02A7" w:rsidRDefault="003C48DA" w:rsidP="003C48DA">
      <w:pPr>
        <w:autoSpaceDE w:val="0"/>
        <w:autoSpaceDN w:val="0"/>
        <w:adjustRightInd w:val="0"/>
        <w:ind w:left="720"/>
        <w:jc w:val="center"/>
        <w:rPr>
          <w:rFonts w:eastAsia="Calibri"/>
          <w:b/>
          <w:bCs/>
          <w:lang w:val="et-EE"/>
        </w:rPr>
      </w:pPr>
    </w:p>
    <w:p w14:paraId="03EEA4C5" w14:textId="77777777" w:rsidR="003C48DA" w:rsidRPr="000F02A7" w:rsidRDefault="003C48DA" w:rsidP="003C48DA">
      <w:pPr>
        <w:rPr>
          <w:rFonts w:eastAsia="Calibri"/>
          <w:b/>
        </w:rPr>
      </w:pPr>
    </w:p>
    <w:p w14:paraId="7533D3EF" w14:textId="77777777" w:rsidR="003C48DA" w:rsidRPr="000F02A7" w:rsidRDefault="003C48DA" w:rsidP="003C48DA">
      <w:pPr>
        <w:rPr>
          <w:rFonts w:eastAsia="Calibri"/>
          <w:b/>
        </w:rPr>
      </w:pPr>
    </w:p>
    <w:p w14:paraId="605664C5" w14:textId="77777777" w:rsidR="003C48DA" w:rsidRPr="000F02A7" w:rsidRDefault="003C48DA" w:rsidP="003C48DA">
      <w:pPr>
        <w:autoSpaceDE w:val="0"/>
        <w:autoSpaceDN w:val="0"/>
        <w:adjustRightInd w:val="0"/>
        <w:ind w:left="720"/>
        <w:jc w:val="right"/>
        <w:rPr>
          <w:rFonts w:eastAsia="Calibri"/>
          <w:lang w:val="et-EE"/>
        </w:rPr>
      </w:pPr>
      <w:r w:rsidRPr="000F02A7">
        <w:rPr>
          <w:rFonts w:eastAsia="Calibri"/>
          <w:lang w:val="et-EE"/>
        </w:rPr>
        <w:t>APSTIPRINĀTI</w:t>
      </w:r>
    </w:p>
    <w:p w14:paraId="6D64B799" w14:textId="77777777" w:rsidR="003C48DA" w:rsidRPr="000F02A7" w:rsidRDefault="003C48DA" w:rsidP="003C48DA">
      <w:pPr>
        <w:autoSpaceDE w:val="0"/>
        <w:autoSpaceDN w:val="0"/>
        <w:adjustRightInd w:val="0"/>
        <w:ind w:left="720"/>
        <w:jc w:val="right"/>
        <w:rPr>
          <w:rFonts w:eastAsia="Calibri"/>
          <w:lang w:val="et-EE"/>
        </w:rPr>
      </w:pPr>
      <w:r w:rsidRPr="000F02A7">
        <w:rPr>
          <w:rFonts w:eastAsia="Calibri"/>
          <w:lang w:val="et-EE"/>
        </w:rPr>
        <w:t>ar Dobeles novada domes</w:t>
      </w:r>
    </w:p>
    <w:p w14:paraId="4BE46736" w14:textId="205D4AA5" w:rsidR="003C48DA" w:rsidRPr="000F02A7" w:rsidRDefault="003C48DA" w:rsidP="003C48DA">
      <w:pPr>
        <w:autoSpaceDE w:val="0"/>
        <w:autoSpaceDN w:val="0"/>
        <w:adjustRightInd w:val="0"/>
        <w:ind w:left="720"/>
        <w:jc w:val="right"/>
        <w:rPr>
          <w:rFonts w:eastAsia="Calibri"/>
          <w:lang w:val="et-EE"/>
        </w:rPr>
      </w:pPr>
      <w:r w:rsidRPr="000F02A7">
        <w:rPr>
          <w:rFonts w:eastAsia="Calibri"/>
          <w:lang w:val="et-EE"/>
        </w:rPr>
        <w:t>2022. gada 27. oktobra lēmumu Nr.</w:t>
      </w:r>
      <w:r w:rsidR="00BE2135">
        <w:rPr>
          <w:rFonts w:eastAsia="Calibri"/>
          <w:lang w:val="et-EE"/>
        </w:rPr>
        <w:t>497</w:t>
      </w:r>
      <w:r w:rsidRPr="000F02A7">
        <w:rPr>
          <w:rFonts w:eastAsia="Calibri"/>
          <w:lang w:val="et-EE"/>
        </w:rPr>
        <w:t>/</w:t>
      </w:r>
      <w:r>
        <w:rPr>
          <w:rFonts w:eastAsia="Calibri"/>
          <w:lang w:val="et-EE"/>
        </w:rPr>
        <w:t>19</w:t>
      </w:r>
    </w:p>
    <w:p w14:paraId="14585B8F" w14:textId="77777777" w:rsidR="003C48DA" w:rsidRPr="000F02A7" w:rsidRDefault="003C48DA" w:rsidP="003C48DA">
      <w:pPr>
        <w:jc w:val="center"/>
        <w:rPr>
          <w:rFonts w:eastAsia="Calibri"/>
          <w:b/>
        </w:rPr>
      </w:pPr>
    </w:p>
    <w:p w14:paraId="1CBD47BB" w14:textId="77777777" w:rsidR="003C48DA" w:rsidRPr="000F02A7" w:rsidRDefault="003C48DA" w:rsidP="003C48DA">
      <w:pPr>
        <w:jc w:val="both"/>
        <w:rPr>
          <w:rFonts w:eastAsia="Calibri"/>
          <w:b/>
        </w:rPr>
      </w:pPr>
    </w:p>
    <w:p w14:paraId="24758F0D" w14:textId="23135F13" w:rsidR="003C48DA" w:rsidRPr="000F02A7" w:rsidRDefault="003C48DA" w:rsidP="003C48DA">
      <w:pPr>
        <w:jc w:val="both"/>
        <w:rPr>
          <w:rFonts w:eastAsia="Calibri"/>
          <w:b/>
        </w:rPr>
      </w:pPr>
      <w:r w:rsidRPr="000F02A7">
        <w:rPr>
          <w:rFonts w:eastAsia="Calibri"/>
          <w:b/>
        </w:rPr>
        <w:t>2022. gada 27. oktobrī</w:t>
      </w:r>
      <w:r w:rsidRPr="000F02A7">
        <w:rPr>
          <w:rFonts w:eastAsia="Calibri"/>
          <w:b/>
        </w:rPr>
        <w:tab/>
      </w:r>
      <w:r w:rsidRPr="000F02A7">
        <w:rPr>
          <w:rFonts w:eastAsia="Calibri"/>
          <w:b/>
        </w:rPr>
        <w:tab/>
      </w:r>
      <w:r w:rsidRPr="000F02A7">
        <w:rPr>
          <w:rFonts w:eastAsia="Calibri"/>
          <w:b/>
        </w:rPr>
        <w:tab/>
      </w:r>
      <w:r w:rsidRPr="000F02A7">
        <w:rPr>
          <w:rFonts w:eastAsia="Calibri"/>
          <w:b/>
        </w:rPr>
        <w:tab/>
      </w:r>
      <w:r w:rsidRPr="000F02A7">
        <w:rPr>
          <w:rFonts w:eastAsia="Calibri"/>
          <w:b/>
        </w:rPr>
        <w:tab/>
        <w:t>Saistošie noteikumi Nr.</w:t>
      </w:r>
      <w:r w:rsidR="00BE2135">
        <w:rPr>
          <w:rFonts w:eastAsia="Calibri"/>
          <w:b/>
        </w:rPr>
        <w:t>39</w:t>
      </w:r>
    </w:p>
    <w:p w14:paraId="4CFDAF74" w14:textId="77777777" w:rsidR="003C48DA" w:rsidRPr="000F02A7" w:rsidRDefault="003C48DA" w:rsidP="003C48DA">
      <w:pPr>
        <w:tabs>
          <w:tab w:val="left" w:pos="6946"/>
        </w:tabs>
        <w:jc w:val="both"/>
      </w:pPr>
    </w:p>
    <w:p w14:paraId="3B40C4CA" w14:textId="77777777" w:rsidR="003C48DA" w:rsidRPr="000F02A7" w:rsidRDefault="003C48DA" w:rsidP="003C48DA">
      <w:pPr>
        <w:tabs>
          <w:tab w:val="left" w:pos="6946"/>
        </w:tabs>
        <w:jc w:val="both"/>
      </w:pPr>
    </w:p>
    <w:p w14:paraId="3ECA5672" w14:textId="77777777" w:rsidR="003C48DA" w:rsidRPr="000F02A7" w:rsidRDefault="003C48DA" w:rsidP="003C48DA">
      <w:pPr>
        <w:tabs>
          <w:tab w:val="left" w:pos="6946"/>
        </w:tabs>
        <w:jc w:val="both"/>
      </w:pPr>
    </w:p>
    <w:p w14:paraId="73631DD1" w14:textId="77777777" w:rsidR="003C48DA" w:rsidRPr="000F02A7" w:rsidRDefault="003C48DA" w:rsidP="003C48DA">
      <w:pPr>
        <w:autoSpaceDE w:val="0"/>
        <w:autoSpaceDN w:val="0"/>
        <w:adjustRightInd w:val="0"/>
        <w:jc w:val="center"/>
        <w:rPr>
          <w:b/>
          <w:bCs/>
        </w:rPr>
      </w:pPr>
      <w:r w:rsidRPr="000F02A7">
        <w:rPr>
          <w:b/>
          <w:bCs/>
        </w:rPr>
        <w:t>Dobeles novada kapsētu darbības un uzturēšanas saistošie noteikumi</w:t>
      </w:r>
    </w:p>
    <w:p w14:paraId="3C7BC2ED" w14:textId="77777777" w:rsidR="003C48DA" w:rsidRPr="000F02A7" w:rsidRDefault="003C48DA" w:rsidP="003C48DA">
      <w:pPr>
        <w:autoSpaceDE w:val="0"/>
        <w:autoSpaceDN w:val="0"/>
        <w:adjustRightInd w:val="0"/>
        <w:ind w:left="3751"/>
        <w:jc w:val="both"/>
        <w:rPr>
          <w:rFonts w:eastAsia="Calibri"/>
          <w:iCs/>
          <w:lang w:val="et-EE"/>
        </w:rPr>
      </w:pPr>
    </w:p>
    <w:p w14:paraId="72F1DC6E" w14:textId="77777777" w:rsidR="003C48DA" w:rsidRPr="000F02A7" w:rsidRDefault="003C48DA" w:rsidP="003C48DA">
      <w:pPr>
        <w:autoSpaceDE w:val="0"/>
        <w:autoSpaceDN w:val="0"/>
        <w:adjustRightInd w:val="0"/>
        <w:ind w:left="3751"/>
        <w:jc w:val="both"/>
        <w:rPr>
          <w:rFonts w:eastAsia="Calibri"/>
          <w:iCs/>
          <w:lang w:val="et-EE"/>
        </w:rPr>
      </w:pPr>
      <w:r w:rsidRPr="000F02A7">
        <w:rPr>
          <w:rFonts w:eastAsia="Calibri"/>
          <w:lang w:val="et-EE"/>
        </w:rPr>
        <w:t>Izdoti saskaņā ar likuma „Par pašvaldībām” 43. panta pirmās daļas</w:t>
      </w:r>
      <w:r w:rsidRPr="000F02A7">
        <w:rPr>
          <w:rFonts w:eastAsia="Calibri"/>
          <w:iCs/>
          <w:lang w:val="et-EE"/>
        </w:rPr>
        <w:t xml:space="preserve"> </w:t>
      </w:r>
      <w:r w:rsidRPr="000F02A7">
        <w:rPr>
          <w:rFonts w:eastAsia="Calibri"/>
          <w:lang w:val="et-EE"/>
        </w:rPr>
        <w:t xml:space="preserve">4., 6. un 9.punktu un </w:t>
      </w:r>
      <w:r w:rsidRPr="000F02A7">
        <w:rPr>
          <w:rFonts w:eastAsia="Calibri"/>
          <w:iCs/>
          <w:lang w:val="et-EE"/>
        </w:rPr>
        <w:t>43. panta trešo daļu</w:t>
      </w:r>
    </w:p>
    <w:p w14:paraId="43A25C1A" w14:textId="77777777" w:rsidR="003C48DA" w:rsidRPr="000F02A7" w:rsidRDefault="003C48DA" w:rsidP="003C48DA">
      <w:pPr>
        <w:autoSpaceDE w:val="0"/>
        <w:autoSpaceDN w:val="0"/>
        <w:adjustRightInd w:val="0"/>
        <w:ind w:left="3751"/>
        <w:jc w:val="both"/>
        <w:rPr>
          <w:rFonts w:eastAsia="Calibri"/>
          <w:iCs/>
          <w:lang w:val="et-EE"/>
        </w:rPr>
      </w:pPr>
    </w:p>
    <w:p w14:paraId="46B419E7" w14:textId="77777777" w:rsidR="003C48DA" w:rsidRPr="000F02A7" w:rsidRDefault="003C48DA" w:rsidP="003C48DA">
      <w:pPr>
        <w:jc w:val="center"/>
        <w:rPr>
          <w:b/>
        </w:rPr>
      </w:pPr>
    </w:p>
    <w:p w14:paraId="06527F33" w14:textId="77777777" w:rsidR="003C48DA" w:rsidRPr="000F02A7" w:rsidRDefault="003C48DA" w:rsidP="003C48DA">
      <w:pPr>
        <w:autoSpaceDE w:val="0"/>
        <w:autoSpaceDN w:val="0"/>
        <w:adjustRightInd w:val="0"/>
        <w:ind w:left="720"/>
        <w:jc w:val="center"/>
        <w:rPr>
          <w:rFonts w:eastAsia="Calibri"/>
          <w:b/>
          <w:bCs/>
          <w:lang w:val="et-EE"/>
        </w:rPr>
      </w:pPr>
      <w:r w:rsidRPr="000F02A7">
        <w:rPr>
          <w:rFonts w:eastAsia="Calibri"/>
          <w:b/>
          <w:bCs/>
          <w:lang w:val="et-EE"/>
        </w:rPr>
        <w:t>I. Vispārīgie jautājumi</w:t>
      </w:r>
    </w:p>
    <w:p w14:paraId="25E6778F" w14:textId="77777777" w:rsidR="003C48DA" w:rsidRPr="000F02A7" w:rsidRDefault="003C48DA" w:rsidP="003C48DA">
      <w:pPr>
        <w:tabs>
          <w:tab w:val="left" w:pos="5295"/>
        </w:tabs>
        <w:autoSpaceDE w:val="0"/>
        <w:autoSpaceDN w:val="0"/>
        <w:adjustRightInd w:val="0"/>
        <w:ind w:left="720"/>
        <w:rPr>
          <w:rFonts w:eastAsia="Calibri"/>
          <w:lang w:val="et-EE"/>
        </w:rPr>
      </w:pPr>
      <w:r w:rsidRPr="000F02A7">
        <w:rPr>
          <w:rFonts w:eastAsia="Calibri"/>
          <w:lang w:val="et-EE"/>
        </w:rPr>
        <w:tab/>
      </w:r>
    </w:p>
    <w:p w14:paraId="15856CFD" w14:textId="77777777" w:rsidR="003C48DA" w:rsidRPr="000F02A7" w:rsidRDefault="003C48DA">
      <w:pPr>
        <w:numPr>
          <w:ilvl w:val="0"/>
          <w:numId w:val="46"/>
        </w:numPr>
        <w:autoSpaceDE w:val="0"/>
        <w:autoSpaceDN w:val="0"/>
        <w:adjustRightInd w:val="0"/>
        <w:ind w:left="426" w:hanging="426"/>
        <w:contextualSpacing/>
        <w:jc w:val="both"/>
      </w:pPr>
      <w:r w:rsidRPr="000F02A7">
        <w:t>Saistošie noteikumi (turpmāk – noteikumi) nosaka 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3AB2D6B0" w14:textId="77777777" w:rsidR="003C48DA" w:rsidRPr="000F02A7" w:rsidRDefault="003C48DA">
      <w:pPr>
        <w:numPr>
          <w:ilvl w:val="0"/>
          <w:numId w:val="46"/>
        </w:numPr>
        <w:autoSpaceDE w:val="0"/>
        <w:autoSpaceDN w:val="0"/>
        <w:adjustRightInd w:val="0"/>
        <w:ind w:left="426" w:hanging="426"/>
        <w:jc w:val="both"/>
      </w:pPr>
      <w:r w:rsidRPr="000F02A7">
        <w:t>Noteikumos lietotie termini:</w:t>
      </w:r>
    </w:p>
    <w:p w14:paraId="79E3014A" w14:textId="77777777" w:rsidR="003C48DA" w:rsidRPr="000F02A7" w:rsidRDefault="003C48DA">
      <w:pPr>
        <w:numPr>
          <w:ilvl w:val="1"/>
          <w:numId w:val="40"/>
        </w:numPr>
        <w:autoSpaceDE w:val="0"/>
        <w:autoSpaceDN w:val="0"/>
        <w:adjustRightInd w:val="0"/>
        <w:ind w:left="1070" w:hanging="503"/>
        <w:contextualSpacing/>
        <w:jc w:val="both"/>
      </w:pPr>
      <w:proofErr w:type="spellStart"/>
      <w:r w:rsidRPr="000F02A7">
        <w:t>aktēšana</w:t>
      </w:r>
      <w:proofErr w:type="spellEnd"/>
      <w:r w:rsidRPr="000F02A7">
        <w:t xml:space="preserve"> – darbību kopums, kurā ietilpst vizuāla kapavietas apsekošana, brīdinājuma zīmes uzstādīšana un akta par nekoptu kapavietu sastādīšana;</w:t>
      </w:r>
    </w:p>
    <w:p w14:paraId="14B56E8B" w14:textId="77777777" w:rsidR="003C48DA" w:rsidRPr="000F02A7" w:rsidRDefault="003C48DA">
      <w:pPr>
        <w:numPr>
          <w:ilvl w:val="1"/>
          <w:numId w:val="40"/>
        </w:numPr>
        <w:autoSpaceDE w:val="0"/>
        <w:autoSpaceDN w:val="0"/>
        <w:adjustRightInd w:val="0"/>
        <w:ind w:left="1070" w:hanging="503"/>
        <w:contextualSpacing/>
        <w:jc w:val="both"/>
      </w:pPr>
      <w:proofErr w:type="spellStart"/>
      <w:r w:rsidRPr="000F02A7">
        <w:t>aktēta</w:t>
      </w:r>
      <w:proofErr w:type="spellEnd"/>
      <w:r w:rsidRPr="000F02A7">
        <w:t xml:space="preserve"> kapavieta – noteiktā kārtībā par nekoptu atzīta kapavieta;</w:t>
      </w:r>
    </w:p>
    <w:p w14:paraId="0F5E8B50" w14:textId="77777777" w:rsidR="003C48DA" w:rsidRPr="000F02A7" w:rsidRDefault="003C48DA">
      <w:pPr>
        <w:numPr>
          <w:ilvl w:val="1"/>
          <w:numId w:val="40"/>
        </w:numPr>
        <w:autoSpaceDE w:val="0"/>
        <w:autoSpaceDN w:val="0"/>
        <w:adjustRightInd w:val="0"/>
        <w:ind w:left="1070" w:hanging="503"/>
        <w:jc w:val="both"/>
      </w:pPr>
      <w:r w:rsidRPr="000F02A7">
        <w:t>atvērtā kapsēta – kapsēta, kurā mirušo apbedīšanai tiek ierādītas jaunas kapavietas vai mirušos apbedī izveidotās kapavietās;</w:t>
      </w:r>
    </w:p>
    <w:p w14:paraId="3913341C" w14:textId="77777777" w:rsidR="003C48DA" w:rsidRPr="000F02A7" w:rsidRDefault="003C48DA">
      <w:pPr>
        <w:numPr>
          <w:ilvl w:val="1"/>
          <w:numId w:val="40"/>
        </w:numPr>
        <w:autoSpaceDE w:val="0"/>
        <w:autoSpaceDN w:val="0"/>
        <w:adjustRightInd w:val="0"/>
        <w:ind w:left="1070" w:hanging="503"/>
        <w:jc w:val="both"/>
      </w:pPr>
      <w:r w:rsidRPr="000F02A7">
        <w:t>daļēji slēgta kapsēta – kapsēta, kurā mirušos apbedī izveidotās kapavietās, bet jaunu kapavietu ierādīšana vairs nenotiek;</w:t>
      </w:r>
    </w:p>
    <w:p w14:paraId="30C2EAEB" w14:textId="77777777" w:rsidR="003C48DA" w:rsidRPr="000F02A7" w:rsidRDefault="003C48DA">
      <w:pPr>
        <w:numPr>
          <w:ilvl w:val="1"/>
          <w:numId w:val="40"/>
        </w:numPr>
        <w:autoSpaceDE w:val="0"/>
        <w:autoSpaceDN w:val="0"/>
        <w:adjustRightInd w:val="0"/>
        <w:ind w:left="1070" w:hanging="503"/>
        <w:jc w:val="both"/>
      </w:pPr>
      <w:r w:rsidRPr="000F02A7">
        <w:t>slēgta kapsēta – kapsēta, kurā mirušo apbedīšana nenotiek;</w:t>
      </w:r>
    </w:p>
    <w:p w14:paraId="40BAFD8E" w14:textId="77777777" w:rsidR="003C48DA" w:rsidRPr="000F02A7" w:rsidRDefault="003C48DA">
      <w:pPr>
        <w:numPr>
          <w:ilvl w:val="1"/>
          <w:numId w:val="40"/>
        </w:numPr>
        <w:autoSpaceDE w:val="0"/>
        <w:autoSpaceDN w:val="0"/>
        <w:adjustRightInd w:val="0"/>
        <w:ind w:left="1070" w:hanging="503"/>
        <w:jc w:val="both"/>
      </w:pPr>
      <w:proofErr w:type="spellStart"/>
      <w:r w:rsidRPr="000F02A7">
        <w:t>bezpiederīgais</w:t>
      </w:r>
      <w:proofErr w:type="spellEnd"/>
      <w:r w:rsidRPr="000F02A7">
        <w:t xml:space="preserve"> mirušais cilvēks – mirušais cilvēks, kuram nav laulātā, radinieku vai citu personu, kuras organizē mirušā apbedīšanu;</w:t>
      </w:r>
    </w:p>
    <w:p w14:paraId="609E15AA" w14:textId="77777777" w:rsidR="003C48DA" w:rsidRPr="000F02A7" w:rsidRDefault="003C48DA">
      <w:pPr>
        <w:numPr>
          <w:ilvl w:val="1"/>
          <w:numId w:val="40"/>
        </w:numPr>
        <w:autoSpaceDE w:val="0"/>
        <w:autoSpaceDN w:val="0"/>
        <w:adjustRightInd w:val="0"/>
        <w:ind w:left="1070" w:hanging="503"/>
        <w:jc w:val="both"/>
      </w:pPr>
      <w:r w:rsidRPr="000F02A7">
        <w:t>kapavieta (tajā skaitā arī ģimenes vai dzimtas kapavieta) – noteikta izmēra zemes iecirknis kapsētā, kuru ierāda mirušā vai urnas ar mirušā pelniem apbedīšanai un šīs teritorijas labiekārtošanai (kapu kopiņas izveidošanai un apzaļumošanai, krūmu sastādīšanai, soliņa novietošanai, kapa aprīkojuma uzstādīšanai utt.);</w:t>
      </w:r>
    </w:p>
    <w:p w14:paraId="2BB1F5DF" w14:textId="77777777" w:rsidR="003C48DA" w:rsidRPr="000F02A7" w:rsidRDefault="003C48DA">
      <w:pPr>
        <w:numPr>
          <w:ilvl w:val="1"/>
          <w:numId w:val="40"/>
        </w:numPr>
        <w:autoSpaceDE w:val="0"/>
        <w:autoSpaceDN w:val="0"/>
        <w:adjustRightInd w:val="0"/>
        <w:ind w:left="1070" w:hanging="503"/>
        <w:jc w:val="both"/>
      </w:pPr>
      <w:r w:rsidRPr="000F02A7">
        <w:t>kapavietas uzturētājs – fiziska persona, kurai ierādīts zemes iecirknis kapsētā kapavietas (ģimenes kapavietas) izveidošanai un uzturēšanai;</w:t>
      </w:r>
    </w:p>
    <w:p w14:paraId="6532410E" w14:textId="77777777" w:rsidR="003C48DA" w:rsidRPr="000F02A7" w:rsidRDefault="003C48DA">
      <w:pPr>
        <w:numPr>
          <w:ilvl w:val="1"/>
          <w:numId w:val="40"/>
        </w:numPr>
        <w:autoSpaceDE w:val="0"/>
        <w:autoSpaceDN w:val="0"/>
        <w:adjustRightInd w:val="0"/>
        <w:ind w:left="1070" w:hanging="503"/>
        <w:jc w:val="both"/>
      </w:pPr>
      <w:r w:rsidRPr="000F02A7">
        <w:lastRenderedPageBreak/>
        <w:t>kapliča – ēka kapsētā mirušā novietošanai pirms apbedīšanas un bēru ceremonijas norisei (organizēšanai);</w:t>
      </w:r>
    </w:p>
    <w:p w14:paraId="53F69625" w14:textId="77777777" w:rsidR="003C48DA" w:rsidRPr="000F02A7" w:rsidRDefault="003C48DA">
      <w:pPr>
        <w:numPr>
          <w:ilvl w:val="1"/>
          <w:numId w:val="40"/>
        </w:numPr>
        <w:autoSpaceDE w:val="0"/>
        <w:autoSpaceDN w:val="0"/>
        <w:adjustRightInd w:val="0"/>
        <w:ind w:left="1276" w:hanging="567"/>
        <w:jc w:val="both"/>
      </w:pPr>
      <w:r w:rsidRPr="000F02A7">
        <w:t>kapsēta – īpaša teritorija, kas paredzēta mirušo apbedīšanai un ar to saistīto ceremoniālo ēku apbūvei;</w:t>
      </w:r>
    </w:p>
    <w:p w14:paraId="35EADE09" w14:textId="77777777" w:rsidR="003C48DA" w:rsidRPr="000F02A7" w:rsidRDefault="003C48DA">
      <w:pPr>
        <w:numPr>
          <w:ilvl w:val="1"/>
          <w:numId w:val="40"/>
        </w:numPr>
        <w:autoSpaceDE w:val="0"/>
        <w:autoSpaceDN w:val="0"/>
        <w:adjustRightInd w:val="0"/>
        <w:ind w:left="1276" w:hanging="567"/>
        <w:jc w:val="both"/>
      </w:pPr>
      <w:r w:rsidRPr="000F02A7">
        <w:t xml:space="preserve">kapsētas </w:t>
      </w:r>
      <w:proofErr w:type="spellStart"/>
      <w:r w:rsidRPr="000F02A7">
        <w:t>apsaimniekotājs</w:t>
      </w:r>
      <w:proofErr w:type="spellEnd"/>
      <w:r w:rsidRPr="000F02A7">
        <w:t xml:space="preserve"> – pašvaldības izveidota kapitālsabiedrība, kura pilda kapsētu uzturēšanas noteikumos paredzētos pienākumus un nodrošina šo noteikumu ievērošanu;</w:t>
      </w:r>
    </w:p>
    <w:p w14:paraId="0E54DBE2" w14:textId="77777777" w:rsidR="003C48DA" w:rsidRPr="000F02A7" w:rsidRDefault="003C48DA">
      <w:pPr>
        <w:numPr>
          <w:ilvl w:val="1"/>
          <w:numId w:val="40"/>
        </w:numPr>
        <w:autoSpaceDE w:val="0"/>
        <w:autoSpaceDN w:val="0"/>
        <w:adjustRightInd w:val="0"/>
        <w:ind w:left="1276" w:hanging="567"/>
        <w:jc w:val="both"/>
      </w:pPr>
      <w:r w:rsidRPr="000F02A7">
        <w:t xml:space="preserve">kapsētas pārzinis – persona, kuru izvirzījis kapu </w:t>
      </w:r>
      <w:proofErr w:type="spellStart"/>
      <w:r w:rsidRPr="000F02A7">
        <w:t>apsaimniekotājs</w:t>
      </w:r>
      <w:proofErr w:type="spellEnd"/>
      <w:r w:rsidRPr="000F02A7">
        <w:t>, kas pilda kapsētu uzturēšanas noteikumos paredzētos pienākumus un nodrošina šo noteikumu ievērošanu;</w:t>
      </w:r>
    </w:p>
    <w:p w14:paraId="6884340E" w14:textId="77777777" w:rsidR="003C48DA" w:rsidRPr="000F02A7" w:rsidRDefault="003C48DA">
      <w:pPr>
        <w:numPr>
          <w:ilvl w:val="1"/>
          <w:numId w:val="40"/>
        </w:numPr>
        <w:autoSpaceDE w:val="0"/>
        <w:autoSpaceDN w:val="0"/>
        <w:adjustRightInd w:val="0"/>
        <w:ind w:left="1276" w:hanging="567"/>
        <w:jc w:val="both"/>
      </w:pPr>
      <w:r w:rsidRPr="000F02A7">
        <w:rPr>
          <w:sz w:val="23"/>
          <w:szCs w:val="23"/>
        </w:rPr>
        <w:t>karavīru kapi – slēgta tipa kapsēta, kurā apglabāti kara laikā kritušie karavīri;</w:t>
      </w:r>
    </w:p>
    <w:p w14:paraId="32CDFDD0" w14:textId="77777777" w:rsidR="003C48DA" w:rsidRPr="000F02A7" w:rsidRDefault="003C48DA">
      <w:pPr>
        <w:numPr>
          <w:ilvl w:val="1"/>
          <w:numId w:val="40"/>
        </w:numPr>
        <w:autoSpaceDE w:val="0"/>
        <w:autoSpaceDN w:val="0"/>
        <w:adjustRightInd w:val="0"/>
        <w:ind w:left="1276" w:hanging="567"/>
        <w:jc w:val="both"/>
      </w:pPr>
      <w:r w:rsidRPr="000F02A7">
        <w:t>nekopta kapavieta – kapavieta, kura nav kopta kopš apbedīšanas brīža vai kura aizaugusi ar nezālēm;</w:t>
      </w:r>
    </w:p>
    <w:p w14:paraId="238EF0A7" w14:textId="77777777" w:rsidR="003C48DA" w:rsidRPr="000F02A7" w:rsidRDefault="003C48DA">
      <w:pPr>
        <w:numPr>
          <w:ilvl w:val="1"/>
          <w:numId w:val="40"/>
        </w:numPr>
        <w:autoSpaceDE w:val="0"/>
        <w:autoSpaceDN w:val="0"/>
        <w:adjustRightInd w:val="0"/>
        <w:ind w:left="1276" w:hanging="567"/>
        <w:jc w:val="both"/>
      </w:pPr>
      <w:r w:rsidRPr="000F02A7">
        <w:rPr>
          <w:bCs/>
        </w:rPr>
        <w:t xml:space="preserve">par </w:t>
      </w:r>
      <w:proofErr w:type="spellStart"/>
      <w:r w:rsidRPr="000F02A7">
        <w:rPr>
          <w:bCs/>
        </w:rPr>
        <w:t>bezpiederīgu</w:t>
      </w:r>
      <w:proofErr w:type="spellEnd"/>
      <w:r w:rsidRPr="000F02A7">
        <w:rPr>
          <w:bCs/>
        </w:rPr>
        <w:t xml:space="preserve"> atzīta persona </w:t>
      </w:r>
      <w:r w:rsidRPr="000F02A7">
        <w:t>– mirušais, kura apbedīšanai 10 dienu laikā pēc attiecīgas publikācijas laikrakstā "Latvijas Vēstnesis" publikācijā norādītajā pašvaldībā nav pieteikušies piederīgie vai kāda cita persona, vai mirušais, kura piederīgie iesnieguši rakstisku iesniegumu pašvaldībā, kurā bijusi mirušā pēdējā dzīvesvieta, vai kur viņš miris, apliecinot atteikšanos no mirušā apbedīšanas;</w:t>
      </w:r>
    </w:p>
    <w:p w14:paraId="3DB2F336" w14:textId="77777777" w:rsidR="003C48DA" w:rsidRPr="000F02A7" w:rsidRDefault="003C48DA">
      <w:pPr>
        <w:numPr>
          <w:ilvl w:val="1"/>
          <w:numId w:val="40"/>
        </w:numPr>
        <w:autoSpaceDE w:val="0"/>
        <w:autoSpaceDN w:val="0"/>
        <w:adjustRightInd w:val="0"/>
        <w:ind w:left="1276" w:hanging="567"/>
        <w:jc w:val="both"/>
      </w:pPr>
      <w:proofErr w:type="spellStart"/>
      <w:r w:rsidRPr="000F02A7">
        <w:t>virsapbedījums</w:t>
      </w:r>
      <w:proofErr w:type="spellEnd"/>
      <w:r w:rsidRPr="000F02A7">
        <w:t xml:space="preserve"> – mirušā vai urnas ar kremēta mirušā pelniem apbedīšana virs esošā apbedījuma šajos saistošajos noteikumos paredzētajā kārtībā.</w:t>
      </w:r>
    </w:p>
    <w:p w14:paraId="15292F78" w14:textId="77777777" w:rsidR="003C48DA" w:rsidRPr="000F02A7" w:rsidRDefault="003C48DA">
      <w:pPr>
        <w:numPr>
          <w:ilvl w:val="0"/>
          <w:numId w:val="40"/>
        </w:numPr>
        <w:autoSpaceDE w:val="0"/>
        <w:autoSpaceDN w:val="0"/>
        <w:adjustRightInd w:val="0"/>
        <w:ind w:left="426" w:hanging="426"/>
        <w:jc w:val="both"/>
      </w:pPr>
      <w:r w:rsidRPr="000F02A7">
        <w:t>Dobeles novada administratīvajā teritorijā ir šādas atvērtās kapsētas:</w:t>
      </w:r>
    </w:p>
    <w:p w14:paraId="680EC1B1" w14:textId="77777777" w:rsidR="003C48DA" w:rsidRPr="000F02A7" w:rsidRDefault="003C48DA">
      <w:pPr>
        <w:numPr>
          <w:ilvl w:val="1"/>
          <w:numId w:val="40"/>
        </w:numPr>
        <w:autoSpaceDE w:val="0"/>
        <w:autoSpaceDN w:val="0"/>
        <w:adjustRightInd w:val="0"/>
        <w:ind w:left="1276" w:hanging="567"/>
        <w:jc w:val="both"/>
      </w:pPr>
      <w:r w:rsidRPr="000F02A7">
        <w:rPr>
          <w:sz w:val="23"/>
          <w:szCs w:val="23"/>
        </w:rPr>
        <w:t xml:space="preserve">Auces pilsētā - Jaunie </w:t>
      </w:r>
      <w:proofErr w:type="spellStart"/>
      <w:r w:rsidRPr="000F02A7">
        <w:rPr>
          <w:sz w:val="23"/>
          <w:szCs w:val="23"/>
        </w:rPr>
        <w:t>Lāčkalna</w:t>
      </w:r>
      <w:proofErr w:type="spellEnd"/>
      <w:r w:rsidRPr="000F02A7">
        <w:rPr>
          <w:sz w:val="23"/>
          <w:szCs w:val="23"/>
        </w:rPr>
        <w:t xml:space="preserve"> kapi </w:t>
      </w:r>
    </w:p>
    <w:p w14:paraId="19299EDC" w14:textId="77777777" w:rsidR="003C48DA" w:rsidRPr="000F02A7" w:rsidRDefault="003C48DA">
      <w:pPr>
        <w:numPr>
          <w:ilvl w:val="1"/>
          <w:numId w:val="40"/>
        </w:numPr>
        <w:autoSpaceDE w:val="0"/>
        <w:autoSpaceDN w:val="0"/>
        <w:adjustRightInd w:val="0"/>
        <w:ind w:left="1276" w:hanging="567"/>
        <w:jc w:val="both"/>
      </w:pPr>
      <w:r w:rsidRPr="000F02A7">
        <w:t>Annenieku pagastā:</w:t>
      </w:r>
    </w:p>
    <w:p w14:paraId="6CC0258D" w14:textId="77777777" w:rsidR="003C48DA" w:rsidRPr="000F02A7" w:rsidRDefault="003C48DA">
      <w:pPr>
        <w:numPr>
          <w:ilvl w:val="2"/>
          <w:numId w:val="40"/>
        </w:numPr>
        <w:autoSpaceDE w:val="0"/>
        <w:autoSpaceDN w:val="0"/>
        <w:adjustRightInd w:val="0"/>
        <w:ind w:left="1571" w:hanging="720"/>
        <w:jc w:val="both"/>
      </w:pPr>
      <w:r w:rsidRPr="000F02A7">
        <w:t>Annenieku</w:t>
      </w:r>
      <w:r w:rsidRPr="000F02A7">
        <w:rPr>
          <w:szCs w:val="23"/>
        </w:rPr>
        <w:t xml:space="preserve"> kapi</w:t>
      </w:r>
      <w:r w:rsidRPr="000F02A7">
        <w:t>;</w:t>
      </w:r>
    </w:p>
    <w:p w14:paraId="226D84F1" w14:textId="77777777" w:rsidR="003C48DA" w:rsidRPr="000F02A7" w:rsidRDefault="003C48DA">
      <w:pPr>
        <w:numPr>
          <w:ilvl w:val="2"/>
          <w:numId w:val="40"/>
        </w:numPr>
        <w:autoSpaceDE w:val="0"/>
        <w:autoSpaceDN w:val="0"/>
        <w:adjustRightInd w:val="0"/>
        <w:ind w:left="1571" w:hanging="720"/>
        <w:jc w:val="both"/>
      </w:pPr>
      <w:proofErr w:type="spellStart"/>
      <w:r w:rsidRPr="000F02A7">
        <w:t>Slagūnas</w:t>
      </w:r>
      <w:proofErr w:type="spellEnd"/>
      <w:r w:rsidRPr="000F02A7">
        <w:rPr>
          <w:szCs w:val="23"/>
        </w:rPr>
        <w:t xml:space="preserve"> kapi</w:t>
      </w:r>
      <w:r w:rsidRPr="000F02A7">
        <w:t>.</w:t>
      </w:r>
    </w:p>
    <w:p w14:paraId="5E91C89F" w14:textId="77777777" w:rsidR="003C48DA" w:rsidRPr="000F02A7" w:rsidRDefault="003C48DA">
      <w:pPr>
        <w:numPr>
          <w:ilvl w:val="1"/>
          <w:numId w:val="40"/>
        </w:numPr>
        <w:autoSpaceDE w:val="0"/>
        <w:autoSpaceDN w:val="0"/>
        <w:adjustRightInd w:val="0"/>
        <w:ind w:left="1276" w:hanging="567"/>
        <w:jc w:val="both"/>
      </w:pPr>
      <w:r w:rsidRPr="000F02A7">
        <w:t>Augstkalnes pagastā – Gaiļu kapi.</w:t>
      </w:r>
    </w:p>
    <w:p w14:paraId="19CA6903" w14:textId="77777777" w:rsidR="003C48DA" w:rsidRPr="000F02A7" w:rsidRDefault="003C48DA">
      <w:pPr>
        <w:numPr>
          <w:ilvl w:val="1"/>
          <w:numId w:val="40"/>
        </w:numPr>
        <w:autoSpaceDE w:val="0"/>
        <w:autoSpaceDN w:val="0"/>
        <w:adjustRightInd w:val="0"/>
        <w:ind w:left="1276" w:hanging="567"/>
        <w:jc w:val="both"/>
      </w:pPr>
      <w:r w:rsidRPr="000F02A7">
        <w:rPr>
          <w:sz w:val="23"/>
          <w:szCs w:val="23"/>
        </w:rPr>
        <w:t>Bēnes pagastā:</w:t>
      </w:r>
    </w:p>
    <w:p w14:paraId="052B4520" w14:textId="77777777" w:rsidR="003C48DA" w:rsidRPr="000F02A7" w:rsidRDefault="003C48DA">
      <w:pPr>
        <w:numPr>
          <w:ilvl w:val="2"/>
          <w:numId w:val="40"/>
        </w:numPr>
        <w:autoSpaceDE w:val="0"/>
        <w:autoSpaceDN w:val="0"/>
        <w:adjustRightInd w:val="0"/>
        <w:ind w:left="1560" w:hanging="720"/>
        <w:jc w:val="both"/>
      </w:pPr>
      <w:proofErr w:type="spellStart"/>
      <w:r w:rsidRPr="000F02A7">
        <w:rPr>
          <w:sz w:val="23"/>
          <w:szCs w:val="23"/>
        </w:rPr>
        <w:t>Ciroles</w:t>
      </w:r>
      <w:proofErr w:type="spellEnd"/>
      <w:r w:rsidRPr="000F02A7">
        <w:rPr>
          <w:sz w:val="23"/>
          <w:szCs w:val="23"/>
        </w:rPr>
        <w:t xml:space="preserve"> </w:t>
      </w:r>
      <w:r w:rsidRPr="000F02A7">
        <w:rPr>
          <w:szCs w:val="23"/>
        </w:rPr>
        <w:t>kapi</w:t>
      </w:r>
      <w:r w:rsidRPr="000F02A7">
        <w:rPr>
          <w:sz w:val="23"/>
          <w:szCs w:val="23"/>
        </w:rPr>
        <w:t xml:space="preserve">; </w:t>
      </w:r>
    </w:p>
    <w:p w14:paraId="68079678" w14:textId="77777777" w:rsidR="003C48DA" w:rsidRPr="000F02A7" w:rsidRDefault="003C48DA">
      <w:pPr>
        <w:numPr>
          <w:ilvl w:val="2"/>
          <w:numId w:val="40"/>
        </w:numPr>
        <w:autoSpaceDE w:val="0"/>
        <w:autoSpaceDN w:val="0"/>
        <w:adjustRightInd w:val="0"/>
        <w:ind w:left="1560" w:hanging="720"/>
        <w:jc w:val="both"/>
      </w:pPr>
      <w:r w:rsidRPr="000F02A7">
        <w:rPr>
          <w:sz w:val="23"/>
          <w:szCs w:val="23"/>
        </w:rPr>
        <w:t xml:space="preserve">Gailīšu kapi; </w:t>
      </w:r>
    </w:p>
    <w:p w14:paraId="06245C21" w14:textId="77777777" w:rsidR="003C48DA" w:rsidRPr="000F02A7" w:rsidRDefault="003C48DA">
      <w:pPr>
        <w:numPr>
          <w:ilvl w:val="2"/>
          <w:numId w:val="40"/>
        </w:numPr>
        <w:autoSpaceDE w:val="0"/>
        <w:autoSpaceDN w:val="0"/>
        <w:adjustRightInd w:val="0"/>
        <w:ind w:left="1560" w:hanging="720"/>
        <w:jc w:val="both"/>
      </w:pPr>
      <w:r w:rsidRPr="000F02A7">
        <w:rPr>
          <w:sz w:val="23"/>
          <w:szCs w:val="23"/>
        </w:rPr>
        <w:t xml:space="preserve"> </w:t>
      </w:r>
      <w:proofErr w:type="spellStart"/>
      <w:r w:rsidRPr="000F02A7">
        <w:rPr>
          <w:sz w:val="23"/>
          <w:szCs w:val="23"/>
        </w:rPr>
        <w:t>Krūškalnes</w:t>
      </w:r>
      <w:proofErr w:type="spellEnd"/>
      <w:r w:rsidRPr="000F02A7">
        <w:rPr>
          <w:sz w:val="23"/>
          <w:szCs w:val="23"/>
        </w:rPr>
        <w:t xml:space="preserve"> kapi; </w:t>
      </w:r>
    </w:p>
    <w:p w14:paraId="3BEF0BFF" w14:textId="77777777" w:rsidR="003C48DA" w:rsidRPr="000F02A7" w:rsidRDefault="003C48DA">
      <w:pPr>
        <w:numPr>
          <w:ilvl w:val="2"/>
          <w:numId w:val="40"/>
        </w:numPr>
        <w:autoSpaceDE w:val="0"/>
        <w:autoSpaceDN w:val="0"/>
        <w:adjustRightInd w:val="0"/>
        <w:ind w:left="1560" w:hanging="720"/>
        <w:jc w:val="both"/>
      </w:pPr>
      <w:proofErr w:type="spellStart"/>
      <w:r w:rsidRPr="000F02A7">
        <w:rPr>
          <w:sz w:val="23"/>
          <w:szCs w:val="23"/>
        </w:rPr>
        <w:t>Uskuru</w:t>
      </w:r>
      <w:proofErr w:type="spellEnd"/>
      <w:r w:rsidRPr="000F02A7">
        <w:rPr>
          <w:sz w:val="23"/>
          <w:szCs w:val="23"/>
        </w:rPr>
        <w:t xml:space="preserve"> kapi. </w:t>
      </w:r>
    </w:p>
    <w:p w14:paraId="5CABFD57" w14:textId="77777777" w:rsidR="003C48DA" w:rsidRPr="000F02A7" w:rsidRDefault="003C48DA">
      <w:pPr>
        <w:numPr>
          <w:ilvl w:val="1"/>
          <w:numId w:val="40"/>
        </w:numPr>
        <w:autoSpaceDE w:val="0"/>
        <w:autoSpaceDN w:val="0"/>
        <w:adjustRightInd w:val="0"/>
        <w:ind w:left="1070"/>
        <w:jc w:val="both"/>
      </w:pPr>
      <w:r w:rsidRPr="000F02A7">
        <w:t xml:space="preserve">   Bērzes pagastā – </w:t>
      </w:r>
      <w:proofErr w:type="spellStart"/>
      <w:r w:rsidRPr="000F02A7">
        <w:t>Virkus</w:t>
      </w:r>
      <w:proofErr w:type="spellEnd"/>
      <w:r w:rsidRPr="000F02A7">
        <w:t xml:space="preserve"> kapi.</w:t>
      </w:r>
    </w:p>
    <w:p w14:paraId="4D22EC4A" w14:textId="77777777" w:rsidR="003C48DA" w:rsidRPr="000F02A7" w:rsidRDefault="003C48DA">
      <w:pPr>
        <w:numPr>
          <w:ilvl w:val="1"/>
          <w:numId w:val="40"/>
        </w:numPr>
        <w:autoSpaceDE w:val="0"/>
        <w:autoSpaceDN w:val="0"/>
        <w:adjustRightInd w:val="0"/>
        <w:ind w:left="1070"/>
        <w:jc w:val="both"/>
      </w:pPr>
      <w:r w:rsidRPr="000F02A7">
        <w:t xml:space="preserve">   Bikstu pagastā:</w:t>
      </w:r>
    </w:p>
    <w:p w14:paraId="4FCFAC1F" w14:textId="77777777" w:rsidR="003C48DA" w:rsidRPr="000F02A7" w:rsidRDefault="003C48DA">
      <w:pPr>
        <w:numPr>
          <w:ilvl w:val="2"/>
          <w:numId w:val="40"/>
        </w:numPr>
        <w:autoSpaceDE w:val="0"/>
        <w:autoSpaceDN w:val="0"/>
        <w:adjustRightInd w:val="0"/>
        <w:ind w:left="1571" w:hanging="720"/>
        <w:jc w:val="both"/>
      </w:pPr>
      <w:r w:rsidRPr="000F02A7">
        <w:t>Bikstu</w:t>
      </w:r>
      <w:r w:rsidRPr="000F02A7">
        <w:rPr>
          <w:szCs w:val="23"/>
        </w:rPr>
        <w:t xml:space="preserve"> kapi</w:t>
      </w:r>
    </w:p>
    <w:p w14:paraId="6D0B07E9" w14:textId="77777777" w:rsidR="003C48DA" w:rsidRPr="000F02A7" w:rsidRDefault="003C48DA">
      <w:pPr>
        <w:numPr>
          <w:ilvl w:val="2"/>
          <w:numId w:val="40"/>
        </w:numPr>
        <w:autoSpaceDE w:val="0"/>
        <w:autoSpaceDN w:val="0"/>
        <w:adjustRightInd w:val="0"/>
        <w:ind w:left="1571" w:hanging="720"/>
        <w:jc w:val="both"/>
      </w:pPr>
      <w:r w:rsidRPr="000F02A7">
        <w:t>Upes</w:t>
      </w:r>
      <w:r w:rsidRPr="000F02A7">
        <w:rPr>
          <w:szCs w:val="23"/>
        </w:rPr>
        <w:t xml:space="preserve"> kapi</w:t>
      </w:r>
      <w:r w:rsidRPr="000F02A7">
        <w:t>.</w:t>
      </w:r>
    </w:p>
    <w:p w14:paraId="5B3B7000" w14:textId="77777777" w:rsidR="003C48DA" w:rsidRPr="000F02A7" w:rsidRDefault="003C48DA">
      <w:pPr>
        <w:numPr>
          <w:ilvl w:val="1"/>
          <w:numId w:val="40"/>
        </w:numPr>
        <w:autoSpaceDE w:val="0"/>
        <w:autoSpaceDN w:val="0"/>
        <w:adjustRightInd w:val="0"/>
        <w:ind w:left="1070"/>
        <w:jc w:val="both"/>
      </w:pPr>
      <w:r w:rsidRPr="000F02A7">
        <w:t xml:space="preserve">  Bukaišu pagastā: </w:t>
      </w:r>
    </w:p>
    <w:p w14:paraId="1244A1AB" w14:textId="77777777" w:rsidR="003C48DA" w:rsidRPr="000F02A7" w:rsidRDefault="003C48DA">
      <w:pPr>
        <w:numPr>
          <w:ilvl w:val="2"/>
          <w:numId w:val="40"/>
        </w:numPr>
        <w:autoSpaceDE w:val="0"/>
        <w:autoSpaceDN w:val="0"/>
        <w:adjustRightInd w:val="0"/>
        <w:ind w:left="1571" w:hanging="720"/>
        <w:jc w:val="both"/>
      </w:pPr>
      <w:r w:rsidRPr="000F02A7">
        <w:t xml:space="preserve">Mednes </w:t>
      </w:r>
      <w:r w:rsidRPr="000F02A7">
        <w:rPr>
          <w:szCs w:val="23"/>
        </w:rPr>
        <w:t>kapi</w:t>
      </w:r>
      <w:r w:rsidRPr="000F02A7">
        <w:t>;</w:t>
      </w:r>
    </w:p>
    <w:p w14:paraId="6DFAE5A6" w14:textId="77777777" w:rsidR="003C48DA" w:rsidRPr="000F02A7" w:rsidRDefault="003C48DA">
      <w:pPr>
        <w:numPr>
          <w:ilvl w:val="2"/>
          <w:numId w:val="40"/>
        </w:numPr>
        <w:autoSpaceDE w:val="0"/>
        <w:autoSpaceDN w:val="0"/>
        <w:adjustRightInd w:val="0"/>
        <w:ind w:left="1571" w:hanging="720"/>
        <w:jc w:val="both"/>
      </w:pPr>
      <w:r w:rsidRPr="000F02A7">
        <w:t xml:space="preserve">Priežu </w:t>
      </w:r>
      <w:r w:rsidRPr="000F02A7">
        <w:rPr>
          <w:szCs w:val="23"/>
        </w:rPr>
        <w:t>kapi</w:t>
      </w:r>
      <w:r w:rsidRPr="000F02A7">
        <w:rPr>
          <w:sz w:val="23"/>
          <w:szCs w:val="23"/>
        </w:rPr>
        <w:t>;</w:t>
      </w:r>
    </w:p>
    <w:p w14:paraId="4D490AEA" w14:textId="77777777" w:rsidR="003C48DA" w:rsidRPr="000F02A7" w:rsidRDefault="003C48DA">
      <w:pPr>
        <w:numPr>
          <w:ilvl w:val="2"/>
          <w:numId w:val="40"/>
        </w:numPr>
        <w:autoSpaceDE w:val="0"/>
        <w:autoSpaceDN w:val="0"/>
        <w:adjustRightInd w:val="0"/>
        <w:ind w:left="1571" w:hanging="720"/>
        <w:jc w:val="both"/>
      </w:pPr>
      <w:r w:rsidRPr="000F02A7">
        <w:t xml:space="preserve">Trušu </w:t>
      </w:r>
      <w:r w:rsidRPr="000F02A7">
        <w:rPr>
          <w:szCs w:val="23"/>
        </w:rPr>
        <w:t>kapi</w:t>
      </w:r>
      <w:r w:rsidRPr="000F02A7">
        <w:rPr>
          <w:sz w:val="23"/>
          <w:szCs w:val="23"/>
        </w:rPr>
        <w:t>.</w:t>
      </w:r>
    </w:p>
    <w:p w14:paraId="0634855C" w14:textId="77777777" w:rsidR="003C48DA" w:rsidRPr="000F02A7" w:rsidRDefault="003C48DA">
      <w:pPr>
        <w:numPr>
          <w:ilvl w:val="1"/>
          <w:numId w:val="40"/>
        </w:numPr>
        <w:autoSpaceDE w:val="0"/>
        <w:autoSpaceDN w:val="0"/>
        <w:adjustRightInd w:val="0"/>
        <w:ind w:left="1070"/>
        <w:jc w:val="both"/>
      </w:pPr>
      <w:r w:rsidRPr="000F02A7">
        <w:rPr>
          <w:sz w:val="23"/>
          <w:szCs w:val="23"/>
        </w:rPr>
        <w:t xml:space="preserve">   Īles pagastā -  Īles kapi. </w:t>
      </w:r>
    </w:p>
    <w:p w14:paraId="27ECBF70" w14:textId="77777777" w:rsidR="003C48DA" w:rsidRPr="000F02A7" w:rsidRDefault="003C48DA">
      <w:pPr>
        <w:numPr>
          <w:ilvl w:val="1"/>
          <w:numId w:val="40"/>
        </w:numPr>
        <w:autoSpaceDE w:val="0"/>
        <w:autoSpaceDN w:val="0"/>
        <w:adjustRightInd w:val="0"/>
        <w:ind w:left="1070"/>
        <w:jc w:val="both"/>
      </w:pPr>
      <w:r w:rsidRPr="000F02A7">
        <w:t xml:space="preserve">   Krimūnu pagastā - Vērpju</w:t>
      </w:r>
      <w:r w:rsidRPr="000F02A7">
        <w:rPr>
          <w:szCs w:val="23"/>
        </w:rPr>
        <w:t xml:space="preserve"> kapi</w:t>
      </w:r>
      <w:r w:rsidRPr="000F02A7">
        <w:t>.</w:t>
      </w:r>
    </w:p>
    <w:p w14:paraId="4078FB30" w14:textId="77777777" w:rsidR="003C48DA" w:rsidRPr="000F02A7" w:rsidRDefault="003C48DA">
      <w:pPr>
        <w:numPr>
          <w:ilvl w:val="1"/>
          <w:numId w:val="40"/>
        </w:numPr>
        <w:tabs>
          <w:tab w:val="left" w:pos="1134"/>
        </w:tabs>
        <w:autoSpaceDE w:val="0"/>
        <w:autoSpaceDN w:val="0"/>
        <w:adjustRightInd w:val="0"/>
        <w:ind w:left="1070"/>
        <w:jc w:val="both"/>
      </w:pPr>
      <w:r w:rsidRPr="000F02A7">
        <w:rPr>
          <w:sz w:val="23"/>
          <w:szCs w:val="23"/>
        </w:rPr>
        <w:t xml:space="preserve">Lielauces pagastā - Lielauces kapi. </w:t>
      </w:r>
    </w:p>
    <w:p w14:paraId="7C492F8F" w14:textId="77777777" w:rsidR="003C48DA" w:rsidRPr="000F02A7" w:rsidRDefault="003C48DA">
      <w:pPr>
        <w:numPr>
          <w:ilvl w:val="1"/>
          <w:numId w:val="40"/>
        </w:numPr>
        <w:tabs>
          <w:tab w:val="left" w:pos="1134"/>
        </w:tabs>
        <w:autoSpaceDE w:val="0"/>
        <w:autoSpaceDN w:val="0"/>
        <w:adjustRightInd w:val="0"/>
        <w:ind w:left="1070"/>
        <w:jc w:val="both"/>
      </w:pPr>
      <w:r w:rsidRPr="000F02A7">
        <w:t>Penkules pagastā - Sēju</w:t>
      </w:r>
      <w:r w:rsidRPr="000F02A7">
        <w:rPr>
          <w:szCs w:val="23"/>
        </w:rPr>
        <w:t xml:space="preserve"> kapi</w:t>
      </w:r>
      <w:r w:rsidRPr="000F02A7">
        <w:t>.</w:t>
      </w:r>
    </w:p>
    <w:p w14:paraId="1EB279F6" w14:textId="77777777" w:rsidR="003C48DA" w:rsidRPr="000F02A7" w:rsidRDefault="003C48DA">
      <w:pPr>
        <w:numPr>
          <w:ilvl w:val="1"/>
          <w:numId w:val="40"/>
        </w:numPr>
        <w:tabs>
          <w:tab w:val="left" w:pos="1134"/>
        </w:tabs>
        <w:autoSpaceDE w:val="0"/>
        <w:autoSpaceDN w:val="0"/>
        <w:adjustRightInd w:val="0"/>
        <w:ind w:left="1070"/>
        <w:jc w:val="both"/>
      </w:pPr>
      <w:r w:rsidRPr="000F02A7">
        <w:t>Tērvetes pagastā – Tērvetes kapi.</w:t>
      </w:r>
    </w:p>
    <w:p w14:paraId="3FFD9355" w14:textId="77777777" w:rsidR="003C48DA" w:rsidRPr="000F02A7" w:rsidRDefault="003C48DA">
      <w:pPr>
        <w:numPr>
          <w:ilvl w:val="1"/>
          <w:numId w:val="40"/>
        </w:numPr>
        <w:tabs>
          <w:tab w:val="left" w:pos="1134"/>
        </w:tabs>
        <w:autoSpaceDE w:val="0"/>
        <w:autoSpaceDN w:val="0"/>
        <w:adjustRightInd w:val="0"/>
        <w:ind w:left="1070"/>
        <w:jc w:val="both"/>
      </w:pPr>
      <w:r w:rsidRPr="000F02A7">
        <w:rPr>
          <w:sz w:val="23"/>
          <w:szCs w:val="23"/>
        </w:rPr>
        <w:t xml:space="preserve">Ukru </w:t>
      </w:r>
      <w:r w:rsidRPr="000F02A7">
        <w:t>pagastā:</w:t>
      </w:r>
      <w:r w:rsidRPr="000F02A7">
        <w:rPr>
          <w:sz w:val="23"/>
          <w:szCs w:val="23"/>
        </w:rPr>
        <w:t xml:space="preserve"> </w:t>
      </w:r>
    </w:p>
    <w:p w14:paraId="7E09E9DC" w14:textId="77777777" w:rsidR="003C48DA" w:rsidRPr="000F02A7" w:rsidRDefault="003C48DA">
      <w:pPr>
        <w:numPr>
          <w:ilvl w:val="2"/>
          <w:numId w:val="40"/>
        </w:numPr>
        <w:autoSpaceDE w:val="0"/>
        <w:autoSpaceDN w:val="0"/>
        <w:adjustRightInd w:val="0"/>
        <w:ind w:left="1571" w:hanging="720"/>
        <w:jc w:val="both"/>
      </w:pPr>
      <w:proofErr w:type="spellStart"/>
      <w:r w:rsidRPr="000F02A7">
        <w:rPr>
          <w:sz w:val="23"/>
          <w:szCs w:val="23"/>
        </w:rPr>
        <w:t>Mešķu</w:t>
      </w:r>
      <w:proofErr w:type="spellEnd"/>
      <w:r w:rsidRPr="000F02A7">
        <w:rPr>
          <w:sz w:val="23"/>
          <w:szCs w:val="23"/>
        </w:rPr>
        <w:t xml:space="preserve"> </w:t>
      </w:r>
      <w:r w:rsidRPr="000F02A7">
        <w:rPr>
          <w:szCs w:val="23"/>
        </w:rPr>
        <w:t>kapi</w:t>
      </w:r>
      <w:r w:rsidRPr="000F02A7">
        <w:rPr>
          <w:sz w:val="23"/>
          <w:szCs w:val="23"/>
        </w:rPr>
        <w:t xml:space="preserve">; </w:t>
      </w:r>
    </w:p>
    <w:p w14:paraId="5D5D8FC9" w14:textId="77777777" w:rsidR="003C48DA" w:rsidRPr="000F02A7" w:rsidRDefault="003C48DA">
      <w:pPr>
        <w:numPr>
          <w:ilvl w:val="2"/>
          <w:numId w:val="40"/>
        </w:numPr>
        <w:autoSpaceDE w:val="0"/>
        <w:autoSpaceDN w:val="0"/>
        <w:adjustRightInd w:val="0"/>
        <w:ind w:left="1571" w:hanging="720"/>
        <w:jc w:val="both"/>
      </w:pPr>
      <w:proofErr w:type="spellStart"/>
      <w:r w:rsidRPr="000F02A7">
        <w:rPr>
          <w:sz w:val="23"/>
          <w:szCs w:val="23"/>
        </w:rPr>
        <w:t>Lulaišu</w:t>
      </w:r>
      <w:proofErr w:type="spellEnd"/>
      <w:r w:rsidRPr="000F02A7">
        <w:rPr>
          <w:sz w:val="23"/>
          <w:szCs w:val="23"/>
        </w:rPr>
        <w:t xml:space="preserve"> </w:t>
      </w:r>
      <w:r w:rsidRPr="000F02A7">
        <w:rPr>
          <w:szCs w:val="23"/>
        </w:rPr>
        <w:t>kapi</w:t>
      </w:r>
      <w:r w:rsidRPr="000F02A7">
        <w:rPr>
          <w:sz w:val="23"/>
          <w:szCs w:val="23"/>
        </w:rPr>
        <w:t xml:space="preserve">; </w:t>
      </w:r>
    </w:p>
    <w:p w14:paraId="6961FD64" w14:textId="77777777" w:rsidR="003C48DA" w:rsidRPr="000F02A7" w:rsidRDefault="003C48DA">
      <w:pPr>
        <w:numPr>
          <w:ilvl w:val="2"/>
          <w:numId w:val="40"/>
        </w:numPr>
        <w:autoSpaceDE w:val="0"/>
        <w:autoSpaceDN w:val="0"/>
        <w:adjustRightInd w:val="0"/>
        <w:ind w:left="1571" w:hanging="720"/>
        <w:jc w:val="both"/>
      </w:pPr>
      <w:proofErr w:type="spellStart"/>
      <w:r w:rsidRPr="000F02A7">
        <w:rPr>
          <w:sz w:val="23"/>
          <w:szCs w:val="23"/>
        </w:rPr>
        <w:t>Nesavas</w:t>
      </w:r>
      <w:proofErr w:type="spellEnd"/>
      <w:r w:rsidRPr="000F02A7">
        <w:rPr>
          <w:sz w:val="23"/>
          <w:szCs w:val="23"/>
        </w:rPr>
        <w:t xml:space="preserve"> </w:t>
      </w:r>
      <w:r w:rsidRPr="000F02A7">
        <w:rPr>
          <w:szCs w:val="23"/>
        </w:rPr>
        <w:t>kapi</w:t>
      </w:r>
      <w:r w:rsidRPr="000F02A7">
        <w:rPr>
          <w:sz w:val="23"/>
          <w:szCs w:val="23"/>
        </w:rPr>
        <w:t xml:space="preserve">. </w:t>
      </w:r>
    </w:p>
    <w:p w14:paraId="6F42CA54" w14:textId="77777777" w:rsidR="003C48DA" w:rsidRPr="000F02A7" w:rsidRDefault="003C48DA">
      <w:pPr>
        <w:numPr>
          <w:ilvl w:val="1"/>
          <w:numId w:val="40"/>
        </w:numPr>
        <w:tabs>
          <w:tab w:val="left" w:pos="1134"/>
        </w:tabs>
        <w:autoSpaceDE w:val="0"/>
        <w:autoSpaceDN w:val="0"/>
        <w:adjustRightInd w:val="0"/>
        <w:ind w:left="1070"/>
        <w:jc w:val="both"/>
      </w:pPr>
      <w:r w:rsidRPr="000F02A7">
        <w:rPr>
          <w:sz w:val="23"/>
          <w:szCs w:val="23"/>
        </w:rPr>
        <w:t xml:space="preserve">Vītiņu pagastā: </w:t>
      </w:r>
    </w:p>
    <w:p w14:paraId="7058F305" w14:textId="77777777" w:rsidR="003C48DA" w:rsidRPr="000F02A7" w:rsidRDefault="003C48DA">
      <w:pPr>
        <w:numPr>
          <w:ilvl w:val="2"/>
          <w:numId w:val="40"/>
        </w:numPr>
        <w:autoSpaceDE w:val="0"/>
        <w:autoSpaceDN w:val="0"/>
        <w:adjustRightInd w:val="0"/>
        <w:ind w:left="1571" w:hanging="720"/>
        <w:jc w:val="both"/>
      </w:pPr>
      <w:proofErr w:type="spellStart"/>
      <w:r w:rsidRPr="000F02A7">
        <w:rPr>
          <w:sz w:val="23"/>
          <w:szCs w:val="23"/>
        </w:rPr>
        <w:t>Vīkstrautu</w:t>
      </w:r>
      <w:proofErr w:type="spellEnd"/>
      <w:r w:rsidRPr="000F02A7">
        <w:rPr>
          <w:sz w:val="23"/>
          <w:szCs w:val="23"/>
        </w:rPr>
        <w:t xml:space="preserve"> </w:t>
      </w:r>
      <w:r w:rsidRPr="000F02A7">
        <w:rPr>
          <w:szCs w:val="23"/>
        </w:rPr>
        <w:t>kapi</w:t>
      </w:r>
      <w:r w:rsidRPr="000F02A7">
        <w:rPr>
          <w:sz w:val="23"/>
          <w:szCs w:val="23"/>
        </w:rPr>
        <w:t xml:space="preserve">; </w:t>
      </w:r>
    </w:p>
    <w:p w14:paraId="1F70066C" w14:textId="77777777" w:rsidR="003C48DA" w:rsidRPr="000F02A7" w:rsidRDefault="003C48DA">
      <w:pPr>
        <w:numPr>
          <w:ilvl w:val="2"/>
          <w:numId w:val="40"/>
        </w:numPr>
        <w:autoSpaceDE w:val="0"/>
        <w:autoSpaceDN w:val="0"/>
        <w:adjustRightInd w:val="0"/>
        <w:ind w:left="1571" w:hanging="720"/>
        <w:jc w:val="both"/>
      </w:pPr>
      <w:proofErr w:type="spellStart"/>
      <w:r w:rsidRPr="000F02A7">
        <w:rPr>
          <w:sz w:val="23"/>
          <w:szCs w:val="23"/>
        </w:rPr>
        <w:t>Dzirkantu</w:t>
      </w:r>
      <w:proofErr w:type="spellEnd"/>
      <w:r w:rsidRPr="000F02A7">
        <w:rPr>
          <w:sz w:val="23"/>
          <w:szCs w:val="23"/>
        </w:rPr>
        <w:t xml:space="preserve"> </w:t>
      </w:r>
      <w:r w:rsidRPr="000F02A7">
        <w:rPr>
          <w:szCs w:val="23"/>
        </w:rPr>
        <w:t>kapi</w:t>
      </w:r>
      <w:r w:rsidRPr="000F02A7">
        <w:rPr>
          <w:sz w:val="23"/>
          <w:szCs w:val="23"/>
        </w:rPr>
        <w:t xml:space="preserve">; </w:t>
      </w:r>
    </w:p>
    <w:p w14:paraId="27B31D99" w14:textId="77777777" w:rsidR="003C48DA" w:rsidRPr="000F02A7" w:rsidRDefault="003C48DA">
      <w:pPr>
        <w:numPr>
          <w:ilvl w:val="1"/>
          <w:numId w:val="40"/>
        </w:numPr>
        <w:tabs>
          <w:tab w:val="left" w:pos="1134"/>
        </w:tabs>
        <w:autoSpaceDE w:val="0"/>
        <w:autoSpaceDN w:val="0"/>
        <w:adjustRightInd w:val="0"/>
        <w:ind w:left="1070"/>
        <w:jc w:val="both"/>
      </w:pPr>
      <w:r w:rsidRPr="000F02A7">
        <w:lastRenderedPageBreak/>
        <w:t>Zebrenes pagastā:</w:t>
      </w:r>
    </w:p>
    <w:p w14:paraId="1D83518C" w14:textId="77777777" w:rsidR="003C48DA" w:rsidRPr="000F02A7" w:rsidRDefault="003C48DA">
      <w:pPr>
        <w:numPr>
          <w:ilvl w:val="2"/>
          <w:numId w:val="40"/>
        </w:numPr>
        <w:autoSpaceDE w:val="0"/>
        <w:autoSpaceDN w:val="0"/>
        <w:adjustRightInd w:val="0"/>
        <w:ind w:left="1571" w:hanging="720"/>
        <w:jc w:val="both"/>
      </w:pPr>
      <w:r w:rsidRPr="000F02A7">
        <w:t xml:space="preserve">Grabu </w:t>
      </w:r>
      <w:r w:rsidRPr="000F02A7">
        <w:rPr>
          <w:szCs w:val="23"/>
        </w:rPr>
        <w:t>kapi</w:t>
      </w:r>
      <w:r w:rsidRPr="000F02A7">
        <w:t>;</w:t>
      </w:r>
    </w:p>
    <w:p w14:paraId="51DC2EF7" w14:textId="77777777" w:rsidR="003C48DA" w:rsidRPr="000F02A7" w:rsidRDefault="003C48DA">
      <w:pPr>
        <w:numPr>
          <w:ilvl w:val="2"/>
          <w:numId w:val="40"/>
        </w:numPr>
        <w:autoSpaceDE w:val="0"/>
        <w:autoSpaceDN w:val="0"/>
        <w:adjustRightInd w:val="0"/>
        <w:ind w:left="1571" w:hanging="720"/>
        <w:jc w:val="both"/>
      </w:pPr>
      <w:proofErr w:type="spellStart"/>
      <w:r w:rsidRPr="000F02A7">
        <w:t>Grenču</w:t>
      </w:r>
      <w:proofErr w:type="spellEnd"/>
      <w:r w:rsidRPr="000F02A7">
        <w:t xml:space="preserve"> </w:t>
      </w:r>
      <w:r w:rsidRPr="000F02A7">
        <w:rPr>
          <w:szCs w:val="23"/>
        </w:rPr>
        <w:t>kapi</w:t>
      </w:r>
      <w:r w:rsidRPr="000F02A7">
        <w:t>.</w:t>
      </w:r>
    </w:p>
    <w:p w14:paraId="0702A209" w14:textId="77777777" w:rsidR="003C48DA" w:rsidRPr="000F02A7" w:rsidRDefault="003C48DA">
      <w:pPr>
        <w:numPr>
          <w:ilvl w:val="0"/>
          <w:numId w:val="40"/>
        </w:numPr>
        <w:autoSpaceDE w:val="0"/>
        <w:autoSpaceDN w:val="0"/>
        <w:adjustRightInd w:val="0"/>
        <w:ind w:left="284" w:hanging="284"/>
        <w:jc w:val="both"/>
      </w:pPr>
      <w:r w:rsidRPr="000F02A7">
        <w:t>Dobeles novada administratīvajā teritorijā ir šādas daļēji slēgtas kapsētas:</w:t>
      </w:r>
    </w:p>
    <w:p w14:paraId="0B0EE0C1" w14:textId="77777777" w:rsidR="003C48DA" w:rsidRPr="000F02A7" w:rsidRDefault="003C48DA">
      <w:pPr>
        <w:numPr>
          <w:ilvl w:val="1"/>
          <w:numId w:val="40"/>
        </w:numPr>
        <w:autoSpaceDE w:val="0"/>
        <w:autoSpaceDN w:val="0"/>
        <w:adjustRightInd w:val="0"/>
        <w:ind w:left="1070"/>
        <w:rPr>
          <w:rFonts w:eastAsia="Calibri"/>
          <w:sz w:val="23"/>
          <w:szCs w:val="23"/>
          <w:lang w:val="et-EE"/>
        </w:rPr>
      </w:pPr>
      <w:r w:rsidRPr="000F02A7">
        <w:rPr>
          <w:rFonts w:eastAsia="Calibri"/>
          <w:sz w:val="23"/>
          <w:szCs w:val="23"/>
          <w:lang w:val="et-EE"/>
        </w:rPr>
        <w:t xml:space="preserve">Auces pilsētā: </w:t>
      </w:r>
    </w:p>
    <w:p w14:paraId="54D10967" w14:textId="77777777" w:rsidR="003C48DA" w:rsidRPr="000F02A7" w:rsidRDefault="003C48DA">
      <w:pPr>
        <w:numPr>
          <w:ilvl w:val="2"/>
          <w:numId w:val="40"/>
        </w:numPr>
        <w:autoSpaceDE w:val="0"/>
        <w:autoSpaceDN w:val="0"/>
        <w:adjustRightInd w:val="0"/>
        <w:ind w:left="1571" w:hanging="720"/>
        <w:rPr>
          <w:rFonts w:eastAsia="Calibri"/>
          <w:sz w:val="23"/>
          <w:szCs w:val="23"/>
          <w:lang w:val="et-EE"/>
        </w:rPr>
      </w:pPr>
      <w:r w:rsidRPr="000F02A7">
        <w:rPr>
          <w:rFonts w:eastAsia="Calibri"/>
          <w:sz w:val="23"/>
          <w:szCs w:val="23"/>
          <w:lang w:val="et-EE"/>
        </w:rPr>
        <w:t xml:space="preserve"> Sniķerkalna kapi; </w:t>
      </w:r>
    </w:p>
    <w:p w14:paraId="7262A495" w14:textId="77777777" w:rsidR="003C48DA" w:rsidRPr="000F02A7" w:rsidRDefault="003C48DA">
      <w:pPr>
        <w:numPr>
          <w:ilvl w:val="2"/>
          <w:numId w:val="40"/>
        </w:numPr>
        <w:autoSpaceDE w:val="0"/>
        <w:autoSpaceDN w:val="0"/>
        <w:adjustRightInd w:val="0"/>
        <w:ind w:left="1571" w:hanging="720"/>
        <w:rPr>
          <w:rFonts w:eastAsia="Calibri"/>
          <w:sz w:val="23"/>
          <w:szCs w:val="23"/>
          <w:lang w:val="et-EE"/>
        </w:rPr>
      </w:pPr>
      <w:r w:rsidRPr="000F02A7">
        <w:rPr>
          <w:rFonts w:eastAsia="Calibri"/>
          <w:sz w:val="23"/>
          <w:szCs w:val="23"/>
          <w:lang w:val="et-EE"/>
        </w:rPr>
        <w:t>Vecie Lāčkalna kapi.</w:t>
      </w:r>
    </w:p>
    <w:p w14:paraId="4D50E51C" w14:textId="77777777" w:rsidR="003C48DA" w:rsidRPr="000F02A7" w:rsidRDefault="003C48DA">
      <w:pPr>
        <w:numPr>
          <w:ilvl w:val="1"/>
          <w:numId w:val="40"/>
        </w:numPr>
        <w:autoSpaceDE w:val="0"/>
        <w:autoSpaceDN w:val="0"/>
        <w:adjustRightInd w:val="0"/>
        <w:ind w:left="1070"/>
        <w:rPr>
          <w:rFonts w:eastAsia="Calibri"/>
          <w:sz w:val="23"/>
          <w:szCs w:val="23"/>
          <w:lang w:val="et-EE"/>
        </w:rPr>
      </w:pPr>
      <w:r w:rsidRPr="000F02A7">
        <w:rPr>
          <w:rFonts w:eastAsia="Calibri"/>
          <w:sz w:val="23"/>
          <w:szCs w:val="23"/>
          <w:lang w:val="et-EE"/>
        </w:rPr>
        <w:t>Auru pagastā:</w:t>
      </w:r>
    </w:p>
    <w:p w14:paraId="33723C1D" w14:textId="77777777" w:rsidR="003C48DA" w:rsidRPr="000F02A7" w:rsidRDefault="003C48DA">
      <w:pPr>
        <w:numPr>
          <w:ilvl w:val="2"/>
          <w:numId w:val="40"/>
        </w:numPr>
        <w:autoSpaceDE w:val="0"/>
        <w:autoSpaceDN w:val="0"/>
        <w:adjustRightInd w:val="0"/>
        <w:ind w:left="1571" w:hanging="720"/>
        <w:rPr>
          <w:rFonts w:eastAsia="Calibri"/>
          <w:sz w:val="23"/>
          <w:szCs w:val="23"/>
          <w:lang w:val="et-EE"/>
        </w:rPr>
      </w:pPr>
      <w:r w:rsidRPr="000F02A7">
        <w:rPr>
          <w:rFonts w:eastAsia="Calibri"/>
          <w:sz w:val="23"/>
          <w:szCs w:val="23"/>
          <w:lang w:val="et-EE"/>
        </w:rPr>
        <w:t>Lielbērzes kapi;</w:t>
      </w:r>
    </w:p>
    <w:p w14:paraId="4078EF50" w14:textId="77777777" w:rsidR="003C48DA" w:rsidRPr="000F02A7" w:rsidRDefault="003C48DA">
      <w:pPr>
        <w:numPr>
          <w:ilvl w:val="2"/>
          <w:numId w:val="40"/>
        </w:numPr>
        <w:autoSpaceDE w:val="0"/>
        <w:autoSpaceDN w:val="0"/>
        <w:adjustRightInd w:val="0"/>
        <w:ind w:left="1571" w:hanging="720"/>
        <w:rPr>
          <w:rFonts w:eastAsia="Calibri"/>
          <w:sz w:val="23"/>
          <w:szCs w:val="23"/>
          <w:lang w:val="et-EE"/>
        </w:rPr>
      </w:pPr>
      <w:r w:rsidRPr="000F02A7">
        <w:rPr>
          <w:rFonts w:eastAsia="Calibri"/>
          <w:sz w:val="23"/>
          <w:szCs w:val="23"/>
          <w:lang w:val="et-EE"/>
        </w:rPr>
        <w:t>Sarkankrogus kapi;</w:t>
      </w:r>
    </w:p>
    <w:p w14:paraId="7A81B48A" w14:textId="77777777" w:rsidR="003C48DA" w:rsidRPr="000F02A7" w:rsidRDefault="003C48DA">
      <w:pPr>
        <w:numPr>
          <w:ilvl w:val="2"/>
          <w:numId w:val="40"/>
        </w:numPr>
        <w:autoSpaceDE w:val="0"/>
        <w:autoSpaceDN w:val="0"/>
        <w:adjustRightInd w:val="0"/>
        <w:ind w:left="1571" w:hanging="720"/>
        <w:rPr>
          <w:rFonts w:eastAsia="Calibri"/>
          <w:sz w:val="23"/>
          <w:szCs w:val="23"/>
          <w:lang w:val="et-EE"/>
        </w:rPr>
      </w:pPr>
      <w:r w:rsidRPr="000F02A7">
        <w:rPr>
          <w:rFonts w:eastAsia="Calibri"/>
          <w:sz w:val="23"/>
          <w:szCs w:val="23"/>
          <w:lang w:val="et-EE"/>
        </w:rPr>
        <w:t>Jaku kapi.</w:t>
      </w:r>
    </w:p>
    <w:p w14:paraId="5CF80239" w14:textId="77777777" w:rsidR="003C48DA" w:rsidRPr="000F02A7" w:rsidRDefault="003C48DA">
      <w:pPr>
        <w:numPr>
          <w:ilvl w:val="1"/>
          <w:numId w:val="40"/>
        </w:numPr>
        <w:autoSpaceDE w:val="0"/>
        <w:autoSpaceDN w:val="0"/>
        <w:adjustRightInd w:val="0"/>
        <w:ind w:left="1070"/>
        <w:rPr>
          <w:rFonts w:eastAsia="Calibri"/>
          <w:sz w:val="23"/>
          <w:szCs w:val="23"/>
          <w:lang w:val="et-EE"/>
        </w:rPr>
      </w:pPr>
      <w:r w:rsidRPr="000F02A7">
        <w:rPr>
          <w:rFonts w:eastAsia="Calibri"/>
          <w:sz w:val="23"/>
          <w:szCs w:val="23"/>
          <w:lang w:val="et-EE"/>
        </w:rPr>
        <w:t>Bērzes pagastā – Bērzes kapi.</w:t>
      </w:r>
    </w:p>
    <w:p w14:paraId="317A3AB8" w14:textId="77777777" w:rsidR="003C48DA" w:rsidRPr="000F02A7" w:rsidRDefault="003C48DA">
      <w:pPr>
        <w:numPr>
          <w:ilvl w:val="1"/>
          <w:numId w:val="40"/>
        </w:numPr>
        <w:autoSpaceDE w:val="0"/>
        <w:autoSpaceDN w:val="0"/>
        <w:adjustRightInd w:val="0"/>
        <w:ind w:left="1070"/>
        <w:jc w:val="both"/>
      </w:pPr>
      <w:r w:rsidRPr="000F02A7">
        <w:t>Dobeles pilsētā – Dobeles pilsētas kapi.</w:t>
      </w:r>
    </w:p>
    <w:p w14:paraId="392B81E8" w14:textId="77777777" w:rsidR="003C48DA" w:rsidRPr="000F02A7" w:rsidRDefault="003C48DA">
      <w:pPr>
        <w:numPr>
          <w:ilvl w:val="1"/>
          <w:numId w:val="40"/>
        </w:numPr>
        <w:autoSpaceDE w:val="0"/>
        <w:autoSpaceDN w:val="0"/>
        <w:adjustRightInd w:val="0"/>
        <w:ind w:left="1070"/>
        <w:rPr>
          <w:rFonts w:eastAsia="Calibri"/>
          <w:sz w:val="23"/>
          <w:szCs w:val="23"/>
          <w:lang w:val="et-EE"/>
        </w:rPr>
      </w:pPr>
      <w:r w:rsidRPr="000F02A7">
        <w:rPr>
          <w:rFonts w:eastAsia="Calibri"/>
          <w:sz w:val="23"/>
          <w:szCs w:val="23"/>
          <w:lang w:val="et-EE"/>
        </w:rPr>
        <w:t>Dobeles pagastā:</w:t>
      </w:r>
    </w:p>
    <w:p w14:paraId="55236BAF" w14:textId="77777777" w:rsidR="003C48DA" w:rsidRPr="000F02A7" w:rsidRDefault="003C48DA">
      <w:pPr>
        <w:numPr>
          <w:ilvl w:val="2"/>
          <w:numId w:val="40"/>
        </w:numPr>
        <w:autoSpaceDE w:val="0"/>
        <w:autoSpaceDN w:val="0"/>
        <w:adjustRightInd w:val="0"/>
        <w:ind w:left="1571" w:hanging="720"/>
        <w:jc w:val="both"/>
      </w:pPr>
      <w:proofErr w:type="spellStart"/>
      <w:r w:rsidRPr="000F02A7">
        <w:t>Bāļu</w:t>
      </w:r>
      <w:proofErr w:type="spellEnd"/>
      <w:r w:rsidRPr="000F02A7">
        <w:rPr>
          <w:szCs w:val="23"/>
        </w:rPr>
        <w:t xml:space="preserve"> kapi</w:t>
      </w:r>
      <w:r w:rsidRPr="000F02A7">
        <w:t>;</w:t>
      </w:r>
    </w:p>
    <w:p w14:paraId="4AE70093" w14:textId="77777777" w:rsidR="003C48DA" w:rsidRPr="000F02A7" w:rsidRDefault="003C48DA">
      <w:pPr>
        <w:numPr>
          <w:ilvl w:val="2"/>
          <w:numId w:val="40"/>
        </w:numPr>
        <w:autoSpaceDE w:val="0"/>
        <w:autoSpaceDN w:val="0"/>
        <w:adjustRightInd w:val="0"/>
        <w:ind w:left="1571" w:hanging="720"/>
        <w:jc w:val="both"/>
      </w:pPr>
      <w:proofErr w:type="spellStart"/>
      <w:r w:rsidRPr="000F02A7">
        <w:t>Bietleru</w:t>
      </w:r>
      <w:proofErr w:type="spellEnd"/>
      <w:r w:rsidRPr="000F02A7">
        <w:rPr>
          <w:szCs w:val="23"/>
        </w:rPr>
        <w:t xml:space="preserve"> kapi</w:t>
      </w:r>
      <w:r w:rsidRPr="000F02A7">
        <w:t>;</w:t>
      </w:r>
    </w:p>
    <w:p w14:paraId="1B0DE5BD" w14:textId="77777777" w:rsidR="003C48DA" w:rsidRPr="000F02A7" w:rsidRDefault="003C48DA">
      <w:pPr>
        <w:numPr>
          <w:ilvl w:val="2"/>
          <w:numId w:val="40"/>
        </w:numPr>
        <w:autoSpaceDE w:val="0"/>
        <w:autoSpaceDN w:val="0"/>
        <w:adjustRightInd w:val="0"/>
        <w:ind w:left="1571" w:hanging="720"/>
        <w:jc w:val="both"/>
      </w:pPr>
      <w:r w:rsidRPr="000F02A7">
        <w:t>Brenču</w:t>
      </w:r>
      <w:r w:rsidRPr="000F02A7">
        <w:rPr>
          <w:szCs w:val="23"/>
        </w:rPr>
        <w:t xml:space="preserve"> kapi</w:t>
      </w:r>
      <w:r w:rsidRPr="000F02A7">
        <w:t>.</w:t>
      </w:r>
    </w:p>
    <w:p w14:paraId="7F33516F" w14:textId="77777777" w:rsidR="003C48DA" w:rsidRPr="000F02A7" w:rsidRDefault="003C48DA">
      <w:pPr>
        <w:numPr>
          <w:ilvl w:val="1"/>
          <w:numId w:val="40"/>
        </w:numPr>
        <w:autoSpaceDE w:val="0"/>
        <w:autoSpaceDN w:val="0"/>
        <w:adjustRightInd w:val="0"/>
        <w:ind w:left="1070"/>
        <w:jc w:val="both"/>
      </w:pPr>
      <w:r w:rsidRPr="000F02A7">
        <w:t>Jaunbērzes pagastā:</w:t>
      </w:r>
    </w:p>
    <w:p w14:paraId="6EC7FDFE" w14:textId="77777777" w:rsidR="003C48DA" w:rsidRPr="000F02A7" w:rsidRDefault="003C48DA">
      <w:pPr>
        <w:numPr>
          <w:ilvl w:val="2"/>
          <w:numId w:val="40"/>
        </w:numPr>
        <w:autoSpaceDE w:val="0"/>
        <w:autoSpaceDN w:val="0"/>
        <w:adjustRightInd w:val="0"/>
        <w:ind w:left="1571" w:hanging="720"/>
        <w:jc w:val="both"/>
      </w:pPr>
      <w:proofErr w:type="spellStart"/>
      <w:r w:rsidRPr="000F02A7">
        <w:t>Aņģu</w:t>
      </w:r>
      <w:proofErr w:type="spellEnd"/>
      <w:r w:rsidRPr="000F02A7">
        <w:rPr>
          <w:szCs w:val="23"/>
        </w:rPr>
        <w:t xml:space="preserve"> kapi</w:t>
      </w:r>
      <w:r w:rsidRPr="000F02A7">
        <w:t>;</w:t>
      </w:r>
    </w:p>
    <w:p w14:paraId="0967DE0E" w14:textId="77777777" w:rsidR="003C48DA" w:rsidRPr="000F02A7" w:rsidRDefault="003C48DA">
      <w:pPr>
        <w:numPr>
          <w:ilvl w:val="2"/>
          <w:numId w:val="40"/>
        </w:numPr>
        <w:autoSpaceDE w:val="0"/>
        <w:autoSpaceDN w:val="0"/>
        <w:adjustRightInd w:val="0"/>
        <w:ind w:left="1571" w:hanging="720"/>
        <w:jc w:val="both"/>
      </w:pPr>
      <w:r w:rsidRPr="000F02A7">
        <w:t>Branču</w:t>
      </w:r>
      <w:r w:rsidRPr="000F02A7">
        <w:rPr>
          <w:szCs w:val="23"/>
        </w:rPr>
        <w:t xml:space="preserve"> kapi</w:t>
      </w:r>
      <w:r w:rsidRPr="000F02A7">
        <w:t>.</w:t>
      </w:r>
    </w:p>
    <w:p w14:paraId="70BE7E66" w14:textId="77777777" w:rsidR="003C48DA" w:rsidRPr="000F02A7" w:rsidRDefault="003C48DA">
      <w:pPr>
        <w:numPr>
          <w:ilvl w:val="1"/>
          <w:numId w:val="40"/>
        </w:numPr>
        <w:autoSpaceDE w:val="0"/>
        <w:autoSpaceDN w:val="0"/>
        <w:adjustRightInd w:val="0"/>
        <w:ind w:left="1070"/>
        <w:jc w:val="both"/>
      </w:pPr>
      <w:r w:rsidRPr="000F02A7">
        <w:t>Krimūnu pagastā:</w:t>
      </w:r>
    </w:p>
    <w:p w14:paraId="5703FB8D" w14:textId="77777777" w:rsidR="003C48DA" w:rsidRPr="000F02A7" w:rsidRDefault="003C48DA">
      <w:pPr>
        <w:numPr>
          <w:ilvl w:val="2"/>
          <w:numId w:val="40"/>
        </w:numPr>
        <w:autoSpaceDE w:val="0"/>
        <w:autoSpaceDN w:val="0"/>
        <w:adjustRightInd w:val="0"/>
        <w:ind w:left="1571" w:hanging="720"/>
        <w:jc w:val="both"/>
      </w:pPr>
      <w:proofErr w:type="spellStart"/>
      <w:r w:rsidRPr="000F02A7">
        <w:t>Pluņķu</w:t>
      </w:r>
      <w:proofErr w:type="spellEnd"/>
      <w:r w:rsidRPr="000F02A7">
        <w:rPr>
          <w:szCs w:val="23"/>
        </w:rPr>
        <w:t xml:space="preserve"> kapi</w:t>
      </w:r>
      <w:r w:rsidRPr="000F02A7">
        <w:t>;</w:t>
      </w:r>
    </w:p>
    <w:p w14:paraId="4ED62AA9" w14:textId="77777777" w:rsidR="003C48DA" w:rsidRPr="000F02A7" w:rsidRDefault="003C48DA">
      <w:pPr>
        <w:numPr>
          <w:ilvl w:val="2"/>
          <w:numId w:val="40"/>
        </w:numPr>
        <w:autoSpaceDE w:val="0"/>
        <w:autoSpaceDN w:val="0"/>
        <w:adjustRightInd w:val="0"/>
        <w:ind w:left="1571" w:hanging="720"/>
        <w:jc w:val="both"/>
      </w:pPr>
      <w:proofErr w:type="spellStart"/>
      <w:r w:rsidRPr="000F02A7">
        <w:t>Ilksiņu</w:t>
      </w:r>
      <w:proofErr w:type="spellEnd"/>
      <w:r w:rsidRPr="000F02A7">
        <w:rPr>
          <w:szCs w:val="23"/>
        </w:rPr>
        <w:t xml:space="preserve"> kapi</w:t>
      </w:r>
      <w:r w:rsidRPr="000F02A7">
        <w:t>;</w:t>
      </w:r>
    </w:p>
    <w:p w14:paraId="092F7874" w14:textId="77777777" w:rsidR="003C48DA" w:rsidRPr="000F02A7" w:rsidRDefault="003C48DA">
      <w:pPr>
        <w:numPr>
          <w:ilvl w:val="2"/>
          <w:numId w:val="40"/>
        </w:numPr>
        <w:autoSpaceDE w:val="0"/>
        <w:autoSpaceDN w:val="0"/>
        <w:adjustRightInd w:val="0"/>
        <w:ind w:left="1571" w:hanging="720"/>
        <w:jc w:val="both"/>
      </w:pPr>
      <w:r w:rsidRPr="000F02A7">
        <w:t>Vīndedžu</w:t>
      </w:r>
      <w:r w:rsidRPr="000F02A7">
        <w:rPr>
          <w:szCs w:val="23"/>
        </w:rPr>
        <w:t xml:space="preserve"> kapi</w:t>
      </w:r>
      <w:r w:rsidRPr="000F02A7">
        <w:t>;</w:t>
      </w:r>
    </w:p>
    <w:p w14:paraId="7D2CB28F" w14:textId="77777777" w:rsidR="003C48DA" w:rsidRPr="000F02A7" w:rsidRDefault="003C48DA">
      <w:pPr>
        <w:numPr>
          <w:ilvl w:val="2"/>
          <w:numId w:val="40"/>
        </w:numPr>
        <w:autoSpaceDE w:val="0"/>
        <w:autoSpaceDN w:val="0"/>
        <w:adjustRightInd w:val="0"/>
        <w:ind w:left="1571" w:hanging="720"/>
        <w:jc w:val="both"/>
      </w:pPr>
      <w:r w:rsidRPr="000F02A7">
        <w:t>Glūdas</w:t>
      </w:r>
      <w:r w:rsidRPr="000F02A7">
        <w:rPr>
          <w:szCs w:val="23"/>
        </w:rPr>
        <w:t xml:space="preserve"> kapi</w:t>
      </w:r>
      <w:r w:rsidRPr="000F02A7">
        <w:t>.</w:t>
      </w:r>
    </w:p>
    <w:p w14:paraId="36CB0F89" w14:textId="77777777" w:rsidR="003C48DA" w:rsidRPr="000F02A7" w:rsidRDefault="003C48DA">
      <w:pPr>
        <w:numPr>
          <w:ilvl w:val="1"/>
          <w:numId w:val="40"/>
        </w:numPr>
        <w:autoSpaceDE w:val="0"/>
        <w:autoSpaceDN w:val="0"/>
        <w:adjustRightInd w:val="0"/>
        <w:ind w:left="1070"/>
        <w:jc w:val="both"/>
      </w:pPr>
      <w:r w:rsidRPr="000F02A7">
        <w:t>Naudītes pagastā:</w:t>
      </w:r>
    </w:p>
    <w:p w14:paraId="271FD0B7" w14:textId="77777777" w:rsidR="003C48DA" w:rsidRPr="000F02A7" w:rsidRDefault="003C48DA">
      <w:pPr>
        <w:numPr>
          <w:ilvl w:val="2"/>
          <w:numId w:val="40"/>
        </w:numPr>
        <w:autoSpaceDE w:val="0"/>
        <w:autoSpaceDN w:val="0"/>
        <w:adjustRightInd w:val="0"/>
        <w:ind w:left="1571" w:hanging="720"/>
        <w:jc w:val="both"/>
      </w:pPr>
      <w:proofErr w:type="spellStart"/>
      <w:r w:rsidRPr="000F02A7">
        <w:t>Jaunsesavas</w:t>
      </w:r>
      <w:proofErr w:type="spellEnd"/>
      <w:r w:rsidRPr="000F02A7">
        <w:rPr>
          <w:szCs w:val="23"/>
        </w:rPr>
        <w:t xml:space="preserve"> kapi</w:t>
      </w:r>
      <w:r w:rsidRPr="000F02A7">
        <w:t>;</w:t>
      </w:r>
    </w:p>
    <w:p w14:paraId="0A96BD12" w14:textId="77777777" w:rsidR="003C48DA" w:rsidRPr="000F02A7" w:rsidRDefault="003C48DA">
      <w:pPr>
        <w:numPr>
          <w:ilvl w:val="2"/>
          <w:numId w:val="40"/>
        </w:numPr>
        <w:autoSpaceDE w:val="0"/>
        <w:autoSpaceDN w:val="0"/>
        <w:adjustRightInd w:val="0"/>
        <w:ind w:left="1571" w:hanging="720"/>
        <w:jc w:val="both"/>
      </w:pPr>
      <w:r w:rsidRPr="000F02A7">
        <w:t>Meža</w:t>
      </w:r>
      <w:r w:rsidRPr="000F02A7">
        <w:rPr>
          <w:szCs w:val="23"/>
        </w:rPr>
        <w:t xml:space="preserve"> kapi</w:t>
      </w:r>
      <w:r w:rsidRPr="000F02A7">
        <w:t>;</w:t>
      </w:r>
    </w:p>
    <w:p w14:paraId="53E0250B" w14:textId="77777777" w:rsidR="003C48DA" w:rsidRPr="000F02A7" w:rsidRDefault="003C48DA">
      <w:pPr>
        <w:numPr>
          <w:ilvl w:val="2"/>
          <w:numId w:val="40"/>
        </w:numPr>
        <w:autoSpaceDE w:val="0"/>
        <w:autoSpaceDN w:val="0"/>
        <w:adjustRightInd w:val="0"/>
        <w:ind w:left="1571" w:hanging="720"/>
        <w:jc w:val="both"/>
      </w:pPr>
      <w:r w:rsidRPr="000F02A7">
        <w:t>Sēju</w:t>
      </w:r>
      <w:r w:rsidRPr="000F02A7">
        <w:rPr>
          <w:szCs w:val="23"/>
        </w:rPr>
        <w:t xml:space="preserve"> kapi</w:t>
      </w:r>
      <w:r w:rsidRPr="000F02A7">
        <w:t>.</w:t>
      </w:r>
    </w:p>
    <w:p w14:paraId="58F9F81A" w14:textId="77777777" w:rsidR="003C48DA" w:rsidRPr="000F02A7" w:rsidRDefault="003C48DA">
      <w:pPr>
        <w:numPr>
          <w:ilvl w:val="1"/>
          <w:numId w:val="40"/>
        </w:numPr>
        <w:autoSpaceDE w:val="0"/>
        <w:autoSpaceDN w:val="0"/>
        <w:adjustRightInd w:val="0"/>
        <w:ind w:left="1070"/>
        <w:jc w:val="both"/>
      </w:pPr>
      <w:r w:rsidRPr="000F02A7">
        <w:t xml:space="preserve">Zebrenes pagastā - Ārīšu </w:t>
      </w:r>
      <w:r w:rsidRPr="000F02A7">
        <w:rPr>
          <w:szCs w:val="23"/>
        </w:rPr>
        <w:t>kapi.</w:t>
      </w:r>
    </w:p>
    <w:p w14:paraId="08AFE6E0" w14:textId="77777777" w:rsidR="003C48DA" w:rsidRPr="000F02A7" w:rsidRDefault="003C48DA">
      <w:pPr>
        <w:numPr>
          <w:ilvl w:val="0"/>
          <w:numId w:val="40"/>
        </w:numPr>
        <w:autoSpaceDE w:val="0"/>
        <w:autoSpaceDN w:val="0"/>
        <w:adjustRightInd w:val="0"/>
        <w:ind w:left="426" w:hanging="426"/>
        <w:jc w:val="both"/>
      </w:pPr>
      <w:r w:rsidRPr="000F02A7">
        <w:t>Dobeles novada administratīvajā teritorijā ir šādas</w:t>
      </w:r>
      <w:r w:rsidRPr="000F02A7">
        <w:rPr>
          <w:b/>
          <w:bCs/>
        </w:rPr>
        <w:t xml:space="preserve"> </w:t>
      </w:r>
      <w:r w:rsidRPr="000F02A7">
        <w:t>slēgtas kapsētas:</w:t>
      </w:r>
    </w:p>
    <w:p w14:paraId="5F38C24A" w14:textId="77777777" w:rsidR="003C48DA" w:rsidRPr="000F02A7" w:rsidRDefault="003C48DA">
      <w:pPr>
        <w:numPr>
          <w:ilvl w:val="1"/>
          <w:numId w:val="40"/>
        </w:numPr>
        <w:autoSpaceDE w:val="0"/>
        <w:autoSpaceDN w:val="0"/>
        <w:adjustRightInd w:val="0"/>
        <w:ind w:left="1070"/>
        <w:jc w:val="both"/>
      </w:pPr>
      <w:r w:rsidRPr="000F02A7">
        <w:rPr>
          <w:sz w:val="23"/>
          <w:szCs w:val="23"/>
        </w:rPr>
        <w:t>Auces pilsētā:</w:t>
      </w:r>
    </w:p>
    <w:p w14:paraId="1F828373" w14:textId="77777777" w:rsidR="003C48DA" w:rsidRPr="000F02A7" w:rsidRDefault="003C48DA">
      <w:pPr>
        <w:numPr>
          <w:ilvl w:val="2"/>
          <w:numId w:val="40"/>
        </w:numPr>
        <w:autoSpaceDE w:val="0"/>
        <w:autoSpaceDN w:val="0"/>
        <w:adjustRightInd w:val="0"/>
        <w:ind w:left="1571" w:hanging="720"/>
        <w:jc w:val="both"/>
      </w:pPr>
      <w:r w:rsidRPr="000F02A7">
        <w:rPr>
          <w:sz w:val="23"/>
          <w:szCs w:val="23"/>
        </w:rPr>
        <w:t xml:space="preserve">Kapi ap Auces baznīcu; </w:t>
      </w:r>
    </w:p>
    <w:p w14:paraId="6CF9A233" w14:textId="77777777" w:rsidR="003C48DA" w:rsidRPr="000F02A7" w:rsidRDefault="003C48DA">
      <w:pPr>
        <w:numPr>
          <w:ilvl w:val="2"/>
          <w:numId w:val="40"/>
        </w:numPr>
        <w:autoSpaceDE w:val="0"/>
        <w:autoSpaceDN w:val="0"/>
        <w:adjustRightInd w:val="0"/>
        <w:ind w:left="1571" w:hanging="720"/>
        <w:jc w:val="both"/>
      </w:pPr>
      <w:r w:rsidRPr="000F02A7">
        <w:rPr>
          <w:sz w:val="23"/>
          <w:szCs w:val="23"/>
        </w:rPr>
        <w:t xml:space="preserve">Kapi pie Vecauces pils; </w:t>
      </w:r>
    </w:p>
    <w:p w14:paraId="3FD06D0C" w14:textId="77777777" w:rsidR="003C48DA" w:rsidRPr="000F02A7" w:rsidRDefault="003C48DA">
      <w:pPr>
        <w:numPr>
          <w:ilvl w:val="2"/>
          <w:numId w:val="40"/>
        </w:numPr>
        <w:autoSpaceDE w:val="0"/>
        <w:autoSpaceDN w:val="0"/>
        <w:adjustRightInd w:val="0"/>
        <w:ind w:left="1571" w:hanging="720"/>
        <w:jc w:val="both"/>
      </w:pPr>
      <w:r w:rsidRPr="000F02A7">
        <w:rPr>
          <w:sz w:val="23"/>
          <w:szCs w:val="23"/>
        </w:rPr>
        <w:t>Auces senkapi;</w:t>
      </w:r>
    </w:p>
    <w:p w14:paraId="39F43C34" w14:textId="77777777" w:rsidR="003C48DA" w:rsidRPr="000F02A7" w:rsidRDefault="003C48DA" w:rsidP="003C48DA">
      <w:pPr>
        <w:autoSpaceDE w:val="0"/>
        <w:autoSpaceDN w:val="0"/>
        <w:adjustRightInd w:val="0"/>
        <w:ind w:left="715"/>
        <w:jc w:val="both"/>
      </w:pPr>
      <w:r w:rsidRPr="000F02A7">
        <w:rPr>
          <w:sz w:val="23"/>
          <w:szCs w:val="23"/>
        </w:rPr>
        <w:t xml:space="preserve">5.1.4.    </w:t>
      </w:r>
      <w:proofErr w:type="spellStart"/>
      <w:r w:rsidRPr="000F02A7">
        <w:rPr>
          <w:sz w:val="23"/>
          <w:szCs w:val="23"/>
        </w:rPr>
        <w:t>Albrekša</w:t>
      </w:r>
      <w:proofErr w:type="spellEnd"/>
      <w:r w:rsidRPr="000F02A7">
        <w:rPr>
          <w:sz w:val="23"/>
          <w:szCs w:val="23"/>
        </w:rPr>
        <w:t xml:space="preserve"> kapi; </w:t>
      </w:r>
    </w:p>
    <w:p w14:paraId="69B65E5F" w14:textId="77777777" w:rsidR="003C48DA" w:rsidRPr="000F02A7" w:rsidRDefault="003C48DA" w:rsidP="003C48DA">
      <w:pPr>
        <w:autoSpaceDE w:val="0"/>
        <w:autoSpaceDN w:val="0"/>
        <w:adjustRightInd w:val="0"/>
        <w:jc w:val="both"/>
      </w:pPr>
      <w:r w:rsidRPr="000F02A7">
        <w:rPr>
          <w:sz w:val="23"/>
          <w:szCs w:val="23"/>
        </w:rPr>
        <w:t xml:space="preserve">            5.1.5.     </w:t>
      </w:r>
      <w:proofErr w:type="spellStart"/>
      <w:r w:rsidRPr="000F02A7">
        <w:rPr>
          <w:sz w:val="23"/>
          <w:szCs w:val="23"/>
        </w:rPr>
        <w:t>Līgotņu</w:t>
      </w:r>
      <w:proofErr w:type="spellEnd"/>
      <w:r w:rsidRPr="000F02A7">
        <w:rPr>
          <w:sz w:val="23"/>
          <w:szCs w:val="23"/>
        </w:rPr>
        <w:t xml:space="preserve"> kalna kapi. </w:t>
      </w:r>
    </w:p>
    <w:p w14:paraId="144F474B" w14:textId="77777777" w:rsidR="003C48DA" w:rsidRPr="000F02A7" w:rsidRDefault="003C48DA">
      <w:pPr>
        <w:numPr>
          <w:ilvl w:val="1"/>
          <w:numId w:val="40"/>
        </w:numPr>
        <w:autoSpaceDE w:val="0"/>
        <w:autoSpaceDN w:val="0"/>
        <w:adjustRightInd w:val="0"/>
        <w:ind w:left="1070"/>
        <w:jc w:val="both"/>
      </w:pPr>
      <w:r w:rsidRPr="000F02A7">
        <w:rPr>
          <w:sz w:val="23"/>
          <w:szCs w:val="23"/>
        </w:rPr>
        <w:t xml:space="preserve">Annenieku pagastā- </w:t>
      </w:r>
      <w:proofErr w:type="spellStart"/>
      <w:r w:rsidRPr="000F02A7">
        <w:rPr>
          <w:sz w:val="23"/>
          <w:szCs w:val="23"/>
        </w:rPr>
        <w:t>Karmaču</w:t>
      </w:r>
      <w:proofErr w:type="spellEnd"/>
      <w:r w:rsidRPr="000F02A7">
        <w:rPr>
          <w:sz w:val="23"/>
          <w:szCs w:val="23"/>
        </w:rPr>
        <w:t xml:space="preserve"> kapi.</w:t>
      </w:r>
    </w:p>
    <w:p w14:paraId="406EC77C" w14:textId="77777777" w:rsidR="003C48DA" w:rsidRPr="000F02A7" w:rsidRDefault="003C48DA">
      <w:pPr>
        <w:numPr>
          <w:ilvl w:val="1"/>
          <w:numId w:val="40"/>
        </w:numPr>
        <w:autoSpaceDE w:val="0"/>
        <w:autoSpaceDN w:val="0"/>
        <w:adjustRightInd w:val="0"/>
        <w:ind w:left="1070"/>
        <w:jc w:val="both"/>
      </w:pPr>
      <w:r w:rsidRPr="000F02A7">
        <w:rPr>
          <w:sz w:val="23"/>
          <w:szCs w:val="23"/>
        </w:rPr>
        <w:t>Augstkalnes pagastā:</w:t>
      </w:r>
    </w:p>
    <w:p w14:paraId="74E7C592" w14:textId="77777777" w:rsidR="003C48DA" w:rsidRPr="000F02A7" w:rsidRDefault="003C48DA">
      <w:pPr>
        <w:numPr>
          <w:ilvl w:val="2"/>
          <w:numId w:val="40"/>
        </w:numPr>
        <w:autoSpaceDE w:val="0"/>
        <w:autoSpaceDN w:val="0"/>
        <w:adjustRightInd w:val="0"/>
        <w:ind w:left="1571" w:hanging="720"/>
        <w:jc w:val="both"/>
      </w:pPr>
      <w:r w:rsidRPr="000F02A7">
        <w:rPr>
          <w:sz w:val="23"/>
          <w:szCs w:val="23"/>
        </w:rPr>
        <w:t>Čabu kapi;</w:t>
      </w:r>
    </w:p>
    <w:p w14:paraId="7A9376F5" w14:textId="77777777" w:rsidR="003C48DA" w:rsidRPr="000F02A7" w:rsidRDefault="003C48DA">
      <w:pPr>
        <w:numPr>
          <w:ilvl w:val="2"/>
          <w:numId w:val="40"/>
        </w:numPr>
        <w:autoSpaceDE w:val="0"/>
        <w:autoSpaceDN w:val="0"/>
        <w:adjustRightInd w:val="0"/>
        <w:ind w:left="1571" w:hanging="720"/>
        <w:jc w:val="both"/>
      </w:pPr>
      <w:r w:rsidRPr="000F02A7">
        <w:rPr>
          <w:sz w:val="23"/>
          <w:szCs w:val="23"/>
        </w:rPr>
        <w:t>Pietiņu kapi.</w:t>
      </w:r>
    </w:p>
    <w:p w14:paraId="06479E34" w14:textId="77777777" w:rsidR="003C48DA" w:rsidRPr="000F02A7" w:rsidRDefault="003C48DA">
      <w:pPr>
        <w:numPr>
          <w:ilvl w:val="1"/>
          <w:numId w:val="40"/>
        </w:numPr>
        <w:autoSpaceDE w:val="0"/>
        <w:autoSpaceDN w:val="0"/>
        <w:adjustRightInd w:val="0"/>
        <w:ind w:left="1070"/>
        <w:jc w:val="both"/>
      </w:pPr>
      <w:r w:rsidRPr="000F02A7">
        <w:rPr>
          <w:sz w:val="23"/>
          <w:szCs w:val="23"/>
        </w:rPr>
        <w:t xml:space="preserve">Bēnes pagastā: </w:t>
      </w:r>
    </w:p>
    <w:p w14:paraId="048CD47C" w14:textId="77777777" w:rsidR="003C48DA" w:rsidRPr="000F02A7" w:rsidRDefault="003C48DA">
      <w:pPr>
        <w:numPr>
          <w:ilvl w:val="2"/>
          <w:numId w:val="40"/>
        </w:numPr>
        <w:autoSpaceDE w:val="0"/>
        <w:autoSpaceDN w:val="0"/>
        <w:adjustRightInd w:val="0"/>
        <w:ind w:left="1571" w:hanging="720"/>
        <w:jc w:val="both"/>
        <w:rPr>
          <w:sz w:val="23"/>
          <w:szCs w:val="23"/>
        </w:rPr>
      </w:pPr>
      <w:r w:rsidRPr="000F02A7">
        <w:rPr>
          <w:sz w:val="23"/>
          <w:szCs w:val="23"/>
        </w:rPr>
        <w:t>Gailīšu senkapi;</w:t>
      </w:r>
    </w:p>
    <w:p w14:paraId="29C0573D" w14:textId="77777777" w:rsidR="003C48DA" w:rsidRPr="000F02A7" w:rsidRDefault="003C48DA">
      <w:pPr>
        <w:numPr>
          <w:ilvl w:val="2"/>
          <w:numId w:val="40"/>
        </w:numPr>
        <w:autoSpaceDE w:val="0"/>
        <w:autoSpaceDN w:val="0"/>
        <w:adjustRightInd w:val="0"/>
        <w:ind w:left="1571" w:hanging="720"/>
        <w:jc w:val="both"/>
      </w:pPr>
      <w:r w:rsidRPr="000F02A7">
        <w:t>Bēnes senkapi;</w:t>
      </w:r>
    </w:p>
    <w:p w14:paraId="52DF8FDB" w14:textId="77777777" w:rsidR="003C48DA" w:rsidRPr="000F02A7" w:rsidRDefault="003C48DA">
      <w:pPr>
        <w:numPr>
          <w:ilvl w:val="2"/>
          <w:numId w:val="40"/>
        </w:numPr>
        <w:autoSpaceDE w:val="0"/>
        <w:autoSpaceDN w:val="0"/>
        <w:adjustRightInd w:val="0"/>
        <w:ind w:left="1571" w:hanging="720"/>
        <w:jc w:val="both"/>
      </w:pPr>
      <w:r w:rsidRPr="000F02A7">
        <w:rPr>
          <w:sz w:val="23"/>
          <w:szCs w:val="23"/>
        </w:rPr>
        <w:t xml:space="preserve"> </w:t>
      </w:r>
      <w:proofErr w:type="spellStart"/>
      <w:r w:rsidRPr="000F02A7">
        <w:rPr>
          <w:sz w:val="23"/>
          <w:szCs w:val="23"/>
        </w:rPr>
        <w:t>Kukuru</w:t>
      </w:r>
      <w:proofErr w:type="spellEnd"/>
      <w:r w:rsidRPr="000F02A7">
        <w:rPr>
          <w:sz w:val="23"/>
          <w:szCs w:val="23"/>
        </w:rPr>
        <w:t xml:space="preserve"> kapi.</w:t>
      </w:r>
    </w:p>
    <w:p w14:paraId="659EB673" w14:textId="77777777" w:rsidR="003C48DA" w:rsidRPr="000F02A7" w:rsidRDefault="003C48DA">
      <w:pPr>
        <w:numPr>
          <w:ilvl w:val="1"/>
          <w:numId w:val="40"/>
        </w:numPr>
        <w:autoSpaceDE w:val="0"/>
        <w:autoSpaceDN w:val="0"/>
        <w:adjustRightInd w:val="0"/>
        <w:ind w:left="1070"/>
        <w:jc w:val="both"/>
      </w:pPr>
      <w:r w:rsidRPr="000F02A7">
        <w:rPr>
          <w:sz w:val="23"/>
          <w:szCs w:val="23"/>
        </w:rPr>
        <w:t>Bikstu pagastā- Lapsu kapi.</w:t>
      </w:r>
    </w:p>
    <w:p w14:paraId="14CA3737" w14:textId="77777777" w:rsidR="003C48DA" w:rsidRPr="000F02A7" w:rsidRDefault="003C48DA">
      <w:pPr>
        <w:numPr>
          <w:ilvl w:val="1"/>
          <w:numId w:val="40"/>
        </w:numPr>
        <w:autoSpaceDE w:val="0"/>
        <w:autoSpaceDN w:val="0"/>
        <w:adjustRightInd w:val="0"/>
        <w:ind w:left="1070"/>
        <w:jc w:val="both"/>
      </w:pPr>
      <w:r w:rsidRPr="000F02A7">
        <w:rPr>
          <w:sz w:val="23"/>
          <w:szCs w:val="23"/>
        </w:rPr>
        <w:t>Dobeles pagastā- Sidrabiņu kapi.</w:t>
      </w:r>
    </w:p>
    <w:p w14:paraId="2CB4FFDD" w14:textId="77777777" w:rsidR="003C48DA" w:rsidRPr="000F02A7" w:rsidRDefault="003C48DA">
      <w:pPr>
        <w:numPr>
          <w:ilvl w:val="1"/>
          <w:numId w:val="40"/>
        </w:numPr>
        <w:autoSpaceDE w:val="0"/>
        <w:autoSpaceDN w:val="0"/>
        <w:adjustRightInd w:val="0"/>
        <w:ind w:left="1070"/>
        <w:jc w:val="both"/>
      </w:pPr>
      <w:r w:rsidRPr="000F02A7">
        <w:rPr>
          <w:sz w:val="23"/>
          <w:szCs w:val="23"/>
        </w:rPr>
        <w:t xml:space="preserve">Īles pagastā- </w:t>
      </w:r>
      <w:proofErr w:type="spellStart"/>
      <w:r w:rsidRPr="000F02A7">
        <w:rPr>
          <w:sz w:val="23"/>
          <w:szCs w:val="23"/>
        </w:rPr>
        <w:t>Tēsaiņu</w:t>
      </w:r>
      <w:proofErr w:type="spellEnd"/>
      <w:r w:rsidRPr="000F02A7">
        <w:rPr>
          <w:sz w:val="23"/>
          <w:szCs w:val="23"/>
        </w:rPr>
        <w:t xml:space="preserve"> senkapi.</w:t>
      </w:r>
    </w:p>
    <w:p w14:paraId="36C894AE" w14:textId="77777777" w:rsidR="003C48DA" w:rsidRPr="000F02A7" w:rsidRDefault="003C48DA">
      <w:pPr>
        <w:numPr>
          <w:ilvl w:val="1"/>
          <w:numId w:val="40"/>
        </w:numPr>
        <w:autoSpaceDE w:val="0"/>
        <w:autoSpaceDN w:val="0"/>
        <w:adjustRightInd w:val="0"/>
        <w:ind w:left="1070"/>
        <w:jc w:val="both"/>
      </w:pPr>
      <w:r w:rsidRPr="000F02A7">
        <w:rPr>
          <w:sz w:val="23"/>
          <w:szCs w:val="23"/>
        </w:rPr>
        <w:t>Lielauces pagastā:</w:t>
      </w:r>
    </w:p>
    <w:p w14:paraId="47FCB76B" w14:textId="77777777" w:rsidR="003C48DA" w:rsidRPr="000F02A7" w:rsidRDefault="003C48DA">
      <w:pPr>
        <w:numPr>
          <w:ilvl w:val="2"/>
          <w:numId w:val="40"/>
        </w:numPr>
        <w:autoSpaceDE w:val="0"/>
        <w:autoSpaceDN w:val="0"/>
        <w:adjustRightInd w:val="0"/>
        <w:ind w:left="1571" w:hanging="720"/>
        <w:jc w:val="both"/>
        <w:rPr>
          <w:sz w:val="23"/>
          <w:szCs w:val="23"/>
        </w:rPr>
      </w:pPr>
      <w:r w:rsidRPr="000F02A7">
        <w:rPr>
          <w:sz w:val="23"/>
          <w:szCs w:val="23"/>
        </w:rPr>
        <w:t>Dīcmaņu kapi;</w:t>
      </w:r>
    </w:p>
    <w:p w14:paraId="45156667" w14:textId="77777777" w:rsidR="003C48DA" w:rsidRPr="000F02A7" w:rsidRDefault="003C48DA">
      <w:pPr>
        <w:numPr>
          <w:ilvl w:val="2"/>
          <w:numId w:val="40"/>
        </w:numPr>
        <w:autoSpaceDE w:val="0"/>
        <w:autoSpaceDN w:val="0"/>
        <w:adjustRightInd w:val="0"/>
        <w:ind w:left="1571" w:hanging="720"/>
        <w:jc w:val="both"/>
      </w:pPr>
      <w:r w:rsidRPr="000F02A7">
        <w:rPr>
          <w:sz w:val="23"/>
          <w:szCs w:val="23"/>
        </w:rPr>
        <w:t>Stirnu kapi.</w:t>
      </w:r>
    </w:p>
    <w:p w14:paraId="610651C9" w14:textId="77777777" w:rsidR="003C48DA" w:rsidRPr="000F02A7" w:rsidRDefault="003C48DA">
      <w:pPr>
        <w:numPr>
          <w:ilvl w:val="1"/>
          <w:numId w:val="40"/>
        </w:numPr>
        <w:autoSpaceDE w:val="0"/>
        <w:autoSpaceDN w:val="0"/>
        <w:adjustRightInd w:val="0"/>
        <w:ind w:left="1070"/>
        <w:jc w:val="both"/>
      </w:pPr>
      <w:r w:rsidRPr="000F02A7">
        <w:t>Naudītes pagastā:</w:t>
      </w:r>
    </w:p>
    <w:p w14:paraId="4A7C7A17" w14:textId="77777777" w:rsidR="003C48DA" w:rsidRPr="000F02A7" w:rsidRDefault="003C48DA">
      <w:pPr>
        <w:numPr>
          <w:ilvl w:val="2"/>
          <w:numId w:val="40"/>
        </w:numPr>
        <w:autoSpaceDE w:val="0"/>
        <w:autoSpaceDN w:val="0"/>
        <w:adjustRightInd w:val="0"/>
        <w:ind w:left="1571" w:hanging="720"/>
        <w:jc w:val="both"/>
      </w:pPr>
      <w:r w:rsidRPr="000F02A7">
        <w:lastRenderedPageBreak/>
        <w:t>Kursīšu</w:t>
      </w:r>
      <w:r w:rsidRPr="000F02A7">
        <w:rPr>
          <w:szCs w:val="23"/>
        </w:rPr>
        <w:t xml:space="preserve"> kapi</w:t>
      </w:r>
      <w:r w:rsidRPr="000F02A7">
        <w:t>;</w:t>
      </w:r>
    </w:p>
    <w:p w14:paraId="246497AE" w14:textId="77777777" w:rsidR="003C48DA" w:rsidRPr="000F02A7" w:rsidRDefault="003C48DA">
      <w:pPr>
        <w:numPr>
          <w:ilvl w:val="2"/>
          <w:numId w:val="40"/>
        </w:numPr>
        <w:autoSpaceDE w:val="0"/>
        <w:autoSpaceDN w:val="0"/>
        <w:adjustRightInd w:val="0"/>
        <w:ind w:left="1571" w:hanging="720"/>
        <w:jc w:val="both"/>
      </w:pPr>
      <w:r w:rsidRPr="000F02A7">
        <w:t>Mūrnieku kapi;</w:t>
      </w:r>
    </w:p>
    <w:p w14:paraId="421BA116" w14:textId="77777777" w:rsidR="003C48DA" w:rsidRPr="000F02A7" w:rsidRDefault="003C48DA">
      <w:pPr>
        <w:numPr>
          <w:ilvl w:val="2"/>
          <w:numId w:val="40"/>
        </w:numPr>
        <w:autoSpaceDE w:val="0"/>
        <w:autoSpaceDN w:val="0"/>
        <w:adjustRightInd w:val="0"/>
        <w:ind w:left="1571" w:hanging="720"/>
        <w:jc w:val="both"/>
      </w:pPr>
      <w:r w:rsidRPr="000F02A7">
        <w:t>Teņu kapi;</w:t>
      </w:r>
    </w:p>
    <w:p w14:paraId="38FFAFA5" w14:textId="77777777" w:rsidR="003C48DA" w:rsidRPr="000F02A7" w:rsidRDefault="003C48DA">
      <w:pPr>
        <w:numPr>
          <w:ilvl w:val="2"/>
          <w:numId w:val="40"/>
        </w:numPr>
        <w:autoSpaceDE w:val="0"/>
        <w:autoSpaceDN w:val="0"/>
        <w:adjustRightInd w:val="0"/>
        <w:ind w:left="1571" w:hanging="720"/>
        <w:jc w:val="both"/>
      </w:pPr>
      <w:proofErr w:type="spellStart"/>
      <w:r w:rsidRPr="000F02A7">
        <w:t>Maskaļķu</w:t>
      </w:r>
      <w:proofErr w:type="spellEnd"/>
      <w:r w:rsidRPr="000F02A7">
        <w:t xml:space="preserve"> kapi.</w:t>
      </w:r>
    </w:p>
    <w:p w14:paraId="440220F0" w14:textId="77777777" w:rsidR="003C48DA" w:rsidRPr="000F02A7" w:rsidRDefault="003C48DA">
      <w:pPr>
        <w:numPr>
          <w:ilvl w:val="1"/>
          <w:numId w:val="40"/>
        </w:numPr>
        <w:autoSpaceDE w:val="0"/>
        <w:autoSpaceDN w:val="0"/>
        <w:adjustRightInd w:val="0"/>
        <w:ind w:left="1070"/>
        <w:jc w:val="both"/>
      </w:pPr>
      <w:r w:rsidRPr="000F02A7">
        <w:t xml:space="preserve">Penkules pagastā- </w:t>
      </w:r>
      <w:proofErr w:type="spellStart"/>
      <w:r w:rsidRPr="000F02A7">
        <w:t>Plepju</w:t>
      </w:r>
      <w:proofErr w:type="spellEnd"/>
      <w:r w:rsidRPr="000F02A7">
        <w:rPr>
          <w:szCs w:val="23"/>
        </w:rPr>
        <w:t xml:space="preserve"> kapi.</w:t>
      </w:r>
      <w:r w:rsidRPr="000F02A7">
        <w:rPr>
          <w:sz w:val="23"/>
          <w:szCs w:val="23"/>
        </w:rPr>
        <w:t xml:space="preserve"> </w:t>
      </w:r>
    </w:p>
    <w:p w14:paraId="20B6626B" w14:textId="77777777" w:rsidR="003C48DA" w:rsidRPr="000F02A7" w:rsidRDefault="003C48DA">
      <w:pPr>
        <w:numPr>
          <w:ilvl w:val="1"/>
          <w:numId w:val="40"/>
        </w:numPr>
        <w:autoSpaceDE w:val="0"/>
        <w:autoSpaceDN w:val="0"/>
        <w:adjustRightInd w:val="0"/>
        <w:ind w:left="1070"/>
        <w:jc w:val="both"/>
      </w:pPr>
      <w:r w:rsidRPr="000F02A7">
        <w:rPr>
          <w:sz w:val="23"/>
          <w:szCs w:val="23"/>
        </w:rPr>
        <w:t>Tērvetes pagastā:</w:t>
      </w:r>
    </w:p>
    <w:p w14:paraId="0FEA6470" w14:textId="77777777" w:rsidR="003C48DA" w:rsidRPr="000F02A7" w:rsidRDefault="003C48DA">
      <w:pPr>
        <w:numPr>
          <w:ilvl w:val="2"/>
          <w:numId w:val="40"/>
        </w:numPr>
        <w:autoSpaceDE w:val="0"/>
        <w:autoSpaceDN w:val="0"/>
        <w:adjustRightInd w:val="0"/>
        <w:ind w:left="1571" w:hanging="720"/>
        <w:jc w:val="both"/>
        <w:rPr>
          <w:sz w:val="23"/>
          <w:szCs w:val="23"/>
        </w:rPr>
      </w:pPr>
      <w:r w:rsidRPr="000F02A7">
        <w:rPr>
          <w:sz w:val="23"/>
          <w:szCs w:val="23"/>
        </w:rPr>
        <w:t>Velēnu kapi;</w:t>
      </w:r>
    </w:p>
    <w:p w14:paraId="2E1BCDB1" w14:textId="77777777" w:rsidR="003C48DA" w:rsidRPr="000F02A7" w:rsidRDefault="003C48DA">
      <w:pPr>
        <w:numPr>
          <w:ilvl w:val="2"/>
          <w:numId w:val="40"/>
        </w:numPr>
        <w:autoSpaceDE w:val="0"/>
        <w:autoSpaceDN w:val="0"/>
        <w:adjustRightInd w:val="0"/>
        <w:ind w:left="1571" w:hanging="720"/>
        <w:jc w:val="both"/>
      </w:pPr>
      <w:r w:rsidRPr="000F02A7">
        <w:rPr>
          <w:sz w:val="23"/>
          <w:szCs w:val="23"/>
        </w:rPr>
        <w:t>Tērvetes pansionāta kapi.</w:t>
      </w:r>
    </w:p>
    <w:p w14:paraId="7BAED132" w14:textId="77777777" w:rsidR="003C48DA" w:rsidRPr="000F02A7" w:rsidRDefault="003C48DA">
      <w:pPr>
        <w:numPr>
          <w:ilvl w:val="1"/>
          <w:numId w:val="40"/>
        </w:numPr>
        <w:autoSpaceDE w:val="0"/>
        <w:autoSpaceDN w:val="0"/>
        <w:adjustRightInd w:val="0"/>
        <w:ind w:left="1070"/>
        <w:jc w:val="both"/>
      </w:pPr>
      <w:r w:rsidRPr="000F02A7">
        <w:rPr>
          <w:sz w:val="23"/>
          <w:szCs w:val="23"/>
        </w:rPr>
        <w:t>Vītiņu pagasta kapsētas:</w:t>
      </w:r>
    </w:p>
    <w:p w14:paraId="7C9C5975" w14:textId="77777777" w:rsidR="003C48DA" w:rsidRPr="000F02A7" w:rsidRDefault="003C48DA" w:rsidP="003C48DA">
      <w:pPr>
        <w:autoSpaceDE w:val="0"/>
        <w:autoSpaceDN w:val="0"/>
        <w:adjustRightInd w:val="0"/>
        <w:ind w:left="574"/>
        <w:jc w:val="both"/>
      </w:pPr>
      <w:r w:rsidRPr="000F02A7">
        <w:rPr>
          <w:sz w:val="23"/>
          <w:szCs w:val="23"/>
        </w:rPr>
        <w:t xml:space="preserve">5.12.1.  </w:t>
      </w:r>
      <w:proofErr w:type="spellStart"/>
      <w:r w:rsidRPr="000F02A7">
        <w:rPr>
          <w:sz w:val="23"/>
          <w:szCs w:val="23"/>
        </w:rPr>
        <w:t>Grīnertu</w:t>
      </w:r>
      <w:proofErr w:type="spellEnd"/>
      <w:r w:rsidRPr="000F02A7">
        <w:rPr>
          <w:sz w:val="23"/>
          <w:szCs w:val="23"/>
        </w:rPr>
        <w:t xml:space="preserve"> kapi;</w:t>
      </w:r>
    </w:p>
    <w:p w14:paraId="1520C5BB" w14:textId="77777777" w:rsidR="003C48DA" w:rsidRPr="000F02A7" w:rsidRDefault="003C48DA" w:rsidP="003C48DA">
      <w:pPr>
        <w:autoSpaceDE w:val="0"/>
        <w:autoSpaceDN w:val="0"/>
        <w:adjustRightInd w:val="0"/>
        <w:ind w:left="574"/>
        <w:jc w:val="both"/>
      </w:pPr>
      <w:r w:rsidRPr="000F02A7">
        <w:rPr>
          <w:sz w:val="23"/>
          <w:szCs w:val="23"/>
        </w:rPr>
        <w:t>5.12.2.  Peļķu kapi.</w:t>
      </w:r>
    </w:p>
    <w:p w14:paraId="254E63E3" w14:textId="77777777" w:rsidR="003C48DA" w:rsidRPr="000F02A7" w:rsidRDefault="003C48DA">
      <w:pPr>
        <w:numPr>
          <w:ilvl w:val="1"/>
          <w:numId w:val="40"/>
        </w:numPr>
        <w:autoSpaceDE w:val="0"/>
        <w:autoSpaceDN w:val="0"/>
        <w:adjustRightInd w:val="0"/>
        <w:ind w:left="1070"/>
        <w:jc w:val="both"/>
        <w:rPr>
          <w:sz w:val="23"/>
          <w:szCs w:val="23"/>
        </w:rPr>
      </w:pPr>
      <w:r w:rsidRPr="000F02A7">
        <w:rPr>
          <w:sz w:val="23"/>
          <w:szCs w:val="23"/>
        </w:rPr>
        <w:t>Ukru pagastā - Vanagu kapi.</w:t>
      </w:r>
    </w:p>
    <w:p w14:paraId="4B5AC3D8" w14:textId="77777777" w:rsidR="003C48DA" w:rsidRPr="000F02A7" w:rsidRDefault="003C48DA" w:rsidP="003C48DA">
      <w:pPr>
        <w:autoSpaceDE w:val="0"/>
        <w:autoSpaceDN w:val="0"/>
        <w:adjustRightInd w:val="0"/>
        <w:ind w:firstLine="142"/>
        <w:jc w:val="both"/>
      </w:pPr>
      <w:r w:rsidRPr="000F02A7">
        <w:t>5.14. Zebrenes pagastā:</w:t>
      </w:r>
    </w:p>
    <w:p w14:paraId="74182123" w14:textId="77777777" w:rsidR="003C48DA" w:rsidRPr="000F02A7" w:rsidRDefault="003C48DA" w:rsidP="003C48DA">
      <w:pPr>
        <w:autoSpaceDE w:val="0"/>
        <w:autoSpaceDN w:val="0"/>
        <w:adjustRightInd w:val="0"/>
        <w:jc w:val="both"/>
      </w:pPr>
      <w:r w:rsidRPr="000F02A7">
        <w:tab/>
        <w:t xml:space="preserve">5.14.1. </w:t>
      </w:r>
      <w:proofErr w:type="spellStart"/>
      <w:r w:rsidRPr="000F02A7">
        <w:t>Villiku</w:t>
      </w:r>
      <w:proofErr w:type="spellEnd"/>
      <w:r w:rsidRPr="000F02A7">
        <w:t xml:space="preserve"> kapi;</w:t>
      </w:r>
    </w:p>
    <w:p w14:paraId="5CBC3C97" w14:textId="77777777" w:rsidR="003C48DA" w:rsidRPr="000F02A7" w:rsidRDefault="003C48DA" w:rsidP="003C48DA">
      <w:pPr>
        <w:autoSpaceDE w:val="0"/>
        <w:autoSpaceDN w:val="0"/>
        <w:adjustRightInd w:val="0"/>
        <w:jc w:val="both"/>
      </w:pPr>
      <w:r w:rsidRPr="000F02A7">
        <w:tab/>
        <w:t>5.14.2. Zebrenes kapi</w:t>
      </w:r>
    </w:p>
    <w:p w14:paraId="3C6D56E1" w14:textId="77777777" w:rsidR="003C48DA" w:rsidRPr="000F02A7" w:rsidRDefault="003C48DA" w:rsidP="003C48DA">
      <w:pPr>
        <w:autoSpaceDE w:val="0"/>
        <w:autoSpaceDN w:val="0"/>
        <w:adjustRightInd w:val="0"/>
        <w:jc w:val="both"/>
      </w:pPr>
    </w:p>
    <w:p w14:paraId="49AAD067" w14:textId="77777777" w:rsidR="003C48DA" w:rsidRPr="000F02A7" w:rsidRDefault="003C48DA">
      <w:pPr>
        <w:numPr>
          <w:ilvl w:val="0"/>
          <w:numId w:val="40"/>
        </w:numPr>
        <w:autoSpaceDE w:val="0"/>
        <w:autoSpaceDN w:val="0"/>
        <w:adjustRightInd w:val="0"/>
        <w:ind w:left="284" w:hanging="284"/>
        <w:rPr>
          <w:bCs/>
        </w:rPr>
      </w:pPr>
      <w:r w:rsidRPr="000F02A7">
        <w:t xml:space="preserve"> Dobeles novada administratīvajā teritorijā ir šādas slēgtas karavīru kapsētas:</w:t>
      </w:r>
    </w:p>
    <w:p w14:paraId="3909D104" w14:textId="77777777" w:rsidR="003C48DA" w:rsidRPr="000F02A7" w:rsidRDefault="003C48DA">
      <w:pPr>
        <w:numPr>
          <w:ilvl w:val="1"/>
          <w:numId w:val="40"/>
        </w:numPr>
        <w:autoSpaceDE w:val="0"/>
        <w:autoSpaceDN w:val="0"/>
        <w:adjustRightInd w:val="0"/>
        <w:ind w:left="1070"/>
        <w:rPr>
          <w:bCs/>
        </w:rPr>
      </w:pPr>
      <w:r w:rsidRPr="000F02A7">
        <w:rPr>
          <w:bCs/>
        </w:rPr>
        <w:t>Auces pilsētā - Auces padomju karavīru kapi.</w:t>
      </w:r>
    </w:p>
    <w:p w14:paraId="48A458E0" w14:textId="77777777" w:rsidR="003C48DA" w:rsidRPr="000F02A7" w:rsidRDefault="003C48DA">
      <w:pPr>
        <w:numPr>
          <w:ilvl w:val="1"/>
          <w:numId w:val="40"/>
        </w:numPr>
        <w:autoSpaceDE w:val="0"/>
        <w:autoSpaceDN w:val="0"/>
        <w:adjustRightInd w:val="0"/>
        <w:ind w:left="1070"/>
        <w:rPr>
          <w:bCs/>
        </w:rPr>
      </w:pPr>
      <w:r w:rsidRPr="000F02A7">
        <w:rPr>
          <w:bCs/>
        </w:rPr>
        <w:t xml:space="preserve">Auru pagastā - </w:t>
      </w:r>
      <w:proofErr w:type="spellStart"/>
      <w:r w:rsidRPr="000F02A7">
        <w:rPr>
          <w:bCs/>
        </w:rPr>
        <w:t>Tīlaišu</w:t>
      </w:r>
      <w:proofErr w:type="spellEnd"/>
      <w:r w:rsidRPr="000F02A7">
        <w:rPr>
          <w:bCs/>
        </w:rPr>
        <w:t xml:space="preserve"> padomju karavīru kapi.</w:t>
      </w:r>
    </w:p>
    <w:p w14:paraId="63F25BB8" w14:textId="77777777" w:rsidR="003C48DA" w:rsidRPr="000F02A7" w:rsidRDefault="003C48DA">
      <w:pPr>
        <w:numPr>
          <w:ilvl w:val="1"/>
          <w:numId w:val="40"/>
        </w:numPr>
        <w:autoSpaceDE w:val="0"/>
        <w:autoSpaceDN w:val="0"/>
        <w:adjustRightInd w:val="0"/>
        <w:ind w:left="1070"/>
        <w:rPr>
          <w:bCs/>
        </w:rPr>
      </w:pPr>
      <w:r w:rsidRPr="000F02A7">
        <w:rPr>
          <w:bCs/>
        </w:rPr>
        <w:t>Bēnes pagastā - padomju karavīru kapi.</w:t>
      </w:r>
    </w:p>
    <w:p w14:paraId="63B59395" w14:textId="77777777" w:rsidR="003C48DA" w:rsidRPr="000F02A7" w:rsidRDefault="003C48DA">
      <w:pPr>
        <w:numPr>
          <w:ilvl w:val="1"/>
          <w:numId w:val="40"/>
        </w:numPr>
        <w:autoSpaceDE w:val="0"/>
        <w:autoSpaceDN w:val="0"/>
        <w:adjustRightInd w:val="0"/>
        <w:ind w:left="1070"/>
        <w:rPr>
          <w:bCs/>
        </w:rPr>
      </w:pPr>
      <w:r w:rsidRPr="000F02A7">
        <w:rPr>
          <w:bCs/>
        </w:rPr>
        <w:t>Bērzes pagastā :</w:t>
      </w:r>
    </w:p>
    <w:p w14:paraId="47EBB0FE" w14:textId="77777777" w:rsidR="003C48DA" w:rsidRPr="000F02A7" w:rsidRDefault="003C48DA">
      <w:pPr>
        <w:numPr>
          <w:ilvl w:val="2"/>
          <w:numId w:val="40"/>
        </w:numPr>
        <w:autoSpaceDE w:val="0"/>
        <w:autoSpaceDN w:val="0"/>
        <w:adjustRightInd w:val="0"/>
        <w:ind w:left="1571" w:hanging="720"/>
        <w:rPr>
          <w:bCs/>
        </w:rPr>
      </w:pPr>
      <w:r w:rsidRPr="000F02A7">
        <w:rPr>
          <w:bCs/>
        </w:rPr>
        <w:t>Bērzes padomju karavīru kapi;</w:t>
      </w:r>
    </w:p>
    <w:p w14:paraId="37F1CF66" w14:textId="77777777" w:rsidR="003C48DA" w:rsidRPr="000F02A7" w:rsidRDefault="003C48DA" w:rsidP="003C48DA">
      <w:pPr>
        <w:autoSpaceDE w:val="0"/>
        <w:autoSpaceDN w:val="0"/>
        <w:adjustRightInd w:val="0"/>
        <w:ind w:firstLine="720"/>
        <w:rPr>
          <w:bCs/>
        </w:rPr>
      </w:pPr>
      <w:r w:rsidRPr="000F02A7">
        <w:rPr>
          <w:bCs/>
        </w:rPr>
        <w:t>6.4.2.   Šķibes padomju karavīru kapi.</w:t>
      </w:r>
    </w:p>
    <w:p w14:paraId="52AE4EB3" w14:textId="77777777" w:rsidR="003C48DA" w:rsidRPr="000F02A7" w:rsidRDefault="003C48DA">
      <w:pPr>
        <w:numPr>
          <w:ilvl w:val="1"/>
          <w:numId w:val="40"/>
        </w:numPr>
        <w:autoSpaceDE w:val="0"/>
        <w:autoSpaceDN w:val="0"/>
        <w:adjustRightInd w:val="0"/>
        <w:ind w:left="1070"/>
        <w:rPr>
          <w:bCs/>
        </w:rPr>
      </w:pPr>
      <w:r w:rsidRPr="000F02A7">
        <w:rPr>
          <w:bCs/>
        </w:rPr>
        <w:t>Dobeles pilsētā - Dobeles padomju karavīru kapi.</w:t>
      </w:r>
    </w:p>
    <w:p w14:paraId="040E1048" w14:textId="77777777" w:rsidR="003C48DA" w:rsidRPr="000F02A7" w:rsidRDefault="003C48DA">
      <w:pPr>
        <w:numPr>
          <w:ilvl w:val="1"/>
          <w:numId w:val="40"/>
        </w:numPr>
        <w:autoSpaceDE w:val="0"/>
        <w:autoSpaceDN w:val="0"/>
        <w:adjustRightInd w:val="0"/>
        <w:ind w:left="1070"/>
        <w:rPr>
          <w:bCs/>
        </w:rPr>
      </w:pPr>
      <w:r w:rsidRPr="000F02A7">
        <w:rPr>
          <w:bCs/>
        </w:rPr>
        <w:t>Jaunbērzes pagastā- Poču padomju karavīru kapi.</w:t>
      </w:r>
    </w:p>
    <w:p w14:paraId="2A93592C" w14:textId="77777777" w:rsidR="003C48DA" w:rsidRPr="000F02A7" w:rsidRDefault="003C48DA">
      <w:pPr>
        <w:numPr>
          <w:ilvl w:val="1"/>
          <w:numId w:val="40"/>
        </w:numPr>
        <w:autoSpaceDE w:val="0"/>
        <w:autoSpaceDN w:val="0"/>
        <w:adjustRightInd w:val="0"/>
        <w:ind w:left="1070"/>
        <w:rPr>
          <w:bCs/>
        </w:rPr>
      </w:pPr>
      <w:r w:rsidRPr="000F02A7">
        <w:rPr>
          <w:sz w:val="23"/>
          <w:szCs w:val="23"/>
        </w:rPr>
        <w:t xml:space="preserve">Lielauces  pagastā- Pirmā pasaules karā kritušo karavīru un Ebreju kapi. </w:t>
      </w:r>
    </w:p>
    <w:p w14:paraId="71D0BD9B" w14:textId="77777777" w:rsidR="003C48DA" w:rsidRPr="000F02A7" w:rsidRDefault="003C48DA">
      <w:pPr>
        <w:numPr>
          <w:ilvl w:val="1"/>
          <w:numId w:val="40"/>
        </w:numPr>
        <w:autoSpaceDE w:val="0"/>
        <w:autoSpaceDN w:val="0"/>
        <w:adjustRightInd w:val="0"/>
        <w:ind w:left="1070"/>
        <w:rPr>
          <w:bCs/>
        </w:rPr>
      </w:pPr>
      <w:r w:rsidRPr="000F02A7">
        <w:rPr>
          <w:sz w:val="23"/>
          <w:szCs w:val="23"/>
        </w:rPr>
        <w:t xml:space="preserve">Ukru pagastā - </w:t>
      </w:r>
      <w:r w:rsidRPr="000F02A7">
        <w:t>padomju karavīru kapi.</w:t>
      </w:r>
    </w:p>
    <w:p w14:paraId="7006CE3B" w14:textId="77777777" w:rsidR="003C48DA" w:rsidRPr="000F02A7" w:rsidRDefault="003C48DA">
      <w:pPr>
        <w:numPr>
          <w:ilvl w:val="0"/>
          <w:numId w:val="40"/>
        </w:numPr>
        <w:autoSpaceDE w:val="0"/>
        <w:autoSpaceDN w:val="0"/>
        <w:adjustRightInd w:val="0"/>
        <w:ind w:left="426" w:hanging="426"/>
        <w:jc w:val="both"/>
      </w:pPr>
      <w:r w:rsidRPr="000F02A7">
        <w:t>Lēmumu par jaunas pašvaldības kapsētas ierīkošanu pieņem pašvaldības dome.</w:t>
      </w:r>
    </w:p>
    <w:p w14:paraId="50228F11" w14:textId="77777777" w:rsidR="003C48DA" w:rsidRPr="000F02A7" w:rsidRDefault="003C48DA">
      <w:pPr>
        <w:numPr>
          <w:ilvl w:val="0"/>
          <w:numId w:val="40"/>
        </w:numPr>
        <w:autoSpaceDE w:val="0"/>
        <w:autoSpaceDN w:val="0"/>
        <w:adjustRightInd w:val="0"/>
        <w:ind w:left="426" w:hanging="426"/>
        <w:jc w:val="both"/>
      </w:pPr>
      <w:r w:rsidRPr="000F02A7">
        <w:t>Pašvaldības dome ar lēmumu var noteikt īpašu statusu atsevišķai kapavietai, kapsētas daļai vai sektoram.</w:t>
      </w:r>
    </w:p>
    <w:p w14:paraId="58D74CBA" w14:textId="77777777" w:rsidR="003C48DA" w:rsidRPr="000F02A7" w:rsidRDefault="003C48DA">
      <w:pPr>
        <w:numPr>
          <w:ilvl w:val="0"/>
          <w:numId w:val="40"/>
        </w:numPr>
        <w:autoSpaceDE w:val="0"/>
        <w:autoSpaceDN w:val="0"/>
        <w:adjustRightInd w:val="0"/>
        <w:ind w:left="426" w:hanging="426"/>
        <w:jc w:val="both"/>
      </w:pPr>
      <w:r w:rsidRPr="000F02A7">
        <w:t xml:space="preserve">Pašvaldības kapsētās kapsētas </w:t>
      </w:r>
      <w:proofErr w:type="spellStart"/>
      <w:r w:rsidRPr="000F02A7">
        <w:t>apsaimniekotāja</w:t>
      </w:r>
      <w:proofErr w:type="spellEnd"/>
      <w:r w:rsidRPr="000F02A7">
        <w:t xml:space="preserve"> sniegtos maksas pakalpojumus un to cenas apstiprina pašvaldības dome.</w:t>
      </w:r>
    </w:p>
    <w:p w14:paraId="56A75555" w14:textId="77777777" w:rsidR="003C48DA" w:rsidRPr="000F02A7" w:rsidRDefault="003C48DA" w:rsidP="003C48DA">
      <w:pPr>
        <w:autoSpaceDE w:val="0"/>
        <w:autoSpaceDN w:val="0"/>
        <w:adjustRightInd w:val="0"/>
        <w:ind w:left="142"/>
        <w:jc w:val="both"/>
      </w:pPr>
    </w:p>
    <w:p w14:paraId="6C818EF1" w14:textId="77777777" w:rsidR="003C48DA" w:rsidRPr="000F02A7" w:rsidRDefault="003C48DA" w:rsidP="003C48DA">
      <w:pPr>
        <w:autoSpaceDE w:val="0"/>
        <w:autoSpaceDN w:val="0"/>
        <w:adjustRightInd w:val="0"/>
        <w:jc w:val="center"/>
        <w:rPr>
          <w:b/>
          <w:bCs/>
        </w:rPr>
      </w:pPr>
      <w:r w:rsidRPr="000F02A7">
        <w:rPr>
          <w:b/>
          <w:bCs/>
        </w:rPr>
        <w:t>II. Kapsētu iekšējās kārtības noteikumi</w:t>
      </w:r>
    </w:p>
    <w:p w14:paraId="4155B76D" w14:textId="77777777" w:rsidR="003C48DA" w:rsidRPr="000F02A7" w:rsidRDefault="003C48DA" w:rsidP="003C48DA">
      <w:pPr>
        <w:autoSpaceDE w:val="0"/>
        <w:autoSpaceDN w:val="0"/>
        <w:adjustRightInd w:val="0"/>
        <w:jc w:val="both"/>
        <w:rPr>
          <w:rFonts w:eastAsia="Calibri"/>
          <w:b/>
          <w:bCs/>
          <w:lang w:val="et-EE"/>
        </w:rPr>
      </w:pPr>
    </w:p>
    <w:p w14:paraId="106A9E74" w14:textId="77777777" w:rsidR="003C48DA" w:rsidRPr="000F02A7" w:rsidRDefault="003C48DA">
      <w:pPr>
        <w:numPr>
          <w:ilvl w:val="0"/>
          <w:numId w:val="40"/>
        </w:numPr>
        <w:autoSpaceDE w:val="0"/>
        <w:autoSpaceDN w:val="0"/>
        <w:adjustRightInd w:val="0"/>
        <w:ind w:left="426" w:hanging="426"/>
        <w:jc w:val="both"/>
      </w:pPr>
      <w:r w:rsidRPr="000F02A7">
        <w:t>Kapsētas ir atvērtas katru dienu bez laika ierobežojuma.</w:t>
      </w:r>
    </w:p>
    <w:p w14:paraId="654D710D" w14:textId="77777777" w:rsidR="003C48DA" w:rsidRPr="000F02A7" w:rsidRDefault="003C48DA">
      <w:pPr>
        <w:numPr>
          <w:ilvl w:val="0"/>
          <w:numId w:val="40"/>
        </w:numPr>
        <w:autoSpaceDE w:val="0"/>
        <w:autoSpaceDN w:val="0"/>
        <w:adjustRightInd w:val="0"/>
        <w:ind w:left="426" w:hanging="426"/>
        <w:jc w:val="both"/>
      </w:pPr>
      <w:r w:rsidRPr="000F02A7">
        <w:t xml:space="preserve">Kapsētas apmeklētājs neatkarīgi no apmeklējuma mērķa kapsētās izturas atbilstoši vispārpieņemtām sabiedrības uzvedības normām, ievēro noteikumu prasības un kapsētas </w:t>
      </w:r>
      <w:proofErr w:type="spellStart"/>
      <w:r w:rsidRPr="000F02A7">
        <w:t>apsaimniekotāja</w:t>
      </w:r>
      <w:proofErr w:type="spellEnd"/>
      <w:r w:rsidRPr="000F02A7">
        <w:t xml:space="preserve"> norādījumus.</w:t>
      </w:r>
    </w:p>
    <w:p w14:paraId="66F6E04E" w14:textId="77777777" w:rsidR="003C48DA" w:rsidRPr="000F02A7" w:rsidRDefault="003C48DA">
      <w:pPr>
        <w:numPr>
          <w:ilvl w:val="0"/>
          <w:numId w:val="40"/>
        </w:numPr>
        <w:autoSpaceDE w:val="0"/>
        <w:autoSpaceDN w:val="0"/>
        <w:adjustRightInd w:val="0"/>
        <w:ind w:left="426" w:hanging="426"/>
        <w:jc w:val="both"/>
      </w:pPr>
      <w:r w:rsidRPr="000F02A7">
        <w:t>Kapsētās aizliegts:</w:t>
      </w:r>
    </w:p>
    <w:p w14:paraId="2807EF59" w14:textId="77777777" w:rsidR="003C48DA" w:rsidRPr="000F02A7" w:rsidRDefault="003C48DA">
      <w:pPr>
        <w:numPr>
          <w:ilvl w:val="1"/>
          <w:numId w:val="40"/>
        </w:numPr>
        <w:autoSpaceDE w:val="0"/>
        <w:autoSpaceDN w:val="0"/>
        <w:adjustRightInd w:val="0"/>
        <w:ind w:left="1070"/>
        <w:jc w:val="both"/>
      </w:pPr>
      <w:r w:rsidRPr="000F02A7">
        <w:t>ievest suņus bez pavadas;</w:t>
      </w:r>
    </w:p>
    <w:p w14:paraId="5375E918" w14:textId="77777777" w:rsidR="003C48DA" w:rsidRPr="000F02A7" w:rsidRDefault="003C48DA">
      <w:pPr>
        <w:numPr>
          <w:ilvl w:val="1"/>
          <w:numId w:val="40"/>
        </w:numPr>
        <w:autoSpaceDE w:val="0"/>
        <w:autoSpaceDN w:val="0"/>
        <w:adjustRightInd w:val="0"/>
        <w:ind w:left="1070"/>
        <w:jc w:val="both"/>
      </w:pPr>
      <w:r w:rsidRPr="000F02A7">
        <w:t>apglabāt dzīvniekus;</w:t>
      </w:r>
    </w:p>
    <w:p w14:paraId="6D7C2DA9" w14:textId="77777777" w:rsidR="003C48DA" w:rsidRPr="000F02A7" w:rsidRDefault="003C48DA">
      <w:pPr>
        <w:numPr>
          <w:ilvl w:val="1"/>
          <w:numId w:val="40"/>
        </w:numPr>
        <w:autoSpaceDE w:val="0"/>
        <w:autoSpaceDN w:val="0"/>
        <w:adjustRightInd w:val="0"/>
        <w:ind w:left="1070"/>
        <w:jc w:val="both"/>
      </w:pPr>
      <w:r w:rsidRPr="000F02A7">
        <w:t>pārvietoties ar motorizētajiem transportlīdzekļiem, izņemot:</w:t>
      </w:r>
    </w:p>
    <w:p w14:paraId="4FF09478" w14:textId="77777777" w:rsidR="003C48DA" w:rsidRPr="000F02A7" w:rsidRDefault="003C48DA">
      <w:pPr>
        <w:numPr>
          <w:ilvl w:val="2"/>
          <w:numId w:val="40"/>
        </w:numPr>
        <w:autoSpaceDE w:val="0"/>
        <w:autoSpaceDN w:val="0"/>
        <w:adjustRightInd w:val="0"/>
        <w:ind w:left="1701" w:hanging="708"/>
        <w:jc w:val="both"/>
      </w:pPr>
      <w:r w:rsidRPr="000F02A7">
        <w:t xml:space="preserve">gadījumus, kad ir saņemta kapsētas </w:t>
      </w:r>
      <w:proofErr w:type="spellStart"/>
      <w:r w:rsidRPr="000F02A7">
        <w:t>apsaimniekotāja</w:t>
      </w:r>
      <w:proofErr w:type="spellEnd"/>
      <w:r w:rsidRPr="000F02A7">
        <w:t xml:space="preserve"> atļauja;</w:t>
      </w:r>
    </w:p>
    <w:p w14:paraId="5B7CA4F8" w14:textId="77777777" w:rsidR="003C48DA" w:rsidRPr="000F02A7" w:rsidRDefault="003C48DA">
      <w:pPr>
        <w:numPr>
          <w:ilvl w:val="2"/>
          <w:numId w:val="40"/>
        </w:numPr>
        <w:autoSpaceDE w:val="0"/>
        <w:autoSpaceDN w:val="0"/>
        <w:adjustRightInd w:val="0"/>
        <w:ind w:left="1701" w:hanging="708"/>
        <w:jc w:val="both"/>
      </w:pPr>
      <w:r w:rsidRPr="000F02A7">
        <w:t>operatīvo dienestu transportlīdzekļiem un kapsētas apsaimniekošanai un uzraudzībai paredzētajiem transportlīdzekļiem;</w:t>
      </w:r>
    </w:p>
    <w:p w14:paraId="57D1B514" w14:textId="77777777" w:rsidR="003C48DA" w:rsidRPr="000F02A7" w:rsidRDefault="003C48DA">
      <w:pPr>
        <w:numPr>
          <w:ilvl w:val="1"/>
          <w:numId w:val="40"/>
        </w:numPr>
        <w:autoSpaceDE w:val="0"/>
        <w:autoSpaceDN w:val="0"/>
        <w:adjustRightInd w:val="0"/>
        <w:ind w:left="1276" w:hanging="567"/>
        <w:jc w:val="both"/>
      </w:pPr>
      <w:r w:rsidRPr="000F02A7">
        <w:t>pārvietoties ar slēpēm, velosipēdiem, skrituļslidām u.tml.;</w:t>
      </w:r>
    </w:p>
    <w:p w14:paraId="231CAB31" w14:textId="77777777" w:rsidR="003C48DA" w:rsidRPr="000F02A7" w:rsidRDefault="003C48DA">
      <w:pPr>
        <w:numPr>
          <w:ilvl w:val="1"/>
          <w:numId w:val="40"/>
        </w:numPr>
        <w:autoSpaceDE w:val="0"/>
        <w:autoSpaceDN w:val="0"/>
        <w:adjustRightInd w:val="0"/>
        <w:ind w:left="1276" w:hanging="567"/>
        <w:jc w:val="both"/>
      </w:pPr>
      <w:r w:rsidRPr="000F02A7">
        <w:t>piesārņot kapsētas teritoriju;</w:t>
      </w:r>
    </w:p>
    <w:p w14:paraId="1DE031FF" w14:textId="77777777" w:rsidR="003C48DA" w:rsidRPr="000F02A7" w:rsidRDefault="003C48DA">
      <w:pPr>
        <w:numPr>
          <w:ilvl w:val="1"/>
          <w:numId w:val="40"/>
        </w:numPr>
        <w:autoSpaceDE w:val="0"/>
        <w:autoSpaceDN w:val="0"/>
        <w:adjustRightInd w:val="0"/>
        <w:ind w:left="1276" w:hanging="567"/>
        <w:jc w:val="both"/>
      </w:pPr>
      <w:r w:rsidRPr="000F02A7">
        <w:t xml:space="preserve">traucēt kapsētas </w:t>
      </w:r>
      <w:proofErr w:type="spellStart"/>
      <w:r w:rsidRPr="000F02A7">
        <w:t>apsaimniekotāja</w:t>
      </w:r>
      <w:proofErr w:type="spellEnd"/>
      <w:r w:rsidRPr="000F02A7">
        <w:t xml:space="preserve"> darbu;</w:t>
      </w:r>
    </w:p>
    <w:p w14:paraId="3CEACA25" w14:textId="77777777" w:rsidR="003C48DA" w:rsidRPr="000F02A7" w:rsidRDefault="003C48DA">
      <w:pPr>
        <w:numPr>
          <w:ilvl w:val="1"/>
          <w:numId w:val="40"/>
        </w:numPr>
        <w:autoSpaceDE w:val="0"/>
        <w:autoSpaceDN w:val="0"/>
        <w:adjustRightInd w:val="0"/>
        <w:ind w:left="1276" w:hanging="567"/>
        <w:jc w:val="both"/>
      </w:pPr>
      <w:r w:rsidRPr="000F02A7">
        <w:t>bojāt apstādījumus, kapliču, ūdens ņemšanas vietas un citu kapsētas aprīkojumu;</w:t>
      </w:r>
    </w:p>
    <w:p w14:paraId="1659C45C" w14:textId="77777777" w:rsidR="003C48DA" w:rsidRPr="000F02A7" w:rsidRDefault="003C48DA">
      <w:pPr>
        <w:numPr>
          <w:ilvl w:val="1"/>
          <w:numId w:val="40"/>
        </w:numPr>
        <w:autoSpaceDE w:val="0"/>
        <w:autoSpaceDN w:val="0"/>
        <w:adjustRightInd w:val="0"/>
        <w:ind w:left="1276" w:hanging="567"/>
        <w:jc w:val="both"/>
      </w:pPr>
      <w:r w:rsidRPr="000F02A7">
        <w:t>ārpus kapavietas stādīt kokus, krūmus, dzīvžogus;</w:t>
      </w:r>
    </w:p>
    <w:p w14:paraId="0CCECBE0" w14:textId="77777777" w:rsidR="003C48DA" w:rsidRPr="000F02A7" w:rsidRDefault="003C48DA">
      <w:pPr>
        <w:numPr>
          <w:ilvl w:val="1"/>
          <w:numId w:val="40"/>
        </w:numPr>
        <w:autoSpaceDE w:val="0"/>
        <w:autoSpaceDN w:val="0"/>
        <w:adjustRightInd w:val="0"/>
        <w:ind w:left="1276" w:hanging="567"/>
        <w:jc w:val="both"/>
      </w:pPr>
      <w:r w:rsidRPr="000F02A7">
        <w:t>rakt smiltis un zemi kapsētas teritorijā;</w:t>
      </w:r>
    </w:p>
    <w:p w14:paraId="74700AAB" w14:textId="77777777" w:rsidR="003C48DA" w:rsidRPr="000F02A7" w:rsidRDefault="003C48DA">
      <w:pPr>
        <w:numPr>
          <w:ilvl w:val="1"/>
          <w:numId w:val="40"/>
        </w:numPr>
        <w:autoSpaceDE w:val="0"/>
        <w:autoSpaceDN w:val="0"/>
        <w:adjustRightInd w:val="0"/>
        <w:ind w:left="1276" w:hanging="567"/>
        <w:jc w:val="both"/>
      </w:pPr>
      <w:r w:rsidRPr="000F02A7">
        <w:lastRenderedPageBreak/>
        <w:t>patvaļīgi aizņemt kapavietas vai paplašināt esošās kapavietas;</w:t>
      </w:r>
    </w:p>
    <w:p w14:paraId="0956281A" w14:textId="77777777" w:rsidR="003C48DA" w:rsidRPr="000F02A7" w:rsidRDefault="003C48DA">
      <w:pPr>
        <w:numPr>
          <w:ilvl w:val="1"/>
          <w:numId w:val="40"/>
        </w:numPr>
        <w:autoSpaceDE w:val="0"/>
        <w:autoSpaceDN w:val="0"/>
        <w:adjustRightInd w:val="0"/>
        <w:ind w:left="1276" w:hanging="567"/>
        <w:jc w:val="both"/>
      </w:pPr>
      <w:r w:rsidRPr="000F02A7">
        <w:t xml:space="preserve">bez saskaņošanas ar kapsētas </w:t>
      </w:r>
      <w:proofErr w:type="spellStart"/>
      <w:r w:rsidRPr="000F02A7">
        <w:t>apsaimniekotāju</w:t>
      </w:r>
      <w:proofErr w:type="spellEnd"/>
      <w:r w:rsidRPr="000F02A7">
        <w:t xml:space="preserve"> mainīt ierādītās kapavietas platību vai kapavietas reljefu;</w:t>
      </w:r>
    </w:p>
    <w:p w14:paraId="494D292A" w14:textId="77777777" w:rsidR="003C48DA" w:rsidRPr="000F02A7" w:rsidRDefault="003C48DA">
      <w:pPr>
        <w:numPr>
          <w:ilvl w:val="1"/>
          <w:numId w:val="40"/>
        </w:numPr>
        <w:autoSpaceDE w:val="0"/>
        <w:autoSpaceDN w:val="0"/>
        <w:adjustRightInd w:val="0"/>
        <w:ind w:left="1276" w:hanging="567"/>
        <w:jc w:val="both"/>
      </w:pPr>
      <w:r w:rsidRPr="000F02A7">
        <w:t xml:space="preserve"> novietot soliņus ārpus kapavietas robežām;</w:t>
      </w:r>
    </w:p>
    <w:p w14:paraId="3031012F" w14:textId="77777777" w:rsidR="003C48DA" w:rsidRPr="000F02A7" w:rsidRDefault="003C48DA">
      <w:pPr>
        <w:numPr>
          <w:ilvl w:val="1"/>
          <w:numId w:val="40"/>
        </w:numPr>
        <w:autoSpaceDE w:val="0"/>
        <w:autoSpaceDN w:val="0"/>
        <w:adjustRightInd w:val="0"/>
        <w:ind w:left="1276" w:hanging="567"/>
        <w:jc w:val="both"/>
      </w:pPr>
      <w:r w:rsidRPr="000F02A7">
        <w:t>ārpus kapavietas robežām ierīkot kapavietas kopšanas inventāra (plastmasas pudeļu, trauku, maisu, grābekļu utt.) glabātuves;</w:t>
      </w:r>
    </w:p>
    <w:p w14:paraId="63072224" w14:textId="77777777" w:rsidR="003C48DA" w:rsidRPr="000F02A7" w:rsidRDefault="003C48DA">
      <w:pPr>
        <w:numPr>
          <w:ilvl w:val="1"/>
          <w:numId w:val="40"/>
        </w:numPr>
        <w:autoSpaceDE w:val="0"/>
        <w:autoSpaceDN w:val="0"/>
        <w:adjustRightInd w:val="0"/>
        <w:ind w:left="1276" w:hanging="567"/>
        <w:jc w:val="both"/>
      </w:pPr>
      <w:r w:rsidRPr="000F02A7">
        <w:t>postīt kapsētas aprīkojumu;</w:t>
      </w:r>
    </w:p>
    <w:p w14:paraId="23B5B684" w14:textId="77777777" w:rsidR="003C48DA" w:rsidRPr="000F02A7" w:rsidRDefault="003C48DA">
      <w:pPr>
        <w:numPr>
          <w:ilvl w:val="1"/>
          <w:numId w:val="40"/>
        </w:numPr>
        <w:autoSpaceDE w:val="0"/>
        <w:autoSpaceDN w:val="0"/>
        <w:adjustRightInd w:val="0"/>
        <w:ind w:left="1276" w:hanging="567"/>
        <w:jc w:val="both"/>
      </w:pPr>
      <w:r w:rsidRPr="000F02A7">
        <w:t xml:space="preserve">veikt apbedījumu bez kapsētas </w:t>
      </w:r>
      <w:proofErr w:type="spellStart"/>
      <w:r w:rsidRPr="000F02A7">
        <w:t>apsaimniekotāja</w:t>
      </w:r>
      <w:proofErr w:type="spellEnd"/>
      <w:r w:rsidRPr="000F02A7">
        <w:t xml:space="preserve"> saskaņošanas;</w:t>
      </w:r>
    </w:p>
    <w:p w14:paraId="0D27ADF6" w14:textId="77777777" w:rsidR="003C48DA" w:rsidRPr="000F02A7" w:rsidRDefault="003C48DA">
      <w:pPr>
        <w:numPr>
          <w:ilvl w:val="1"/>
          <w:numId w:val="40"/>
        </w:numPr>
        <w:autoSpaceDE w:val="0"/>
        <w:autoSpaceDN w:val="0"/>
        <w:adjustRightInd w:val="0"/>
        <w:ind w:left="1276" w:hanging="567"/>
        <w:jc w:val="both"/>
      </w:pPr>
      <w:r w:rsidRPr="000F02A7">
        <w:t>sniegt kapavietu kopšanas komercpakalpojumus bez kapsētas pārziņa saskaņojuma par darbu veikšanu;</w:t>
      </w:r>
    </w:p>
    <w:p w14:paraId="46497F33" w14:textId="77777777" w:rsidR="003C48DA" w:rsidRPr="000F02A7" w:rsidRDefault="003C48DA">
      <w:pPr>
        <w:numPr>
          <w:ilvl w:val="1"/>
          <w:numId w:val="40"/>
        </w:numPr>
        <w:autoSpaceDE w:val="0"/>
        <w:autoSpaceDN w:val="0"/>
        <w:adjustRightInd w:val="0"/>
        <w:ind w:left="1276" w:hanging="567"/>
        <w:jc w:val="both"/>
      </w:pPr>
      <w:r w:rsidRPr="000F02A7">
        <w:t xml:space="preserve">pārvietot kapsētas </w:t>
      </w:r>
      <w:proofErr w:type="spellStart"/>
      <w:r w:rsidRPr="000F02A7">
        <w:t>apsaimniekotāja</w:t>
      </w:r>
      <w:proofErr w:type="spellEnd"/>
      <w:r w:rsidRPr="000F02A7">
        <w:t xml:space="preserve"> izvietotās brīdinājuma zīmes.</w:t>
      </w:r>
    </w:p>
    <w:p w14:paraId="0CA19049" w14:textId="77777777" w:rsidR="003C48DA" w:rsidRPr="000F02A7" w:rsidRDefault="003C48DA">
      <w:pPr>
        <w:numPr>
          <w:ilvl w:val="0"/>
          <w:numId w:val="40"/>
        </w:numPr>
        <w:autoSpaceDE w:val="0"/>
        <w:autoSpaceDN w:val="0"/>
        <w:adjustRightInd w:val="0"/>
        <w:ind w:left="567" w:hanging="567"/>
        <w:jc w:val="both"/>
      </w:pPr>
      <w:r w:rsidRPr="000F02A7">
        <w:t xml:space="preserve">Kapsētas apbedīšanai ir slēgtas mirušo atceres dienās. Izņēmuma gadījumos šajās dienās var veikt apbedīšanu, saņemot kapsētas </w:t>
      </w:r>
      <w:proofErr w:type="spellStart"/>
      <w:r w:rsidRPr="000F02A7">
        <w:t>apsaimniekotāja</w:t>
      </w:r>
      <w:proofErr w:type="spellEnd"/>
      <w:r w:rsidRPr="000F02A7">
        <w:t xml:space="preserve"> saskaņojumu.</w:t>
      </w:r>
    </w:p>
    <w:p w14:paraId="2D29024F" w14:textId="77777777" w:rsidR="003C48DA" w:rsidRPr="000F02A7" w:rsidRDefault="003C48DA">
      <w:pPr>
        <w:numPr>
          <w:ilvl w:val="0"/>
          <w:numId w:val="40"/>
        </w:numPr>
        <w:autoSpaceDE w:val="0"/>
        <w:autoSpaceDN w:val="0"/>
        <w:adjustRightInd w:val="0"/>
        <w:ind w:left="567" w:hanging="567"/>
        <w:jc w:val="both"/>
      </w:pPr>
      <w:r w:rsidRPr="000F02A7">
        <w:t>Kapsētās ir šādas mirušo atceres dienas – Kapu svētki, Svecīšu vakars un Mirušo piemiņas diena.</w:t>
      </w:r>
    </w:p>
    <w:p w14:paraId="194A569C" w14:textId="77777777" w:rsidR="003C48DA" w:rsidRPr="000F02A7" w:rsidRDefault="003C48DA" w:rsidP="003C48DA">
      <w:pPr>
        <w:autoSpaceDE w:val="0"/>
        <w:autoSpaceDN w:val="0"/>
        <w:adjustRightInd w:val="0"/>
        <w:ind w:left="567" w:hanging="567"/>
        <w:jc w:val="both"/>
        <w:rPr>
          <w:b/>
          <w:bCs/>
        </w:rPr>
      </w:pPr>
    </w:p>
    <w:p w14:paraId="53E96434" w14:textId="77777777" w:rsidR="003C48DA" w:rsidRPr="000F02A7" w:rsidRDefault="003C48DA" w:rsidP="003C48DA">
      <w:pPr>
        <w:autoSpaceDE w:val="0"/>
        <w:autoSpaceDN w:val="0"/>
        <w:adjustRightInd w:val="0"/>
        <w:ind w:left="360"/>
        <w:jc w:val="center"/>
        <w:rPr>
          <w:b/>
          <w:bCs/>
        </w:rPr>
      </w:pPr>
      <w:r w:rsidRPr="000F02A7">
        <w:rPr>
          <w:b/>
          <w:bCs/>
        </w:rPr>
        <w:t xml:space="preserve">III. Kapsētas </w:t>
      </w:r>
      <w:proofErr w:type="spellStart"/>
      <w:r w:rsidRPr="000F02A7">
        <w:rPr>
          <w:b/>
          <w:bCs/>
        </w:rPr>
        <w:t>apsaimniekotāja</w:t>
      </w:r>
      <w:proofErr w:type="spellEnd"/>
      <w:r w:rsidRPr="000F02A7">
        <w:rPr>
          <w:b/>
          <w:bCs/>
        </w:rPr>
        <w:t xml:space="preserve"> tiesības un pienākumi</w:t>
      </w:r>
    </w:p>
    <w:p w14:paraId="3BB60E4F" w14:textId="77777777" w:rsidR="003C48DA" w:rsidRPr="000F02A7" w:rsidRDefault="003C48DA" w:rsidP="003C48DA">
      <w:pPr>
        <w:autoSpaceDE w:val="0"/>
        <w:autoSpaceDN w:val="0"/>
        <w:adjustRightInd w:val="0"/>
        <w:jc w:val="both"/>
      </w:pPr>
    </w:p>
    <w:p w14:paraId="524FCA5C" w14:textId="77777777" w:rsidR="003C48DA" w:rsidRPr="000F02A7" w:rsidRDefault="003C48DA">
      <w:pPr>
        <w:numPr>
          <w:ilvl w:val="0"/>
          <w:numId w:val="40"/>
        </w:numPr>
        <w:autoSpaceDE w:val="0"/>
        <w:autoSpaceDN w:val="0"/>
        <w:adjustRightInd w:val="0"/>
        <w:ind w:left="567" w:hanging="567"/>
        <w:jc w:val="both"/>
      </w:pPr>
      <w:bookmarkStart w:id="135" w:name="p8"/>
      <w:bookmarkStart w:id="136" w:name="p-1028348"/>
      <w:bookmarkStart w:id="137" w:name="p9"/>
      <w:bookmarkStart w:id="138" w:name="p-1028349"/>
      <w:bookmarkEnd w:id="135"/>
      <w:bookmarkEnd w:id="136"/>
      <w:bookmarkEnd w:id="137"/>
      <w:bookmarkEnd w:id="138"/>
      <w:r w:rsidRPr="000F02A7">
        <w:t xml:space="preserve">Kapsētas </w:t>
      </w:r>
      <w:proofErr w:type="spellStart"/>
      <w:r w:rsidRPr="000F02A7">
        <w:t>apsaimniekotājs</w:t>
      </w:r>
      <w:proofErr w:type="spellEnd"/>
      <w:r w:rsidRPr="000F02A7">
        <w:t xml:space="preserve"> veic:</w:t>
      </w:r>
    </w:p>
    <w:p w14:paraId="5A130735" w14:textId="77777777" w:rsidR="003C48DA" w:rsidRPr="000F02A7" w:rsidRDefault="003C48DA">
      <w:pPr>
        <w:numPr>
          <w:ilvl w:val="1"/>
          <w:numId w:val="40"/>
        </w:numPr>
        <w:autoSpaceDE w:val="0"/>
        <w:autoSpaceDN w:val="0"/>
        <w:adjustRightInd w:val="0"/>
        <w:ind w:left="1276" w:hanging="567"/>
        <w:jc w:val="both"/>
      </w:pPr>
      <w:r w:rsidRPr="000F02A7">
        <w:t>kapliču, saimniecības ēku (telpu), iekšējo ceļu un celiņu, ūdens ņemamo vietu, koplietošanas laukumu, sētu, pašvaldībai piederošu solu uzturēšanu, ārpus kapavietām esošo apstādījumu un koku kopšanu, zāles pļaušanu, teritoriju labiekārtošanu un atkritumu izvešanu;</w:t>
      </w:r>
    </w:p>
    <w:p w14:paraId="270869A7" w14:textId="77777777" w:rsidR="003C48DA" w:rsidRPr="000F02A7" w:rsidRDefault="003C48DA">
      <w:pPr>
        <w:numPr>
          <w:ilvl w:val="1"/>
          <w:numId w:val="40"/>
        </w:numPr>
        <w:autoSpaceDE w:val="0"/>
        <w:autoSpaceDN w:val="0"/>
        <w:adjustRightInd w:val="0"/>
        <w:ind w:left="1276" w:hanging="567"/>
        <w:jc w:val="both"/>
      </w:pPr>
      <w:r w:rsidRPr="000F02A7">
        <w:t>kapsētas paplašināšanu atbilstoši apstiprinātam projektam;</w:t>
      </w:r>
    </w:p>
    <w:p w14:paraId="08C9E6A4" w14:textId="77777777" w:rsidR="003C48DA" w:rsidRPr="000F02A7" w:rsidRDefault="003C48DA">
      <w:pPr>
        <w:numPr>
          <w:ilvl w:val="1"/>
          <w:numId w:val="40"/>
        </w:numPr>
        <w:autoSpaceDE w:val="0"/>
        <w:autoSpaceDN w:val="0"/>
        <w:adjustRightInd w:val="0"/>
        <w:ind w:left="1276" w:hanging="567"/>
        <w:jc w:val="both"/>
      </w:pPr>
      <w:r w:rsidRPr="000F02A7">
        <w:t>kapsētas arhitektūras un ainavas veidošanu atbilstoši vietējām kultūrvēsturiskajām tradīcijām;</w:t>
      </w:r>
    </w:p>
    <w:p w14:paraId="44A1D32E" w14:textId="77777777" w:rsidR="003C48DA" w:rsidRPr="000F02A7" w:rsidRDefault="003C48DA">
      <w:pPr>
        <w:numPr>
          <w:ilvl w:val="1"/>
          <w:numId w:val="40"/>
        </w:numPr>
        <w:autoSpaceDE w:val="0"/>
        <w:autoSpaceDN w:val="0"/>
        <w:adjustRightInd w:val="0"/>
        <w:ind w:left="1276" w:hanging="567"/>
        <w:jc w:val="both"/>
      </w:pPr>
      <w:r w:rsidRPr="000F02A7">
        <w:t>kapsētu sektoru un rindu plānošanu, noteikšanu un ierādīšanu dabā;</w:t>
      </w:r>
    </w:p>
    <w:p w14:paraId="0F2F6EFF" w14:textId="77777777" w:rsidR="003C48DA" w:rsidRPr="000F02A7" w:rsidRDefault="003C48DA">
      <w:pPr>
        <w:numPr>
          <w:ilvl w:val="1"/>
          <w:numId w:val="40"/>
        </w:numPr>
        <w:autoSpaceDE w:val="0"/>
        <w:autoSpaceDN w:val="0"/>
        <w:adjustRightInd w:val="0"/>
        <w:ind w:left="1276" w:hanging="567"/>
        <w:jc w:val="both"/>
      </w:pPr>
      <w:r w:rsidRPr="000F02A7">
        <w:t>kapavietu vēsturisko inventarizāciju;</w:t>
      </w:r>
    </w:p>
    <w:p w14:paraId="29C1D39A" w14:textId="77777777" w:rsidR="003C48DA" w:rsidRPr="000F02A7" w:rsidRDefault="003C48DA">
      <w:pPr>
        <w:numPr>
          <w:ilvl w:val="1"/>
          <w:numId w:val="40"/>
        </w:numPr>
        <w:autoSpaceDE w:val="0"/>
        <w:autoSpaceDN w:val="0"/>
        <w:adjustRightInd w:val="0"/>
        <w:ind w:left="1276" w:hanging="567"/>
        <w:jc w:val="both"/>
      </w:pPr>
      <w:r w:rsidRPr="000F02A7">
        <w:t>apbedīšanas un apbedījumu vietu precīzu uzskaiti, kā arī šīs informācijas pieejamību;</w:t>
      </w:r>
    </w:p>
    <w:p w14:paraId="0BDF7FCF" w14:textId="77777777" w:rsidR="003C48DA" w:rsidRPr="000F02A7" w:rsidRDefault="003C48DA">
      <w:pPr>
        <w:numPr>
          <w:ilvl w:val="1"/>
          <w:numId w:val="40"/>
        </w:numPr>
        <w:autoSpaceDE w:val="0"/>
        <w:autoSpaceDN w:val="0"/>
        <w:adjustRightInd w:val="0"/>
        <w:ind w:left="1276" w:hanging="567"/>
        <w:jc w:val="both"/>
      </w:pPr>
      <w:r w:rsidRPr="000F02A7">
        <w:t xml:space="preserve"> sanitāro un ugunsdrošības noteikumu ievērošanu.</w:t>
      </w:r>
    </w:p>
    <w:p w14:paraId="1836D8E8" w14:textId="77777777" w:rsidR="003C48DA" w:rsidRPr="000F02A7" w:rsidRDefault="003C48DA">
      <w:pPr>
        <w:numPr>
          <w:ilvl w:val="0"/>
          <w:numId w:val="40"/>
        </w:numPr>
        <w:autoSpaceDE w:val="0"/>
        <w:autoSpaceDN w:val="0"/>
        <w:adjustRightInd w:val="0"/>
        <w:ind w:left="567" w:hanging="567"/>
        <w:jc w:val="both"/>
      </w:pPr>
      <w:r w:rsidRPr="000F02A7">
        <w:t xml:space="preserve">Kapsētas </w:t>
      </w:r>
      <w:proofErr w:type="spellStart"/>
      <w:r w:rsidRPr="000F02A7">
        <w:t>apsaimniekotājs</w:t>
      </w:r>
      <w:proofErr w:type="spellEnd"/>
      <w:r w:rsidRPr="000F02A7">
        <w:t xml:space="preserve">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0B2BF24F" w14:textId="77777777" w:rsidR="003C48DA" w:rsidRPr="000F02A7" w:rsidRDefault="003C48DA">
      <w:pPr>
        <w:numPr>
          <w:ilvl w:val="0"/>
          <w:numId w:val="40"/>
        </w:numPr>
        <w:autoSpaceDE w:val="0"/>
        <w:autoSpaceDN w:val="0"/>
        <w:adjustRightInd w:val="0"/>
        <w:ind w:left="567" w:hanging="567"/>
      </w:pPr>
      <w:r w:rsidRPr="000F02A7">
        <w:t xml:space="preserve">Kapsētas </w:t>
      </w:r>
      <w:proofErr w:type="spellStart"/>
      <w:r w:rsidRPr="000F02A7">
        <w:t>apsaimniekotājs</w:t>
      </w:r>
      <w:proofErr w:type="spellEnd"/>
      <w:r w:rsidRPr="000F02A7">
        <w:t xml:space="preserve"> noteikumos paredzētos pienākumus veic pašvaldības piešķirtā finansējuma ietvaros.</w:t>
      </w:r>
    </w:p>
    <w:p w14:paraId="2FFB72C1" w14:textId="77777777" w:rsidR="003C48DA" w:rsidRPr="000F02A7" w:rsidRDefault="003C48DA">
      <w:pPr>
        <w:numPr>
          <w:ilvl w:val="0"/>
          <w:numId w:val="40"/>
        </w:numPr>
        <w:autoSpaceDE w:val="0"/>
        <w:autoSpaceDN w:val="0"/>
        <w:adjustRightInd w:val="0"/>
        <w:ind w:left="567" w:hanging="567"/>
        <w:jc w:val="both"/>
      </w:pPr>
      <w:r w:rsidRPr="000F02A7">
        <w:t xml:space="preserve">Kapsētas </w:t>
      </w:r>
      <w:proofErr w:type="spellStart"/>
      <w:r w:rsidRPr="000F02A7">
        <w:t>apsaimniekotājam</w:t>
      </w:r>
      <w:proofErr w:type="spellEnd"/>
      <w:r w:rsidRPr="000F02A7">
        <w:t xml:space="preserve"> ir pienākums nozīmēt kapsētas pārzini un noteikt viņa tiesības un pienākumus.</w:t>
      </w:r>
    </w:p>
    <w:p w14:paraId="5C6E167A" w14:textId="77777777" w:rsidR="003C48DA" w:rsidRPr="000F02A7" w:rsidRDefault="003C48DA">
      <w:pPr>
        <w:numPr>
          <w:ilvl w:val="0"/>
          <w:numId w:val="40"/>
        </w:numPr>
        <w:autoSpaceDE w:val="0"/>
        <w:autoSpaceDN w:val="0"/>
        <w:adjustRightInd w:val="0"/>
        <w:ind w:left="567" w:hanging="567"/>
        <w:jc w:val="both"/>
      </w:pPr>
      <w:r w:rsidRPr="000F02A7">
        <w:t xml:space="preserve">Kapsētas </w:t>
      </w:r>
      <w:proofErr w:type="spellStart"/>
      <w:r w:rsidRPr="000F02A7">
        <w:t>apsaimniekotājam</w:t>
      </w:r>
      <w:proofErr w:type="spellEnd"/>
      <w:r w:rsidRPr="000F02A7">
        <w:t xml:space="preserve"> ir tiesības noteikumos paredzētajos gadījumos nolīdzināt nekoptu kapavietu, kā arī atbrīvot kapavietas uzturētāja patvaļīgi aizņemto kapsētas teritorijas daļu no stādījumiem, norobežojumiem un kapavietas aprīkojuma.</w:t>
      </w:r>
    </w:p>
    <w:p w14:paraId="06612149" w14:textId="77777777" w:rsidR="003C48DA" w:rsidRPr="000F02A7" w:rsidRDefault="003C48DA" w:rsidP="003C48DA">
      <w:pPr>
        <w:autoSpaceDE w:val="0"/>
        <w:autoSpaceDN w:val="0"/>
        <w:adjustRightInd w:val="0"/>
        <w:ind w:left="567" w:hanging="567"/>
      </w:pPr>
    </w:p>
    <w:p w14:paraId="5746B4A0" w14:textId="77777777" w:rsidR="003C48DA" w:rsidRPr="000F02A7" w:rsidRDefault="003C48DA" w:rsidP="003C48DA">
      <w:pPr>
        <w:autoSpaceDE w:val="0"/>
        <w:autoSpaceDN w:val="0"/>
        <w:adjustRightInd w:val="0"/>
        <w:jc w:val="center"/>
        <w:rPr>
          <w:rFonts w:eastAsia="Calibri"/>
          <w:b/>
          <w:bCs/>
          <w:lang w:val="et-EE"/>
        </w:rPr>
      </w:pPr>
      <w:r w:rsidRPr="000F02A7">
        <w:rPr>
          <w:rFonts w:eastAsia="Calibri"/>
          <w:b/>
          <w:bCs/>
          <w:lang w:val="et-EE"/>
        </w:rPr>
        <w:t>IV. Kapavietas piešķiršanas kārtība</w:t>
      </w:r>
    </w:p>
    <w:p w14:paraId="4E8C466D" w14:textId="77777777" w:rsidR="003C48DA" w:rsidRPr="000F02A7" w:rsidRDefault="003C48DA" w:rsidP="003C48DA">
      <w:pPr>
        <w:autoSpaceDE w:val="0"/>
        <w:autoSpaceDN w:val="0"/>
        <w:adjustRightInd w:val="0"/>
        <w:jc w:val="both"/>
      </w:pPr>
    </w:p>
    <w:p w14:paraId="76769770" w14:textId="77777777" w:rsidR="003C48DA" w:rsidRPr="000F02A7" w:rsidRDefault="003C48DA">
      <w:pPr>
        <w:numPr>
          <w:ilvl w:val="0"/>
          <w:numId w:val="40"/>
        </w:numPr>
        <w:shd w:val="clear" w:color="auto" w:fill="FFFFFF"/>
        <w:autoSpaceDE w:val="0"/>
        <w:autoSpaceDN w:val="0"/>
        <w:adjustRightInd w:val="0"/>
        <w:spacing w:line="293" w:lineRule="atLeast"/>
        <w:ind w:left="567" w:hanging="567"/>
        <w:jc w:val="both"/>
      </w:pPr>
      <w:bookmarkStart w:id="139" w:name="p15"/>
      <w:bookmarkStart w:id="140" w:name="p-1028356"/>
      <w:bookmarkEnd w:id="139"/>
      <w:bookmarkEnd w:id="140"/>
      <w:r w:rsidRPr="000F02A7">
        <w:t xml:space="preserve">Jaunu kapavietu piešķir mirušā vai urnas ar mirušā pelniem apbedīšanai, ja iesniedzējam nav iepriekš piešķirta kapavieta ar iespēju veikt tajā apbedījumu. </w:t>
      </w:r>
    </w:p>
    <w:p w14:paraId="3E9CADB5" w14:textId="77777777" w:rsidR="003C48DA" w:rsidRPr="000F02A7" w:rsidRDefault="003C48DA">
      <w:pPr>
        <w:numPr>
          <w:ilvl w:val="0"/>
          <w:numId w:val="40"/>
        </w:numPr>
        <w:shd w:val="clear" w:color="auto" w:fill="FFFFFF"/>
        <w:autoSpaceDE w:val="0"/>
        <w:autoSpaceDN w:val="0"/>
        <w:adjustRightInd w:val="0"/>
        <w:spacing w:line="293" w:lineRule="atLeast"/>
        <w:ind w:left="567" w:hanging="567"/>
        <w:jc w:val="both"/>
      </w:pPr>
      <w:r w:rsidRPr="000F02A7">
        <w:t xml:space="preserve">Jaunas kapavietas piešķiršanai persona iesniedz kapsētas </w:t>
      </w:r>
      <w:proofErr w:type="spellStart"/>
      <w:r w:rsidRPr="000F02A7">
        <w:t>apsaimniekotājam</w:t>
      </w:r>
      <w:proofErr w:type="spellEnd"/>
      <w:r w:rsidRPr="000F02A7">
        <w:t>:</w:t>
      </w:r>
    </w:p>
    <w:p w14:paraId="1BC0C2B6" w14:textId="77777777" w:rsidR="003C48DA" w:rsidRPr="000F02A7" w:rsidRDefault="003C48DA">
      <w:pPr>
        <w:numPr>
          <w:ilvl w:val="1"/>
          <w:numId w:val="40"/>
        </w:numPr>
        <w:shd w:val="clear" w:color="auto" w:fill="FFFFFF"/>
        <w:autoSpaceDE w:val="0"/>
        <w:autoSpaceDN w:val="0"/>
        <w:adjustRightInd w:val="0"/>
        <w:spacing w:line="293" w:lineRule="atLeast"/>
        <w:ind w:left="1560" w:hanging="567"/>
        <w:jc w:val="both"/>
      </w:pPr>
      <w:r w:rsidRPr="000F02A7">
        <w:t>rakstveida iesniegumu par kapavietas piešķiršanu;</w:t>
      </w:r>
    </w:p>
    <w:p w14:paraId="4CFA7E4F" w14:textId="77777777" w:rsidR="003C48DA" w:rsidRPr="000F02A7" w:rsidRDefault="003C48DA">
      <w:pPr>
        <w:numPr>
          <w:ilvl w:val="1"/>
          <w:numId w:val="40"/>
        </w:numPr>
        <w:shd w:val="clear" w:color="auto" w:fill="FFFFFF"/>
        <w:autoSpaceDE w:val="0"/>
        <w:autoSpaceDN w:val="0"/>
        <w:adjustRightInd w:val="0"/>
        <w:spacing w:line="293" w:lineRule="atLeast"/>
        <w:ind w:left="1560" w:hanging="567"/>
        <w:jc w:val="both"/>
      </w:pPr>
      <w:r w:rsidRPr="000F02A7">
        <w:t>kompetentas iestādes izsniegta dokumenta, kurš apliecina personas miršanas faktu, apliecinātu kopiju (uzrādot oriģinālu);</w:t>
      </w:r>
    </w:p>
    <w:p w14:paraId="40CC6D66" w14:textId="77777777" w:rsidR="003C48DA" w:rsidRPr="000F02A7" w:rsidRDefault="003C48DA">
      <w:pPr>
        <w:numPr>
          <w:ilvl w:val="1"/>
          <w:numId w:val="40"/>
        </w:numPr>
        <w:shd w:val="clear" w:color="auto" w:fill="FFFFFF"/>
        <w:autoSpaceDE w:val="0"/>
        <w:autoSpaceDN w:val="0"/>
        <w:adjustRightInd w:val="0"/>
        <w:spacing w:line="293" w:lineRule="atLeast"/>
        <w:ind w:left="1560" w:hanging="567"/>
        <w:jc w:val="both"/>
      </w:pPr>
      <w:r w:rsidRPr="000F02A7">
        <w:lastRenderedPageBreak/>
        <w:t>urnas ar mirušā pelniem apbedīšanas gadījumā - dokumenta, kas apliecina kremēšanas faktu, kopiju (uzrādot oriģinālu).</w:t>
      </w:r>
    </w:p>
    <w:p w14:paraId="7D8DAD94" w14:textId="77777777" w:rsidR="003C48DA" w:rsidRPr="000F02A7" w:rsidRDefault="003C48DA">
      <w:pPr>
        <w:numPr>
          <w:ilvl w:val="1"/>
          <w:numId w:val="40"/>
        </w:numPr>
        <w:shd w:val="clear" w:color="auto" w:fill="FFFFFF"/>
        <w:autoSpaceDE w:val="0"/>
        <w:autoSpaceDN w:val="0"/>
        <w:adjustRightInd w:val="0"/>
        <w:spacing w:line="293" w:lineRule="atLeast"/>
        <w:ind w:left="1560" w:hanging="567"/>
        <w:jc w:val="both"/>
      </w:pPr>
      <w:r w:rsidRPr="000F02A7">
        <w:t>Viena persona var lūgt piešķirt vienvietīgu kapavietu vai ģimenes kapavietu, kurā ir ne vairāk par 2 kapavietām.</w:t>
      </w:r>
    </w:p>
    <w:p w14:paraId="3F490A91" w14:textId="77777777" w:rsidR="003C48DA" w:rsidRPr="000F02A7" w:rsidRDefault="003C48DA">
      <w:pPr>
        <w:numPr>
          <w:ilvl w:val="0"/>
          <w:numId w:val="40"/>
        </w:numPr>
        <w:tabs>
          <w:tab w:val="left" w:pos="567"/>
        </w:tabs>
        <w:ind w:left="567" w:hanging="567"/>
        <w:jc w:val="both"/>
        <w:rPr>
          <w:b/>
          <w:bCs/>
        </w:rPr>
      </w:pPr>
      <w:r w:rsidRPr="000F02A7">
        <w:t>Kapavietas lielums tiek noteikts saskaņā ar šādiem izmēriem:</w:t>
      </w:r>
      <w:r w:rsidRPr="000F02A7">
        <w:rPr>
          <w:b/>
          <w:bCs/>
        </w:rPr>
        <w:t xml:space="preserve"> </w:t>
      </w:r>
    </w:p>
    <w:p w14:paraId="702723A1" w14:textId="77777777" w:rsidR="003C48DA" w:rsidRPr="000F02A7" w:rsidRDefault="003C48DA" w:rsidP="003C48DA">
      <w:pPr>
        <w:tabs>
          <w:tab w:val="left" w:pos="567"/>
        </w:tabs>
        <w:ind w:left="360"/>
        <w:jc w:val="both"/>
        <w:rPr>
          <w:b/>
          <w:bCs/>
        </w:rPr>
      </w:pPr>
    </w:p>
    <w:tbl>
      <w:tblPr>
        <w:tblW w:w="0" w:type="auto"/>
        <w:tblLook w:val="04A0" w:firstRow="1" w:lastRow="0" w:firstColumn="1" w:lastColumn="0" w:noHBand="0" w:noVBand="1"/>
      </w:tblPr>
      <w:tblGrid>
        <w:gridCol w:w="5358"/>
        <w:gridCol w:w="2117"/>
        <w:gridCol w:w="1596"/>
      </w:tblGrid>
      <w:tr w:rsidR="003C48DA" w:rsidRPr="000F02A7" w14:paraId="3FFFBF42" w14:textId="77777777" w:rsidTr="001754B0">
        <w:tc>
          <w:tcPr>
            <w:tcW w:w="5508" w:type="dxa"/>
          </w:tcPr>
          <w:p w14:paraId="288ED838" w14:textId="77777777" w:rsidR="003C48DA" w:rsidRPr="000F02A7" w:rsidRDefault="003C48DA" w:rsidP="001754B0">
            <w:pPr>
              <w:jc w:val="center"/>
              <w:rPr>
                <w:bCs/>
              </w:rPr>
            </w:pPr>
            <w:r w:rsidRPr="000F02A7">
              <w:rPr>
                <w:bCs/>
              </w:rPr>
              <w:t>Kapavieta</w:t>
            </w:r>
          </w:p>
        </w:tc>
        <w:tc>
          <w:tcPr>
            <w:tcW w:w="2160" w:type="dxa"/>
          </w:tcPr>
          <w:p w14:paraId="0B099239" w14:textId="77777777" w:rsidR="003C48DA" w:rsidRPr="000F02A7" w:rsidRDefault="003C48DA" w:rsidP="001754B0">
            <w:pPr>
              <w:jc w:val="center"/>
              <w:rPr>
                <w:bCs/>
              </w:rPr>
            </w:pPr>
            <w:r w:rsidRPr="000F02A7">
              <w:rPr>
                <w:bCs/>
              </w:rPr>
              <w:t>Platums (m)</w:t>
            </w:r>
          </w:p>
        </w:tc>
        <w:tc>
          <w:tcPr>
            <w:tcW w:w="1620" w:type="dxa"/>
          </w:tcPr>
          <w:p w14:paraId="093B38D3" w14:textId="77777777" w:rsidR="003C48DA" w:rsidRPr="000F02A7" w:rsidRDefault="003C48DA" w:rsidP="001754B0">
            <w:pPr>
              <w:jc w:val="center"/>
              <w:rPr>
                <w:bCs/>
              </w:rPr>
            </w:pPr>
            <w:r w:rsidRPr="000F02A7">
              <w:rPr>
                <w:bCs/>
              </w:rPr>
              <w:t>Garums (m)</w:t>
            </w:r>
          </w:p>
        </w:tc>
      </w:tr>
      <w:tr w:rsidR="003C48DA" w:rsidRPr="000F02A7" w14:paraId="774EB8B1" w14:textId="77777777" w:rsidTr="001754B0">
        <w:tc>
          <w:tcPr>
            <w:tcW w:w="5508" w:type="dxa"/>
          </w:tcPr>
          <w:p w14:paraId="51592131" w14:textId="77777777" w:rsidR="003C48DA" w:rsidRPr="000F02A7" w:rsidRDefault="003C48DA" w:rsidP="001754B0">
            <w:pPr>
              <w:jc w:val="both"/>
              <w:rPr>
                <w:b/>
                <w:bCs/>
              </w:rPr>
            </w:pPr>
            <w:r w:rsidRPr="000F02A7">
              <w:t>Vienvietīga</w:t>
            </w:r>
          </w:p>
        </w:tc>
        <w:tc>
          <w:tcPr>
            <w:tcW w:w="2160" w:type="dxa"/>
            <w:vAlign w:val="center"/>
          </w:tcPr>
          <w:p w14:paraId="635B22F3" w14:textId="77777777" w:rsidR="003C48DA" w:rsidRPr="000F02A7" w:rsidRDefault="003C48DA" w:rsidP="001754B0">
            <w:pPr>
              <w:jc w:val="center"/>
            </w:pPr>
            <w:r w:rsidRPr="000F02A7">
              <w:t>1,75</w:t>
            </w:r>
          </w:p>
        </w:tc>
        <w:tc>
          <w:tcPr>
            <w:tcW w:w="1620" w:type="dxa"/>
            <w:vAlign w:val="center"/>
          </w:tcPr>
          <w:p w14:paraId="3A58AF6D" w14:textId="77777777" w:rsidR="003C48DA" w:rsidRPr="000F02A7" w:rsidRDefault="003C48DA" w:rsidP="001754B0">
            <w:pPr>
              <w:jc w:val="center"/>
            </w:pPr>
            <w:r w:rsidRPr="000F02A7">
              <w:t>3.00</w:t>
            </w:r>
          </w:p>
        </w:tc>
      </w:tr>
      <w:tr w:rsidR="003C48DA" w:rsidRPr="000F02A7" w14:paraId="602EBE2A" w14:textId="77777777" w:rsidTr="001754B0">
        <w:tc>
          <w:tcPr>
            <w:tcW w:w="5508" w:type="dxa"/>
            <w:vAlign w:val="center"/>
          </w:tcPr>
          <w:p w14:paraId="2210652D" w14:textId="77777777" w:rsidR="003C48DA" w:rsidRPr="000F02A7" w:rsidRDefault="003C48DA" w:rsidP="001754B0">
            <w:pPr>
              <w:jc w:val="both"/>
            </w:pPr>
            <w:r w:rsidRPr="000F02A7">
              <w:t>Divvietīga</w:t>
            </w:r>
          </w:p>
        </w:tc>
        <w:tc>
          <w:tcPr>
            <w:tcW w:w="2160" w:type="dxa"/>
            <w:vAlign w:val="center"/>
          </w:tcPr>
          <w:p w14:paraId="6A062106" w14:textId="77777777" w:rsidR="003C48DA" w:rsidRPr="000F02A7" w:rsidRDefault="003C48DA" w:rsidP="001754B0">
            <w:pPr>
              <w:jc w:val="center"/>
            </w:pPr>
            <w:r w:rsidRPr="000F02A7">
              <w:t>3,00</w:t>
            </w:r>
          </w:p>
        </w:tc>
        <w:tc>
          <w:tcPr>
            <w:tcW w:w="1620" w:type="dxa"/>
            <w:vAlign w:val="center"/>
          </w:tcPr>
          <w:p w14:paraId="082DCD6F" w14:textId="77777777" w:rsidR="003C48DA" w:rsidRPr="000F02A7" w:rsidRDefault="003C48DA" w:rsidP="001754B0">
            <w:pPr>
              <w:jc w:val="center"/>
            </w:pPr>
            <w:r w:rsidRPr="000F02A7">
              <w:t>3.00</w:t>
            </w:r>
          </w:p>
        </w:tc>
      </w:tr>
      <w:tr w:rsidR="003C48DA" w:rsidRPr="000F02A7" w14:paraId="3467BB04" w14:textId="77777777" w:rsidTr="001754B0">
        <w:tc>
          <w:tcPr>
            <w:tcW w:w="5508" w:type="dxa"/>
            <w:vAlign w:val="center"/>
          </w:tcPr>
          <w:p w14:paraId="7C423CDA" w14:textId="77777777" w:rsidR="003C48DA" w:rsidRPr="000F02A7" w:rsidRDefault="003C48DA" w:rsidP="001754B0">
            <w:pPr>
              <w:jc w:val="both"/>
            </w:pPr>
            <w:r w:rsidRPr="000F02A7">
              <w:t xml:space="preserve">Trīsvietīga </w:t>
            </w:r>
          </w:p>
        </w:tc>
        <w:tc>
          <w:tcPr>
            <w:tcW w:w="2160" w:type="dxa"/>
            <w:vAlign w:val="center"/>
          </w:tcPr>
          <w:p w14:paraId="1425711B" w14:textId="77777777" w:rsidR="003C48DA" w:rsidRPr="000F02A7" w:rsidRDefault="003C48DA" w:rsidP="001754B0">
            <w:pPr>
              <w:jc w:val="center"/>
            </w:pPr>
            <w:r w:rsidRPr="000F02A7">
              <w:t>4,50</w:t>
            </w:r>
          </w:p>
        </w:tc>
        <w:tc>
          <w:tcPr>
            <w:tcW w:w="1620" w:type="dxa"/>
            <w:vAlign w:val="center"/>
          </w:tcPr>
          <w:p w14:paraId="7B70E0A9" w14:textId="77777777" w:rsidR="003C48DA" w:rsidRPr="000F02A7" w:rsidRDefault="003C48DA" w:rsidP="001754B0">
            <w:pPr>
              <w:jc w:val="center"/>
            </w:pPr>
            <w:r w:rsidRPr="000F02A7">
              <w:t>3.00</w:t>
            </w:r>
          </w:p>
        </w:tc>
      </w:tr>
      <w:tr w:rsidR="003C48DA" w:rsidRPr="000F02A7" w14:paraId="50AC678B" w14:textId="77777777" w:rsidTr="001754B0">
        <w:tc>
          <w:tcPr>
            <w:tcW w:w="5508" w:type="dxa"/>
            <w:vAlign w:val="center"/>
          </w:tcPr>
          <w:p w14:paraId="0A7E599B" w14:textId="77777777" w:rsidR="003C48DA" w:rsidRPr="000F02A7" w:rsidRDefault="003C48DA" w:rsidP="001754B0">
            <w:pPr>
              <w:jc w:val="both"/>
            </w:pPr>
            <w:r w:rsidRPr="000F02A7">
              <w:t xml:space="preserve">Četrvietīga </w:t>
            </w:r>
          </w:p>
        </w:tc>
        <w:tc>
          <w:tcPr>
            <w:tcW w:w="2160" w:type="dxa"/>
            <w:vAlign w:val="center"/>
          </w:tcPr>
          <w:p w14:paraId="2C4037EC" w14:textId="77777777" w:rsidR="003C48DA" w:rsidRPr="000F02A7" w:rsidRDefault="003C48DA" w:rsidP="001754B0">
            <w:pPr>
              <w:jc w:val="center"/>
            </w:pPr>
            <w:r w:rsidRPr="000F02A7">
              <w:t>5.00</w:t>
            </w:r>
          </w:p>
        </w:tc>
        <w:tc>
          <w:tcPr>
            <w:tcW w:w="1620" w:type="dxa"/>
            <w:vAlign w:val="center"/>
          </w:tcPr>
          <w:p w14:paraId="36AE1D72" w14:textId="77777777" w:rsidR="003C48DA" w:rsidRPr="000F02A7" w:rsidRDefault="003C48DA" w:rsidP="001754B0">
            <w:pPr>
              <w:jc w:val="center"/>
            </w:pPr>
            <w:r w:rsidRPr="000F02A7">
              <w:t>3.00</w:t>
            </w:r>
          </w:p>
        </w:tc>
      </w:tr>
      <w:tr w:rsidR="003C48DA" w:rsidRPr="000F02A7" w14:paraId="5C091317" w14:textId="77777777" w:rsidTr="001754B0">
        <w:tc>
          <w:tcPr>
            <w:tcW w:w="5508" w:type="dxa"/>
            <w:vAlign w:val="center"/>
          </w:tcPr>
          <w:p w14:paraId="010D2421" w14:textId="77777777" w:rsidR="003C48DA" w:rsidRPr="000F02A7" w:rsidRDefault="003C48DA" w:rsidP="001754B0">
            <w:pPr>
              <w:jc w:val="both"/>
            </w:pPr>
            <w:r w:rsidRPr="000F02A7">
              <w:t>Rindu (</w:t>
            </w:r>
            <w:proofErr w:type="spellStart"/>
            <w:r w:rsidRPr="000F02A7">
              <w:t>joslveida</w:t>
            </w:r>
            <w:proofErr w:type="spellEnd"/>
            <w:r w:rsidRPr="000F02A7">
              <w:t xml:space="preserve"> kapavietu izvietojums) kapavietas mirušo bez piederīgiem apbedīšanai</w:t>
            </w:r>
          </w:p>
        </w:tc>
        <w:tc>
          <w:tcPr>
            <w:tcW w:w="2160" w:type="dxa"/>
            <w:vAlign w:val="center"/>
          </w:tcPr>
          <w:p w14:paraId="702FB74A" w14:textId="77777777" w:rsidR="003C48DA" w:rsidRPr="000F02A7" w:rsidRDefault="003C48DA" w:rsidP="001754B0">
            <w:pPr>
              <w:jc w:val="center"/>
            </w:pPr>
            <w:r w:rsidRPr="000F02A7">
              <w:t>1.50</w:t>
            </w:r>
          </w:p>
        </w:tc>
        <w:tc>
          <w:tcPr>
            <w:tcW w:w="1620" w:type="dxa"/>
            <w:vAlign w:val="center"/>
          </w:tcPr>
          <w:p w14:paraId="71977FA7" w14:textId="77777777" w:rsidR="003C48DA" w:rsidRPr="000F02A7" w:rsidRDefault="003C48DA" w:rsidP="001754B0">
            <w:pPr>
              <w:jc w:val="center"/>
            </w:pPr>
            <w:r w:rsidRPr="000F02A7">
              <w:t>2.50</w:t>
            </w:r>
          </w:p>
        </w:tc>
      </w:tr>
    </w:tbl>
    <w:p w14:paraId="632E4912" w14:textId="77777777" w:rsidR="003C48DA" w:rsidRPr="000F02A7" w:rsidRDefault="003C48DA">
      <w:pPr>
        <w:numPr>
          <w:ilvl w:val="0"/>
          <w:numId w:val="40"/>
        </w:numPr>
        <w:shd w:val="clear" w:color="auto" w:fill="FFFFFF"/>
        <w:autoSpaceDE w:val="0"/>
        <w:autoSpaceDN w:val="0"/>
        <w:adjustRightInd w:val="0"/>
        <w:spacing w:line="293" w:lineRule="atLeast"/>
        <w:ind w:left="426" w:hanging="426"/>
        <w:jc w:val="both"/>
      </w:pPr>
      <w:r w:rsidRPr="000F02A7">
        <w:t>Pašvaldības kapsētas apbedī:</w:t>
      </w:r>
    </w:p>
    <w:p w14:paraId="01B63114" w14:textId="77777777" w:rsidR="003C48DA" w:rsidRPr="000F02A7" w:rsidRDefault="003C48DA">
      <w:pPr>
        <w:numPr>
          <w:ilvl w:val="1"/>
          <w:numId w:val="40"/>
        </w:numPr>
        <w:shd w:val="clear" w:color="auto" w:fill="FFFFFF"/>
        <w:autoSpaceDE w:val="0"/>
        <w:autoSpaceDN w:val="0"/>
        <w:adjustRightInd w:val="0"/>
        <w:spacing w:line="293" w:lineRule="atLeast"/>
        <w:ind w:left="1276" w:hanging="567"/>
        <w:jc w:val="both"/>
      </w:pPr>
      <w:r w:rsidRPr="000F02A7">
        <w:t>mirušās personas, kuru pēdējā deklarētā dzīvesvieta bija Dobeles novadā;</w:t>
      </w:r>
    </w:p>
    <w:p w14:paraId="45857135" w14:textId="77777777" w:rsidR="003C48DA" w:rsidRPr="000F02A7" w:rsidRDefault="003C48DA">
      <w:pPr>
        <w:numPr>
          <w:ilvl w:val="1"/>
          <w:numId w:val="40"/>
        </w:numPr>
        <w:shd w:val="clear" w:color="auto" w:fill="FFFFFF"/>
        <w:autoSpaceDE w:val="0"/>
        <w:autoSpaceDN w:val="0"/>
        <w:adjustRightInd w:val="0"/>
        <w:spacing w:line="293" w:lineRule="atLeast"/>
        <w:ind w:left="1276" w:hanging="567"/>
        <w:jc w:val="both"/>
      </w:pPr>
      <w:r w:rsidRPr="000F02A7">
        <w:t>ģimenes kapavietā jau apbedītās personas tuviniekus (vecvecāki, vecāki, bērni, mazbērni, brāļi, māsas, dzīvesbiedrs, laulātais, ārpus ģimenes aprūpes esošās personas un viņu likumiskie pārstāvji) neatkarīgi no tā, kur bija deklarēta viņu pēdējā dzīvesvieta.</w:t>
      </w:r>
    </w:p>
    <w:p w14:paraId="2B54C6CA" w14:textId="77777777" w:rsidR="003C48DA" w:rsidRPr="000F02A7" w:rsidRDefault="003C48DA">
      <w:pPr>
        <w:numPr>
          <w:ilvl w:val="0"/>
          <w:numId w:val="40"/>
        </w:numPr>
        <w:shd w:val="clear" w:color="auto" w:fill="FFFFFF"/>
        <w:autoSpaceDE w:val="0"/>
        <w:autoSpaceDN w:val="0"/>
        <w:adjustRightInd w:val="0"/>
        <w:spacing w:line="293" w:lineRule="atLeast"/>
        <w:ind w:left="426" w:hanging="426"/>
        <w:jc w:val="both"/>
      </w:pPr>
      <w:r w:rsidRPr="000F02A7">
        <w:t xml:space="preserve">Pamatojoties uz personas iesniegtajiem dokumentiem, kapsētas </w:t>
      </w:r>
      <w:proofErr w:type="spellStart"/>
      <w:r w:rsidRPr="000F02A7">
        <w:t>apsaimniekotājs</w:t>
      </w:r>
      <w:proofErr w:type="spellEnd"/>
      <w:r w:rsidRPr="000F02A7">
        <w:t xml:space="preserve"> ne vēlāk kā vienas darba dienas laikā pieņem attiecīgi lēmumu par kapavietas piešķiršanu. Pēc lēmuma pieņemšanas kapsētas </w:t>
      </w:r>
      <w:proofErr w:type="spellStart"/>
      <w:r w:rsidRPr="000F02A7">
        <w:t>apsaimniekotājs</w:t>
      </w:r>
      <w:proofErr w:type="spellEnd"/>
      <w:r w:rsidRPr="000F02A7">
        <w:t xml:space="preserve"> ierāda kapavietu.</w:t>
      </w:r>
    </w:p>
    <w:p w14:paraId="6E5AF744" w14:textId="77777777" w:rsidR="003C48DA" w:rsidRPr="000F02A7" w:rsidRDefault="003C48DA">
      <w:pPr>
        <w:numPr>
          <w:ilvl w:val="0"/>
          <w:numId w:val="40"/>
        </w:numPr>
        <w:shd w:val="clear" w:color="auto" w:fill="FFFFFF"/>
        <w:autoSpaceDE w:val="0"/>
        <w:autoSpaceDN w:val="0"/>
        <w:adjustRightInd w:val="0"/>
        <w:spacing w:line="293" w:lineRule="atLeast"/>
        <w:ind w:left="426" w:hanging="426"/>
        <w:jc w:val="both"/>
      </w:pPr>
      <w:r w:rsidRPr="000F02A7">
        <w:t xml:space="preserve">Daļēji slēgtā kapsētā mirušo apbedī, ja piešķirtajā kapavietā ir brīva vieta vai tajā var veikt </w:t>
      </w:r>
      <w:proofErr w:type="spellStart"/>
      <w:r w:rsidRPr="000F02A7">
        <w:t>virsapbedījumu</w:t>
      </w:r>
      <w:proofErr w:type="spellEnd"/>
      <w:r w:rsidRPr="000F02A7">
        <w:t>.</w:t>
      </w:r>
    </w:p>
    <w:p w14:paraId="32CCDB46" w14:textId="77777777" w:rsidR="003C48DA" w:rsidRPr="000F02A7" w:rsidRDefault="003C48DA">
      <w:pPr>
        <w:numPr>
          <w:ilvl w:val="0"/>
          <w:numId w:val="40"/>
        </w:numPr>
        <w:shd w:val="clear" w:color="auto" w:fill="FFFFFF"/>
        <w:autoSpaceDE w:val="0"/>
        <w:autoSpaceDN w:val="0"/>
        <w:adjustRightInd w:val="0"/>
        <w:spacing w:line="293" w:lineRule="atLeast"/>
        <w:ind w:left="426" w:hanging="426"/>
        <w:jc w:val="both"/>
      </w:pPr>
      <w:r w:rsidRPr="000F02A7">
        <w:t xml:space="preserve">Citu personu apbedīšana jaunās kapavietās pieļaujama, pamatojoties uz mirušā piederīgā motivēta iesnieguma pamata un kapsētas </w:t>
      </w:r>
      <w:proofErr w:type="spellStart"/>
      <w:r w:rsidRPr="000F02A7">
        <w:t>apsaimniekotāja</w:t>
      </w:r>
      <w:proofErr w:type="spellEnd"/>
      <w:r w:rsidRPr="000F02A7">
        <w:t xml:space="preserve"> piekrišanas pamata.</w:t>
      </w:r>
    </w:p>
    <w:p w14:paraId="7804D1BC" w14:textId="77777777" w:rsidR="003C48DA" w:rsidRPr="000F02A7" w:rsidRDefault="003C48DA" w:rsidP="003C48DA">
      <w:pPr>
        <w:autoSpaceDE w:val="0"/>
        <w:autoSpaceDN w:val="0"/>
        <w:adjustRightInd w:val="0"/>
        <w:jc w:val="both"/>
      </w:pPr>
    </w:p>
    <w:p w14:paraId="6BEF1A2C" w14:textId="77777777" w:rsidR="003C48DA" w:rsidRPr="000F02A7" w:rsidRDefault="003C48DA" w:rsidP="003C48DA">
      <w:pPr>
        <w:autoSpaceDE w:val="0"/>
        <w:autoSpaceDN w:val="0"/>
        <w:adjustRightInd w:val="0"/>
        <w:ind w:left="284"/>
        <w:jc w:val="center"/>
        <w:rPr>
          <w:b/>
          <w:bCs/>
        </w:rPr>
      </w:pPr>
      <w:r w:rsidRPr="000F02A7">
        <w:rPr>
          <w:b/>
          <w:bCs/>
        </w:rPr>
        <w:t>V. Kapavietas kopšana un uzturēšana</w:t>
      </w:r>
    </w:p>
    <w:p w14:paraId="4ECBF402" w14:textId="77777777" w:rsidR="003C48DA" w:rsidRPr="000F02A7" w:rsidRDefault="003C48DA" w:rsidP="003C48DA">
      <w:pPr>
        <w:autoSpaceDE w:val="0"/>
        <w:autoSpaceDN w:val="0"/>
        <w:adjustRightInd w:val="0"/>
        <w:ind w:left="284"/>
        <w:rPr>
          <w:b/>
          <w:bCs/>
        </w:rPr>
      </w:pPr>
    </w:p>
    <w:p w14:paraId="015CCB78" w14:textId="77777777" w:rsidR="003C48DA" w:rsidRPr="000F02A7" w:rsidRDefault="003C48DA">
      <w:pPr>
        <w:numPr>
          <w:ilvl w:val="0"/>
          <w:numId w:val="40"/>
        </w:numPr>
        <w:autoSpaceDE w:val="0"/>
        <w:autoSpaceDN w:val="0"/>
        <w:adjustRightInd w:val="0"/>
        <w:ind w:left="426" w:hanging="426"/>
        <w:jc w:val="both"/>
      </w:pPr>
      <w:r w:rsidRPr="000F02A7">
        <w:t>Kapavietas uzturētājam ir pienākums:</w:t>
      </w:r>
    </w:p>
    <w:p w14:paraId="5FF66CCB" w14:textId="77777777" w:rsidR="003C48DA" w:rsidRPr="000F02A7" w:rsidRDefault="003C48DA">
      <w:pPr>
        <w:numPr>
          <w:ilvl w:val="1"/>
          <w:numId w:val="40"/>
        </w:numPr>
        <w:autoSpaceDE w:val="0"/>
        <w:autoSpaceDN w:val="0"/>
        <w:adjustRightInd w:val="0"/>
        <w:ind w:left="1276" w:hanging="567"/>
        <w:jc w:val="both"/>
      </w:pPr>
      <w:r w:rsidRPr="000F02A7">
        <w:t>trīs mēnešu laikā pēc apbedīšanas nodrošināt kapavietas sakopšanu (noņemt ziedus, vainagus, zarus u.tml.);</w:t>
      </w:r>
    </w:p>
    <w:p w14:paraId="0BB89C6A" w14:textId="77777777" w:rsidR="003C48DA" w:rsidRPr="000F02A7" w:rsidRDefault="003C48DA">
      <w:pPr>
        <w:numPr>
          <w:ilvl w:val="1"/>
          <w:numId w:val="40"/>
        </w:numPr>
        <w:autoSpaceDE w:val="0"/>
        <w:autoSpaceDN w:val="0"/>
        <w:adjustRightInd w:val="0"/>
        <w:ind w:left="1276" w:hanging="567"/>
        <w:jc w:val="both"/>
      </w:pPr>
      <w:r w:rsidRPr="000F02A7">
        <w:t xml:space="preserve">nodrošināt ierādītās kapavietas teritorijas regulāru kopšanu un labiekārtošanu (novākt kritušās lapas, zarus, gružus u.c. atkritumus, nopļaut zāli, iznīcināt koku un krūmu </w:t>
      </w:r>
      <w:proofErr w:type="spellStart"/>
      <w:r w:rsidRPr="000F02A7">
        <w:t>sējeņus</w:t>
      </w:r>
      <w:proofErr w:type="spellEnd"/>
      <w:r w:rsidRPr="000F02A7">
        <w:t xml:space="preserve"> u.tml.);</w:t>
      </w:r>
    </w:p>
    <w:p w14:paraId="44554654" w14:textId="77777777" w:rsidR="003C48DA" w:rsidRPr="000F02A7" w:rsidRDefault="003C48DA">
      <w:pPr>
        <w:numPr>
          <w:ilvl w:val="1"/>
          <w:numId w:val="40"/>
        </w:numPr>
        <w:autoSpaceDE w:val="0"/>
        <w:autoSpaceDN w:val="0"/>
        <w:adjustRightInd w:val="0"/>
        <w:ind w:left="1276" w:hanging="567"/>
        <w:jc w:val="both"/>
      </w:pPr>
      <w:r w:rsidRPr="000F02A7">
        <w:t>nodrošināt, ka kapavietas dzīvžoga augstums nav garāks par 0,7 m;</w:t>
      </w:r>
    </w:p>
    <w:p w14:paraId="1677EAB8" w14:textId="77777777" w:rsidR="003C48DA" w:rsidRPr="000F02A7" w:rsidRDefault="003C48DA">
      <w:pPr>
        <w:numPr>
          <w:ilvl w:val="1"/>
          <w:numId w:val="40"/>
        </w:numPr>
        <w:autoSpaceDE w:val="0"/>
        <w:autoSpaceDN w:val="0"/>
        <w:adjustRightInd w:val="0"/>
        <w:ind w:left="1276" w:hanging="567"/>
        <w:jc w:val="both"/>
      </w:pPr>
      <w:r w:rsidRPr="000F02A7">
        <w:t xml:space="preserve">kapavietas kopšanas laikā radušos atkritumus nogādāt atkritumu savākšanas vietā novietotajos atkritumu konteineros, izņemot akmeņus, betona atlūzas, dzelzs priekšmetus, kapu solus, plastmasas priekšmetus un citus </w:t>
      </w:r>
      <w:proofErr w:type="spellStart"/>
      <w:r w:rsidRPr="000F02A7">
        <w:t>lielgabarīta</w:t>
      </w:r>
      <w:proofErr w:type="spellEnd"/>
      <w:r w:rsidRPr="000F02A7">
        <w:t xml:space="preserve"> priekšmetus, kurus aizliegts novietot atkritumu savākšanas vietās un kuri kapu vietas uzturētājam vai kopējam jāutilizē par saviem līdzekļiem.</w:t>
      </w:r>
    </w:p>
    <w:p w14:paraId="11746565" w14:textId="77777777" w:rsidR="003C48DA" w:rsidRPr="000F02A7" w:rsidRDefault="003C48DA">
      <w:pPr>
        <w:numPr>
          <w:ilvl w:val="0"/>
          <w:numId w:val="40"/>
        </w:numPr>
        <w:autoSpaceDE w:val="0"/>
        <w:autoSpaceDN w:val="0"/>
        <w:adjustRightInd w:val="0"/>
        <w:ind w:left="426" w:hanging="426"/>
        <w:jc w:val="both"/>
      </w:pPr>
      <w:r w:rsidRPr="000F02A7">
        <w:t>Kapavietas uzturētājam aizliegts:</w:t>
      </w:r>
    </w:p>
    <w:p w14:paraId="39629148" w14:textId="77777777" w:rsidR="003C48DA" w:rsidRPr="000F02A7" w:rsidRDefault="003C48DA">
      <w:pPr>
        <w:numPr>
          <w:ilvl w:val="1"/>
          <w:numId w:val="40"/>
        </w:numPr>
        <w:autoSpaceDE w:val="0"/>
        <w:autoSpaceDN w:val="0"/>
        <w:adjustRightInd w:val="0"/>
        <w:ind w:left="1276" w:hanging="567"/>
        <w:jc w:val="both"/>
      </w:pPr>
      <w:r w:rsidRPr="000F02A7">
        <w:t>stādīt dzīvžogus aiz kapavietas robežām;</w:t>
      </w:r>
    </w:p>
    <w:p w14:paraId="156C5CD6" w14:textId="77777777" w:rsidR="003C48DA" w:rsidRPr="000F02A7" w:rsidRDefault="003C48DA">
      <w:pPr>
        <w:numPr>
          <w:ilvl w:val="1"/>
          <w:numId w:val="40"/>
        </w:numPr>
        <w:autoSpaceDE w:val="0"/>
        <w:autoSpaceDN w:val="0"/>
        <w:adjustRightInd w:val="0"/>
        <w:ind w:left="1276" w:hanging="567"/>
        <w:jc w:val="both"/>
      </w:pPr>
      <w:r w:rsidRPr="000F02A7">
        <w:t xml:space="preserve">stādīt kapavietā un ārpus tās kokus, kuri nav paredzēti dekoratīvo apstādījumu veidošanai un kuru garums pēc izaugšanas pārsniedz 2 m; audzēt kapavietā koku un kokveida krūmu </w:t>
      </w:r>
      <w:proofErr w:type="spellStart"/>
      <w:r w:rsidRPr="000F02A7">
        <w:t>sējeņus</w:t>
      </w:r>
      <w:proofErr w:type="spellEnd"/>
      <w:r w:rsidRPr="000F02A7">
        <w:t>;</w:t>
      </w:r>
    </w:p>
    <w:p w14:paraId="793243DF" w14:textId="77777777" w:rsidR="003C48DA" w:rsidRPr="000F02A7" w:rsidRDefault="003C48DA">
      <w:pPr>
        <w:numPr>
          <w:ilvl w:val="1"/>
          <w:numId w:val="40"/>
        </w:numPr>
        <w:autoSpaceDE w:val="0"/>
        <w:autoSpaceDN w:val="0"/>
        <w:adjustRightInd w:val="0"/>
        <w:ind w:left="1276" w:hanging="567"/>
        <w:jc w:val="both"/>
      </w:pPr>
      <w:r w:rsidRPr="000F02A7">
        <w:t>uzstādīt kapavietā pieminekļus, kapakmeņus bez saskaņošanas ar kapsētas pārzini, ja to augstums pārsniedz 1.3 m;</w:t>
      </w:r>
    </w:p>
    <w:p w14:paraId="1862C2D1" w14:textId="77777777" w:rsidR="003C48DA" w:rsidRPr="000F02A7" w:rsidRDefault="003C48DA">
      <w:pPr>
        <w:numPr>
          <w:ilvl w:val="1"/>
          <w:numId w:val="40"/>
        </w:numPr>
        <w:autoSpaceDE w:val="0"/>
        <w:autoSpaceDN w:val="0"/>
        <w:adjustRightInd w:val="0"/>
        <w:ind w:left="1276" w:hanging="567"/>
        <w:jc w:val="both"/>
      </w:pPr>
      <w:r w:rsidRPr="000F02A7">
        <w:t>ierīkot apbedījumu vietām apmales, kuru augstums pārsniedz 20 cm;</w:t>
      </w:r>
    </w:p>
    <w:p w14:paraId="1FD888B2" w14:textId="77777777" w:rsidR="003C48DA" w:rsidRPr="000F02A7" w:rsidRDefault="003C48DA">
      <w:pPr>
        <w:numPr>
          <w:ilvl w:val="1"/>
          <w:numId w:val="40"/>
        </w:numPr>
        <w:autoSpaceDE w:val="0"/>
        <w:autoSpaceDN w:val="0"/>
        <w:adjustRightInd w:val="0"/>
        <w:ind w:left="1276" w:hanging="567"/>
        <w:jc w:val="both"/>
      </w:pPr>
      <w:r w:rsidRPr="000F02A7">
        <w:lastRenderedPageBreak/>
        <w:t>izmantot apbedījuma vietas nožogošanai un noformēšanai nepiemērotus materiālus; izmantojamie materiāli saskaņojami ar kapsētas pārzini;</w:t>
      </w:r>
    </w:p>
    <w:p w14:paraId="5100D40D" w14:textId="77777777" w:rsidR="003C48DA" w:rsidRPr="000F02A7" w:rsidRDefault="003C48DA">
      <w:pPr>
        <w:numPr>
          <w:ilvl w:val="1"/>
          <w:numId w:val="40"/>
        </w:numPr>
        <w:autoSpaceDE w:val="0"/>
        <w:autoSpaceDN w:val="0"/>
        <w:adjustRightInd w:val="0"/>
        <w:ind w:left="1276" w:hanging="567"/>
        <w:jc w:val="both"/>
      </w:pPr>
      <w:r w:rsidRPr="000F02A7">
        <w:t>bez saskaņošanas ar kapsētas pārzini kapsētā mainīt kapa vietas atrašanās reljefu;</w:t>
      </w:r>
    </w:p>
    <w:p w14:paraId="27D3EA30" w14:textId="77777777" w:rsidR="003C48DA" w:rsidRPr="000F02A7" w:rsidRDefault="003C48DA">
      <w:pPr>
        <w:numPr>
          <w:ilvl w:val="1"/>
          <w:numId w:val="40"/>
        </w:numPr>
        <w:autoSpaceDE w:val="0"/>
        <w:autoSpaceDN w:val="0"/>
        <w:adjustRightInd w:val="0"/>
        <w:ind w:left="1276" w:hanging="567"/>
        <w:jc w:val="both"/>
      </w:pPr>
      <w:r w:rsidRPr="000F02A7">
        <w:t>mainot kapu apmales, plāksnes, pieminekļus, demontētās apmales, plāksnes, pieminekļus vai to elementus atstāt kapsētā vai kapu atkritumu novietnēs;</w:t>
      </w:r>
    </w:p>
    <w:p w14:paraId="07CC09C2" w14:textId="77777777" w:rsidR="003C48DA" w:rsidRPr="000F02A7" w:rsidRDefault="003C48DA">
      <w:pPr>
        <w:numPr>
          <w:ilvl w:val="1"/>
          <w:numId w:val="40"/>
        </w:numPr>
        <w:autoSpaceDE w:val="0"/>
        <w:autoSpaceDN w:val="0"/>
        <w:adjustRightInd w:val="0"/>
        <w:ind w:left="1276" w:hanging="567"/>
        <w:jc w:val="both"/>
      </w:pPr>
      <w:r w:rsidRPr="000F02A7">
        <w:t>izmantot blakus esošās kapavietas teritoriju mehānismu, materiālu, atkritumu u.tml. novietošanai.</w:t>
      </w:r>
    </w:p>
    <w:p w14:paraId="399F148B" w14:textId="77777777" w:rsidR="003C48DA" w:rsidRPr="000F02A7" w:rsidRDefault="003C48DA" w:rsidP="003C48DA">
      <w:pPr>
        <w:autoSpaceDE w:val="0"/>
        <w:autoSpaceDN w:val="0"/>
        <w:adjustRightInd w:val="0"/>
        <w:jc w:val="center"/>
        <w:rPr>
          <w:rFonts w:eastAsia="Calibri"/>
          <w:lang w:val="et-EE"/>
        </w:rPr>
      </w:pPr>
      <w:r w:rsidRPr="000F02A7">
        <w:rPr>
          <w:rFonts w:eastAsia="Calibri"/>
          <w:b/>
          <w:bCs/>
          <w:shd w:val="clear" w:color="auto" w:fill="FFFFFF"/>
          <w:lang w:val="et-EE"/>
        </w:rPr>
        <w:t xml:space="preserve">VI. </w:t>
      </w:r>
      <w:r w:rsidRPr="000F02A7">
        <w:rPr>
          <w:rFonts w:eastAsia="Calibri"/>
          <w:b/>
          <w:bCs/>
          <w:lang w:val="et-EE"/>
        </w:rPr>
        <w:t>Apbedīšanas kārtība</w:t>
      </w:r>
    </w:p>
    <w:p w14:paraId="26E3F3C3" w14:textId="77777777" w:rsidR="003C48DA" w:rsidRPr="000F02A7" w:rsidRDefault="003C48DA" w:rsidP="003C48DA">
      <w:pPr>
        <w:autoSpaceDE w:val="0"/>
        <w:autoSpaceDN w:val="0"/>
        <w:adjustRightInd w:val="0"/>
        <w:ind w:left="720"/>
        <w:jc w:val="both"/>
        <w:rPr>
          <w:rFonts w:eastAsia="Calibri"/>
          <w:lang w:val="et-EE"/>
        </w:rPr>
      </w:pPr>
    </w:p>
    <w:p w14:paraId="120B3C76" w14:textId="77777777" w:rsidR="003C48DA" w:rsidRPr="000F02A7" w:rsidRDefault="003C48DA">
      <w:pPr>
        <w:numPr>
          <w:ilvl w:val="0"/>
          <w:numId w:val="40"/>
        </w:numPr>
        <w:shd w:val="clear" w:color="auto" w:fill="FFFFFF"/>
        <w:autoSpaceDE w:val="0"/>
        <w:autoSpaceDN w:val="0"/>
        <w:adjustRightInd w:val="0"/>
        <w:spacing w:line="293" w:lineRule="atLeast"/>
        <w:ind w:left="426" w:hanging="426"/>
        <w:jc w:val="both"/>
      </w:pPr>
      <w:bookmarkStart w:id="141" w:name="p21"/>
      <w:bookmarkStart w:id="142" w:name="p-1028364"/>
      <w:bookmarkEnd w:id="141"/>
      <w:bookmarkEnd w:id="142"/>
      <w:r w:rsidRPr="000F02A7">
        <w:t xml:space="preserve">Apbedījuma veikšanai persona iesniedz kapsētas </w:t>
      </w:r>
      <w:proofErr w:type="spellStart"/>
      <w:r w:rsidRPr="000F02A7">
        <w:t>apsaimniekotājam</w:t>
      </w:r>
      <w:proofErr w:type="spellEnd"/>
      <w:r w:rsidRPr="000F02A7">
        <w:t>:</w:t>
      </w:r>
    </w:p>
    <w:p w14:paraId="541B2C52" w14:textId="77777777" w:rsidR="003C48DA" w:rsidRPr="000F02A7" w:rsidRDefault="003C48DA">
      <w:pPr>
        <w:numPr>
          <w:ilvl w:val="1"/>
          <w:numId w:val="40"/>
        </w:numPr>
        <w:shd w:val="clear" w:color="auto" w:fill="FFFFFF"/>
        <w:autoSpaceDE w:val="0"/>
        <w:autoSpaceDN w:val="0"/>
        <w:adjustRightInd w:val="0"/>
        <w:spacing w:line="293" w:lineRule="atLeast"/>
        <w:ind w:left="1276" w:hanging="567"/>
        <w:jc w:val="both"/>
      </w:pPr>
      <w:r w:rsidRPr="000F02A7">
        <w:t>rakstveida iesniegumu par apbedījuma veikšanu;</w:t>
      </w:r>
    </w:p>
    <w:p w14:paraId="31801B22" w14:textId="77777777" w:rsidR="003C48DA" w:rsidRPr="000F02A7" w:rsidRDefault="003C48DA">
      <w:pPr>
        <w:numPr>
          <w:ilvl w:val="1"/>
          <w:numId w:val="40"/>
        </w:numPr>
        <w:shd w:val="clear" w:color="auto" w:fill="FFFFFF"/>
        <w:autoSpaceDE w:val="0"/>
        <w:autoSpaceDN w:val="0"/>
        <w:adjustRightInd w:val="0"/>
        <w:spacing w:line="293" w:lineRule="atLeast"/>
        <w:ind w:left="1276" w:hanging="567"/>
        <w:jc w:val="both"/>
      </w:pPr>
      <w:r w:rsidRPr="000F02A7">
        <w:t>kompetentas iestādes izsniegta dokumenta, kurš apliecina personas miršanas faktu, apliecinātu kopiju (uzrādot oriģinālu);</w:t>
      </w:r>
    </w:p>
    <w:p w14:paraId="1A9DBCEC" w14:textId="77777777" w:rsidR="003C48DA" w:rsidRPr="000F02A7" w:rsidRDefault="003C48DA">
      <w:pPr>
        <w:numPr>
          <w:ilvl w:val="1"/>
          <w:numId w:val="40"/>
        </w:numPr>
        <w:shd w:val="clear" w:color="auto" w:fill="FFFFFF"/>
        <w:autoSpaceDE w:val="0"/>
        <w:autoSpaceDN w:val="0"/>
        <w:adjustRightInd w:val="0"/>
        <w:spacing w:line="293" w:lineRule="atLeast"/>
        <w:ind w:left="1276" w:hanging="567"/>
        <w:jc w:val="both"/>
      </w:pPr>
      <w:r w:rsidRPr="000F02A7">
        <w:t>urnas ar mirušā pelniem apbedīšanas gadījumā - dokumenta, kas apliecina kremēšanas faktu, kopiju (uzrādot oriģinālu).</w:t>
      </w:r>
    </w:p>
    <w:p w14:paraId="30656DD8" w14:textId="77777777" w:rsidR="003C48DA" w:rsidRPr="000F02A7" w:rsidRDefault="003C48DA">
      <w:pPr>
        <w:numPr>
          <w:ilvl w:val="0"/>
          <w:numId w:val="40"/>
        </w:numPr>
        <w:autoSpaceDE w:val="0"/>
        <w:autoSpaceDN w:val="0"/>
        <w:adjustRightInd w:val="0"/>
        <w:ind w:left="567" w:hanging="567"/>
        <w:jc w:val="both"/>
      </w:pPr>
      <w:r w:rsidRPr="000F02A7">
        <w:t xml:space="preserve">Apbedīšanu organizē kapavietas uzturētājs vai cita persona, vai viņu izvēlēts apbedīšanas pakalpojumu sniedzējs, par to informējot kapsētas </w:t>
      </w:r>
      <w:proofErr w:type="spellStart"/>
      <w:r w:rsidRPr="000F02A7">
        <w:t>apsaimniekotāju</w:t>
      </w:r>
      <w:proofErr w:type="spellEnd"/>
      <w:r w:rsidRPr="000F02A7">
        <w:t xml:space="preserve"> ne vēlāk kā 48 stundas pirms apbedīšanas. Precīzu apbedīšanas laiku saskaņo ar kapsētas </w:t>
      </w:r>
      <w:proofErr w:type="spellStart"/>
      <w:r w:rsidRPr="000F02A7">
        <w:t>apsaimniekotāju</w:t>
      </w:r>
      <w:proofErr w:type="spellEnd"/>
      <w:r w:rsidRPr="000F02A7">
        <w:t>.</w:t>
      </w:r>
    </w:p>
    <w:p w14:paraId="3E33D594" w14:textId="77777777" w:rsidR="003C48DA" w:rsidRPr="000F02A7" w:rsidRDefault="003C48DA">
      <w:pPr>
        <w:numPr>
          <w:ilvl w:val="0"/>
          <w:numId w:val="40"/>
        </w:numPr>
        <w:autoSpaceDE w:val="0"/>
        <w:autoSpaceDN w:val="0"/>
        <w:adjustRightInd w:val="0"/>
        <w:ind w:left="567" w:hanging="567"/>
        <w:jc w:val="both"/>
      </w:pPr>
      <w:r w:rsidRPr="000F02A7">
        <w:t>Apbedīšanu veic ne agrāk kā 48 stundas pēc mirušā nāves iestāšanās brīža.</w:t>
      </w:r>
    </w:p>
    <w:p w14:paraId="65956DFF" w14:textId="77777777" w:rsidR="003C48DA" w:rsidRPr="000F02A7" w:rsidRDefault="003C48DA">
      <w:pPr>
        <w:numPr>
          <w:ilvl w:val="0"/>
          <w:numId w:val="40"/>
        </w:numPr>
        <w:autoSpaceDE w:val="0"/>
        <w:autoSpaceDN w:val="0"/>
        <w:adjustRightInd w:val="0"/>
        <w:ind w:left="567" w:hanging="567"/>
        <w:jc w:val="both"/>
      </w:pPr>
      <w:r w:rsidRPr="000F02A7">
        <w:t>Mirušo apbedīšanai gulda zārkā, kremācijas gadījumā – urnā.</w:t>
      </w:r>
    </w:p>
    <w:p w14:paraId="30A9CAAC" w14:textId="77777777" w:rsidR="003C48DA" w:rsidRPr="000F02A7" w:rsidRDefault="003C48DA">
      <w:pPr>
        <w:numPr>
          <w:ilvl w:val="0"/>
          <w:numId w:val="40"/>
        </w:numPr>
        <w:autoSpaceDE w:val="0"/>
        <w:autoSpaceDN w:val="0"/>
        <w:adjustRightInd w:val="0"/>
        <w:ind w:left="567" w:hanging="567"/>
        <w:jc w:val="both"/>
      </w:pPr>
      <w:r w:rsidRPr="000F02A7">
        <w:t>Mirušo apbedī kapā, kura garums ir ne mazāks kā 2 m, platums – 1 m, dziļums – 1,6 m līdz zārka vākam.</w:t>
      </w:r>
    </w:p>
    <w:p w14:paraId="7CD0E5B3" w14:textId="77777777" w:rsidR="003C48DA" w:rsidRPr="000F02A7" w:rsidRDefault="003C48DA">
      <w:pPr>
        <w:numPr>
          <w:ilvl w:val="0"/>
          <w:numId w:val="40"/>
        </w:numPr>
        <w:autoSpaceDE w:val="0"/>
        <w:autoSpaceDN w:val="0"/>
        <w:adjustRightInd w:val="0"/>
        <w:ind w:left="567" w:hanging="567"/>
        <w:jc w:val="both"/>
      </w:pPr>
      <w:r w:rsidRPr="000F02A7">
        <w:t>Apglabājot bērnus, izmērus var attiecīgi mainīt, izņemot kapa dziļumu.</w:t>
      </w:r>
    </w:p>
    <w:p w14:paraId="7508ED39" w14:textId="77777777" w:rsidR="003C48DA" w:rsidRPr="000F02A7" w:rsidRDefault="003C48DA">
      <w:pPr>
        <w:numPr>
          <w:ilvl w:val="0"/>
          <w:numId w:val="40"/>
        </w:numPr>
        <w:autoSpaceDE w:val="0"/>
        <w:autoSpaceDN w:val="0"/>
        <w:adjustRightInd w:val="0"/>
        <w:ind w:left="567" w:hanging="567"/>
        <w:jc w:val="both"/>
      </w:pPr>
      <w:r w:rsidRPr="000F02A7">
        <w:t>Urnu ar mirušā pelniem apbedī kapā ne mazāk kā 1 m dziļumā.</w:t>
      </w:r>
    </w:p>
    <w:p w14:paraId="7281A4CE" w14:textId="77777777" w:rsidR="003C48DA" w:rsidRPr="000F02A7" w:rsidRDefault="003C48DA">
      <w:pPr>
        <w:numPr>
          <w:ilvl w:val="0"/>
          <w:numId w:val="40"/>
        </w:numPr>
        <w:autoSpaceDE w:val="0"/>
        <w:autoSpaceDN w:val="0"/>
        <w:adjustRightInd w:val="0"/>
        <w:ind w:left="567" w:hanging="567"/>
        <w:jc w:val="both"/>
      </w:pPr>
      <w:r w:rsidRPr="000F02A7">
        <w:t xml:space="preserve">Veicot </w:t>
      </w:r>
      <w:proofErr w:type="spellStart"/>
      <w:r w:rsidRPr="000F02A7">
        <w:t>virsapbedījumu</w:t>
      </w:r>
      <w:proofErr w:type="spellEnd"/>
      <w:r w:rsidRPr="000F02A7">
        <w:t>, kapa dziļums ir ne mazāks kā 1 m līdz zārka vākam.</w:t>
      </w:r>
    </w:p>
    <w:p w14:paraId="729C71D6" w14:textId="77777777" w:rsidR="003C48DA" w:rsidRPr="000F02A7" w:rsidRDefault="003C48DA">
      <w:pPr>
        <w:numPr>
          <w:ilvl w:val="0"/>
          <w:numId w:val="40"/>
        </w:numPr>
        <w:autoSpaceDE w:val="0"/>
        <w:autoSpaceDN w:val="0"/>
        <w:adjustRightInd w:val="0"/>
        <w:ind w:left="567" w:hanging="567"/>
        <w:jc w:val="both"/>
      </w:pPr>
      <w:r w:rsidRPr="000F02A7">
        <w:t>Kaps nedrīkst būt tuvāk par 1 m līdz kokam un 0,3 m līdz piemineklim.</w:t>
      </w:r>
    </w:p>
    <w:p w14:paraId="76C81A72" w14:textId="77777777" w:rsidR="003C48DA" w:rsidRPr="000F02A7" w:rsidRDefault="003C48DA">
      <w:pPr>
        <w:numPr>
          <w:ilvl w:val="0"/>
          <w:numId w:val="40"/>
        </w:numPr>
        <w:autoSpaceDE w:val="0"/>
        <w:autoSpaceDN w:val="0"/>
        <w:adjustRightInd w:val="0"/>
        <w:ind w:left="567" w:hanging="567"/>
        <w:jc w:val="both"/>
      </w:pPr>
      <w:r w:rsidRPr="000F02A7">
        <w:t>Urnu ar mirušā pelniem apbedī kapsētā iepriekš piešķirtā kapavietā vai jaunā kapavietā. Ir pieļaujama vienlaikus vairāku urnu apbedīšana vienā kapavietā.</w:t>
      </w:r>
    </w:p>
    <w:p w14:paraId="75AB836B" w14:textId="77777777" w:rsidR="003C48DA" w:rsidRPr="000F02A7" w:rsidRDefault="003C48DA">
      <w:pPr>
        <w:numPr>
          <w:ilvl w:val="0"/>
          <w:numId w:val="40"/>
        </w:numPr>
        <w:autoSpaceDE w:val="0"/>
        <w:autoSpaceDN w:val="0"/>
        <w:adjustRightInd w:val="0"/>
        <w:ind w:left="567" w:hanging="567"/>
        <w:jc w:val="both"/>
      </w:pPr>
      <w:proofErr w:type="spellStart"/>
      <w:r w:rsidRPr="000F02A7">
        <w:t>Virsapbedījumu</w:t>
      </w:r>
      <w:proofErr w:type="spellEnd"/>
      <w:r w:rsidRPr="000F02A7">
        <w:t>, veicot mirušā apbedīšanu zārkā, var izdarīt 20 gadus pēc apbedījuma veikšanas. Atsevišķos gadījumos, saskaņojot ar Veselības inspekciju, šo termiņu var samazināt līdz 15 gadiem.</w:t>
      </w:r>
    </w:p>
    <w:p w14:paraId="4FDD9163" w14:textId="77777777" w:rsidR="003C48DA" w:rsidRPr="000F02A7" w:rsidRDefault="003C48DA">
      <w:pPr>
        <w:numPr>
          <w:ilvl w:val="0"/>
          <w:numId w:val="40"/>
        </w:numPr>
        <w:autoSpaceDE w:val="0"/>
        <w:autoSpaceDN w:val="0"/>
        <w:adjustRightInd w:val="0"/>
        <w:ind w:left="567" w:hanging="567"/>
        <w:jc w:val="both"/>
      </w:pPr>
      <w:r w:rsidRPr="000F02A7">
        <w:t xml:space="preserve">Mirušo var </w:t>
      </w:r>
      <w:proofErr w:type="spellStart"/>
      <w:r w:rsidRPr="000F02A7">
        <w:t>pārapbedīt</w:t>
      </w:r>
      <w:proofErr w:type="spellEnd"/>
      <w:r w:rsidRPr="000F02A7">
        <w:t xml:space="preserve"> normatīvajos aktos noteiktajā kārtībā, bet ne agrāk kā gadu pēc apbedīšanas dienas, saņemot rakstisku kapsētas </w:t>
      </w:r>
      <w:proofErr w:type="spellStart"/>
      <w:r w:rsidRPr="000F02A7">
        <w:t>apsaimniekotāja</w:t>
      </w:r>
      <w:proofErr w:type="spellEnd"/>
      <w:r w:rsidRPr="000F02A7">
        <w:t xml:space="preserve"> atļauju.</w:t>
      </w:r>
    </w:p>
    <w:p w14:paraId="021F6400" w14:textId="77777777" w:rsidR="003C48DA" w:rsidRPr="000F02A7" w:rsidRDefault="003C48DA">
      <w:pPr>
        <w:numPr>
          <w:ilvl w:val="0"/>
          <w:numId w:val="40"/>
        </w:numPr>
        <w:autoSpaceDE w:val="0"/>
        <w:autoSpaceDN w:val="0"/>
        <w:adjustRightInd w:val="0"/>
        <w:ind w:left="567" w:hanging="567"/>
      </w:pPr>
      <w:r w:rsidRPr="000F02A7">
        <w:t xml:space="preserve">Ar </w:t>
      </w:r>
      <w:proofErr w:type="spellStart"/>
      <w:r w:rsidRPr="000F02A7">
        <w:t>pārapbedīšanu</w:t>
      </w:r>
      <w:proofErr w:type="spellEnd"/>
      <w:r w:rsidRPr="000F02A7">
        <w:t xml:space="preserve"> saistītos izdevumus sedz persona, kura veic </w:t>
      </w:r>
      <w:proofErr w:type="spellStart"/>
      <w:r w:rsidRPr="000F02A7">
        <w:t>pārapbedīšanu</w:t>
      </w:r>
      <w:proofErr w:type="spellEnd"/>
      <w:r w:rsidRPr="000F02A7">
        <w:t>.</w:t>
      </w:r>
    </w:p>
    <w:p w14:paraId="094C1019" w14:textId="77777777" w:rsidR="003C48DA" w:rsidRPr="000F02A7" w:rsidRDefault="003C48DA">
      <w:pPr>
        <w:numPr>
          <w:ilvl w:val="0"/>
          <w:numId w:val="40"/>
        </w:numPr>
        <w:autoSpaceDE w:val="0"/>
        <w:autoSpaceDN w:val="0"/>
        <w:adjustRightInd w:val="0"/>
        <w:ind w:left="567" w:hanging="567"/>
        <w:jc w:val="both"/>
      </w:pPr>
      <w:r w:rsidRPr="000F02A7">
        <w:t xml:space="preserve">Mirušā ekshumāciju organizē normatīvajos aktos noteiktajā kārtībā, saskaņojot to ar kapsētas </w:t>
      </w:r>
      <w:proofErr w:type="spellStart"/>
      <w:r w:rsidRPr="000F02A7">
        <w:t>apsaimniekotāju</w:t>
      </w:r>
      <w:proofErr w:type="spellEnd"/>
      <w:r w:rsidRPr="000F02A7">
        <w:t>.</w:t>
      </w:r>
    </w:p>
    <w:p w14:paraId="4612361F" w14:textId="77777777" w:rsidR="003C48DA" w:rsidRPr="000F02A7" w:rsidRDefault="003C48DA" w:rsidP="003C48DA">
      <w:pPr>
        <w:autoSpaceDE w:val="0"/>
        <w:autoSpaceDN w:val="0"/>
        <w:adjustRightInd w:val="0"/>
        <w:jc w:val="both"/>
      </w:pPr>
    </w:p>
    <w:p w14:paraId="43B32615" w14:textId="77777777" w:rsidR="003C48DA" w:rsidRPr="000F02A7" w:rsidRDefault="003C48DA" w:rsidP="003C48DA">
      <w:pPr>
        <w:autoSpaceDE w:val="0"/>
        <w:autoSpaceDN w:val="0"/>
        <w:adjustRightInd w:val="0"/>
        <w:jc w:val="center"/>
        <w:rPr>
          <w:rFonts w:eastAsia="Calibri"/>
          <w:b/>
          <w:bCs/>
          <w:lang w:val="et-EE"/>
        </w:rPr>
      </w:pPr>
      <w:r w:rsidRPr="000F02A7">
        <w:rPr>
          <w:rFonts w:eastAsia="Calibri"/>
          <w:b/>
          <w:bCs/>
          <w:lang w:val="et-EE"/>
        </w:rPr>
        <w:t>VII. Kapliču izmantošana</w:t>
      </w:r>
    </w:p>
    <w:p w14:paraId="4AC8D496" w14:textId="77777777" w:rsidR="003C48DA" w:rsidRPr="000F02A7" w:rsidRDefault="003C48DA" w:rsidP="003C48DA">
      <w:pPr>
        <w:autoSpaceDE w:val="0"/>
        <w:autoSpaceDN w:val="0"/>
        <w:adjustRightInd w:val="0"/>
        <w:jc w:val="both"/>
        <w:rPr>
          <w:b/>
          <w:bCs/>
        </w:rPr>
      </w:pPr>
    </w:p>
    <w:p w14:paraId="159059FC" w14:textId="77777777" w:rsidR="003C48DA" w:rsidRPr="000F02A7" w:rsidRDefault="003C48DA" w:rsidP="003C48DA">
      <w:pPr>
        <w:autoSpaceDE w:val="0"/>
        <w:autoSpaceDN w:val="0"/>
        <w:adjustRightInd w:val="0"/>
        <w:ind w:left="720"/>
        <w:jc w:val="both"/>
        <w:rPr>
          <w:rFonts w:eastAsia="Calibri"/>
          <w:lang w:val="et-EE"/>
        </w:rPr>
      </w:pPr>
    </w:p>
    <w:p w14:paraId="5DD8C3B4" w14:textId="77777777" w:rsidR="003C48DA" w:rsidRPr="000F02A7" w:rsidRDefault="003C48DA">
      <w:pPr>
        <w:numPr>
          <w:ilvl w:val="0"/>
          <w:numId w:val="40"/>
        </w:numPr>
        <w:autoSpaceDE w:val="0"/>
        <w:autoSpaceDN w:val="0"/>
        <w:adjustRightInd w:val="0"/>
        <w:ind w:left="567" w:hanging="567"/>
        <w:jc w:val="both"/>
      </w:pPr>
      <w:r w:rsidRPr="000F02A7">
        <w:t xml:space="preserve">Kapličas ceremoniju telpas (mirušās personas novietošanai pirms apbedīšanas un bēru ceremonijas norisei) apbedīšanas pakalpojumu pasūtītājam iznomā kapsētas </w:t>
      </w:r>
      <w:proofErr w:type="spellStart"/>
      <w:r w:rsidRPr="000F02A7">
        <w:t>apsaimniekotājs</w:t>
      </w:r>
      <w:proofErr w:type="spellEnd"/>
      <w:r w:rsidRPr="000F02A7">
        <w:t>.</w:t>
      </w:r>
    </w:p>
    <w:p w14:paraId="5FD8C235" w14:textId="77777777" w:rsidR="003C48DA" w:rsidRPr="000F02A7" w:rsidRDefault="003C48DA">
      <w:pPr>
        <w:numPr>
          <w:ilvl w:val="0"/>
          <w:numId w:val="40"/>
        </w:numPr>
        <w:autoSpaceDE w:val="0"/>
        <w:autoSpaceDN w:val="0"/>
        <w:adjustRightInd w:val="0"/>
        <w:ind w:left="567" w:hanging="567"/>
      </w:pPr>
      <w:r w:rsidRPr="000F02A7">
        <w:t>Kapličas telpas tiek izmantotas mirušo personu novietošanai līdz apbedīšanas brīdim un ir atvērtas apmeklētājiem tikai bēru ceremonijas laikā.</w:t>
      </w:r>
    </w:p>
    <w:p w14:paraId="199F41B9" w14:textId="77777777" w:rsidR="003C48DA" w:rsidRPr="000F02A7" w:rsidRDefault="003C48DA">
      <w:pPr>
        <w:numPr>
          <w:ilvl w:val="0"/>
          <w:numId w:val="40"/>
        </w:numPr>
        <w:autoSpaceDE w:val="0"/>
        <w:autoSpaceDN w:val="0"/>
        <w:adjustRightInd w:val="0"/>
        <w:ind w:left="567" w:hanging="567"/>
      </w:pPr>
      <w:r w:rsidRPr="000F02A7">
        <w:t xml:space="preserve">Kapličas izmantošanas kārtību nosaka kapsētas </w:t>
      </w:r>
      <w:proofErr w:type="spellStart"/>
      <w:r w:rsidRPr="000F02A7">
        <w:t>apsaimniekotājs</w:t>
      </w:r>
      <w:proofErr w:type="spellEnd"/>
      <w:r w:rsidRPr="000F02A7">
        <w:t>.</w:t>
      </w:r>
    </w:p>
    <w:p w14:paraId="0DA92137" w14:textId="77777777" w:rsidR="003C48DA" w:rsidRPr="000F02A7" w:rsidRDefault="003C48DA" w:rsidP="003C48DA">
      <w:pPr>
        <w:autoSpaceDE w:val="0"/>
        <w:autoSpaceDN w:val="0"/>
        <w:adjustRightInd w:val="0"/>
      </w:pPr>
    </w:p>
    <w:p w14:paraId="64E283AF" w14:textId="77777777" w:rsidR="003C48DA" w:rsidRPr="000F02A7" w:rsidRDefault="003C48DA" w:rsidP="003C48DA">
      <w:pPr>
        <w:autoSpaceDE w:val="0"/>
        <w:autoSpaceDN w:val="0"/>
        <w:adjustRightInd w:val="0"/>
        <w:jc w:val="center"/>
      </w:pPr>
      <w:r w:rsidRPr="000F02A7">
        <w:rPr>
          <w:b/>
          <w:bCs/>
        </w:rPr>
        <w:t xml:space="preserve">VIII. </w:t>
      </w:r>
      <w:proofErr w:type="spellStart"/>
      <w:r w:rsidRPr="000F02A7">
        <w:rPr>
          <w:b/>
          <w:bCs/>
        </w:rPr>
        <w:t>Bezpiederīgo</w:t>
      </w:r>
      <w:proofErr w:type="spellEnd"/>
      <w:r w:rsidRPr="000F02A7">
        <w:rPr>
          <w:b/>
          <w:bCs/>
        </w:rPr>
        <w:t xml:space="preserve"> un nezināmo mirušo personu apbedīšanas kārtība</w:t>
      </w:r>
    </w:p>
    <w:p w14:paraId="60E2C96F" w14:textId="77777777" w:rsidR="003C48DA" w:rsidRPr="000F02A7" w:rsidRDefault="003C48DA" w:rsidP="003C48DA">
      <w:pPr>
        <w:autoSpaceDE w:val="0"/>
        <w:autoSpaceDN w:val="0"/>
        <w:adjustRightInd w:val="0"/>
        <w:jc w:val="both"/>
      </w:pPr>
    </w:p>
    <w:p w14:paraId="775680A3" w14:textId="77777777" w:rsidR="003C48DA" w:rsidRPr="000F02A7" w:rsidRDefault="003C48DA">
      <w:pPr>
        <w:numPr>
          <w:ilvl w:val="0"/>
          <w:numId w:val="40"/>
        </w:numPr>
        <w:autoSpaceDE w:val="0"/>
        <w:autoSpaceDN w:val="0"/>
        <w:adjustRightInd w:val="0"/>
        <w:ind w:left="426" w:hanging="426"/>
        <w:jc w:val="both"/>
      </w:pPr>
      <w:r w:rsidRPr="000F02A7">
        <w:t xml:space="preserve">Kapsētā var veidot speciālu sektoru </w:t>
      </w:r>
      <w:proofErr w:type="spellStart"/>
      <w:r w:rsidRPr="000F02A7">
        <w:t>bezpiederīgo</w:t>
      </w:r>
      <w:proofErr w:type="spellEnd"/>
      <w:r w:rsidRPr="000F02A7">
        <w:t xml:space="preserve"> un nezināmo personu apbedīšanai.</w:t>
      </w:r>
    </w:p>
    <w:p w14:paraId="4C91DAD6" w14:textId="77777777" w:rsidR="003C48DA" w:rsidRPr="000F02A7" w:rsidRDefault="003C48DA">
      <w:pPr>
        <w:numPr>
          <w:ilvl w:val="0"/>
          <w:numId w:val="40"/>
        </w:numPr>
        <w:autoSpaceDE w:val="0"/>
        <w:autoSpaceDN w:val="0"/>
        <w:adjustRightInd w:val="0"/>
        <w:ind w:left="426" w:hanging="426"/>
        <w:jc w:val="both"/>
      </w:pPr>
      <w:proofErr w:type="spellStart"/>
      <w:r w:rsidRPr="000F02A7">
        <w:lastRenderedPageBreak/>
        <w:t>Bezpiederīgo</w:t>
      </w:r>
      <w:proofErr w:type="spellEnd"/>
      <w:r w:rsidRPr="000F02A7">
        <w:t xml:space="preserve"> un nezināmo personu apbedīšanu atbilstoši noteikumu prasībām organizē Dobeles  novada </w:t>
      </w:r>
      <w:proofErr w:type="spellStart"/>
      <w:r w:rsidRPr="000F02A7">
        <w:t>socālais</w:t>
      </w:r>
      <w:proofErr w:type="spellEnd"/>
      <w:r w:rsidRPr="000F02A7">
        <w:t xml:space="preserve"> dienests, piesaistot attiecīgu apbedīšanas pakalpojumu sniedzēju.</w:t>
      </w:r>
    </w:p>
    <w:p w14:paraId="128513B2" w14:textId="77777777" w:rsidR="003C48DA" w:rsidRPr="000F02A7" w:rsidRDefault="003C48DA">
      <w:pPr>
        <w:numPr>
          <w:ilvl w:val="0"/>
          <w:numId w:val="40"/>
        </w:numPr>
        <w:autoSpaceDE w:val="0"/>
        <w:autoSpaceDN w:val="0"/>
        <w:adjustRightInd w:val="0"/>
        <w:ind w:left="426" w:hanging="426"/>
        <w:jc w:val="both"/>
      </w:pPr>
      <w:proofErr w:type="spellStart"/>
      <w:r w:rsidRPr="000F02A7">
        <w:t>Bezpiederīgo</w:t>
      </w:r>
      <w:proofErr w:type="spellEnd"/>
      <w:r w:rsidRPr="000F02A7">
        <w:t xml:space="preserve"> un nezināmo personu kapavietu saglabā 20 gadus. Pēc minētā termiņa notecēšanas kapavietu nolīdzina un, ja nav pieteicies kapavietas uzturētājs, kapsētas </w:t>
      </w:r>
      <w:proofErr w:type="spellStart"/>
      <w:r w:rsidRPr="000F02A7">
        <w:t>apsaimniekotājs</w:t>
      </w:r>
      <w:proofErr w:type="spellEnd"/>
      <w:r w:rsidRPr="000F02A7">
        <w:t xml:space="preserve"> pieņem lēmumu par </w:t>
      </w:r>
      <w:proofErr w:type="spellStart"/>
      <w:r w:rsidRPr="000F02A7">
        <w:t>virsapbedījuma</w:t>
      </w:r>
      <w:proofErr w:type="spellEnd"/>
      <w:r w:rsidRPr="000F02A7">
        <w:t xml:space="preserve"> veikšanu minētajā kapavietā.</w:t>
      </w:r>
    </w:p>
    <w:p w14:paraId="16513FE0" w14:textId="77777777" w:rsidR="003C48DA" w:rsidRPr="000F02A7" w:rsidRDefault="003C48DA">
      <w:pPr>
        <w:numPr>
          <w:ilvl w:val="0"/>
          <w:numId w:val="40"/>
        </w:numPr>
        <w:autoSpaceDE w:val="0"/>
        <w:autoSpaceDN w:val="0"/>
        <w:adjustRightInd w:val="0"/>
        <w:ind w:left="426" w:hanging="426"/>
        <w:jc w:val="both"/>
      </w:pPr>
      <w:r w:rsidRPr="000F02A7">
        <w:t xml:space="preserve">Ja pēc </w:t>
      </w:r>
      <w:proofErr w:type="spellStart"/>
      <w:r w:rsidRPr="000F02A7">
        <w:t>bezpiederīgā</w:t>
      </w:r>
      <w:proofErr w:type="spellEnd"/>
      <w:r w:rsidRPr="000F02A7">
        <w:t xml:space="preserve"> mirušā apbedīšanas ir pieteicies radinieks vai jebkura cita persona, kura vēlas mirušo </w:t>
      </w:r>
      <w:proofErr w:type="spellStart"/>
      <w:r w:rsidRPr="000F02A7">
        <w:t>pārapbedīt</w:t>
      </w:r>
      <w:proofErr w:type="spellEnd"/>
      <w:r w:rsidRPr="000F02A7">
        <w:t xml:space="preserve"> vai arī, neveicot </w:t>
      </w:r>
      <w:proofErr w:type="spellStart"/>
      <w:r w:rsidRPr="000F02A7">
        <w:t>pārapbedīšanu</w:t>
      </w:r>
      <w:proofErr w:type="spellEnd"/>
      <w:r w:rsidRPr="000F02A7">
        <w:t>, labiekārtot un kopt šo kapavietu, viņiem ir pienākums atlīdzināt pašvaldībai izdevumus, kas radušies, organizējot mirušā apbedīšanu, kā arī uzņemties kapavietas uzturētāja saistības.</w:t>
      </w:r>
    </w:p>
    <w:p w14:paraId="460C2E4B" w14:textId="77777777" w:rsidR="003C48DA" w:rsidRPr="000F02A7" w:rsidRDefault="003C48DA" w:rsidP="003C48DA">
      <w:pPr>
        <w:autoSpaceDE w:val="0"/>
        <w:autoSpaceDN w:val="0"/>
        <w:adjustRightInd w:val="0"/>
        <w:ind w:left="426" w:hanging="426"/>
        <w:jc w:val="both"/>
      </w:pPr>
    </w:p>
    <w:p w14:paraId="5C58DCBE" w14:textId="77777777" w:rsidR="003C48DA" w:rsidRPr="000F02A7" w:rsidRDefault="003C48DA" w:rsidP="003C48DA">
      <w:pPr>
        <w:autoSpaceDE w:val="0"/>
        <w:autoSpaceDN w:val="0"/>
        <w:adjustRightInd w:val="0"/>
        <w:ind w:left="426" w:hanging="426"/>
        <w:jc w:val="center"/>
      </w:pPr>
      <w:r w:rsidRPr="000F02A7">
        <w:rPr>
          <w:b/>
          <w:bCs/>
        </w:rPr>
        <w:t xml:space="preserve">IX. Nekoptas kapavietas </w:t>
      </w:r>
      <w:proofErr w:type="spellStart"/>
      <w:r w:rsidRPr="000F02A7">
        <w:rPr>
          <w:b/>
          <w:bCs/>
        </w:rPr>
        <w:t>aktēšana</w:t>
      </w:r>
      <w:proofErr w:type="spellEnd"/>
    </w:p>
    <w:p w14:paraId="58195BA2" w14:textId="77777777" w:rsidR="003C48DA" w:rsidRPr="000F02A7" w:rsidRDefault="003C48DA" w:rsidP="003C48DA">
      <w:pPr>
        <w:autoSpaceDE w:val="0"/>
        <w:autoSpaceDN w:val="0"/>
        <w:adjustRightInd w:val="0"/>
        <w:jc w:val="both"/>
        <w:rPr>
          <w:rFonts w:eastAsia="Calibri"/>
          <w:lang w:val="et-EE"/>
        </w:rPr>
      </w:pPr>
    </w:p>
    <w:p w14:paraId="5FDD444B" w14:textId="77777777" w:rsidR="003C48DA" w:rsidRPr="000F02A7" w:rsidRDefault="003C48DA">
      <w:pPr>
        <w:numPr>
          <w:ilvl w:val="0"/>
          <w:numId w:val="40"/>
        </w:numPr>
        <w:autoSpaceDE w:val="0"/>
        <w:autoSpaceDN w:val="0"/>
        <w:adjustRightInd w:val="0"/>
        <w:ind w:left="426" w:hanging="426"/>
        <w:jc w:val="both"/>
      </w:pPr>
      <w:r w:rsidRPr="000F02A7">
        <w:t xml:space="preserve">Reizi gadā kapsētas </w:t>
      </w:r>
      <w:proofErr w:type="spellStart"/>
      <w:r w:rsidRPr="000F02A7">
        <w:t>apsaimniekotājs</w:t>
      </w:r>
      <w:proofErr w:type="spellEnd"/>
      <w:r w:rsidRPr="000F02A7">
        <w:t xml:space="preserve"> apseko nekoptās kapavietas (par nekoptu tiek uzskatīts ar nezālēm aizaugusi kapavieta, kurā gada laikā nav veikta kopšana), sastāda aktu par katru nekopto kapavietu un marķē to ar brīdinājuma zīmi. Brīdinājuma zīmi nostiprina nekoptās kapavietas laukumā vismaz 0.5 m augstumā, augšējo daļu iekrāsojot viegli pamanāmā dzeltenā krāsā. Informāciju, kur nepieciešams vērsties, redzot šādu zīmi kapavietā, izvieto uz informācijas stenda pie ieejas kapsētā vai kapličas.</w:t>
      </w:r>
    </w:p>
    <w:p w14:paraId="4691E768" w14:textId="77777777" w:rsidR="003C48DA" w:rsidRPr="000F02A7" w:rsidRDefault="003C48DA">
      <w:pPr>
        <w:numPr>
          <w:ilvl w:val="0"/>
          <w:numId w:val="40"/>
        </w:numPr>
        <w:autoSpaceDE w:val="0"/>
        <w:autoSpaceDN w:val="0"/>
        <w:adjustRightInd w:val="0"/>
        <w:ind w:left="426" w:hanging="426"/>
        <w:jc w:val="both"/>
      </w:pPr>
      <w:r w:rsidRPr="000F02A7">
        <w:t xml:space="preserve">Sastādot aktu par nekopto kapavietu, kapsētas </w:t>
      </w:r>
      <w:proofErr w:type="spellStart"/>
      <w:r w:rsidRPr="000F02A7">
        <w:t>apsaimniekotājs</w:t>
      </w:r>
      <w:proofErr w:type="spellEnd"/>
      <w:r w:rsidRPr="000F02A7">
        <w:t xml:space="preserve"> organizē informācijas par nekoptās kapavietas ievietošanu uz informācijas stenda pie ieejas kapsētā, kā arī pašvaldības tīmekļa vietnē www.dobele.lv, norādot kapsētu, kurā atrodas nekoptā kapavieta, sektoru, rindu, vietu, kā arī brīdinājumu par iespējamo kapavietas uzturēšanas tiesību izbeigšanu un uzaicinājumu kapavietas uzturētājam vai viņa pilnvarotai personai sakopt kapavietu un ierasties pie kapsētu </w:t>
      </w:r>
      <w:proofErr w:type="spellStart"/>
      <w:r w:rsidRPr="000F02A7">
        <w:t>apsaimniekotāja</w:t>
      </w:r>
      <w:proofErr w:type="spellEnd"/>
      <w:r w:rsidRPr="000F02A7">
        <w:t>.</w:t>
      </w:r>
    </w:p>
    <w:p w14:paraId="66676BC7" w14:textId="77777777" w:rsidR="003C48DA" w:rsidRPr="000F02A7" w:rsidRDefault="003C48DA">
      <w:pPr>
        <w:numPr>
          <w:ilvl w:val="0"/>
          <w:numId w:val="40"/>
        </w:numPr>
        <w:autoSpaceDE w:val="0"/>
        <w:autoSpaceDN w:val="0"/>
        <w:adjustRightInd w:val="0"/>
        <w:ind w:left="426" w:hanging="426"/>
        <w:jc w:val="both"/>
      </w:pPr>
      <w:r w:rsidRPr="000F02A7">
        <w:t xml:space="preserve">Ja piecu gadu laikā ir sastādīti pieci akti par nekopto kapavietu un kapavietas uzturētājs vai viņa pilnvarotā persona pēc piektā akta sagatavošanas trīs mēnešu laikā nav sakopusi kapavietu un nav ieradusies pie kapsētas </w:t>
      </w:r>
      <w:proofErr w:type="spellStart"/>
      <w:r w:rsidRPr="000F02A7">
        <w:t>apsaimniekotāja</w:t>
      </w:r>
      <w:proofErr w:type="spellEnd"/>
      <w:r w:rsidRPr="000F02A7">
        <w:t xml:space="preserve">, kapavietu uzskata par </w:t>
      </w:r>
      <w:proofErr w:type="spellStart"/>
      <w:r w:rsidRPr="000F02A7">
        <w:t>aktētu</w:t>
      </w:r>
      <w:proofErr w:type="spellEnd"/>
      <w:r w:rsidRPr="000F02A7">
        <w:t xml:space="preserve">. Šajā gadījumā kapsētas </w:t>
      </w:r>
      <w:proofErr w:type="spellStart"/>
      <w:r w:rsidRPr="000F02A7">
        <w:t>apsaimniekotājam</w:t>
      </w:r>
      <w:proofErr w:type="spellEnd"/>
      <w:r w:rsidRPr="000F02A7">
        <w:t xml:space="preserve"> ir tiesības kapavietu nolīdzināt un piešķirt to </w:t>
      </w:r>
      <w:proofErr w:type="spellStart"/>
      <w:r w:rsidRPr="000F02A7">
        <w:t>virsapbedījumam</w:t>
      </w:r>
      <w:proofErr w:type="spellEnd"/>
      <w:r w:rsidRPr="000F02A7">
        <w:t>.</w:t>
      </w:r>
    </w:p>
    <w:p w14:paraId="289E99D2" w14:textId="77777777" w:rsidR="003C48DA" w:rsidRPr="000F02A7" w:rsidRDefault="003C48DA" w:rsidP="003C48DA">
      <w:pPr>
        <w:shd w:val="clear" w:color="auto" w:fill="FFFFFF"/>
        <w:spacing w:line="293" w:lineRule="atLeast"/>
        <w:ind w:left="426" w:hanging="426"/>
        <w:jc w:val="both"/>
      </w:pPr>
    </w:p>
    <w:p w14:paraId="677FCFAC" w14:textId="77777777" w:rsidR="003C48DA" w:rsidRPr="000F02A7" w:rsidRDefault="003C48DA" w:rsidP="003C48DA">
      <w:pPr>
        <w:shd w:val="clear" w:color="auto" w:fill="FFFFFF"/>
        <w:spacing w:line="293" w:lineRule="atLeast"/>
        <w:ind w:left="426" w:hanging="426"/>
        <w:jc w:val="center"/>
      </w:pPr>
      <w:r w:rsidRPr="000F02A7">
        <w:rPr>
          <w:b/>
          <w:bCs/>
        </w:rPr>
        <w:t>X. Kapavietu kopēju un amatnieku profesionālā darbība kapsētās</w:t>
      </w:r>
    </w:p>
    <w:p w14:paraId="2D4EF724" w14:textId="77777777" w:rsidR="003C48DA" w:rsidRPr="000F02A7" w:rsidRDefault="003C48DA" w:rsidP="003C48DA">
      <w:pPr>
        <w:shd w:val="clear" w:color="auto" w:fill="FFFFFF"/>
        <w:spacing w:line="293" w:lineRule="atLeast"/>
        <w:ind w:left="426" w:hanging="426"/>
        <w:jc w:val="both"/>
      </w:pPr>
    </w:p>
    <w:p w14:paraId="496BEB02" w14:textId="77777777" w:rsidR="003C48DA" w:rsidRPr="000F02A7" w:rsidRDefault="003C48DA">
      <w:pPr>
        <w:numPr>
          <w:ilvl w:val="0"/>
          <w:numId w:val="40"/>
        </w:numPr>
        <w:autoSpaceDE w:val="0"/>
        <w:autoSpaceDN w:val="0"/>
        <w:adjustRightInd w:val="0"/>
        <w:ind w:left="426" w:hanging="426"/>
        <w:jc w:val="both"/>
      </w:pPr>
      <w:r w:rsidRPr="000F02A7">
        <w:t>Fiziskas un juridiskas personas, kuras profesionāli nodarbojas ar kapavietu kopšanu var veikt kapavietu kopšanu un amatnieku pakalpojumus kapsētā pēc personas, kurai piešķirta kapavieta, pasūtījuma.</w:t>
      </w:r>
    </w:p>
    <w:p w14:paraId="4C2377C7" w14:textId="77777777" w:rsidR="003C48DA" w:rsidRPr="000F02A7" w:rsidRDefault="003C48DA">
      <w:pPr>
        <w:numPr>
          <w:ilvl w:val="0"/>
          <w:numId w:val="40"/>
        </w:numPr>
        <w:autoSpaceDE w:val="0"/>
        <w:autoSpaceDN w:val="0"/>
        <w:adjustRightInd w:val="0"/>
        <w:ind w:left="426" w:hanging="426"/>
        <w:jc w:val="both"/>
      </w:pPr>
      <w:r w:rsidRPr="000F02A7">
        <w:t>Personām, kas kapsētās sniedz pakalpojumus, mehānismi un materiāli jānovieto tā, lai netraucētu kustību kapsētā. Pabeidzot darbus vai beidzoties darba dienai, darbavietu sakārto, atkritumus izvedot (izved nojauktos kapu pieminekļus, noņemtās vecās kapu apmales, apmaļu paliekas utt.). vai bioloģiski noārdāmos atkritumus, kapu vāzes, svečturus nogādājot tiem paredzētā kapsētas atkritumu savākšanas vietā.</w:t>
      </w:r>
    </w:p>
    <w:p w14:paraId="07B6F526" w14:textId="77777777" w:rsidR="003C48DA" w:rsidRPr="000F02A7" w:rsidRDefault="003C48DA">
      <w:pPr>
        <w:numPr>
          <w:ilvl w:val="0"/>
          <w:numId w:val="40"/>
        </w:numPr>
        <w:autoSpaceDE w:val="0"/>
        <w:autoSpaceDN w:val="0"/>
        <w:adjustRightInd w:val="0"/>
        <w:ind w:left="426" w:hanging="426"/>
        <w:jc w:val="both"/>
      </w:pPr>
      <w:r w:rsidRPr="000F02A7">
        <w:t>Darbu veikšanai nepieciešamo transportu izmanto tikai tajos celiņos, kuri atbilst attiecīgā transporta līdzekļa izmēriem.</w:t>
      </w:r>
    </w:p>
    <w:p w14:paraId="10E75CD8" w14:textId="77777777" w:rsidR="003C48DA" w:rsidRPr="000F02A7" w:rsidRDefault="003C48DA" w:rsidP="003C48DA">
      <w:pPr>
        <w:autoSpaceDE w:val="0"/>
        <w:autoSpaceDN w:val="0"/>
        <w:adjustRightInd w:val="0"/>
        <w:ind w:left="426" w:hanging="426"/>
        <w:jc w:val="both"/>
      </w:pPr>
    </w:p>
    <w:p w14:paraId="16E17A20" w14:textId="77777777" w:rsidR="003C48DA" w:rsidRPr="000F02A7" w:rsidRDefault="003C48DA" w:rsidP="003C48DA">
      <w:pPr>
        <w:autoSpaceDE w:val="0"/>
        <w:autoSpaceDN w:val="0"/>
        <w:adjustRightInd w:val="0"/>
        <w:ind w:left="426" w:hanging="426"/>
        <w:jc w:val="center"/>
        <w:rPr>
          <w:b/>
          <w:bCs/>
        </w:rPr>
      </w:pPr>
      <w:r w:rsidRPr="000F02A7">
        <w:rPr>
          <w:b/>
          <w:bCs/>
        </w:rPr>
        <w:t>XI. Lēmumu pārsūdzēšanas un apstrīdēšanas kārtība</w:t>
      </w:r>
    </w:p>
    <w:p w14:paraId="6316E52E" w14:textId="77777777" w:rsidR="003C48DA" w:rsidRPr="000F02A7" w:rsidRDefault="003C48DA" w:rsidP="003C48DA">
      <w:pPr>
        <w:autoSpaceDE w:val="0"/>
        <w:autoSpaceDN w:val="0"/>
        <w:adjustRightInd w:val="0"/>
        <w:ind w:left="426" w:hanging="426"/>
        <w:jc w:val="center"/>
        <w:rPr>
          <w:b/>
          <w:bCs/>
        </w:rPr>
      </w:pPr>
    </w:p>
    <w:p w14:paraId="00630176" w14:textId="77777777" w:rsidR="003C48DA" w:rsidRPr="000F02A7" w:rsidRDefault="003C48DA">
      <w:pPr>
        <w:numPr>
          <w:ilvl w:val="0"/>
          <w:numId w:val="40"/>
        </w:numPr>
        <w:autoSpaceDE w:val="0"/>
        <w:autoSpaceDN w:val="0"/>
        <w:adjustRightInd w:val="0"/>
        <w:ind w:left="426" w:hanging="426"/>
        <w:jc w:val="both"/>
      </w:pPr>
      <w:r w:rsidRPr="000F02A7">
        <w:t xml:space="preserve">Kapsētu </w:t>
      </w:r>
      <w:proofErr w:type="spellStart"/>
      <w:r w:rsidRPr="000F02A7">
        <w:t>apsaimniekotāja</w:t>
      </w:r>
      <w:proofErr w:type="spellEnd"/>
      <w:r w:rsidRPr="000F02A7">
        <w:t xml:space="preserve"> faktisko rīcību un pieņemtos lēmumus normatīvajos aktos noteiktajā kārtībā var apstrīdēt Dobeles  novada pašvaldības izpilddirektoram.</w:t>
      </w:r>
    </w:p>
    <w:p w14:paraId="1D4D9774" w14:textId="582A3883" w:rsidR="003C48DA" w:rsidRDefault="003C48DA" w:rsidP="007D4245">
      <w:pPr>
        <w:numPr>
          <w:ilvl w:val="0"/>
          <w:numId w:val="40"/>
        </w:numPr>
        <w:shd w:val="clear" w:color="auto" w:fill="FFFFFF"/>
        <w:autoSpaceDE w:val="0"/>
        <w:autoSpaceDN w:val="0"/>
        <w:adjustRightInd w:val="0"/>
        <w:spacing w:line="293" w:lineRule="atLeast"/>
        <w:ind w:left="426" w:hanging="426"/>
        <w:jc w:val="both"/>
      </w:pPr>
      <w:r w:rsidRPr="000F02A7">
        <w:t>Dobeles novada pašvaldības izpilddirektora lēmumu Administratīvā procesa likuma noteiktajā kārtībā persona var pārsūdzēt Administratīvajā rajona tiesā.</w:t>
      </w:r>
    </w:p>
    <w:p w14:paraId="66C6CCD5" w14:textId="73AD0003" w:rsidR="00BE2135" w:rsidRDefault="00BE2135" w:rsidP="00BE2135">
      <w:pPr>
        <w:shd w:val="clear" w:color="auto" w:fill="FFFFFF"/>
        <w:autoSpaceDE w:val="0"/>
        <w:autoSpaceDN w:val="0"/>
        <w:adjustRightInd w:val="0"/>
        <w:spacing w:line="293" w:lineRule="atLeast"/>
        <w:jc w:val="both"/>
      </w:pPr>
    </w:p>
    <w:p w14:paraId="4EE65DDD" w14:textId="77777777" w:rsidR="00BE2135" w:rsidRPr="000F02A7" w:rsidRDefault="00BE2135" w:rsidP="00BE2135">
      <w:pPr>
        <w:shd w:val="clear" w:color="auto" w:fill="FFFFFF"/>
        <w:autoSpaceDE w:val="0"/>
        <w:autoSpaceDN w:val="0"/>
        <w:adjustRightInd w:val="0"/>
        <w:spacing w:line="293" w:lineRule="atLeast"/>
        <w:jc w:val="both"/>
      </w:pPr>
    </w:p>
    <w:p w14:paraId="44B80034" w14:textId="77777777" w:rsidR="003C48DA" w:rsidRPr="000F02A7" w:rsidRDefault="003C48DA" w:rsidP="003C48DA">
      <w:pPr>
        <w:autoSpaceDE w:val="0"/>
        <w:autoSpaceDN w:val="0"/>
        <w:adjustRightInd w:val="0"/>
        <w:ind w:left="426" w:hanging="426"/>
        <w:jc w:val="center"/>
        <w:rPr>
          <w:b/>
          <w:bCs/>
        </w:rPr>
      </w:pPr>
      <w:r w:rsidRPr="000F02A7">
        <w:rPr>
          <w:b/>
          <w:bCs/>
        </w:rPr>
        <w:lastRenderedPageBreak/>
        <w:t>XII. Administratīvā atbildība un noteikumu izpildes kontrole</w:t>
      </w:r>
    </w:p>
    <w:p w14:paraId="61EC942B" w14:textId="77777777" w:rsidR="003C48DA" w:rsidRPr="000F02A7" w:rsidRDefault="003C48DA" w:rsidP="003C48DA">
      <w:pPr>
        <w:shd w:val="clear" w:color="auto" w:fill="FFFFFF"/>
        <w:spacing w:line="293" w:lineRule="atLeast"/>
        <w:ind w:left="426" w:hanging="426"/>
        <w:jc w:val="both"/>
      </w:pPr>
    </w:p>
    <w:p w14:paraId="4BFD2830" w14:textId="77777777" w:rsidR="003C48DA" w:rsidRPr="000F02A7" w:rsidRDefault="003C48DA">
      <w:pPr>
        <w:numPr>
          <w:ilvl w:val="0"/>
          <w:numId w:val="40"/>
        </w:numPr>
        <w:autoSpaceDE w:val="0"/>
        <w:autoSpaceDN w:val="0"/>
        <w:adjustRightInd w:val="0"/>
        <w:ind w:left="426" w:hanging="426"/>
        <w:jc w:val="both"/>
      </w:pPr>
      <w:r w:rsidRPr="000F02A7">
        <w:t xml:space="preserve">Kontroli par noteikumu izpildi savas kompetences ietvaros nodrošina kapsētas </w:t>
      </w:r>
      <w:proofErr w:type="spellStart"/>
      <w:r w:rsidRPr="000F02A7">
        <w:t>apsaimniekotājs</w:t>
      </w:r>
      <w:proofErr w:type="spellEnd"/>
      <w:r w:rsidRPr="000F02A7">
        <w:t xml:space="preserve"> un Dobeles novada pašvaldības policija.</w:t>
      </w:r>
    </w:p>
    <w:p w14:paraId="49FB88DC" w14:textId="77777777" w:rsidR="003C48DA" w:rsidRPr="000F02A7" w:rsidRDefault="003C48DA">
      <w:pPr>
        <w:numPr>
          <w:ilvl w:val="0"/>
          <w:numId w:val="40"/>
        </w:numPr>
        <w:autoSpaceDE w:val="0"/>
        <w:autoSpaceDN w:val="0"/>
        <w:adjustRightInd w:val="0"/>
        <w:ind w:left="426" w:hanging="426"/>
        <w:jc w:val="both"/>
      </w:pPr>
      <w:r w:rsidRPr="000F02A7">
        <w:t>Administratīvā pārkāpuma procesu par noteikumu II, V un X nodaļā minēto prasību pārkāpumiem līdz administratīvā pārkāpuma lietas izskatīšanai veic Dobeles novada pašvaldības policija. Administratīvā pārkāpuma lietu izskata Dobeles novada pašvaldības Administratīvā komisija.</w:t>
      </w:r>
    </w:p>
    <w:p w14:paraId="51BE4E71" w14:textId="77777777" w:rsidR="003C48DA" w:rsidRPr="000F02A7" w:rsidRDefault="003C48DA">
      <w:pPr>
        <w:numPr>
          <w:ilvl w:val="0"/>
          <w:numId w:val="40"/>
        </w:numPr>
        <w:autoSpaceDE w:val="0"/>
        <w:autoSpaceDN w:val="0"/>
        <w:adjustRightInd w:val="0"/>
        <w:ind w:left="426" w:hanging="426"/>
        <w:jc w:val="both"/>
      </w:pPr>
      <w:r w:rsidRPr="000F02A7">
        <w:t>Par noteikumu II, V un X nodaļā minēto prasību neievērošanu, ja sods nav paredzēts citos normatīvajos aktos, piemēro brīdinājumu vai naudas sodu fiziskajai personai no divām līdz divdesmit naudas soda vienībām, bet juridiskajai personai – no desmit līdz piecdesmit naudas soda vienībām.</w:t>
      </w:r>
    </w:p>
    <w:p w14:paraId="0CD41BD2" w14:textId="77777777" w:rsidR="003C48DA" w:rsidRPr="000F02A7" w:rsidRDefault="003C48DA">
      <w:pPr>
        <w:numPr>
          <w:ilvl w:val="0"/>
          <w:numId w:val="40"/>
        </w:numPr>
        <w:autoSpaceDE w:val="0"/>
        <w:autoSpaceDN w:val="0"/>
        <w:adjustRightInd w:val="0"/>
        <w:ind w:left="426" w:hanging="426"/>
        <w:jc w:val="both"/>
      </w:pPr>
      <w:r w:rsidRPr="000F02A7">
        <w:t>Administratīvais sods neatbrīvo noteikumu pārkāpēju no pārkāpuma novēršanas kā arī nodarīto zaudējumu atlīdzināšanas saskaņā ar normatīvajiem aktiem.</w:t>
      </w:r>
    </w:p>
    <w:p w14:paraId="403C07CD" w14:textId="77777777" w:rsidR="003C48DA" w:rsidRPr="000F02A7" w:rsidRDefault="003C48DA" w:rsidP="003C48DA">
      <w:pPr>
        <w:shd w:val="clear" w:color="auto" w:fill="FFFFFF"/>
        <w:spacing w:line="293" w:lineRule="atLeast"/>
        <w:ind w:left="426" w:hanging="426"/>
        <w:jc w:val="both"/>
      </w:pPr>
    </w:p>
    <w:p w14:paraId="5A042C5F" w14:textId="77777777" w:rsidR="003C48DA" w:rsidRPr="000F02A7" w:rsidRDefault="003C48DA" w:rsidP="003C48DA">
      <w:pPr>
        <w:autoSpaceDE w:val="0"/>
        <w:autoSpaceDN w:val="0"/>
        <w:adjustRightInd w:val="0"/>
        <w:ind w:left="426" w:hanging="426"/>
        <w:jc w:val="center"/>
      </w:pPr>
      <w:r w:rsidRPr="000F02A7">
        <w:rPr>
          <w:b/>
          <w:bCs/>
        </w:rPr>
        <w:t>XIII. Pārejas noteikumi</w:t>
      </w:r>
    </w:p>
    <w:p w14:paraId="6D271DBD" w14:textId="77777777" w:rsidR="003C48DA" w:rsidRPr="000F02A7" w:rsidRDefault="003C48DA" w:rsidP="003C48DA">
      <w:pPr>
        <w:shd w:val="clear" w:color="auto" w:fill="FFFFFF"/>
        <w:spacing w:line="293" w:lineRule="atLeast"/>
        <w:ind w:left="426" w:hanging="426"/>
        <w:jc w:val="both"/>
      </w:pPr>
    </w:p>
    <w:p w14:paraId="10ACC4B6" w14:textId="77777777" w:rsidR="003C48DA" w:rsidRPr="000F02A7" w:rsidRDefault="003C48DA">
      <w:pPr>
        <w:numPr>
          <w:ilvl w:val="0"/>
          <w:numId w:val="40"/>
        </w:numPr>
        <w:autoSpaceDE w:val="0"/>
        <w:autoSpaceDN w:val="0"/>
        <w:adjustRightInd w:val="0"/>
        <w:ind w:left="426" w:hanging="426"/>
        <w:jc w:val="both"/>
      </w:pPr>
      <w:r w:rsidRPr="000F02A7">
        <w:t>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saknes un zari netraucē blakus esošo kapavietu uzturēšanai, kapsētas apsaimniekošanai vai kapsētas apmeklētājiem.</w:t>
      </w:r>
    </w:p>
    <w:p w14:paraId="4F034711" w14:textId="77777777" w:rsidR="003C48DA" w:rsidRPr="000F02A7" w:rsidRDefault="003C48DA">
      <w:pPr>
        <w:numPr>
          <w:ilvl w:val="0"/>
          <w:numId w:val="40"/>
        </w:numPr>
        <w:autoSpaceDE w:val="0"/>
        <w:autoSpaceDN w:val="0"/>
        <w:adjustRightInd w:val="0"/>
        <w:ind w:left="426" w:hanging="426"/>
        <w:jc w:val="both"/>
      </w:pPr>
      <w:r w:rsidRPr="000F02A7">
        <w:t xml:space="preserve">Nekopto kapavietu </w:t>
      </w:r>
      <w:proofErr w:type="spellStart"/>
      <w:r w:rsidRPr="000F02A7">
        <w:t>aktēšanas</w:t>
      </w:r>
      <w:proofErr w:type="spellEnd"/>
      <w:r w:rsidRPr="000F02A7">
        <w:t xml:space="preserve"> periodā ieskaita </w:t>
      </w:r>
      <w:proofErr w:type="spellStart"/>
      <w:r w:rsidRPr="000F02A7">
        <w:t>aktēšanas</w:t>
      </w:r>
      <w:proofErr w:type="spellEnd"/>
      <w:r w:rsidRPr="000F02A7">
        <w:t xml:space="preserve"> visu periodu, kas izveidojies pirms šo noteikumu spēkā stāšanās brīža.</w:t>
      </w:r>
    </w:p>
    <w:p w14:paraId="4BCA45EB" w14:textId="77777777" w:rsidR="003C48DA" w:rsidRPr="000F02A7" w:rsidRDefault="003C48DA">
      <w:pPr>
        <w:numPr>
          <w:ilvl w:val="0"/>
          <w:numId w:val="40"/>
        </w:numPr>
        <w:autoSpaceDE w:val="0"/>
        <w:autoSpaceDN w:val="0"/>
        <w:adjustRightInd w:val="0"/>
        <w:ind w:left="426" w:hanging="426"/>
        <w:jc w:val="both"/>
      </w:pPr>
      <w:r w:rsidRPr="000F02A7">
        <w:t>Kapavietu, kas ierādītas līdz šo noteikumu spēkā stāšanās dienai, izmēri var atšķirties no šajos noteikumos noteiktajiem.</w:t>
      </w:r>
    </w:p>
    <w:p w14:paraId="29E9340B" w14:textId="77777777" w:rsidR="003C48DA" w:rsidRPr="000F02A7" w:rsidRDefault="003C48DA">
      <w:pPr>
        <w:numPr>
          <w:ilvl w:val="0"/>
          <w:numId w:val="40"/>
        </w:numPr>
        <w:autoSpaceDE w:val="0"/>
        <w:autoSpaceDN w:val="0"/>
        <w:adjustRightInd w:val="0"/>
        <w:ind w:left="426" w:hanging="426"/>
        <w:jc w:val="both"/>
      </w:pPr>
      <w:r w:rsidRPr="000F02A7">
        <w:t>Lēmumi par kapavietas piešķiršanu, kas pieņemti līdz šo noteikumu stāšanās dienai, paliek spēkā un to izpildē piemēro šo noteikumu prasības. Izmantojot apbedīšanai ar iepriekš pieņemto lēmumu piešķirto kapavietu, jaunu lēmumu par kapavietas piešķiršanu lietošanā nepieņem.</w:t>
      </w:r>
    </w:p>
    <w:p w14:paraId="727E6482" w14:textId="77777777" w:rsidR="003C48DA" w:rsidRPr="000F02A7" w:rsidRDefault="003C48DA" w:rsidP="003C48DA">
      <w:pPr>
        <w:autoSpaceDE w:val="0"/>
        <w:autoSpaceDN w:val="0"/>
        <w:adjustRightInd w:val="0"/>
        <w:ind w:left="426" w:hanging="426"/>
        <w:jc w:val="both"/>
      </w:pPr>
    </w:p>
    <w:p w14:paraId="75E2B93F" w14:textId="77777777" w:rsidR="003C48DA" w:rsidRPr="000F02A7" w:rsidRDefault="003C48DA" w:rsidP="003C48DA">
      <w:pPr>
        <w:autoSpaceDE w:val="0"/>
        <w:autoSpaceDN w:val="0"/>
        <w:adjustRightInd w:val="0"/>
        <w:ind w:left="426" w:hanging="426"/>
        <w:jc w:val="center"/>
        <w:rPr>
          <w:b/>
          <w:bCs/>
        </w:rPr>
      </w:pPr>
      <w:r w:rsidRPr="000F02A7">
        <w:rPr>
          <w:b/>
          <w:bCs/>
        </w:rPr>
        <w:t>XIV. Noslēguma jautājumi</w:t>
      </w:r>
    </w:p>
    <w:p w14:paraId="15E9A6FE" w14:textId="77777777" w:rsidR="003C48DA" w:rsidRPr="000F02A7" w:rsidRDefault="003C48DA" w:rsidP="003C48DA">
      <w:pPr>
        <w:autoSpaceDE w:val="0"/>
        <w:autoSpaceDN w:val="0"/>
        <w:adjustRightInd w:val="0"/>
        <w:ind w:left="426" w:hanging="426"/>
        <w:jc w:val="both"/>
      </w:pPr>
    </w:p>
    <w:p w14:paraId="3FB8108D" w14:textId="77777777" w:rsidR="003C48DA" w:rsidRPr="000F02A7" w:rsidRDefault="003C48DA">
      <w:pPr>
        <w:numPr>
          <w:ilvl w:val="0"/>
          <w:numId w:val="40"/>
        </w:numPr>
        <w:autoSpaceDE w:val="0"/>
        <w:autoSpaceDN w:val="0"/>
        <w:adjustRightInd w:val="0"/>
        <w:ind w:left="426" w:hanging="426"/>
      </w:pPr>
      <w:r w:rsidRPr="000F02A7">
        <w:t>Ar šo saistošo noteikumu spēkā stāšanos atzīt par spēku zaudējušiem:</w:t>
      </w:r>
    </w:p>
    <w:p w14:paraId="135FC67E" w14:textId="77777777" w:rsidR="003C48DA" w:rsidRPr="000F02A7" w:rsidRDefault="003C48DA">
      <w:pPr>
        <w:numPr>
          <w:ilvl w:val="1"/>
          <w:numId w:val="40"/>
        </w:numPr>
        <w:autoSpaceDE w:val="0"/>
        <w:autoSpaceDN w:val="0"/>
        <w:adjustRightInd w:val="0"/>
        <w:ind w:left="1070"/>
      </w:pPr>
      <w:r w:rsidRPr="000F02A7">
        <w:t>Dobeles novada pašvaldības 2010. gada 26. augusta saistošos noteikumus Nr. 25 "Dobeles novada pašvaldības kapsētu uzturēšanas noteikumi";</w:t>
      </w:r>
    </w:p>
    <w:p w14:paraId="5C4E9E5F" w14:textId="77777777" w:rsidR="003C48DA" w:rsidRPr="000F02A7" w:rsidRDefault="003C48DA">
      <w:pPr>
        <w:numPr>
          <w:ilvl w:val="1"/>
          <w:numId w:val="40"/>
        </w:numPr>
        <w:autoSpaceDE w:val="0"/>
        <w:autoSpaceDN w:val="0"/>
        <w:adjustRightInd w:val="0"/>
        <w:ind w:left="1070"/>
      </w:pPr>
      <w:r w:rsidRPr="000F02A7">
        <w:t>Auces novada pašvaldības 2019. gada 27. februāra saistošos noteikumus Nr. 1 "</w:t>
      </w:r>
      <w:r w:rsidRPr="000F02A7">
        <w:rPr>
          <w:bCs/>
        </w:rPr>
        <w:t>Auces novada kapsētu uzturēšanas un izmantošanas noteikumi</w:t>
      </w:r>
      <w:r w:rsidRPr="000F02A7">
        <w:t xml:space="preserve"> ";</w:t>
      </w:r>
    </w:p>
    <w:p w14:paraId="4F1E911B" w14:textId="77777777" w:rsidR="003C48DA" w:rsidRPr="000F02A7" w:rsidRDefault="003C48DA">
      <w:pPr>
        <w:numPr>
          <w:ilvl w:val="1"/>
          <w:numId w:val="40"/>
        </w:numPr>
        <w:autoSpaceDE w:val="0"/>
        <w:autoSpaceDN w:val="0"/>
        <w:adjustRightInd w:val="0"/>
        <w:ind w:left="1070"/>
      </w:pPr>
      <w:r w:rsidRPr="000F02A7">
        <w:t xml:space="preserve">Tērvetes novada pašvaldības 2019. gada 25. aprīļa saistošos noteikumus Nr. 7 "Par </w:t>
      </w:r>
      <w:r w:rsidRPr="000F02A7">
        <w:rPr>
          <w:bCs/>
        </w:rPr>
        <w:t>Tērvetes novada pašvaldības kapsētu uzturēšanu un izmantošanu</w:t>
      </w:r>
      <w:r w:rsidRPr="000F02A7">
        <w:t>".</w:t>
      </w:r>
    </w:p>
    <w:p w14:paraId="62B1968B" w14:textId="77777777" w:rsidR="003C48DA" w:rsidRPr="000F02A7" w:rsidRDefault="003C48DA" w:rsidP="003C48DA">
      <w:pPr>
        <w:autoSpaceDE w:val="0"/>
        <w:autoSpaceDN w:val="0"/>
        <w:adjustRightInd w:val="0"/>
        <w:ind w:left="142"/>
        <w:jc w:val="both"/>
      </w:pPr>
      <w:bookmarkStart w:id="143" w:name="p23"/>
      <w:bookmarkStart w:id="144" w:name="p-1028367"/>
      <w:bookmarkEnd w:id="143"/>
      <w:bookmarkEnd w:id="144"/>
    </w:p>
    <w:p w14:paraId="51E93540" w14:textId="77777777" w:rsidR="003C48DA" w:rsidRPr="000F02A7" w:rsidRDefault="003C48DA" w:rsidP="003C48DA">
      <w:pPr>
        <w:autoSpaceDE w:val="0"/>
        <w:autoSpaceDN w:val="0"/>
        <w:adjustRightInd w:val="0"/>
        <w:jc w:val="both"/>
      </w:pPr>
    </w:p>
    <w:p w14:paraId="7AACC185" w14:textId="77777777" w:rsidR="003C48DA" w:rsidRPr="000F02A7" w:rsidRDefault="003C48DA" w:rsidP="003C48DA">
      <w:pPr>
        <w:tabs>
          <w:tab w:val="left" w:pos="-24212"/>
        </w:tabs>
        <w:rPr>
          <w:b/>
          <w:noProof/>
        </w:rPr>
      </w:pPr>
    </w:p>
    <w:p w14:paraId="50891363" w14:textId="77777777" w:rsidR="003C48DA" w:rsidRPr="000F02A7" w:rsidRDefault="003C48DA" w:rsidP="003C48DA">
      <w:pPr>
        <w:tabs>
          <w:tab w:val="left" w:pos="-24212"/>
        </w:tabs>
        <w:jc w:val="right"/>
        <w:rPr>
          <w:b/>
          <w:noProof/>
        </w:rPr>
      </w:pPr>
    </w:p>
    <w:p w14:paraId="35B99169" w14:textId="77777777" w:rsidR="003C48DA" w:rsidRPr="000F02A7" w:rsidRDefault="003C48DA" w:rsidP="003C48DA">
      <w:pPr>
        <w:autoSpaceDE w:val="0"/>
        <w:autoSpaceDN w:val="0"/>
        <w:adjustRightInd w:val="0"/>
        <w:ind w:left="720"/>
        <w:jc w:val="both"/>
        <w:rPr>
          <w:rFonts w:eastAsia="Calibri"/>
          <w:lang w:val="et-EE"/>
        </w:rPr>
      </w:pPr>
      <w:r w:rsidRPr="000F02A7">
        <w:rPr>
          <w:rFonts w:eastAsia="Calibri"/>
          <w:lang w:val="et-EE"/>
        </w:rPr>
        <w:t>Domes priekšsēdētājs</w:t>
      </w:r>
      <w:r w:rsidRPr="000F02A7">
        <w:rPr>
          <w:rFonts w:eastAsia="Calibri"/>
          <w:lang w:val="et-EE"/>
        </w:rPr>
        <w:tab/>
      </w:r>
      <w:r w:rsidRPr="000F02A7">
        <w:rPr>
          <w:rFonts w:eastAsia="Calibri"/>
          <w:lang w:val="et-EE"/>
        </w:rPr>
        <w:tab/>
      </w:r>
      <w:r w:rsidRPr="000F02A7">
        <w:rPr>
          <w:rFonts w:eastAsia="Calibri"/>
          <w:lang w:val="et-EE"/>
        </w:rPr>
        <w:tab/>
      </w:r>
      <w:r w:rsidRPr="000F02A7">
        <w:rPr>
          <w:rFonts w:eastAsia="Calibri"/>
          <w:lang w:val="et-EE"/>
        </w:rPr>
        <w:tab/>
      </w:r>
      <w:r w:rsidRPr="000F02A7">
        <w:rPr>
          <w:rFonts w:eastAsia="Calibri"/>
          <w:lang w:val="et-EE"/>
        </w:rPr>
        <w:tab/>
      </w:r>
      <w:r w:rsidRPr="000F02A7">
        <w:rPr>
          <w:rFonts w:eastAsia="Calibri"/>
          <w:lang w:val="et-EE"/>
        </w:rPr>
        <w:tab/>
      </w:r>
      <w:r w:rsidRPr="000F02A7">
        <w:rPr>
          <w:rFonts w:eastAsia="Calibri"/>
          <w:lang w:val="et-EE"/>
        </w:rPr>
        <w:tab/>
      </w:r>
      <w:r w:rsidRPr="000F02A7">
        <w:rPr>
          <w:rFonts w:eastAsia="Calibri"/>
          <w:lang w:val="et-EE"/>
        </w:rPr>
        <w:tab/>
        <w:t>I.Gorskis</w:t>
      </w:r>
    </w:p>
    <w:p w14:paraId="2B0C37D2" w14:textId="77777777" w:rsidR="003C48DA" w:rsidRPr="000F02A7" w:rsidRDefault="003C48DA" w:rsidP="003C48DA">
      <w:pPr>
        <w:autoSpaceDE w:val="0"/>
        <w:autoSpaceDN w:val="0"/>
        <w:adjustRightInd w:val="0"/>
        <w:ind w:left="720"/>
        <w:jc w:val="center"/>
        <w:rPr>
          <w:rFonts w:eastAsia="Calibri"/>
          <w:b/>
          <w:bCs/>
          <w:lang w:val="et-EE"/>
        </w:rPr>
      </w:pPr>
    </w:p>
    <w:p w14:paraId="0EC6427E" w14:textId="77777777" w:rsidR="003C48DA" w:rsidRPr="000F02A7" w:rsidRDefault="003C48DA" w:rsidP="003C48DA">
      <w:pPr>
        <w:autoSpaceDE w:val="0"/>
        <w:autoSpaceDN w:val="0"/>
        <w:adjustRightInd w:val="0"/>
        <w:ind w:left="720"/>
        <w:jc w:val="center"/>
        <w:rPr>
          <w:rFonts w:eastAsia="Calibri"/>
          <w:b/>
          <w:bCs/>
          <w:lang w:val="et-EE"/>
        </w:rPr>
      </w:pPr>
    </w:p>
    <w:p w14:paraId="66F18F06" w14:textId="77777777" w:rsidR="003C48DA" w:rsidRPr="000F02A7" w:rsidRDefault="003C48DA" w:rsidP="003C48DA">
      <w:pPr>
        <w:autoSpaceDE w:val="0"/>
        <w:autoSpaceDN w:val="0"/>
        <w:adjustRightInd w:val="0"/>
        <w:ind w:left="720"/>
        <w:jc w:val="center"/>
        <w:rPr>
          <w:rFonts w:eastAsia="Calibri"/>
          <w:b/>
          <w:bCs/>
          <w:lang w:val="et-EE"/>
        </w:rPr>
      </w:pPr>
    </w:p>
    <w:p w14:paraId="18AA173F" w14:textId="693FF9AF" w:rsidR="003C48DA" w:rsidRPr="000F02A7" w:rsidRDefault="003C48DA" w:rsidP="00F36DBD">
      <w:pPr>
        <w:autoSpaceDE w:val="0"/>
        <w:autoSpaceDN w:val="0"/>
        <w:adjustRightInd w:val="0"/>
        <w:ind w:left="720"/>
        <w:jc w:val="center"/>
        <w:rPr>
          <w:b/>
        </w:rPr>
      </w:pPr>
      <w:r>
        <w:rPr>
          <w:rFonts w:eastAsia="Calibri"/>
          <w:b/>
          <w:bCs/>
          <w:lang w:val="et-EE"/>
        </w:rPr>
        <w:br w:type="page"/>
      </w:r>
      <w:r w:rsidRPr="000F02A7">
        <w:rPr>
          <w:b/>
        </w:rPr>
        <w:lastRenderedPageBreak/>
        <w:t>Dobeles novada domes saistošo noteikumu Nr.</w:t>
      </w:r>
      <w:r w:rsidR="00BE2135">
        <w:rPr>
          <w:b/>
        </w:rPr>
        <w:t>39</w:t>
      </w:r>
    </w:p>
    <w:p w14:paraId="504A7BD7" w14:textId="212ECE2E" w:rsidR="003C48DA" w:rsidRPr="000F02A7" w:rsidRDefault="00BE2135" w:rsidP="003C48DA">
      <w:pPr>
        <w:autoSpaceDE w:val="0"/>
        <w:autoSpaceDN w:val="0"/>
        <w:adjustRightInd w:val="0"/>
        <w:ind w:left="720"/>
        <w:jc w:val="center"/>
        <w:rPr>
          <w:rFonts w:eastAsia="Calibri"/>
          <w:b/>
          <w:lang w:val="et-EE"/>
        </w:rPr>
      </w:pPr>
      <w:r>
        <w:rPr>
          <w:rFonts w:eastAsia="Calibri"/>
          <w:b/>
          <w:bCs/>
          <w:lang w:val="et-EE"/>
        </w:rPr>
        <w:t>’’</w:t>
      </w:r>
      <w:r w:rsidR="003C48DA" w:rsidRPr="000F02A7">
        <w:rPr>
          <w:rFonts w:eastAsia="Calibri"/>
          <w:b/>
          <w:bCs/>
          <w:lang w:val="et-EE"/>
        </w:rPr>
        <w:t>Dobeles novada kapsētu darbības un uzturēšanas saistošie noteikumi”</w:t>
      </w:r>
    </w:p>
    <w:p w14:paraId="547DCA89" w14:textId="77777777" w:rsidR="003C48DA" w:rsidRPr="000F02A7" w:rsidRDefault="003C48DA" w:rsidP="003C48DA">
      <w:pPr>
        <w:autoSpaceDE w:val="0"/>
        <w:autoSpaceDN w:val="0"/>
        <w:adjustRightInd w:val="0"/>
        <w:ind w:left="720"/>
        <w:jc w:val="center"/>
        <w:rPr>
          <w:rFonts w:eastAsia="Calibri"/>
          <w:b/>
          <w:bCs/>
          <w:lang w:val="et-EE"/>
        </w:rPr>
      </w:pPr>
      <w:r w:rsidRPr="000F02A7">
        <w:rPr>
          <w:rFonts w:eastAsia="Calibri"/>
          <w:b/>
          <w:bCs/>
          <w:lang w:val="et-EE"/>
        </w:rPr>
        <w:t>paskaidrojuma raksts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3C48DA" w:rsidRPr="000F02A7" w14:paraId="275D2AF6" w14:textId="77777777" w:rsidTr="001754B0">
        <w:tc>
          <w:tcPr>
            <w:tcW w:w="2901" w:type="dxa"/>
            <w:tcBorders>
              <w:top w:val="single" w:sz="4" w:space="0" w:color="auto"/>
              <w:left w:val="single" w:sz="4" w:space="0" w:color="auto"/>
              <w:bottom w:val="single" w:sz="4" w:space="0" w:color="auto"/>
              <w:right w:val="single" w:sz="4" w:space="0" w:color="auto"/>
            </w:tcBorders>
          </w:tcPr>
          <w:p w14:paraId="55C6A6E3" w14:textId="77777777" w:rsidR="003C48DA" w:rsidRPr="000F02A7" w:rsidRDefault="003C48DA" w:rsidP="001754B0">
            <w:pPr>
              <w:tabs>
                <w:tab w:val="left" w:pos="8364"/>
              </w:tabs>
              <w:jc w:val="center"/>
            </w:pPr>
            <w:r w:rsidRPr="000F02A7">
              <w:t>Sadaļas nosaukums</w:t>
            </w:r>
          </w:p>
        </w:tc>
        <w:tc>
          <w:tcPr>
            <w:tcW w:w="6597" w:type="dxa"/>
            <w:tcBorders>
              <w:top w:val="single" w:sz="4" w:space="0" w:color="auto"/>
              <w:left w:val="single" w:sz="4" w:space="0" w:color="auto"/>
              <w:bottom w:val="single" w:sz="4" w:space="0" w:color="auto"/>
              <w:right w:val="single" w:sz="4" w:space="0" w:color="auto"/>
            </w:tcBorders>
          </w:tcPr>
          <w:p w14:paraId="40FD2A5B" w14:textId="77777777" w:rsidR="003C48DA" w:rsidRPr="000F02A7" w:rsidRDefault="003C48DA" w:rsidP="001754B0">
            <w:pPr>
              <w:tabs>
                <w:tab w:val="left" w:pos="8364"/>
              </w:tabs>
              <w:jc w:val="center"/>
            </w:pPr>
            <w:r w:rsidRPr="000F02A7">
              <w:t xml:space="preserve">Sadaļas </w:t>
            </w:r>
            <w:smartTag w:uri="schemas-tilde-lv/tildestengine" w:element="veidnes">
              <w:smartTagPr>
                <w:attr w:name="text" w:val="paskaidrojums&#10;"/>
                <w:attr w:name="baseform" w:val="paskaidrojums"/>
                <w:attr w:name="id" w:val="-1"/>
              </w:smartTagPr>
              <w:r w:rsidRPr="000F02A7">
                <w:t>paskaidrojums</w:t>
              </w:r>
            </w:smartTag>
          </w:p>
          <w:p w14:paraId="4B4EC15F" w14:textId="77777777" w:rsidR="003C48DA" w:rsidRPr="000F02A7" w:rsidRDefault="003C48DA" w:rsidP="001754B0">
            <w:pPr>
              <w:tabs>
                <w:tab w:val="left" w:pos="8364"/>
              </w:tabs>
              <w:jc w:val="center"/>
            </w:pPr>
          </w:p>
        </w:tc>
      </w:tr>
      <w:tr w:rsidR="003C48DA" w:rsidRPr="000F02A7" w14:paraId="54C951CD" w14:textId="77777777" w:rsidTr="001754B0">
        <w:tc>
          <w:tcPr>
            <w:tcW w:w="2901" w:type="dxa"/>
            <w:tcBorders>
              <w:top w:val="single" w:sz="4" w:space="0" w:color="auto"/>
              <w:left w:val="single" w:sz="4" w:space="0" w:color="auto"/>
              <w:bottom w:val="single" w:sz="4" w:space="0" w:color="auto"/>
              <w:right w:val="single" w:sz="4" w:space="0" w:color="auto"/>
            </w:tcBorders>
          </w:tcPr>
          <w:p w14:paraId="3C45E3DA" w14:textId="77777777" w:rsidR="003C48DA" w:rsidRPr="000F02A7" w:rsidRDefault="003C48DA" w:rsidP="001754B0">
            <w:pPr>
              <w:tabs>
                <w:tab w:val="left" w:pos="8364"/>
              </w:tabs>
            </w:pPr>
            <w:r w:rsidRPr="000F02A7">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6042FCC8" w14:textId="77777777" w:rsidR="003C48DA" w:rsidRPr="000F02A7" w:rsidRDefault="003C48DA" w:rsidP="001754B0">
            <w:pPr>
              <w:tabs>
                <w:tab w:val="left" w:pos="8364"/>
              </w:tabs>
              <w:jc w:val="both"/>
            </w:pPr>
            <w:r w:rsidRPr="000F02A7">
              <w:t xml:space="preserve">Saskaņā ar </w:t>
            </w:r>
            <w:hyperlink r:id="rId39" w:anchor="_blank" w:history="1">
              <w:r w:rsidRPr="000F02A7">
                <w:rPr>
                  <w:rFonts w:eastAsia="Calibri"/>
                </w:rPr>
                <w:t>Administratīvo teritoriju un apdzīvoto vietu likumu</w:t>
              </w:r>
            </w:hyperlink>
            <w:r w:rsidRPr="000F02A7">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4E875A7" w14:textId="77777777" w:rsidR="003C48DA" w:rsidRPr="000F02A7" w:rsidRDefault="003C48DA" w:rsidP="001754B0">
            <w:pPr>
              <w:tabs>
                <w:tab w:val="left" w:pos="8364"/>
              </w:tabs>
              <w:jc w:val="both"/>
            </w:pPr>
            <w:r w:rsidRPr="000F02A7">
              <w:t xml:space="preserve">Administratīvo teritoriju un apdzīvoto vietu likuma Pārejas noteikumu 17.punkts nosaka, ka </w:t>
            </w:r>
            <w:r w:rsidRPr="000F02A7">
              <w:rPr>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w:t>
            </w:r>
          </w:p>
          <w:p w14:paraId="64F637D8" w14:textId="5410F0FF" w:rsidR="003C48DA" w:rsidRPr="000F02A7" w:rsidRDefault="003C48DA" w:rsidP="001754B0">
            <w:pPr>
              <w:tabs>
                <w:tab w:val="left" w:pos="8364"/>
              </w:tabs>
              <w:jc w:val="both"/>
            </w:pPr>
            <w:r w:rsidRPr="000F02A7">
              <w:t>Līdz ar to nepieciešams apstiprināt jaunus saistošos noteikumus Dobeles novadā Nr.</w:t>
            </w:r>
            <w:r w:rsidR="00A80600">
              <w:t>39</w:t>
            </w:r>
            <w:r w:rsidRPr="000F02A7">
              <w:t xml:space="preserve"> "</w:t>
            </w:r>
            <w:r w:rsidRPr="000F02A7">
              <w:rPr>
                <w:bCs/>
              </w:rPr>
              <w:t>Dobeles novada kapsētu darbības un uzturēšanas saistošie noteikumi</w:t>
            </w:r>
            <w:r w:rsidRPr="000F02A7">
              <w:t xml:space="preserve"> "</w:t>
            </w:r>
            <w:r w:rsidRPr="000F02A7">
              <w:rPr>
                <w:bCs/>
              </w:rPr>
              <w:t xml:space="preserve"> (turpmāk - Noteikumi).</w:t>
            </w:r>
          </w:p>
        </w:tc>
      </w:tr>
      <w:tr w:rsidR="003C48DA" w:rsidRPr="000F02A7" w14:paraId="6AA176AB" w14:textId="77777777" w:rsidTr="001754B0">
        <w:tc>
          <w:tcPr>
            <w:tcW w:w="2901" w:type="dxa"/>
            <w:tcBorders>
              <w:top w:val="single" w:sz="4" w:space="0" w:color="auto"/>
              <w:left w:val="single" w:sz="4" w:space="0" w:color="auto"/>
              <w:bottom w:val="single" w:sz="4" w:space="0" w:color="auto"/>
              <w:right w:val="single" w:sz="4" w:space="0" w:color="auto"/>
            </w:tcBorders>
          </w:tcPr>
          <w:p w14:paraId="4A541ABC" w14:textId="77777777" w:rsidR="003C48DA" w:rsidRPr="000F02A7" w:rsidRDefault="003C48DA" w:rsidP="001754B0">
            <w:pPr>
              <w:tabs>
                <w:tab w:val="left" w:pos="8364"/>
              </w:tabs>
            </w:pPr>
            <w:r w:rsidRPr="000F02A7">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17928267" w14:textId="77777777" w:rsidR="003C48DA" w:rsidRPr="000F02A7" w:rsidRDefault="003C48DA" w:rsidP="001754B0">
            <w:pPr>
              <w:autoSpaceDE w:val="0"/>
              <w:autoSpaceDN w:val="0"/>
              <w:adjustRightInd w:val="0"/>
            </w:pPr>
            <w:r w:rsidRPr="000F02A7">
              <w:rPr>
                <w:bCs/>
              </w:rPr>
              <w:t xml:space="preserve">Noteikumi nosaka </w:t>
            </w:r>
            <w:r w:rsidRPr="000F02A7">
              <w:t>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tc>
      </w:tr>
      <w:tr w:rsidR="003C48DA" w:rsidRPr="000F02A7" w14:paraId="3731B9D3" w14:textId="77777777" w:rsidTr="001754B0">
        <w:tc>
          <w:tcPr>
            <w:tcW w:w="2901" w:type="dxa"/>
            <w:tcBorders>
              <w:top w:val="single" w:sz="4" w:space="0" w:color="auto"/>
              <w:left w:val="single" w:sz="4" w:space="0" w:color="auto"/>
              <w:bottom w:val="single" w:sz="4" w:space="0" w:color="auto"/>
              <w:right w:val="single" w:sz="4" w:space="0" w:color="auto"/>
            </w:tcBorders>
          </w:tcPr>
          <w:p w14:paraId="4F526260" w14:textId="77777777" w:rsidR="003C48DA" w:rsidRPr="000F02A7" w:rsidRDefault="003C48DA" w:rsidP="001754B0">
            <w:pPr>
              <w:tabs>
                <w:tab w:val="left" w:pos="8364"/>
              </w:tabs>
            </w:pPr>
            <w:r w:rsidRPr="000F02A7">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2694D811" w14:textId="77777777" w:rsidR="003C48DA" w:rsidRPr="000F02A7" w:rsidRDefault="003C48DA" w:rsidP="001754B0">
            <w:pPr>
              <w:autoSpaceDE w:val="0"/>
              <w:autoSpaceDN w:val="0"/>
              <w:adjustRightInd w:val="0"/>
            </w:pPr>
            <w:r w:rsidRPr="000F02A7">
              <w:t>Noteikumu pašvaldības budžetu neietekmē.</w:t>
            </w:r>
          </w:p>
        </w:tc>
      </w:tr>
      <w:tr w:rsidR="003C48DA" w:rsidRPr="000F02A7" w14:paraId="6167D4BD" w14:textId="77777777" w:rsidTr="001754B0">
        <w:trPr>
          <w:trHeight w:val="1451"/>
        </w:trPr>
        <w:tc>
          <w:tcPr>
            <w:tcW w:w="2901" w:type="dxa"/>
            <w:tcBorders>
              <w:top w:val="single" w:sz="4" w:space="0" w:color="auto"/>
              <w:left w:val="single" w:sz="4" w:space="0" w:color="auto"/>
              <w:bottom w:val="single" w:sz="4" w:space="0" w:color="auto"/>
              <w:right w:val="single" w:sz="4" w:space="0" w:color="auto"/>
            </w:tcBorders>
          </w:tcPr>
          <w:p w14:paraId="09B2AF98" w14:textId="77777777" w:rsidR="003C48DA" w:rsidRPr="000F02A7" w:rsidRDefault="003C48DA" w:rsidP="001754B0">
            <w:pPr>
              <w:tabs>
                <w:tab w:val="left" w:pos="8364"/>
              </w:tabs>
            </w:pPr>
            <w:r w:rsidRPr="000F02A7">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270708D3" w14:textId="77777777" w:rsidR="003C48DA" w:rsidRPr="000F02A7" w:rsidRDefault="003C48DA" w:rsidP="001754B0">
            <w:pPr>
              <w:autoSpaceDE w:val="0"/>
              <w:autoSpaceDN w:val="0"/>
              <w:adjustRightInd w:val="0"/>
            </w:pPr>
            <w:r w:rsidRPr="000F02A7">
              <w:t>Noteikumi neatstās tiešu ietekmi uz uzņēmējdarbības vidi pašvaldības teritorijā.</w:t>
            </w:r>
          </w:p>
          <w:p w14:paraId="53EA5FBE" w14:textId="77777777" w:rsidR="003C48DA" w:rsidRPr="000F02A7" w:rsidRDefault="003C48DA" w:rsidP="001754B0">
            <w:pPr>
              <w:autoSpaceDE w:val="0"/>
              <w:autoSpaceDN w:val="0"/>
              <w:adjustRightInd w:val="0"/>
            </w:pPr>
          </w:p>
        </w:tc>
      </w:tr>
      <w:tr w:rsidR="003C48DA" w:rsidRPr="000F02A7" w14:paraId="500BA98F" w14:textId="77777777" w:rsidTr="001754B0">
        <w:tc>
          <w:tcPr>
            <w:tcW w:w="2901" w:type="dxa"/>
            <w:tcBorders>
              <w:top w:val="single" w:sz="4" w:space="0" w:color="auto"/>
              <w:left w:val="single" w:sz="4" w:space="0" w:color="auto"/>
              <w:bottom w:val="single" w:sz="4" w:space="0" w:color="auto"/>
              <w:right w:val="single" w:sz="4" w:space="0" w:color="auto"/>
            </w:tcBorders>
          </w:tcPr>
          <w:p w14:paraId="675932E5" w14:textId="77777777" w:rsidR="003C48DA" w:rsidRPr="000F02A7" w:rsidRDefault="003C48DA" w:rsidP="001754B0">
            <w:pPr>
              <w:tabs>
                <w:tab w:val="left" w:pos="8364"/>
              </w:tabs>
            </w:pPr>
            <w:r w:rsidRPr="000F02A7">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64026C08" w14:textId="77777777" w:rsidR="003C48DA" w:rsidRPr="000F02A7" w:rsidRDefault="003C48DA" w:rsidP="001754B0">
            <w:pPr>
              <w:autoSpaceDE w:val="0"/>
              <w:autoSpaceDN w:val="0"/>
              <w:adjustRightInd w:val="0"/>
              <w:jc w:val="both"/>
            </w:pPr>
            <w:r w:rsidRPr="000F02A7">
              <w:t>Administratīvā pārkāpuma procesu par saistošo noteikumu pārkāpumiem līdz administratīvā pārkāpuma lietas izskatīšanai veic Dobeles novada pašvaldības amatpersonas. Administratīvā pārkāpuma lietas izskata Dobeles novada pašvaldības Administratīvā komisija.</w:t>
            </w:r>
          </w:p>
          <w:p w14:paraId="4BF75DE0" w14:textId="77777777" w:rsidR="003C48DA" w:rsidRPr="000F02A7" w:rsidRDefault="003C48DA" w:rsidP="001754B0">
            <w:pPr>
              <w:autoSpaceDE w:val="0"/>
              <w:autoSpaceDN w:val="0"/>
              <w:adjustRightInd w:val="0"/>
              <w:jc w:val="both"/>
            </w:pPr>
            <w:r w:rsidRPr="000F02A7">
              <w:t>No saistošajos noteikumos iekļautajām normām Dobeles novada</w:t>
            </w:r>
          </w:p>
          <w:p w14:paraId="6BD93496" w14:textId="77777777" w:rsidR="003C48DA" w:rsidRPr="000F02A7" w:rsidRDefault="003C48DA" w:rsidP="001754B0">
            <w:pPr>
              <w:autoSpaceDE w:val="0"/>
              <w:autoSpaceDN w:val="0"/>
              <w:adjustRightInd w:val="0"/>
              <w:jc w:val="both"/>
            </w:pPr>
            <w:r w:rsidRPr="000F02A7">
              <w:t>pašvaldības amatpersonu un Administratīvās komisijas funkcijas un</w:t>
            </w:r>
          </w:p>
          <w:p w14:paraId="06C35302" w14:textId="77777777" w:rsidR="003C48DA" w:rsidRPr="000F02A7" w:rsidRDefault="003C48DA" w:rsidP="001754B0">
            <w:pPr>
              <w:autoSpaceDE w:val="0"/>
              <w:autoSpaceDN w:val="0"/>
              <w:adjustRightInd w:val="0"/>
              <w:jc w:val="both"/>
            </w:pPr>
            <w:r w:rsidRPr="000F02A7">
              <w:t>uzdevumi netiek paplašināti vai sašaurināti. Par saistošo noteikumu</w:t>
            </w:r>
          </w:p>
          <w:p w14:paraId="0E543897" w14:textId="77777777" w:rsidR="003C48DA" w:rsidRPr="000F02A7" w:rsidRDefault="003C48DA" w:rsidP="001754B0">
            <w:pPr>
              <w:autoSpaceDE w:val="0"/>
              <w:autoSpaceDN w:val="0"/>
              <w:adjustRightInd w:val="0"/>
              <w:jc w:val="both"/>
            </w:pPr>
            <w:r w:rsidRPr="000F02A7">
              <w:t>piemērošanu privātpersona var vērsties Dobeles novada pašvaldībā.</w:t>
            </w:r>
          </w:p>
        </w:tc>
      </w:tr>
      <w:tr w:rsidR="003C48DA" w:rsidRPr="000F02A7" w14:paraId="111169C3" w14:textId="77777777" w:rsidTr="001754B0">
        <w:trPr>
          <w:trHeight w:val="70"/>
        </w:trPr>
        <w:tc>
          <w:tcPr>
            <w:tcW w:w="2901" w:type="dxa"/>
            <w:tcBorders>
              <w:top w:val="single" w:sz="4" w:space="0" w:color="auto"/>
              <w:left w:val="single" w:sz="4" w:space="0" w:color="auto"/>
              <w:bottom w:val="single" w:sz="4" w:space="0" w:color="auto"/>
              <w:right w:val="single" w:sz="4" w:space="0" w:color="auto"/>
            </w:tcBorders>
          </w:tcPr>
          <w:p w14:paraId="6A74AF55" w14:textId="77777777" w:rsidR="003C48DA" w:rsidRPr="000F02A7" w:rsidRDefault="003C48DA" w:rsidP="001754B0">
            <w:pPr>
              <w:tabs>
                <w:tab w:val="left" w:pos="8364"/>
              </w:tabs>
            </w:pPr>
            <w:r w:rsidRPr="000F02A7">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19774EA9" w14:textId="77777777" w:rsidR="003C48DA" w:rsidRPr="000F02A7" w:rsidRDefault="003C48DA" w:rsidP="001754B0">
            <w:pPr>
              <w:tabs>
                <w:tab w:val="left" w:pos="8364"/>
              </w:tabs>
              <w:autoSpaceDE w:val="0"/>
              <w:autoSpaceDN w:val="0"/>
              <w:adjustRightInd w:val="0"/>
              <w:jc w:val="both"/>
            </w:pPr>
            <w:r w:rsidRPr="000F02A7">
              <w:t>Noteikumu izstrādes procesā konsultācijas ar privātpersonām netika veiktas.</w:t>
            </w:r>
          </w:p>
        </w:tc>
      </w:tr>
    </w:tbl>
    <w:p w14:paraId="64131270" w14:textId="77777777" w:rsidR="003C48DA" w:rsidRPr="000F02A7" w:rsidRDefault="003C48DA" w:rsidP="003C48DA">
      <w:pPr>
        <w:jc w:val="center"/>
        <w:rPr>
          <w:b/>
          <w:bCs/>
          <w:lang w:eastAsia="ar-SA"/>
        </w:rPr>
      </w:pPr>
    </w:p>
    <w:p w14:paraId="4AB74028" w14:textId="77777777" w:rsidR="003C48DA" w:rsidRPr="000F02A7" w:rsidRDefault="003C48DA" w:rsidP="003C48DA">
      <w:pPr>
        <w:jc w:val="center"/>
      </w:pPr>
    </w:p>
    <w:p w14:paraId="732526D4" w14:textId="77777777" w:rsidR="003C48DA" w:rsidRDefault="003C48DA" w:rsidP="003C48DA">
      <w:r w:rsidRPr="000F02A7">
        <w:t>Domes priekšsēdētājs</w:t>
      </w:r>
      <w:r w:rsidRPr="000F02A7">
        <w:tab/>
      </w:r>
      <w:r w:rsidRPr="000F02A7">
        <w:tab/>
      </w:r>
      <w:r w:rsidRPr="000F02A7">
        <w:tab/>
      </w:r>
      <w:r w:rsidRPr="000F02A7">
        <w:tab/>
      </w:r>
      <w:r w:rsidRPr="000F02A7">
        <w:tab/>
      </w:r>
      <w:r w:rsidRPr="000F02A7">
        <w:tab/>
      </w:r>
      <w:r w:rsidRPr="000F02A7">
        <w:tab/>
      </w:r>
      <w:r w:rsidRPr="000F02A7">
        <w:tab/>
      </w:r>
      <w:proofErr w:type="spellStart"/>
      <w:r w:rsidRPr="000F02A7">
        <w:t>I.Gorskis</w:t>
      </w:r>
      <w:proofErr w:type="spellEnd"/>
    </w:p>
    <w:p w14:paraId="17C9448A" w14:textId="04FFFE38" w:rsidR="003C48DA" w:rsidRPr="006279D6" w:rsidRDefault="003C48DA" w:rsidP="00F36DBD">
      <w:pPr>
        <w:jc w:val="center"/>
      </w:pPr>
      <w:r>
        <w:br w:type="page"/>
      </w:r>
      <w:bookmarkStart w:id="145" w:name="_Hlk117236240"/>
      <w:bookmarkStart w:id="146" w:name="_Hlk116572537"/>
      <w:r w:rsidRPr="006279D6">
        <w:rPr>
          <w:noProof/>
        </w:rPr>
        <w:lastRenderedPageBreak/>
        <w:drawing>
          <wp:inline distT="0" distB="0" distL="0" distR="0" wp14:anchorId="12D4B4F4" wp14:editId="052EA25A">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57153C" w14:textId="77777777" w:rsidR="003C48DA" w:rsidRPr="006279D6" w:rsidRDefault="003C48DA" w:rsidP="003C48DA">
      <w:pPr>
        <w:tabs>
          <w:tab w:val="center" w:pos="4153"/>
          <w:tab w:val="right" w:pos="8306"/>
        </w:tabs>
        <w:jc w:val="center"/>
        <w:rPr>
          <w:sz w:val="20"/>
          <w:szCs w:val="20"/>
        </w:rPr>
      </w:pPr>
      <w:r w:rsidRPr="006279D6">
        <w:rPr>
          <w:sz w:val="20"/>
          <w:szCs w:val="20"/>
        </w:rPr>
        <w:t>LATVIJAS REPUBLIKA</w:t>
      </w:r>
    </w:p>
    <w:p w14:paraId="6AD673FD" w14:textId="77777777" w:rsidR="003C48DA" w:rsidRPr="006279D6" w:rsidRDefault="003C48DA" w:rsidP="003C48DA">
      <w:pPr>
        <w:tabs>
          <w:tab w:val="center" w:pos="4153"/>
          <w:tab w:val="right" w:pos="8306"/>
        </w:tabs>
        <w:jc w:val="center"/>
        <w:rPr>
          <w:b/>
          <w:sz w:val="32"/>
          <w:szCs w:val="32"/>
        </w:rPr>
      </w:pPr>
      <w:r w:rsidRPr="006279D6">
        <w:rPr>
          <w:b/>
          <w:sz w:val="32"/>
          <w:szCs w:val="32"/>
        </w:rPr>
        <w:t>DOBELES NOVADA DOME</w:t>
      </w:r>
    </w:p>
    <w:p w14:paraId="402C9EE8" w14:textId="77777777" w:rsidR="003C48DA" w:rsidRPr="006279D6" w:rsidRDefault="003C48DA" w:rsidP="003C48DA">
      <w:pPr>
        <w:tabs>
          <w:tab w:val="center" w:pos="4153"/>
          <w:tab w:val="right" w:pos="8306"/>
        </w:tabs>
        <w:jc w:val="center"/>
        <w:rPr>
          <w:sz w:val="16"/>
          <w:szCs w:val="16"/>
        </w:rPr>
      </w:pPr>
      <w:r w:rsidRPr="006279D6">
        <w:rPr>
          <w:sz w:val="16"/>
          <w:szCs w:val="16"/>
        </w:rPr>
        <w:t>Brīvības iela 17, Dobele, Dobeles novads, LV-3701</w:t>
      </w:r>
    </w:p>
    <w:p w14:paraId="0AD8F6A3" w14:textId="77777777" w:rsidR="003C48DA" w:rsidRPr="006279D6" w:rsidRDefault="003C48DA" w:rsidP="003C48DA">
      <w:pPr>
        <w:pBdr>
          <w:bottom w:val="double" w:sz="6" w:space="1" w:color="auto"/>
        </w:pBdr>
        <w:tabs>
          <w:tab w:val="center" w:pos="4153"/>
          <w:tab w:val="right" w:pos="8306"/>
        </w:tabs>
        <w:jc w:val="center"/>
        <w:rPr>
          <w:color w:val="000000"/>
          <w:sz w:val="16"/>
          <w:szCs w:val="16"/>
        </w:rPr>
      </w:pPr>
      <w:r w:rsidRPr="006279D6">
        <w:rPr>
          <w:sz w:val="16"/>
          <w:szCs w:val="16"/>
        </w:rPr>
        <w:t xml:space="preserve">Tālr. 63707269, 63700137, 63720940, e-pasts </w:t>
      </w:r>
      <w:hyperlink r:id="rId40" w:history="1">
        <w:r w:rsidRPr="006279D6">
          <w:rPr>
            <w:rFonts w:eastAsia="Calibri"/>
            <w:color w:val="000000"/>
            <w:sz w:val="16"/>
            <w:szCs w:val="16"/>
            <w:u w:val="single"/>
          </w:rPr>
          <w:t>dome@dobele.lv</w:t>
        </w:r>
      </w:hyperlink>
    </w:p>
    <w:bookmarkEnd w:id="145"/>
    <w:p w14:paraId="407A8236" w14:textId="77777777" w:rsidR="003C48DA" w:rsidRPr="006279D6" w:rsidRDefault="003C48DA" w:rsidP="003C48DA">
      <w:pPr>
        <w:jc w:val="center"/>
        <w:rPr>
          <w:rFonts w:eastAsia="Calibri"/>
          <w:b/>
        </w:rPr>
      </w:pPr>
    </w:p>
    <w:p w14:paraId="36E237E5" w14:textId="77777777" w:rsidR="003C48DA" w:rsidRPr="00861844" w:rsidRDefault="003C48DA" w:rsidP="003C48DA">
      <w:pPr>
        <w:ind w:left="360"/>
        <w:jc w:val="center"/>
        <w:rPr>
          <w:rFonts w:eastAsia="Calibri"/>
          <w:b/>
          <w:color w:val="000000"/>
        </w:rPr>
      </w:pPr>
      <w:r w:rsidRPr="00861844">
        <w:rPr>
          <w:rFonts w:eastAsia="Calibri"/>
          <w:b/>
          <w:color w:val="000000"/>
        </w:rPr>
        <w:t>LĒMUMS</w:t>
      </w:r>
    </w:p>
    <w:p w14:paraId="1F8723B6" w14:textId="77777777" w:rsidR="003C48DA" w:rsidRPr="00861844" w:rsidRDefault="003C48DA" w:rsidP="003C48DA">
      <w:pPr>
        <w:ind w:left="360"/>
        <w:jc w:val="center"/>
        <w:rPr>
          <w:rFonts w:eastAsia="Calibri"/>
          <w:b/>
          <w:color w:val="000000"/>
        </w:rPr>
      </w:pPr>
      <w:r w:rsidRPr="00861844">
        <w:rPr>
          <w:rFonts w:eastAsia="Calibri"/>
          <w:b/>
          <w:color w:val="000000"/>
        </w:rPr>
        <w:t>Dobelē</w:t>
      </w:r>
    </w:p>
    <w:p w14:paraId="1E71B697" w14:textId="77777777" w:rsidR="003C48DA" w:rsidRPr="00861844" w:rsidRDefault="003C48DA" w:rsidP="003C48DA">
      <w:pPr>
        <w:ind w:left="360"/>
        <w:jc w:val="center"/>
        <w:rPr>
          <w:rFonts w:eastAsia="Calibri"/>
          <w:b/>
          <w:color w:val="000000"/>
        </w:rPr>
      </w:pPr>
    </w:p>
    <w:p w14:paraId="0B767E8C" w14:textId="3DA8D981" w:rsidR="003C48DA" w:rsidRPr="00861844" w:rsidRDefault="003C48DA" w:rsidP="003C48DA">
      <w:pPr>
        <w:tabs>
          <w:tab w:val="center" w:pos="4153"/>
          <w:tab w:val="left" w:pos="8080"/>
          <w:tab w:val="right" w:pos="9498"/>
        </w:tabs>
        <w:ind w:left="113" w:right="-427"/>
        <w:rPr>
          <w:color w:val="000000"/>
        </w:rPr>
      </w:pPr>
      <w:r w:rsidRPr="00861844">
        <w:rPr>
          <w:b/>
          <w:color w:val="000000"/>
          <w:lang w:eastAsia="x-none"/>
        </w:rPr>
        <w:t>2022. gada 27. oktobrī</w:t>
      </w:r>
      <w:r w:rsidRPr="00861844">
        <w:rPr>
          <w:b/>
          <w:color w:val="000000"/>
          <w:lang w:eastAsia="x-none"/>
        </w:rPr>
        <w:tab/>
        <w:t xml:space="preserve">                                                                                              </w:t>
      </w:r>
      <w:r w:rsidRPr="00861844">
        <w:rPr>
          <w:b/>
          <w:color w:val="000000"/>
        </w:rPr>
        <w:t>Nr.</w:t>
      </w:r>
      <w:r w:rsidR="00BE2135">
        <w:rPr>
          <w:b/>
          <w:color w:val="000000"/>
        </w:rPr>
        <w:t>498</w:t>
      </w:r>
      <w:r w:rsidRPr="00861844">
        <w:rPr>
          <w:b/>
          <w:color w:val="000000"/>
        </w:rPr>
        <w:t>/19</w:t>
      </w:r>
    </w:p>
    <w:p w14:paraId="5BE18378" w14:textId="13983A3F" w:rsidR="003C48DA" w:rsidRPr="00861844" w:rsidRDefault="003C48DA" w:rsidP="003C48DA">
      <w:pPr>
        <w:ind w:left="360"/>
        <w:jc w:val="right"/>
        <w:rPr>
          <w:rFonts w:ascii="Calibri" w:eastAsia="Calibri" w:hAnsi="Calibri"/>
          <w:color w:val="000000"/>
        </w:rPr>
      </w:pPr>
      <w:r w:rsidRPr="00861844">
        <w:rPr>
          <w:rFonts w:eastAsia="Calibri"/>
          <w:color w:val="000000"/>
        </w:rPr>
        <w:t xml:space="preserve">(prot.Nr.19, </w:t>
      </w:r>
      <w:r w:rsidR="00BE2135">
        <w:rPr>
          <w:rFonts w:eastAsia="Calibri"/>
          <w:color w:val="000000"/>
        </w:rPr>
        <w:t>14</w:t>
      </w:r>
      <w:r w:rsidRPr="00861844">
        <w:rPr>
          <w:rFonts w:eastAsia="Calibri"/>
          <w:color w:val="000000"/>
        </w:rPr>
        <w:t>.§)</w:t>
      </w:r>
    </w:p>
    <w:p w14:paraId="757D7ECA" w14:textId="77777777" w:rsidR="003C48DA" w:rsidRPr="006279D6" w:rsidRDefault="003C48DA" w:rsidP="003C48DA">
      <w:pPr>
        <w:autoSpaceDE w:val="0"/>
        <w:autoSpaceDN w:val="0"/>
        <w:adjustRightInd w:val="0"/>
        <w:ind w:right="-908"/>
        <w:jc w:val="both"/>
        <w:rPr>
          <w:bCs/>
          <w:color w:val="000000"/>
        </w:rPr>
      </w:pPr>
    </w:p>
    <w:p w14:paraId="6A75F04F" w14:textId="77777777" w:rsidR="003C48DA" w:rsidRPr="006279D6" w:rsidRDefault="003C48DA" w:rsidP="003C48DA">
      <w:pPr>
        <w:autoSpaceDE w:val="0"/>
        <w:autoSpaceDN w:val="0"/>
        <w:adjustRightInd w:val="0"/>
        <w:ind w:right="-908"/>
        <w:jc w:val="both"/>
        <w:rPr>
          <w:bCs/>
          <w:color w:val="000000"/>
        </w:rPr>
      </w:pPr>
    </w:p>
    <w:p w14:paraId="4990FA50" w14:textId="77777777" w:rsidR="003C48DA" w:rsidRPr="00F36DBD" w:rsidRDefault="003C48DA" w:rsidP="003C48DA">
      <w:pPr>
        <w:ind w:right="-908"/>
        <w:jc w:val="center"/>
        <w:rPr>
          <w:b/>
          <w:u w:val="single"/>
        </w:rPr>
      </w:pPr>
      <w:r w:rsidRPr="00F36DBD">
        <w:rPr>
          <w:b/>
          <w:u w:val="single"/>
        </w:rPr>
        <w:t xml:space="preserve">Par </w:t>
      </w:r>
      <w:r w:rsidRPr="00F36DBD">
        <w:rPr>
          <w:rStyle w:val="markedcontent"/>
          <w:b/>
          <w:u w:val="single"/>
        </w:rPr>
        <w:t>Dobeles Sporta skolas nolikuma apstiprināšanu</w:t>
      </w:r>
    </w:p>
    <w:p w14:paraId="59DFB351" w14:textId="77777777" w:rsidR="003C48DA" w:rsidRPr="006279D6" w:rsidRDefault="003C48DA" w:rsidP="003C48DA">
      <w:pPr>
        <w:ind w:right="43"/>
        <w:rPr>
          <w:bCs/>
          <w:color w:val="000000"/>
        </w:rPr>
      </w:pPr>
    </w:p>
    <w:p w14:paraId="60E436A8" w14:textId="77777777" w:rsidR="00BE2135" w:rsidRDefault="003C48DA" w:rsidP="003C48DA">
      <w:pPr>
        <w:ind w:firstLine="644"/>
        <w:jc w:val="both"/>
        <w:rPr>
          <w:bCs/>
        </w:rPr>
      </w:pPr>
      <w:r w:rsidRPr="006279D6">
        <w:rPr>
          <w:bCs/>
        </w:rPr>
        <w:t>Saskaņā ar likuma „Par pašvaldībām” 21. panta pirmās daļas 8. punktu, Izglītības likuma 22. panta pirmo daļu, Profesionālās izglītības likuma 15. panta pirmo daļu, atklāti balsojot:</w:t>
      </w:r>
    </w:p>
    <w:p w14:paraId="75EF059C" w14:textId="7A4D09D6" w:rsidR="003C48DA" w:rsidRPr="006279D6" w:rsidRDefault="003C48DA" w:rsidP="003C48DA">
      <w:pPr>
        <w:ind w:firstLine="644"/>
        <w:jc w:val="both"/>
        <w:rPr>
          <w:bCs/>
        </w:rPr>
      </w:pPr>
      <w:r w:rsidRPr="006279D6">
        <w:rPr>
          <w:bCs/>
        </w:rPr>
        <w:t xml:space="preserve"> </w:t>
      </w:r>
      <w:r w:rsidR="00BE2135">
        <w:t xml:space="preserve">PAR – 16 (Ģirts </w:t>
      </w:r>
      <w:proofErr w:type="spellStart"/>
      <w:r w:rsidR="00BE2135">
        <w:t>Ante</w:t>
      </w:r>
      <w:proofErr w:type="spellEnd"/>
      <w:r w:rsidR="00BE2135">
        <w:t xml:space="preserve">, </w:t>
      </w:r>
      <w:r w:rsidR="00BE2135">
        <w:rPr>
          <w:bCs/>
          <w:lang w:eastAsia="et-EE"/>
        </w:rPr>
        <w:t xml:space="preserve">Kristīne Briede, Sarmīte Dude, Māris Feldmanis, Ivars </w:t>
      </w:r>
      <w:proofErr w:type="spellStart"/>
      <w:r w:rsidR="00BE2135">
        <w:rPr>
          <w:bCs/>
          <w:lang w:eastAsia="et-EE"/>
        </w:rPr>
        <w:t>Gorskis</w:t>
      </w:r>
      <w:proofErr w:type="spellEnd"/>
      <w:r w:rsidR="00BE2135">
        <w:rPr>
          <w:bCs/>
          <w:lang w:eastAsia="et-EE"/>
        </w:rPr>
        <w:t xml:space="preserve">, Edgars Laimiņš, Sintija </w:t>
      </w:r>
      <w:proofErr w:type="spellStart"/>
      <w:r w:rsidR="00BE2135">
        <w:rPr>
          <w:bCs/>
          <w:lang w:eastAsia="et-EE"/>
        </w:rPr>
        <w:t>Liekniņa</w:t>
      </w:r>
      <w:proofErr w:type="spellEnd"/>
      <w:r w:rsidR="00BE2135">
        <w:rPr>
          <w:bCs/>
          <w:lang w:eastAsia="et-EE"/>
        </w:rPr>
        <w:t xml:space="preserve">, Ainārs Meiers, Sanita </w:t>
      </w:r>
      <w:proofErr w:type="spellStart"/>
      <w:r w:rsidR="00BE2135">
        <w:rPr>
          <w:bCs/>
          <w:lang w:eastAsia="et-EE"/>
        </w:rPr>
        <w:t>Olševska</w:t>
      </w:r>
      <w:proofErr w:type="spellEnd"/>
      <w:r w:rsidR="00BE2135">
        <w:rPr>
          <w:bCs/>
          <w:lang w:eastAsia="et-EE"/>
        </w:rPr>
        <w:t xml:space="preserve">, Andris </w:t>
      </w:r>
      <w:proofErr w:type="spellStart"/>
      <w:r w:rsidR="00BE2135">
        <w:rPr>
          <w:bCs/>
          <w:lang w:eastAsia="et-EE"/>
        </w:rPr>
        <w:t>Podvinskis</w:t>
      </w:r>
      <w:proofErr w:type="spellEnd"/>
      <w:r w:rsidR="00BE2135">
        <w:rPr>
          <w:bCs/>
          <w:lang w:eastAsia="et-EE"/>
        </w:rPr>
        <w:t>, Dace Reinika, Viesturs Reinfelds</w:t>
      </w:r>
      <w:r w:rsidR="00BE2135" w:rsidRPr="00E51DBE">
        <w:rPr>
          <w:rFonts w:eastAsia="Calibri"/>
          <w:bCs/>
          <w:lang w:eastAsia="et-EE"/>
        </w:rPr>
        <w:t>,</w:t>
      </w:r>
      <w:r w:rsidR="00BE2135" w:rsidRPr="00E51DBE">
        <w:rPr>
          <w:rFonts w:eastAsia="Calibri"/>
          <w:lang w:eastAsia="en-US"/>
        </w:rPr>
        <w:t xml:space="preserve"> </w:t>
      </w:r>
      <w:r w:rsidR="00BE2135">
        <w:rPr>
          <w:bCs/>
        </w:rPr>
        <w:t xml:space="preserve">Edgars </w:t>
      </w:r>
      <w:proofErr w:type="spellStart"/>
      <w:r w:rsidR="00BE2135">
        <w:rPr>
          <w:bCs/>
        </w:rPr>
        <w:t>Gaigalis</w:t>
      </w:r>
      <w:proofErr w:type="spellEnd"/>
      <w:r w:rsidR="00BE2135">
        <w:rPr>
          <w:bCs/>
        </w:rPr>
        <w:t>,</w:t>
      </w:r>
      <w:r w:rsidR="00BE2135">
        <w:rPr>
          <w:bCs/>
          <w:lang w:eastAsia="et-EE"/>
        </w:rPr>
        <w:t xml:space="preserve"> Guntis </w:t>
      </w:r>
      <w:proofErr w:type="spellStart"/>
      <w:r w:rsidR="00BE2135">
        <w:rPr>
          <w:bCs/>
          <w:lang w:eastAsia="et-EE"/>
        </w:rPr>
        <w:t>Safranovičs</w:t>
      </w:r>
      <w:proofErr w:type="spellEnd"/>
      <w:r w:rsidR="00BE2135">
        <w:rPr>
          <w:bCs/>
          <w:lang w:eastAsia="et-EE"/>
        </w:rPr>
        <w:t xml:space="preserve">, Andrejs Spridzāns, Indra </w:t>
      </w:r>
      <w:proofErr w:type="spellStart"/>
      <w:r w:rsidR="00BE2135">
        <w:rPr>
          <w:bCs/>
          <w:lang w:eastAsia="et-EE"/>
        </w:rPr>
        <w:t>Špela</w:t>
      </w:r>
      <w:proofErr w:type="spellEnd"/>
      <w:r w:rsidR="00BE2135">
        <w:rPr>
          <w:bCs/>
          <w:lang w:eastAsia="et-EE"/>
        </w:rPr>
        <w:t xml:space="preserve">), </w:t>
      </w:r>
      <w:r w:rsidR="00BE2135">
        <w:rPr>
          <w:bCs/>
        </w:rPr>
        <w:t xml:space="preserve">PRET – nav, </w:t>
      </w:r>
      <w:r w:rsidR="00BE2135" w:rsidRPr="00E51DBE">
        <w:rPr>
          <w:bCs/>
        </w:rPr>
        <w:t xml:space="preserve">ATTURAS – </w:t>
      </w:r>
      <w:r w:rsidR="00BE2135">
        <w:rPr>
          <w:bCs/>
        </w:rPr>
        <w:t>nav,</w:t>
      </w:r>
      <w:r w:rsidR="00BE2135" w:rsidRPr="00E51DBE">
        <w:rPr>
          <w:rFonts w:eastAsia="Calibri"/>
          <w:lang w:eastAsia="en-US"/>
        </w:rPr>
        <w:t xml:space="preserve"> NEBALSO – </w:t>
      </w:r>
      <w:r w:rsidR="00BE2135">
        <w:rPr>
          <w:bCs/>
        </w:rPr>
        <w:t>nav</w:t>
      </w:r>
      <w:r w:rsidR="00BE2135" w:rsidRPr="009A1936">
        <w:rPr>
          <w:lang w:eastAsia="en-GB"/>
        </w:rPr>
        <w:t xml:space="preserve">, </w:t>
      </w:r>
      <w:r w:rsidRPr="006279D6">
        <w:rPr>
          <w:bCs/>
        </w:rPr>
        <w:t>Dobeles novada dome NOLEMJ:</w:t>
      </w:r>
    </w:p>
    <w:p w14:paraId="6DB7340B" w14:textId="77777777" w:rsidR="003C48DA" w:rsidRPr="006279D6" w:rsidRDefault="003C48DA" w:rsidP="003C48DA">
      <w:pPr>
        <w:ind w:right="-341" w:firstLine="720"/>
        <w:jc w:val="both"/>
        <w:rPr>
          <w:bCs/>
        </w:rPr>
      </w:pPr>
    </w:p>
    <w:p w14:paraId="28548C4C" w14:textId="77777777" w:rsidR="003C48DA" w:rsidRPr="006279D6" w:rsidRDefault="003C48DA">
      <w:pPr>
        <w:numPr>
          <w:ilvl w:val="0"/>
          <w:numId w:val="14"/>
        </w:numPr>
        <w:ind w:left="502" w:right="-341"/>
        <w:contextualSpacing/>
        <w:jc w:val="both"/>
        <w:rPr>
          <w:bCs/>
        </w:rPr>
      </w:pPr>
      <w:r w:rsidRPr="006279D6">
        <w:rPr>
          <w:bCs/>
        </w:rPr>
        <w:t>APSTIPRINĀT Dobeles Sporta skolas</w:t>
      </w:r>
      <w:r w:rsidRPr="006279D6">
        <w:rPr>
          <w:rStyle w:val="markedcontent"/>
          <w:bCs/>
        </w:rPr>
        <w:t xml:space="preserve"> nolikum</w:t>
      </w:r>
      <w:r w:rsidRPr="006279D6">
        <w:rPr>
          <w:bCs/>
        </w:rPr>
        <w:t>u (pielikumā).</w:t>
      </w:r>
    </w:p>
    <w:p w14:paraId="4E9714A7" w14:textId="77777777" w:rsidR="003C48DA" w:rsidRPr="006279D6" w:rsidRDefault="003C48DA">
      <w:pPr>
        <w:numPr>
          <w:ilvl w:val="0"/>
          <w:numId w:val="13"/>
        </w:numPr>
        <w:ind w:left="502" w:right="-341"/>
        <w:contextualSpacing/>
        <w:jc w:val="both"/>
        <w:rPr>
          <w:bCs/>
        </w:rPr>
      </w:pPr>
      <w:r w:rsidRPr="006279D6">
        <w:rPr>
          <w:bCs/>
        </w:rPr>
        <w:t>Ar šī lēmuma spēkā stāšanos spēku zaudē Dobeles novada domes 2011. gada 29. septembra lēmums Nr.236/13 „Par Dobeles novada pašvaldības izglītības iestāžu nolikumu apstiprināšanu”.</w:t>
      </w:r>
    </w:p>
    <w:p w14:paraId="15002ABB" w14:textId="77777777" w:rsidR="003C48DA" w:rsidRPr="006279D6" w:rsidRDefault="003C48DA" w:rsidP="003C48DA">
      <w:pPr>
        <w:ind w:left="720" w:right="43"/>
        <w:contextualSpacing/>
        <w:jc w:val="both"/>
        <w:rPr>
          <w:bCs/>
        </w:rPr>
      </w:pPr>
    </w:p>
    <w:p w14:paraId="4273F62A" w14:textId="77777777" w:rsidR="003C48DA" w:rsidRPr="006279D6" w:rsidRDefault="003C48DA" w:rsidP="003C48DA">
      <w:pPr>
        <w:ind w:left="720" w:right="43"/>
        <w:contextualSpacing/>
        <w:jc w:val="both"/>
        <w:rPr>
          <w:bCs/>
        </w:rPr>
      </w:pPr>
    </w:p>
    <w:p w14:paraId="75B785DE" w14:textId="77777777" w:rsidR="003C48DA" w:rsidRPr="006279D6" w:rsidRDefault="003C48DA" w:rsidP="003C48DA">
      <w:pPr>
        <w:ind w:left="720" w:right="-908"/>
        <w:contextualSpacing/>
        <w:jc w:val="both"/>
        <w:rPr>
          <w:bCs/>
        </w:rPr>
      </w:pPr>
    </w:p>
    <w:p w14:paraId="1C9782F9" w14:textId="77777777" w:rsidR="003C48DA" w:rsidRPr="006279D6" w:rsidRDefault="003C48DA" w:rsidP="003C48DA">
      <w:pPr>
        <w:ind w:right="-908"/>
        <w:jc w:val="both"/>
        <w:rPr>
          <w:bCs/>
        </w:rPr>
      </w:pPr>
      <w:r w:rsidRPr="006279D6">
        <w:rPr>
          <w:bCs/>
        </w:rPr>
        <w:t>Domes priekšsēdētājs</w:t>
      </w:r>
      <w:r w:rsidRPr="006279D6">
        <w:rPr>
          <w:bCs/>
        </w:rPr>
        <w:tab/>
      </w:r>
      <w:r w:rsidRPr="006279D6">
        <w:rPr>
          <w:bCs/>
        </w:rPr>
        <w:tab/>
      </w:r>
      <w:r w:rsidRPr="006279D6">
        <w:rPr>
          <w:bCs/>
        </w:rPr>
        <w:tab/>
      </w:r>
      <w:r w:rsidRPr="006279D6">
        <w:rPr>
          <w:bCs/>
        </w:rPr>
        <w:tab/>
      </w:r>
      <w:r w:rsidRPr="006279D6">
        <w:rPr>
          <w:bCs/>
        </w:rPr>
        <w:tab/>
      </w:r>
      <w:r w:rsidRPr="006279D6">
        <w:rPr>
          <w:bCs/>
        </w:rPr>
        <w:tab/>
      </w:r>
      <w:r w:rsidRPr="006279D6">
        <w:rPr>
          <w:bCs/>
        </w:rPr>
        <w:tab/>
      </w:r>
      <w:r w:rsidRPr="006279D6">
        <w:rPr>
          <w:bCs/>
        </w:rPr>
        <w:tab/>
      </w:r>
      <w:r w:rsidRPr="006279D6">
        <w:rPr>
          <w:bCs/>
        </w:rPr>
        <w:tab/>
        <w:t xml:space="preserve">I. </w:t>
      </w:r>
      <w:proofErr w:type="spellStart"/>
      <w:r w:rsidRPr="006279D6">
        <w:rPr>
          <w:bCs/>
        </w:rPr>
        <w:t>Gorskis</w:t>
      </w:r>
      <w:proofErr w:type="spellEnd"/>
    </w:p>
    <w:p w14:paraId="7B883E87" w14:textId="77777777" w:rsidR="003C48DA" w:rsidRPr="006279D6" w:rsidRDefault="003C48DA" w:rsidP="003C48DA">
      <w:pPr>
        <w:ind w:left="720" w:right="-908"/>
        <w:contextualSpacing/>
        <w:jc w:val="both"/>
        <w:rPr>
          <w:bCs/>
        </w:rPr>
      </w:pPr>
    </w:p>
    <w:p w14:paraId="34D3CA76" w14:textId="77777777" w:rsidR="003C48DA" w:rsidRPr="006279D6" w:rsidRDefault="003C48DA" w:rsidP="003C48DA">
      <w:pPr>
        <w:ind w:left="720" w:right="-908"/>
        <w:contextualSpacing/>
        <w:jc w:val="both"/>
        <w:rPr>
          <w:bCs/>
        </w:rPr>
      </w:pPr>
    </w:p>
    <w:p w14:paraId="3C0AEFCD" w14:textId="77777777" w:rsidR="003C48DA" w:rsidRPr="006279D6" w:rsidRDefault="003C48DA" w:rsidP="003C48DA">
      <w:pPr>
        <w:ind w:left="720" w:right="-908"/>
        <w:contextualSpacing/>
        <w:jc w:val="both"/>
        <w:rPr>
          <w:bCs/>
        </w:rPr>
      </w:pPr>
    </w:p>
    <w:p w14:paraId="0A9E6AA3" w14:textId="77777777" w:rsidR="003C48DA" w:rsidRPr="006279D6" w:rsidRDefault="003C48DA" w:rsidP="003C48DA">
      <w:pPr>
        <w:ind w:left="720" w:right="-908"/>
        <w:contextualSpacing/>
        <w:jc w:val="both"/>
        <w:rPr>
          <w:bCs/>
        </w:rPr>
      </w:pPr>
    </w:p>
    <w:p w14:paraId="7A6D968D" w14:textId="77777777" w:rsidR="003C48DA" w:rsidRPr="006279D6" w:rsidRDefault="003C48DA" w:rsidP="003C48DA">
      <w:pPr>
        <w:ind w:left="720" w:right="-908"/>
        <w:contextualSpacing/>
        <w:jc w:val="both"/>
        <w:rPr>
          <w:bCs/>
        </w:rPr>
      </w:pPr>
    </w:p>
    <w:p w14:paraId="6CF2F7C3" w14:textId="77777777" w:rsidR="003C48DA" w:rsidRPr="006279D6" w:rsidRDefault="003C48DA" w:rsidP="003C48DA">
      <w:pPr>
        <w:ind w:left="720" w:right="-908"/>
        <w:contextualSpacing/>
        <w:jc w:val="both"/>
        <w:rPr>
          <w:bCs/>
        </w:rPr>
      </w:pPr>
    </w:p>
    <w:p w14:paraId="4017F64A" w14:textId="77777777" w:rsidR="003C48DA" w:rsidRPr="006279D6" w:rsidRDefault="003C48DA" w:rsidP="003C48DA">
      <w:pPr>
        <w:jc w:val="both"/>
        <w:rPr>
          <w:bCs/>
        </w:rPr>
      </w:pPr>
    </w:p>
    <w:p w14:paraId="725057DC" w14:textId="77777777" w:rsidR="003C48DA" w:rsidRPr="006279D6" w:rsidRDefault="003C48DA" w:rsidP="003C48DA">
      <w:pPr>
        <w:jc w:val="both"/>
        <w:rPr>
          <w:bCs/>
        </w:rPr>
      </w:pPr>
    </w:p>
    <w:p w14:paraId="0F47911B" w14:textId="77777777" w:rsidR="003C48DA" w:rsidRPr="006279D6" w:rsidRDefault="003C48DA" w:rsidP="003C48DA">
      <w:pPr>
        <w:jc w:val="both"/>
        <w:rPr>
          <w:bCs/>
        </w:rPr>
      </w:pPr>
    </w:p>
    <w:p w14:paraId="479667CA" w14:textId="77777777" w:rsidR="003C48DA" w:rsidRPr="006279D6" w:rsidRDefault="003C48DA" w:rsidP="003C48DA">
      <w:pPr>
        <w:jc w:val="both"/>
        <w:rPr>
          <w:bCs/>
        </w:rPr>
      </w:pPr>
      <w:r w:rsidRPr="006279D6">
        <w:rPr>
          <w:bCs/>
        </w:rPr>
        <w:br w:type="page"/>
      </w:r>
    </w:p>
    <w:p w14:paraId="701885F3" w14:textId="77777777" w:rsidR="003C48DA" w:rsidRPr="006279D6" w:rsidRDefault="003C48DA" w:rsidP="003C48DA">
      <w:pPr>
        <w:tabs>
          <w:tab w:val="left" w:pos="-24212"/>
        </w:tabs>
        <w:ind w:right="45"/>
        <w:jc w:val="right"/>
        <w:rPr>
          <w:noProof/>
          <w:color w:val="000000" w:themeColor="text1"/>
        </w:rPr>
      </w:pPr>
      <w:r w:rsidRPr="006279D6">
        <w:rPr>
          <w:noProof/>
          <w:color w:val="000000" w:themeColor="text1"/>
        </w:rPr>
        <w:lastRenderedPageBreak/>
        <w:t>Pielikums</w:t>
      </w:r>
    </w:p>
    <w:p w14:paraId="77D7A5BF" w14:textId="77777777" w:rsidR="003C48DA" w:rsidRPr="006279D6" w:rsidRDefault="003C48DA" w:rsidP="003C48DA">
      <w:pPr>
        <w:tabs>
          <w:tab w:val="left" w:pos="-24212"/>
        </w:tabs>
        <w:ind w:right="45"/>
        <w:jc w:val="right"/>
        <w:rPr>
          <w:noProof/>
          <w:color w:val="000000" w:themeColor="text1"/>
        </w:rPr>
      </w:pPr>
      <w:r w:rsidRPr="006279D6">
        <w:rPr>
          <w:noProof/>
          <w:color w:val="000000" w:themeColor="text1"/>
        </w:rPr>
        <w:t xml:space="preserve">Dobeles novada domes </w:t>
      </w:r>
    </w:p>
    <w:p w14:paraId="26FE94F0" w14:textId="77777777" w:rsidR="003C48DA" w:rsidRPr="006279D6" w:rsidRDefault="003C48DA" w:rsidP="003C48DA">
      <w:pPr>
        <w:tabs>
          <w:tab w:val="left" w:pos="-24212"/>
        </w:tabs>
        <w:ind w:right="45"/>
        <w:jc w:val="right"/>
        <w:rPr>
          <w:noProof/>
          <w:color w:val="000000" w:themeColor="text1"/>
        </w:rPr>
      </w:pPr>
      <w:r w:rsidRPr="006279D6">
        <w:rPr>
          <w:noProof/>
          <w:color w:val="000000" w:themeColor="text1"/>
        </w:rPr>
        <w:t xml:space="preserve">2022. gada </w:t>
      </w:r>
      <w:r>
        <w:rPr>
          <w:noProof/>
          <w:color w:val="000000" w:themeColor="text1"/>
        </w:rPr>
        <w:t>27</w:t>
      </w:r>
      <w:r w:rsidRPr="006279D6">
        <w:rPr>
          <w:noProof/>
          <w:color w:val="000000" w:themeColor="text1"/>
        </w:rPr>
        <w:t>. oktobra</w:t>
      </w:r>
    </w:p>
    <w:p w14:paraId="0FA47B1B" w14:textId="1A9504E3" w:rsidR="003C48DA" w:rsidRPr="006279D6" w:rsidRDefault="003C48DA" w:rsidP="003C48DA">
      <w:pPr>
        <w:tabs>
          <w:tab w:val="left" w:pos="-24212"/>
        </w:tabs>
        <w:ind w:right="45"/>
        <w:jc w:val="right"/>
        <w:rPr>
          <w:noProof/>
          <w:color w:val="000000" w:themeColor="text1"/>
        </w:rPr>
      </w:pPr>
      <w:r w:rsidRPr="006279D6">
        <w:rPr>
          <w:noProof/>
          <w:color w:val="000000" w:themeColor="text1"/>
        </w:rPr>
        <w:t>lēmumam Nr.</w:t>
      </w:r>
      <w:r w:rsidR="00BE2135">
        <w:rPr>
          <w:noProof/>
          <w:color w:val="000000" w:themeColor="text1"/>
        </w:rPr>
        <w:t>498</w:t>
      </w:r>
      <w:r w:rsidRPr="006279D6">
        <w:rPr>
          <w:noProof/>
          <w:color w:val="000000" w:themeColor="text1"/>
        </w:rPr>
        <w:t>/</w:t>
      </w:r>
      <w:r>
        <w:rPr>
          <w:noProof/>
          <w:color w:val="000000" w:themeColor="text1"/>
        </w:rPr>
        <w:t>19</w:t>
      </w:r>
    </w:p>
    <w:p w14:paraId="34136BF6" w14:textId="77777777" w:rsidR="003C48DA" w:rsidRPr="006279D6" w:rsidRDefault="003C48DA" w:rsidP="003C48DA">
      <w:pPr>
        <w:tabs>
          <w:tab w:val="left" w:pos="-24212"/>
        </w:tabs>
        <w:jc w:val="center"/>
      </w:pPr>
      <w:r w:rsidRPr="006279D6">
        <w:rPr>
          <w:noProof/>
        </w:rPr>
        <w:drawing>
          <wp:inline distT="0" distB="0" distL="0" distR="0" wp14:anchorId="69170287" wp14:editId="32C8D8D9">
            <wp:extent cx="676275" cy="7524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219C33" w14:textId="77777777" w:rsidR="003C48DA" w:rsidRPr="006279D6" w:rsidRDefault="003C48DA" w:rsidP="003C48DA">
      <w:pPr>
        <w:tabs>
          <w:tab w:val="center" w:pos="4153"/>
          <w:tab w:val="right" w:pos="8306"/>
        </w:tabs>
        <w:jc w:val="center"/>
        <w:rPr>
          <w:sz w:val="20"/>
          <w:szCs w:val="20"/>
        </w:rPr>
      </w:pPr>
      <w:r w:rsidRPr="006279D6">
        <w:rPr>
          <w:sz w:val="20"/>
          <w:szCs w:val="20"/>
        </w:rPr>
        <w:t>LATVIJAS REPUBLIKA</w:t>
      </w:r>
    </w:p>
    <w:p w14:paraId="6C723694" w14:textId="77777777" w:rsidR="003C48DA" w:rsidRPr="006279D6" w:rsidRDefault="003C48DA" w:rsidP="003C48DA">
      <w:pPr>
        <w:tabs>
          <w:tab w:val="center" w:pos="4153"/>
          <w:tab w:val="right" w:pos="8306"/>
        </w:tabs>
        <w:jc w:val="center"/>
        <w:rPr>
          <w:b/>
          <w:sz w:val="32"/>
          <w:szCs w:val="32"/>
        </w:rPr>
      </w:pPr>
      <w:r w:rsidRPr="006279D6">
        <w:rPr>
          <w:b/>
          <w:sz w:val="32"/>
          <w:szCs w:val="32"/>
        </w:rPr>
        <w:t>DOBELES NOVADA DOME</w:t>
      </w:r>
    </w:p>
    <w:p w14:paraId="74A4B4BD" w14:textId="77777777" w:rsidR="003C48DA" w:rsidRPr="006279D6" w:rsidRDefault="003C48DA" w:rsidP="003C48DA">
      <w:pPr>
        <w:tabs>
          <w:tab w:val="center" w:pos="4153"/>
          <w:tab w:val="right" w:pos="8306"/>
        </w:tabs>
        <w:jc w:val="center"/>
        <w:rPr>
          <w:sz w:val="16"/>
          <w:szCs w:val="16"/>
        </w:rPr>
      </w:pPr>
      <w:r w:rsidRPr="006279D6">
        <w:rPr>
          <w:sz w:val="16"/>
          <w:szCs w:val="16"/>
        </w:rPr>
        <w:t>Brīvības iela 17, Dobele, Dobeles novads, LV-3701</w:t>
      </w:r>
    </w:p>
    <w:p w14:paraId="6DB6A2EE" w14:textId="77777777" w:rsidR="003C48DA" w:rsidRPr="006279D6" w:rsidRDefault="003C48DA" w:rsidP="003C48DA">
      <w:pPr>
        <w:pBdr>
          <w:bottom w:val="double" w:sz="6" w:space="1" w:color="auto"/>
        </w:pBdr>
        <w:tabs>
          <w:tab w:val="center" w:pos="4153"/>
          <w:tab w:val="right" w:pos="8306"/>
        </w:tabs>
        <w:jc w:val="center"/>
        <w:rPr>
          <w:color w:val="000000"/>
          <w:sz w:val="16"/>
          <w:szCs w:val="16"/>
        </w:rPr>
      </w:pPr>
      <w:r w:rsidRPr="006279D6">
        <w:rPr>
          <w:sz w:val="16"/>
          <w:szCs w:val="16"/>
        </w:rPr>
        <w:t xml:space="preserve">Tālr. 63707269, 63700137, 63720940, e-pasts </w:t>
      </w:r>
      <w:hyperlink r:id="rId41" w:history="1">
        <w:r w:rsidRPr="006279D6">
          <w:rPr>
            <w:rFonts w:eastAsia="Calibri"/>
            <w:color w:val="000000"/>
            <w:sz w:val="16"/>
            <w:szCs w:val="16"/>
            <w:u w:val="single"/>
          </w:rPr>
          <w:t>dome@dobele.lv</w:t>
        </w:r>
      </w:hyperlink>
    </w:p>
    <w:p w14:paraId="12957070" w14:textId="77777777" w:rsidR="003C48DA" w:rsidRPr="006279D6" w:rsidRDefault="003C48DA" w:rsidP="003C48DA">
      <w:pPr>
        <w:ind w:right="43"/>
        <w:jc w:val="center"/>
        <w:rPr>
          <w:color w:val="000000" w:themeColor="text1"/>
        </w:rPr>
      </w:pPr>
    </w:p>
    <w:p w14:paraId="0A07226D" w14:textId="77777777" w:rsidR="003C48DA" w:rsidRPr="006279D6" w:rsidRDefault="003C48DA" w:rsidP="003C48DA">
      <w:pPr>
        <w:ind w:right="45"/>
        <w:jc w:val="right"/>
        <w:rPr>
          <w:color w:val="000000" w:themeColor="text1"/>
        </w:rPr>
      </w:pPr>
      <w:r w:rsidRPr="006279D6">
        <w:rPr>
          <w:color w:val="000000" w:themeColor="text1"/>
        </w:rPr>
        <w:t>APSTIPRINĀTS</w:t>
      </w:r>
    </w:p>
    <w:p w14:paraId="4EC069BE" w14:textId="77777777" w:rsidR="003C48DA" w:rsidRPr="006279D6" w:rsidRDefault="003C48DA" w:rsidP="003C48DA">
      <w:pPr>
        <w:ind w:right="45"/>
        <w:jc w:val="right"/>
        <w:rPr>
          <w:color w:val="000000" w:themeColor="text1"/>
        </w:rPr>
      </w:pPr>
      <w:r w:rsidRPr="006279D6">
        <w:rPr>
          <w:color w:val="000000" w:themeColor="text1"/>
        </w:rPr>
        <w:t>ar Dobeles novada domes</w:t>
      </w:r>
    </w:p>
    <w:p w14:paraId="46A57610" w14:textId="77777777" w:rsidR="003C48DA" w:rsidRPr="006279D6" w:rsidRDefault="003C48DA" w:rsidP="003C48DA">
      <w:pPr>
        <w:ind w:right="45"/>
        <w:jc w:val="right"/>
        <w:rPr>
          <w:color w:val="000000" w:themeColor="text1"/>
        </w:rPr>
      </w:pPr>
      <w:r w:rsidRPr="006279D6">
        <w:rPr>
          <w:color w:val="000000" w:themeColor="text1"/>
        </w:rPr>
        <w:t xml:space="preserve">2022. gada </w:t>
      </w:r>
      <w:r>
        <w:rPr>
          <w:color w:val="000000" w:themeColor="text1"/>
        </w:rPr>
        <w:t>27</w:t>
      </w:r>
      <w:r w:rsidRPr="006279D6">
        <w:rPr>
          <w:color w:val="000000" w:themeColor="text1"/>
        </w:rPr>
        <w:t>. oktobra</w:t>
      </w:r>
    </w:p>
    <w:p w14:paraId="54AF2E0F" w14:textId="6580F857" w:rsidR="003C48DA" w:rsidRPr="006279D6" w:rsidRDefault="003C48DA" w:rsidP="003C48DA">
      <w:pPr>
        <w:ind w:right="45"/>
        <w:jc w:val="right"/>
        <w:rPr>
          <w:color w:val="000000" w:themeColor="text1"/>
        </w:rPr>
      </w:pPr>
      <w:r w:rsidRPr="006279D6">
        <w:rPr>
          <w:color w:val="000000" w:themeColor="text1"/>
        </w:rPr>
        <w:t>lēmumu Nr.</w:t>
      </w:r>
      <w:r w:rsidR="00BE2135">
        <w:rPr>
          <w:color w:val="000000" w:themeColor="text1"/>
        </w:rPr>
        <w:t>498</w:t>
      </w:r>
      <w:r w:rsidRPr="006279D6">
        <w:rPr>
          <w:color w:val="000000" w:themeColor="text1"/>
        </w:rPr>
        <w:t>/</w:t>
      </w:r>
      <w:r>
        <w:rPr>
          <w:color w:val="000000" w:themeColor="text1"/>
        </w:rPr>
        <w:t>19</w:t>
      </w:r>
    </w:p>
    <w:p w14:paraId="5F86E504" w14:textId="77777777" w:rsidR="003C48DA" w:rsidRDefault="003C48DA" w:rsidP="003C48DA">
      <w:pPr>
        <w:ind w:right="45"/>
        <w:contextualSpacing/>
        <w:jc w:val="center"/>
        <w:rPr>
          <w:b/>
          <w:caps/>
          <w:color w:val="000000" w:themeColor="text1"/>
        </w:rPr>
      </w:pPr>
    </w:p>
    <w:p w14:paraId="550CB60D" w14:textId="77777777" w:rsidR="003C48DA" w:rsidRPr="006279D6" w:rsidRDefault="003C48DA" w:rsidP="003C48DA">
      <w:pPr>
        <w:ind w:right="45"/>
        <w:contextualSpacing/>
        <w:jc w:val="center"/>
        <w:rPr>
          <w:b/>
          <w:color w:val="000000" w:themeColor="text1"/>
        </w:rPr>
      </w:pPr>
      <w:r w:rsidRPr="006279D6">
        <w:rPr>
          <w:b/>
          <w:caps/>
          <w:color w:val="000000" w:themeColor="text1"/>
        </w:rPr>
        <w:t>DOBELES SPORTA SKOLAS</w:t>
      </w:r>
      <w:r w:rsidRPr="006279D6">
        <w:rPr>
          <w:color w:val="000000" w:themeColor="text1"/>
        </w:rPr>
        <w:t xml:space="preserve"> </w:t>
      </w:r>
      <w:r w:rsidRPr="006279D6">
        <w:rPr>
          <w:b/>
          <w:color w:val="000000" w:themeColor="text1"/>
        </w:rPr>
        <w:t>NOLIKUMS</w:t>
      </w:r>
    </w:p>
    <w:p w14:paraId="63B0E444" w14:textId="77777777" w:rsidR="003C48DA" w:rsidRPr="006279D6" w:rsidRDefault="003C48DA" w:rsidP="003C48DA">
      <w:pPr>
        <w:ind w:right="43"/>
        <w:jc w:val="center"/>
        <w:rPr>
          <w:color w:val="000000" w:themeColor="text1"/>
        </w:rPr>
      </w:pPr>
    </w:p>
    <w:p w14:paraId="1431F2DA" w14:textId="77777777" w:rsidR="003C48DA" w:rsidRPr="006279D6" w:rsidRDefault="003C48DA" w:rsidP="003C48DA">
      <w:pPr>
        <w:contextualSpacing/>
        <w:jc w:val="center"/>
        <w:rPr>
          <w:b/>
          <w:color w:val="000000" w:themeColor="text1"/>
        </w:rPr>
      </w:pPr>
    </w:p>
    <w:p w14:paraId="5B3E491F" w14:textId="77777777" w:rsidR="003C48DA" w:rsidRPr="006279D6" w:rsidRDefault="003C48DA" w:rsidP="003C48DA">
      <w:pPr>
        <w:contextualSpacing/>
        <w:jc w:val="right"/>
        <w:rPr>
          <w:color w:val="000000" w:themeColor="text1"/>
        </w:rPr>
      </w:pPr>
      <w:r w:rsidRPr="006279D6">
        <w:rPr>
          <w:color w:val="000000" w:themeColor="text1"/>
        </w:rPr>
        <w:t xml:space="preserve">Izdots saskaņā ar </w:t>
      </w:r>
    </w:p>
    <w:p w14:paraId="7F87FF60" w14:textId="77777777" w:rsidR="003C48DA" w:rsidRPr="006279D6" w:rsidRDefault="003C48DA" w:rsidP="003C48DA">
      <w:pPr>
        <w:jc w:val="right"/>
        <w:rPr>
          <w:color w:val="000000" w:themeColor="text1"/>
        </w:rPr>
      </w:pPr>
      <w:r w:rsidRPr="006279D6">
        <w:rPr>
          <w:color w:val="000000" w:themeColor="text1"/>
        </w:rPr>
        <w:t>Izglītības likuma 22. panta pirmo daļu,</w:t>
      </w:r>
    </w:p>
    <w:p w14:paraId="1F5D1344" w14:textId="77777777" w:rsidR="003C48DA" w:rsidRPr="006279D6" w:rsidRDefault="003C48DA" w:rsidP="003C48DA">
      <w:pPr>
        <w:jc w:val="right"/>
      </w:pPr>
      <w:r w:rsidRPr="006279D6">
        <w:t>Profesionālās izglītības likuma 15. panta pirmo daļu</w:t>
      </w:r>
    </w:p>
    <w:p w14:paraId="50B8E840" w14:textId="77777777" w:rsidR="003C48DA" w:rsidRPr="006279D6" w:rsidRDefault="003C48DA" w:rsidP="003C48DA">
      <w:pPr>
        <w:jc w:val="right"/>
        <w:rPr>
          <w:color w:val="000000" w:themeColor="text1"/>
        </w:rPr>
      </w:pPr>
    </w:p>
    <w:p w14:paraId="60B2C334" w14:textId="77777777" w:rsidR="003C48DA" w:rsidRPr="006279D6" w:rsidRDefault="003C48DA">
      <w:pPr>
        <w:pStyle w:val="ListParagraph"/>
        <w:widowControl/>
        <w:numPr>
          <w:ilvl w:val="0"/>
          <w:numId w:val="35"/>
        </w:numPr>
        <w:suppressAutoHyphens w:val="0"/>
        <w:spacing w:after="120"/>
        <w:contextualSpacing/>
        <w:jc w:val="center"/>
        <w:rPr>
          <w:b/>
          <w:color w:val="000000" w:themeColor="text1"/>
        </w:rPr>
      </w:pPr>
      <w:r w:rsidRPr="006279D6">
        <w:rPr>
          <w:b/>
          <w:color w:val="000000" w:themeColor="text1"/>
        </w:rPr>
        <w:t>Vispārīgie jautājumi</w:t>
      </w:r>
    </w:p>
    <w:p w14:paraId="44F78791" w14:textId="77777777" w:rsidR="003C48DA" w:rsidRPr="006279D6" w:rsidRDefault="003C48DA">
      <w:pPr>
        <w:pStyle w:val="ListParagraph"/>
        <w:widowControl/>
        <w:numPr>
          <w:ilvl w:val="1"/>
          <w:numId w:val="35"/>
        </w:numPr>
        <w:suppressAutoHyphens w:val="0"/>
        <w:spacing w:after="120"/>
        <w:contextualSpacing/>
        <w:jc w:val="both"/>
      </w:pPr>
      <w:r w:rsidRPr="006279D6">
        <w:rPr>
          <w:color w:val="000000" w:themeColor="text1"/>
        </w:rPr>
        <w:t>Dobeles Sporta skola (</w:t>
      </w:r>
      <w:r w:rsidRPr="006279D6">
        <w:rPr>
          <w:bCs/>
          <w:color w:val="000000" w:themeColor="text1"/>
        </w:rPr>
        <w:t>turpmāk – iestāde) ir Dobeles novada pašvaldības (turpmāk – dibinātājs) dibināta p</w:t>
      </w:r>
      <w:r w:rsidRPr="006279D6">
        <w:t>rofesionālās ievirzes sporta izglītības iestāde.</w:t>
      </w:r>
    </w:p>
    <w:p w14:paraId="6718B22B" w14:textId="77777777" w:rsidR="003C48DA" w:rsidRPr="006279D6" w:rsidRDefault="003C48DA">
      <w:pPr>
        <w:pStyle w:val="ListParagraph"/>
        <w:widowControl/>
        <w:numPr>
          <w:ilvl w:val="1"/>
          <w:numId w:val="35"/>
        </w:numPr>
        <w:suppressAutoHyphens w:val="0"/>
        <w:spacing w:after="120"/>
        <w:contextualSpacing/>
        <w:jc w:val="both"/>
      </w:pPr>
      <w:r w:rsidRPr="006279D6">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id" w:val="-1"/>
          <w:attr w:name="baseform" w:val="nolikums"/>
          <w:attr w:name="text" w:val="nolikums"/>
        </w:smartTagPr>
        <w:r w:rsidRPr="006279D6">
          <w:t>nolikums</w:t>
        </w:r>
      </w:smartTag>
      <w:r w:rsidRPr="006279D6">
        <w:t>.</w:t>
      </w:r>
    </w:p>
    <w:p w14:paraId="39781C6C" w14:textId="77777777" w:rsidR="003C48DA" w:rsidRPr="006279D6" w:rsidRDefault="003C48DA">
      <w:pPr>
        <w:pStyle w:val="ListParagraph"/>
        <w:widowControl/>
        <w:numPr>
          <w:ilvl w:val="1"/>
          <w:numId w:val="35"/>
        </w:numPr>
        <w:suppressAutoHyphens w:val="0"/>
        <w:spacing w:after="120"/>
        <w:contextualSpacing/>
        <w:jc w:val="both"/>
      </w:pPr>
      <w:r w:rsidRPr="006279D6">
        <w:t>Iestāde ir pastarpinātas pārvaldes iestāde, kas atrodas Dobeles novada Izglītības pārvaldes pakļautībā.</w:t>
      </w:r>
    </w:p>
    <w:p w14:paraId="4FE73E4A" w14:textId="77777777" w:rsidR="003C48DA" w:rsidRPr="006279D6" w:rsidRDefault="003C48DA">
      <w:pPr>
        <w:pStyle w:val="ListParagraph"/>
        <w:widowControl/>
        <w:numPr>
          <w:ilvl w:val="1"/>
          <w:numId w:val="35"/>
        </w:numPr>
        <w:suppressAutoHyphens w:val="0"/>
        <w:spacing w:after="120"/>
        <w:contextualSpacing/>
        <w:jc w:val="both"/>
      </w:pPr>
      <w:r w:rsidRPr="006279D6">
        <w:t>Iestādei ir zīmogs ar Dobeles novada ģerboņa attēlu un pilnu izglītības iestādes un dibinātāja nosaukumu, kuru lieto arī uz iestādes izdotajiem dokumentiem, kas apliecina profesionālās ievirzes izglītības iegūšanu.</w:t>
      </w:r>
    </w:p>
    <w:p w14:paraId="754D7BAA" w14:textId="77777777" w:rsidR="003C48DA" w:rsidRPr="006279D6" w:rsidRDefault="003C48DA">
      <w:pPr>
        <w:pStyle w:val="ListParagraph"/>
        <w:widowControl/>
        <w:numPr>
          <w:ilvl w:val="1"/>
          <w:numId w:val="35"/>
        </w:numPr>
        <w:suppressAutoHyphens w:val="0"/>
        <w:spacing w:after="120"/>
        <w:contextualSpacing/>
        <w:jc w:val="both"/>
      </w:pPr>
      <w:r w:rsidRPr="006279D6">
        <w:t>Iestāde lieto Dobeles novada Izglītības pārvaldes apstiprinātu noteikta parauga veidlapu.</w:t>
      </w:r>
    </w:p>
    <w:p w14:paraId="388E2058" w14:textId="77777777" w:rsidR="003C48DA" w:rsidRPr="006279D6" w:rsidRDefault="003C48DA">
      <w:pPr>
        <w:pStyle w:val="ListParagraph"/>
        <w:widowControl/>
        <w:numPr>
          <w:ilvl w:val="1"/>
          <w:numId w:val="35"/>
        </w:numPr>
        <w:suppressAutoHyphens w:val="0"/>
        <w:spacing w:after="120"/>
        <w:contextualSpacing/>
        <w:jc w:val="both"/>
      </w:pPr>
      <w:r w:rsidRPr="006279D6">
        <w:t xml:space="preserve">Iestādes adrese: Edgara </w:t>
      </w:r>
      <w:proofErr w:type="spellStart"/>
      <w:r w:rsidRPr="006279D6">
        <w:t>Francmaņa</w:t>
      </w:r>
      <w:proofErr w:type="spellEnd"/>
      <w:r w:rsidRPr="006279D6">
        <w:t xml:space="preserve"> iela 5, Dobele, Dobeles novads, LV–3701.</w:t>
      </w:r>
    </w:p>
    <w:p w14:paraId="3F7BA5E9" w14:textId="77777777" w:rsidR="003C48DA" w:rsidRPr="006279D6" w:rsidRDefault="003C48DA">
      <w:pPr>
        <w:pStyle w:val="ListParagraph"/>
        <w:widowControl/>
        <w:numPr>
          <w:ilvl w:val="1"/>
          <w:numId w:val="35"/>
        </w:numPr>
        <w:suppressAutoHyphens w:val="0"/>
        <w:spacing w:after="120"/>
        <w:contextualSpacing/>
        <w:jc w:val="both"/>
      </w:pPr>
      <w:r w:rsidRPr="006279D6">
        <w:t>Dibinātāja juridiskais statuss – pašvaldība (atvasināta publiska persona). Dibinātāja juridiskā adrese: Brīvības iela 17, Dobele, Dobeles novads, LV-3701.</w:t>
      </w:r>
    </w:p>
    <w:p w14:paraId="0598C29A" w14:textId="77777777" w:rsidR="003C48DA" w:rsidRPr="006279D6" w:rsidRDefault="003C48DA">
      <w:pPr>
        <w:pStyle w:val="ListParagraph"/>
        <w:widowControl/>
        <w:numPr>
          <w:ilvl w:val="1"/>
          <w:numId w:val="35"/>
        </w:numPr>
        <w:suppressAutoHyphens w:val="0"/>
        <w:spacing w:after="120"/>
        <w:contextualSpacing/>
        <w:jc w:val="both"/>
      </w:pPr>
      <w:r w:rsidRPr="006279D6">
        <w:t>Iestādes izglītības programmu īstenošanas vietu adreses:</w:t>
      </w:r>
    </w:p>
    <w:p w14:paraId="506E3116" w14:textId="77777777" w:rsidR="003C48DA" w:rsidRPr="006279D6" w:rsidRDefault="003C48DA">
      <w:pPr>
        <w:pStyle w:val="SNP3lmarbu"/>
        <w:numPr>
          <w:ilvl w:val="2"/>
          <w:numId w:val="35"/>
        </w:numPr>
        <w:jc w:val="left"/>
      </w:pPr>
      <w:r w:rsidRPr="006279D6">
        <w:t xml:space="preserve">Edgara </w:t>
      </w:r>
      <w:proofErr w:type="spellStart"/>
      <w:r w:rsidRPr="006279D6">
        <w:t>Francmaņa</w:t>
      </w:r>
      <w:proofErr w:type="spellEnd"/>
      <w:r w:rsidRPr="006279D6">
        <w:t xml:space="preserve"> iela 5, Dobele, Dobeles novads, LV – 3701;</w:t>
      </w:r>
    </w:p>
    <w:p w14:paraId="2E5DFA1A" w14:textId="77777777" w:rsidR="003C48DA" w:rsidRPr="006279D6" w:rsidRDefault="003C48DA">
      <w:pPr>
        <w:pStyle w:val="SNP3lmarbu"/>
        <w:numPr>
          <w:ilvl w:val="2"/>
          <w:numId w:val="35"/>
        </w:numPr>
        <w:jc w:val="left"/>
      </w:pPr>
      <w:r w:rsidRPr="006279D6">
        <w:t>Tērvetes iela 10, Dobele, Dobeles novads, LV – 3701;</w:t>
      </w:r>
    </w:p>
    <w:p w14:paraId="66507A81" w14:textId="77777777" w:rsidR="003C48DA" w:rsidRPr="006279D6" w:rsidRDefault="003C48DA">
      <w:pPr>
        <w:pStyle w:val="SNP3lmarbu"/>
        <w:numPr>
          <w:ilvl w:val="2"/>
          <w:numId w:val="35"/>
        </w:numPr>
        <w:jc w:val="left"/>
      </w:pPr>
      <w:r w:rsidRPr="006279D6">
        <w:t>Īles iela 1, Dobele, Dobeles novads, LV – 3701;</w:t>
      </w:r>
    </w:p>
    <w:p w14:paraId="38789682" w14:textId="77777777" w:rsidR="003C48DA" w:rsidRPr="006279D6" w:rsidRDefault="003C48DA">
      <w:pPr>
        <w:pStyle w:val="SNP3lmarbu"/>
        <w:numPr>
          <w:ilvl w:val="2"/>
          <w:numId w:val="35"/>
        </w:numPr>
        <w:jc w:val="left"/>
      </w:pPr>
      <w:r w:rsidRPr="006279D6">
        <w:t>Skolas iela 11, Dobele, Dobeles novads, LV – 3701;</w:t>
      </w:r>
    </w:p>
    <w:p w14:paraId="0532C56F" w14:textId="77777777" w:rsidR="003C48DA" w:rsidRPr="006279D6" w:rsidRDefault="003C48DA">
      <w:pPr>
        <w:pStyle w:val="SNP3lmarbu"/>
        <w:numPr>
          <w:ilvl w:val="2"/>
          <w:numId w:val="35"/>
        </w:numPr>
        <w:jc w:val="left"/>
      </w:pPr>
      <w:r w:rsidRPr="006279D6">
        <w:t>Dzirnavu iela 4, Dobele, Dobeles novads, LV – 3701;</w:t>
      </w:r>
    </w:p>
    <w:p w14:paraId="07CCDC64" w14:textId="77777777" w:rsidR="003C48DA" w:rsidRPr="006279D6" w:rsidRDefault="003C48DA">
      <w:pPr>
        <w:pStyle w:val="SNP3lmarbu"/>
        <w:numPr>
          <w:ilvl w:val="2"/>
          <w:numId w:val="35"/>
        </w:numPr>
        <w:jc w:val="left"/>
      </w:pPr>
      <w:r w:rsidRPr="006279D6">
        <w:t>Dainu iela 8, Dobele, Dobeles novads, LV-3701;</w:t>
      </w:r>
    </w:p>
    <w:p w14:paraId="592F8A1F" w14:textId="77777777" w:rsidR="003C48DA" w:rsidRPr="006279D6" w:rsidRDefault="003C48DA">
      <w:pPr>
        <w:pStyle w:val="SNP3lmarbu"/>
        <w:numPr>
          <w:ilvl w:val="2"/>
          <w:numId w:val="35"/>
        </w:numPr>
        <w:jc w:val="left"/>
      </w:pPr>
      <w:r w:rsidRPr="006279D6">
        <w:t>Jelgavas iela 27, Bēne, Dobeles novads, LV-3711.</w:t>
      </w:r>
    </w:p>
    <w:p w14:paraId="0FD29E08" w14:textId="77777777" w:rsidR="003C48DA" w:rsidRPr="006279D6" w:rsidRDefault="003C48DA" w:rsidP="003C48DA">
      <w:pPr>
        <w:spacing w:before="240" w:after="120"/>
        <w:jc w:val="center"/>
        <w:rPr>
          <w:b/>
          <w:color w:val="000000" w:themeColor="text1"/>
        </w:rPr>
      </w:pPr>
      <w:r w:rsidRPr="006279D6">
        <w:rPr>
          <w:b/>
          <w:color w:val="000000" w:themeColor="text1"/>
        </w:rPr>
        <w:t>II. Iestādes darbības mērķi, pamatvirziens un uzdevumi</w:t>
      </w:r>
    </w:p>
    <w:p w14:paraId="1E05596C" w14:textId="77777777" w:rsidR="003C48DA" w:rsidRPr="006279D6" w:rsidRDefault="003C48DA">
      <w:pPr>
        <w:numPr>
          <w:ilvl w:val="0"/>
          <w:numId w:val="16"/>
        </w:numPr>
        <w:contextualSpacing/>
        <w:jc w:val="both"/>
      </w:pPr>
      <w:r w:rsidRPr="006279D6">
        <w:t>Iestādes darbības mērķi:</w:t>
      </w:r>
    </w:p>
    <w:p w14:paraId="4E4446C5" w14:textId="77777777" w:rsidR="003C48DA" w:rsidRPr="006E48BC" w:rsidRDefault="003C48DA">
      <w:pPr>
        <w:numPr>
          <w:ilvl w:val="1"/>
          <w:numId w:val="16"/>
        </w:numPr>
        <w:contextualSpacing/>
        <w:jc w:val="both"/>
      </w:pPr>
      <w:r w:rsidRPr="006E48BC">
        <w:lastRenderedPageBreak/>
        <w:t xml:space="preserve">nodrošināt sistematizētu zināšanu un prasmju apguvi, veicinot </w:t>
      </w:r>
      <w:proofErr w:type="spellStart"/>
      <w:r w:rsidRPr="006E48BC">
        <w:t>vērtīborientācijas</w:t>
      </w:r>
      <w:proofErr w:type="spellEnd"/>
      <w:r w:rsidRPr="006E48BC">
        <w:t xml:space="preserve"> veidošanos</w:t>
      </w:r>
      <w:r w:rsidRPr="006E48BC">
        <w:rPr>
          <w:i/>
        </w:rPr>
        <w:t xml:space="preserve"> </w:t>
      </w:r>
      <w:r w:rsidRPr="006E48BC">
        <w:t>sportā līdztekus pamatizglītības vai vidējās izglītības pakāpei, kas dod iespēju sagatavoties profesionālās izglītības ieguvei izraudzītajā virzienā;</w:t>
      </w:r>
    </w:p>
    <w:p w14:paraId="2C5BD8CC" w14:textId="77777777" w:rsidR="003C48DA" w:rsidRPr="006E48BC" w:rsidRDefault="003C48DA">
      <w:pPr>
        <w:numPr>
          <w:ilvl w:val="1"/>
          <w:numId w:val="16"/>
        </w:numPr>
        <w:contextualSpacing/>
        <w:jc w:val="both"/>
      </w:pPr>
      <w:r w:rsidRPr="006E48BC">
        <w:t>veidot izglītības vidi, organizēt un īstenot izglītību, kas nodrošinātu profesionālās ievirzes sporta izglītības programmās noteikto mērķu sasniegšanu, kā arī nodrošinātu fiziski, garīgi un emocionāli attīstītas personības attīstību, motivējot aktīvam, kustīgam dzīvesveidam, veicinot apzināties sporta pozitīvo ietekmi, personības izaugsmi un veidošanos.</w:t>
      </w:r>
    </w:p>
    <w:p w14:paraId="5A98CCCB" w14:textId="77777777" w:rsidR="003C48DA" w:rsidRPr="006E48BC" w:rsidRDefault="003C48DA">
      <w:pPr>
        <w:numPr>
          <w:ilvl w:val="0"/>
          <w:numId w:val="16"/>
        </w:numPr>
        <w:contextualSpacing/>
        <w:jc w:val="both"/>
      </w:pPr>
      <w:r w:rsidRPr="006E48BC">
        <w:t xml:space="preserve">Iestādes darbības pamatvirziens ir izglītojoša, sporta un audzinoša </w:t>
      </w:r>
      <w:r w:rsidRPr="006E48BC">
        <w:rPr>
          <w:bCs/>
        </w:rPr>
        <w:t>darbība</w:t>
      </w:r>
      <w:r w:rsidRPr="006E48BC">
        <w:rPr>
          <w:b/>
        </w:rPr>
        <w:t>.</w:t>
      </w:r>
    </w:p>
    <w:p w14:paraId="32F57AE9" w14:textId="77777777" w:rsidR="003C48DA" w:rsidRPr="006E48BC" w:rsidRDefault="003C48DA">
      <w:pPr>
        <w:numPr>
          <w:ilvl w:val="0"/>
          <w:numId w:val="16"/>
        </w:numPr>
        <w:contextualSpacing/>
        <w:jc w:val="both"/>
      </w:pPr>
      <w:r w:rsidRPr="006E48BC">
        <w:t>Iestādes uzdevumi ir:</w:t>
      </w:r>
    </w:p>
    <w:p w14:paraId="0E791D75" w14:textId="77777777" w:rsidR="003C48DA" w:rsidRPr="006E48BC" w:rsidRDefault="003C48DA">
      <w:pPr>
        <w:numPr>
          <w:ilvl w:val="1"/>
          <w:numId w:val="16"/>
        </w:numPr>
        <w:contextualSpacing/>
        <w:jc w:val="both"/>
      </w:pPr>
      <w:r w:rsidRPr="006E48BC">
        <w:t xml:space="preserve">īstenot profesionālās ievirzes sporta izglītības programmas, nodrošinot iespēju iegūt profesionālās ievirzes izglītības </w:t>
      </w:r>
      <w:proofErr w:type="spellStart"/>
      <w:r w:rsidRPr="006E48BC">
        <w:t>pamatzināšanas</w:t>
      </w:r>
      <w:proofErr w:type="spellEnd"/>
      <w:r w:rsidRPr="006E48BC">
        <w:t xml:space="preserve"> un prasmes sportā;</w:t>
      </w:r>
    </w:p>
    <w:p w14:paraId="576BB8B1" w14:textId="77777777" w:rsidR="003C48DA" w:rsidRPr="006E48BC" w:rsidRDefault="003C48DA">
      <w:pPr>
        <w:numPr>
          <w:ilvl w:val="1"/>
          <w:numId w:val="16"/>
        </w:numPr>
        <w:contextualSpacing/>
        <w:jc w:val="both"/>
      </w:pPr>
      <w:r w:rsidRPr="006E48BC">
        <w:t>veidot drošu izglītības vidi, organizēt un īstenot izglītības procesu, kas nodrošinātu profesionālās ievirzes sporta izglītības programmās noteikto mērķu sasniegšanu;</w:t>
      </w:r>
    </w:p>
    <w:p w14:paraId="5A993810" w14:textId="77777777" w:rsidR="003C48DA" w:rsidRPr="006E48BC" w:rsidRDefault="003C48DA">
      <w:pPr>
        <w:numPr>
          <w:ilvl w:val="1"/>
          <w:numId w:val="16"/>
        </w:numPr>
        <w:contextualSpacing/>
        <w:jc w:val="both"/>
      </w:pPr>
      <w:r w:rsidRPr="006E48BC">
        <w:t>sekmēt pozitīvas, sociāli aktīvas un atbildīgas attieksmes veidošanos izglītojamajam pašam pret sevi, sabiedrību, apkārtējo vidi un Latvijas valsti;</w:t>
      </w:r>
    </w:p>
    <w:p w14:paraId="4308AEE1" w14:textId="77777777" w:rsidR="003C48DA" w:rsidRPr="006E48BC" w:rsidRDefault="003C48DA">
      <w:pPr>
        <w:numPr>
          <w:ilvl w:val="1"/>
          <w:numId w:val="16"/>
        </w:numPr>
        <w:contextualSpacing/>
        <w:jc w:val="both"/>
      </w:pPr>
      <w:r w:rsidRPr="006E48BC">
        <w:t>racionāli un efektīvi izmantot izglītībai atvēlētos finanšu, materiālos un personāla resursus;</w:t>
      </w:r>
    </w:p>
    <w:p w14:paraId="3F29CB40" w14:textId="77777777" w:rsidR="003C48DA" w:rsidRPr="006E48BC" w:rsidRDefault="003C48DA">
      <w:pPr>
        <w:numPr>
          <w:ilvl w:val="1"/>
          <w:numId w:val="16"/>
        </w:numPr>
        <w:contextualSpacing/>
        <w:jc w:val="both"/>
      </w:pPr>
      <w:r w:rsidRPr="006E48BC">
        <w:t>sadarboties ar izglītojamo vecākiem un likumiskajiem pārstāvjiem (turpmāk – vecākiem), lai nodrošinātu izglītības programmu apguvi;</w:t>
      </w:r>
    </w:p>
    <w:p w14:paraId="4167241A" w14:textId="77777777" w:rsidR="003C48DA" w:rsidRPr="006E48BC" w:rsidRDefault="003C48DA">
      <w:pPr>
        <w:numPr>
          <w:ilvl w:val="1"/>
          <w:numId w:val="16"/>
        </w:numPr>
        <w:contextualSpacing/>
        <w:jc w:val="both"/>
      </w:pPr>
      <w:r w:rsidRPr="006E48BC">
        <w:t>veikt izglītojoši pedagoģisko un treniņu darbu izglītojamajiem, nodrošinot viņu veselības nostiprināšanu un sporta meistarības pilnveidošanu;</w:t>
      </w:r>
    </w:p>
    <w:p w14:paraId="2CE0C8B9" w14:textId="77777777" w:rsidR="003C48DA" w:rsidRPr="006E48BC" w:rsidRDefault="003C48DA">
      <w:pPr>
        <w:numPr>
          <w:ilvl w:val="1"/>
          <w:numId w:val="16"/>
        </w:numPr>
        <w:contextualSpacing/>
        <w:jc w:val="both"/>
      </w:pPr>
      <w:r w:rsidRPr="006E48BC">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14:paraId="46811B6D" w14:textId="77777777" w:rsidR="003C48DA" w:rsidRPr="006E48BC" w:rsidRDefault="003C48DA">
      <w:pPr>
        <w:numPr>
          <w:ilvl w:val="1"/>
          <w:numId w:val="16"/>
        </w:numPr>
        <w:contextualSpacing/>
        <w:jc w:val="both"/>
      </w:pPr>
      <w:r w:rsidRPr="006E48BC">
        <w:t>sagatavot izglītojamos valsts jauniešu, junioru vai pieaugušo izlasēm;</w:t>
      </w:r>
    </w:p>
    <w:p w14:paraId="6206039B" w14:textId="77777777" w:rsidR="003C48DA" w:rsidRPr="006E48BC" w:rsidRDefault="003C48DA">
      <w:pPr>
        <w:numPr>
          <w:ilvl w:val="1"/>
          <w:numId w:val="16"/>
        </w:numPr>
        <w:contextualSpacing/>
        <w:jc w:val="both"/>
      </w:pPr>
      <w:r w:rsidRPr="006E48BC">
        <w:t>organizēt sporta pasākumus un sacensības;</w:t>
      </w:r>
    </w:p>
    <w:p w14:paraId="1BC53770" w14:textId="77777777" w:rsidR="003C48DA" w:rsidRPr="006E48BC" w:rsidRDefault="003C48DA">
      <w:pPr>
        <w:numPr>
          <w:ilvl w:val="1"/>
          <w:numId w:val="16"/>
        </w:numPr>
        <w:contextualSpacing/>
        <w:jc w:val="both"/>
      </w:pPr>
      <w:r w:rsidRPr="006E48BC">
        <w:t>popularizēt sportu un veselīgu dzīvesveidu;</w:t>
      </w:r>
    </w:p>
    <w:p w14:paraId="77EC8D44" w14:textId="77777777" w:rsidR="003C48DA" w:rsidRPr="006E48BC" w:rsidRDefault="003C48DA">
      <w:pPr>
        <w:numPr>
          <w:ilvl w:val="1"/>
          <w:numId w:val="16"/>
        </w:numPr>
        <w:contextualSpacing/>
        <w:jc w:val="both"/>
      </w:pPr>
      <w:r w:rsidRPr="006E48BC">
        <w:t>nodrošināt izglītojamajiem regulāru veselības pārbaudi;</w:t>
      </w:r>
    </w:p>
    <w:p w14:paraId="48F451C7" w14:textId="77777777" w:rsidR="003C48DA" w:rsidRPr="006E48BC" w:rsidRDefault="003C48DA">
      <w:pPr>
        <w:numPr>
          <w:ilvl w:val="1"/>
          <w:numId w:val="16"/>
        </w:numPr>
        <w:contextualSpacing/>
        <w:jc w:val="both"/>
      </w:pPr>
      <w:r w:rsidRPr="006E48BC">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FF224AB" w14:textId="77777777" w:rsidR="003C48DA" w:rsidRPr="006E48BC" w:rsidRDefault="003C48DA">
      <w:pPr>
        <w:numPr>
          <w:ilvl w:val="1"/>
          <w:numId w:val="16"/>
        </w:numPr>
        <w:contextualSpacing/>
        <w:jc w:val="both"/>
      </w:pPr>
      <w:r w:rsidRPr="006E48BC">
        <w:t>pildīt citus normatīvajos aktos paredzētos izglītības iestādes uzdevumus.</w:t>
      </w:r>
    </w:p>
    <w:p w14:paraId="6775AB1B" w14:textId="77777777" w:rsidR="003C48DA" w:rsidRPr="006E48BC" w:rsidRDefault="003C48DA" w:rsidP="003C48DA">
      <w:pPr>
        <w:ind w:left="792"/>
        <w:contextualSpacing/>
        <w:jc w:val="both"/>
      </w:pPr>
    </w:p>
    <w:p w14:paraId="283215BC" w14:textId="77777777" w:rsidR="003C48DA" w:rsidRPr="006E48BC" w:rsidRDefault="003C48DA" w:rsidP="003C48DA">
      <w:pPr>
        <w:contextualSpacing/>
        <w:jc w:val="center"/>
      </w:pPr>
      <w:r w:rsidRPr="006E48BC">
        <w:rPr>
          <w:b/>
        </w:rPr>
        <w:t>III. Iestādē īstenojamās izglītības programmas</w:t>
      </w:r>
    </w:p>
    <w:p w14:paraId="2478887E" w14:textId="77777777" w:rsidR="003C48DA" w:rsidRPr="006E48BC" w:rsidRDefault="003C48DA">
      <w:pPr>
        <w:pStyle w:val="ListParagraph"/>
        <w:widowControl/>
        <w:numPr>
          <w:ilvl w:val="0"/>
          <w:numId w:val="16"/>
        </w:numPr>
        <w:suppressAutoHyphens w:val="0"/>
        <w:spacing w:after="200"/>
        <w:contextualSpacing/>
        <w:jc w:val="both"/>
      </w:pPr>
      <w:r w:rsidRPr="006E48BC">
        <w:rPr>
          <w:bCs/>
        </w:rPr>
        <w:t xml:space="preserve">Iestāde īsteno šādas </w:t>
      </w:r>
      <w:r w:rsidRPr="006E48BC">
        <w:t>profesionālās ievirzes sporta</w:t>
      </w:r>
      <w:r w:rsidRPr="006E48BC">
        <w:rPr>
          <w:i/>
        </w:rPr>
        <w:t xml:space="preserve"> </w:t>
      </w:r>
      <w:r w:rsidRPr="006E48BC">
        <w:t>izglītības programmas:</w:t>
      </w:r>
    </w:p>
    <w:p w14:paraId="3F191048" w14:textId="77777777" w:rsidR="003C48DA" w:rsidRPr="006E48BC" w:rsidRDefault="003C48DA">
      <w:pPr>
        <w:pStyle w:val="ColorfulList-Accent11"/>
        <w:numPr>
          <w:ilvl w:val="2"/>
          <w:numId w:val="16"/>
        </w:numPr>
        <w:ind w:right="-766"/>
        <w:contextualSpacing/>
        <w:jc w:val="both"/>
        <w:rPr>
          <w:lang w:val="lv-LV"/>
        </w:rPr>
      </w:pPr>
      <w:r w:rsidRPr="006E48BC">
        <w:rPr>
          <w:lang w:val="lv-LV"/>
        </w:rPr>
        <w:t>basketbols, programmas kods 20V813001;</w:t>
      </w:r>
    </w:p>
    <w:p w14:paraId="3F927113" w14:textId="77777777" w:rsidR="003C48DA" w:rsidRPr="006E48BC" w:rsidRDefault="003C48DA">
      <w:pPr>
        <w:pStyle w:val="ColorfulList-Accent11"/>
        <w:numPr>
          <w:ilvl w:val="2"/>
          <w:numId w:val="16"/>
        </w:numPr>
        <w:ind w:right="-766"/>
        <w:contextualSpacing/>
        <w:jc w:val="both"/>
        <w:rPr>
          <w:lang w:val="lv-LV"/>
        </w:rPr>
      </w:pPr>
      <w:r w:rsidRPr="006E48BC">
        <w:rPr>
          <w:lang w:val="lv-LV"/>
        </w:rPr>
        <w:t>handbols, programmas kods 20V813001, programmas kods 30V813001;</w:t>
      </w:r>
    </w:p>
    <w:p w14:paraId="7008B45A" w14:textId="77777777" w:rsidR="003C48DA" w:rsidRPr="006E48BC" w:rsidRDefault="003C48DA">
      <w:pPr>
        <w:pStyle w:val="ColorfulList-Accent11"/>
        <w:numPr>
          <w:ilvl w:val="2"/>
          <w:numId w:val="16"/>
        </w:numPr>
        <w:ind w:right="-766"/>
        <w:contextualSpacing/>
        <w:jc w:val="both"/>
        <w:rPr>
          <w:lang w:val="lv-LV"/>
        </w:rPr>
      </w:pPr>
      <w:r w:rsidRPr="006E48BC">
        <w:rPr>
          <w:lang w:val="lv-LV"/>
        </w:rPr>
        <w:t>ložu šaušana, programmas kods 20V813001, programmas kods 30V813001;</w:t>
      </w:r>
    </w:p>
    <w:p w14:paraId="18FBC15B" w14:textId="77777777" w:rsidR="003C48DA" w:rsidRPr="006E48BC" w:rsidRDefault="003C48DA">
      <w:pPr>
        <w:pStyle w:val="ColorfulList-Accent11"/>
        <w:numPr>
          <w:ilvl w:val="2"/>
          <w:numId w:val="16"/>
        </w:numPr>
        <w:ind w:right="-766"/>
        <w:contextualSpacing/>
        <w:jc w:val="both"/>
        <w:rPr>
          <w:lang w:val="lv-LV"/>
        </w:rPr>
      </w:pPr>
      <w:r w:rsidRPr="006E48BC">
        <w:rPr>
          <w:lang w:val="lv-LV"/>
        </w:rPr>
        <w:t>peldēšana, programmas kods 20V813001;</w:t>
      </w:r>
    </w:p>
    <w:p w14:paraId="0D357FD3" w14:textId="77777777" w:rsidR="003C48DA" w:rsidRPr="006E48BC" w:rsidRDefault="003C48DA">
      <w:pPr>
        <w:pStyle w:val="ColorfulList-Accent11"/>
        <w:numPr>
          <w:ilvl w:val="2"/>
          <w:numId w:val="16"/>
        </w:numPr>
        <w:ind w:right="-766"/>
        <w:contextualSpacing/>
        <w:jc w:val="both"/>
        <w:rPr>
          <w:lang w:val="lv-LV"/>
        </w:rPr>
      </w:pPr>
      <w:r w:rsidRPr="006E48BC">
        <w:rPr>
          <w:lang w:val="lv-LV"/>
        </w:rPr>
        <w:t>riteņbraukšana, programmas kods 20V813001, programmas kods 30V813001;</w:t>
      </w:r>
    </w:p>
    <w:p w14:paraId="58758B3B" w14:textId="77777777" w:rsidR="003C48DA" w:rsidRPr="006E48BC" w:rsidRDefault="003C48DA">
      <w:pPr>
        <w:pStyle w:val="ColorfulList-Accent11"/>
        <w:numPr>
          <w:ilvl w:val="2"/>
          <w:numId w:val="16"/>
        </w:numPr>
        <w:ind w:right="-766"/>
        <w:contextualSpacing/>
        <w:jc w:val="both"/>
        <w:rPr>
          <w:lang w:val="lv-LV"/>
        </w:rPr>
      </w:pPr>
      <w:r w:rsidRPr="006E48BC">
        <w:rPr>
          <w:lang w:val="lv-LV"/>
        </w:rPr>
        <w:t>vieglatlētika, programmas  kods 20V813001,programmas kods 30V813001.</w:t>
      </w:r>
    </w:p>
    <w:p w14:paraId="306B3E83" w14:textId="19AC14AF" w:rsidR="003C48DA" w:rsidRPr="006E48BC" w:rsidRDefault="003C48DA">
      <w:pPr>
        <w:pStyle w:val="ColorfulList-Accent11"/>
        <w:numPr>
          <w:ilvl w:val="0"/>
          <w:numId w:val="16"/>
        </w:numPr>
        <w:ind w:right="49"/>
        <w:contextualSpacing/>
        <w:jc w:val="both"/>
        <w:rPr>
          <w:lang w:val="lv-LV"/>
        </w:rPr>
      </w:pPr>
      <w:r w:rsidRPr="006E48BC">
        <w:rPr>
          <w:lang w:val="lv-LV"/>
        </w:rPr>
        <w:t xml:space="preserve">Iestāde var īstenot valsts un darba devēju, kā arī personības izaugsmes interesēm atbilstošas pieaugušo neformālās izglītības programmas, personas individuālajām izglītības vajadzībām un vēlmēm atbilstošas interešu izglītības programmas </w:t>
      </w:r>
      <w:r w:rsidRPr="006E48BC">
        <w:rPr>
          <w:bCs/>
          <w:lang w:val="lv-LV"/>
        </w:rPr>
        <w:t>un</w:t>
      </w:r>
      <w:r w:rsidRPr="006E48BC">
        <w:rPr>
          <w:lang w:val="lv-LV"/>
        </w:rPr>
        <w:t xml:space="preserve"> citas izglītības programmas atbilstoši ārējos normatīvajos aktos noteiktajam</w:t>
      </w:r>
      <w:r w:rsidRPr="006E48BC">
        <w:rPr>
          <w:bCs/>
          <w:lang w:val="lv-LV"/>
        </w:rPr>
        <w:t>.</w:t>
      </w:r>
    </w:p>
    <w:p w14:paraId="79A24D72" w14:textId="77777777" w:rsidR="007B1819" w:rsidRPr="006E48BC" w:rsidRDefault="007B1819" w:rsidP="007B1819">
      <w:pPr>
        <w:pStyle w:val="ColorfulList-Accent11"/>
        <w:ind w:right="49"/>
        <w:contextualSpacing/>
        <w:jc w:val="both"/>
        <w:rPr>
          <w:lang w:val="lv-LV"/>
        </w:rPr>
      </w:pPr>
    </w:p>
    <w:p w14:paraId="1D49E688" w14:textId="77777777" w:rsidR="003C48DA" w:rsidRPr="006E48BC" w:rsidRDefault="003C48DA" w:rsidP="003C48DA">
      <w:pPr>
        <w:pStyle w:val="ColorfulList-Accent11"/>
        <w:ind w:left="0" w:right="49"/>
        <w:jc w:val="both"/>
        <w:rPr>
          <w:lang w:val="lv-LV"/>
        </w:rPr>
      </w:pPr>
    </w:p>
    <w:p w14:paraId="371DB910" w14:textId="256EE510" w:rsidR="003C48DA" w:rsidRDefault="003C48DA">
      <w:pPr>
        <w:pStyle w:val="ColorfulList-Accent11"/>
        <w:numPr>
          <w:ilvl w:val="0"/>
          <w:numId w:val="18"/>
        </w:numPr>
        <w:ind w:right="49"/>
        <w:jc w:val="center"/>
        <w:rPr>
          <w:b/>
          <w:lang w:val="lv-LV"/>
        </w:rPr>
      </w:pPr>
      <w:r w:rsidRPr="006279D6">
        <w:rPr>
          <w:b/>
          <w:lang w:val="lv-LV"/>
        </w:rPr>
        <w:lastRenderedPageBreak/>
        <w:t>Izglītības procesa organizācija</w:t>
      </w:r>
    </w:p>
    <w:p w14:paraId="0A51637F" w14:textId="77777777" w:rsidR="003C48DA" w:rsidRPr="006279D6" w:rsidRDefault="003C48DA">
      <w:pPr>
        <w:pStyle w:val="ColorfulList-Accent11"/>
        <w:numPr>
          <w:ilvl w:val="0"/>
          <w:numId w:val="16"/>
        </w:numPr>
        <w:ind w:right="49"/>
        <w:contextualSpacing/>
        <w:jc w:val="both"/>
        <w:rPr>
          <w:color w:val="333333"/>
          <w:lang w:val="lv-LV"/>
        </w:rPr>
      </w:pPr>
      <w:r w:rsidRPr="006279D6">
        <w:rPr>
          <w:lang w:val="lv-LV"/>
        </w:rPr>
        <w:t xml:space="preserve">Izglītības procesa organizāciju iestādē nosaka Izglītības likums, Profesionālās izglītības likums, citi ārējie normatīvie akti, šis </w:t>
      </w:r>
      <w:smartTag w:uri="schemas-tilde-lv/tildestengine" w:element="veidnes">
        <w:smartTagPr>
          <w:attr w:name="text" w:val="nolikums"/>
          <w:attr w:name="baseform" w:val="nolikums"/>
          <w:attr w:name="id" w:val="-1"/>
        </w:smartTagPr>
        <w:r w:rsidRPr="006279D6">
          <w:rPr>
            <w:lang w:val="lv-LV"/>
          </w:rPr>
          <w:t>nolikums</w:t>
        </w:r>
      </w:smartTag>
      <w:r w:rsidRPr="006279D6">
        <w:rPr>
          <w:lang w:val="lv-LV"/>
        </w:rPr>
        <w:t>, iestādes Darba kārtības noteikumi, Iekšējās kārtības noteikumi un citi iestādes iekšējie normatīvie akti, kā arī citi iestādes vadītāja (turpmāk – direktors) izdotie tiesību akti un lēmumi.</w:t>
      </w:r>
    </w:p>
    <w:p w14:paraId="6F62B9F4" w14:textId="77777777" w:rsidR="003C48DA" w:rsidRPr="006279D6" w:rsidRDefault="003C48DA">
      <w:pPr>
        <w:pStyle w:val="ListParagraph"/>
        <w:widowControl/>
        <w:numPr>
          <w:ilvl w:val="0"/>
          <w:numId w:val="16"/>
        </w:numPr>
        <w:suppressAutoHyphens w:val="0"/>
        <w:spacing w:after="200"/>
        <w:contextualSpacing/>
        <w:jc w:val="both"/>
      </w:pPr>
      <w:r w:rsidRPr="006279D6">
        <w:t>Izglītības process iestādē ietver izglītības programmu īstenošanu, izglītojamo audzināšanu un metodisko darbu.</w:t>
      </w:r>
    </w:p>
    <w:p w14:paraId="3984B609" w14:textId="77777777" w:rsidR="003C48DA" w:rsidRPr="006279D6" w:rsidRDefault="003C48DA">
      <w:pPr>
        <w:pStyle w:val="ListParagraph"/>
        <w:widowControl/>
        <w:numPr>
          <w:ilvl w:val="0"/>
          <w:numId w:val="16"/>
        </w:numPr>
        <w:suppressAutoHyphens w:val="0"/>
        <w:spacing w:after="200"/>
        <w:contextualSpacing/>
        <w:jc w:val="both"/>
      </w:pPr>
      <w:r w:rsidRPr="006279D6">
        <w:t>Izglītojamo uzņemšana iestādē, pārcelšana nākamajā grupā un atskaitīšana no iestādes notiek saskaņā ar iestādes iekšējiem normatīvajiem aktiem, ievērojot Profesionālās izglītības likumā un citos normatīvajos aktos noteiktās prasības.</w:t>
      </w:r>
    </w:p>
    <w:p w14:paraId="33483C6E" w14:textId="77777777" w:rsidR="003C48DA" w:rsidRPr="006279D6" w:rsidRDefault="003C48DA">
      <w:pPr>
        <w:pStyle w:val="ListParagraph"/>
        <w:widowControl/>
        <w:numPr>
          <w:ilvl w:val="0"/>
          <w:numId w:val="16"/>
        </w:numPr>
        <w:suppressAutoHyphens w:val="0"/>
        <w:spacing w:after="200"/>
        <w:contextualSpacing/>
        <w:jc w:val="both"/>
      </w:pPr>
      <w:r w:rsidRPr="006279D6">
        <w:t>Iestāde</w:t>
      </w:r>
      <w:r w:rsidRPr="006279D6">
        <w:rPr>
          <w:snapToGrid w:val="0"/>
        </w:rPr>
        <w:t xml:space="preserve"> drīkst noteikt iestājpārbaudījumus izglītojamo uzņemšanai iestādē, ievērojot, ka uzņemšanai s</w:t>
      </w:r>
      <w:r w:rsidRPr="006279D6">
        <w:t>porta izglītības programmā pārbauda izglītojamā vispārējo fizisko attīstību un fiziskos dotumus attiecīgajā sporta veidā.</w:t>
      </w:r>
    </w:p>
    <w:p w14:paraId="75431489" w14:textId="77777777" w:rsidR="003C48DA" w:rsidRPr="006279D6" w:rsidRDefault="003C48DA">
      <w:pPr>
        <w:pStyle w:val="ListParagraph"/>
        <w:widowControl/>
        <w:numPr>
          <w:ilvl w:val="0"/>
          <w:numId w:val="16"/>
        </w:numPr>
        <w:suppressAutoHyphens w:val="0"/>
        <w:spacing w:after="200"/>
        <w:contextualSpacing/>
        <w:jc w:val="both"/>
      </w:pPr>
      <w:r w:rsidRPr="006279D6">
        <w:t>Profesionālās ievirzes izglītības programmu īstenošana ietver teorētiskās un praktiskās mācības, kā arī</w:t>
      </w:r>
      <w:r w:rsidRPr="006279D6">
        <w:rPr>
          <w:color w:val="000000"/>
        </w:rPr>
        <w:t xml:space="preserve"> dalību sporta sacensībās</w:t>
      </w:r>
      <w:r w:rsidRPr="006279D6">
        <w:t>.</w:t>
      </w:r>
    </w:p>
    <w:p w14:paraId="2977BE09"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Mācību darba organizācijas pamatforma ir nodarbība, tās ilgums – 40 minūtes. </w:t>
      </w:r>
      <w:r w:rsidRPr="006279D6">
        <w:rPr>
          <w:color w:val="000000"/>
        </w:rPr>
        <w:t>Izglītības programmas tiek īstenotas saskaņā ar izglītības programmā noteikto</w:t>
      </w:r>
      <w:r w:rsidRPr="006279D6">
        <w:t>.</w:t>
      </w:r>
    </w:p>
    <w:p w14:paraId="71C23941" w14:textId="77777777" w:rsidR="003C48DA" w:rsidRPr="006279D6" w:rsidRDefault="003C48DA">
      <w:pPr>
        <w:pStyle w:val="ListParagraph"/>
        <w:widowControl/>
        <w:numPr>
          <w:ilvl w:val="0"/>
          <w:numId w:val="16"/>
        </w:numPr>
        <w:suppressAutoHyphens w:val="0"/>
        <w:spacing w:after="200"/>
        <w:contextualSpacing/>
        <w:jc w:val="both"/>
      </w:pPr>
      <w:r w:rsidRPr="006279D6">
        <w:t>Profesionālās ievirzes izglītības ieguves ilgumu un izglītības saturu nosaka attiecīgā izglītības programma. Mācību slodzes ilgumu profesionālās ievirzes izglītības programmā nosaka Profesionālās izglītības likums.</w:t>
      </w:r>
    </w:p>
    <w:p w14:paraId="431B7896"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Iestāde nosaka vienotu iestādes izglītojamo sasniegumu vērtēšanas kārtību, ievērojot Profesionālās izglītības likumā un citos normatīvajos aktos noteiktās prasības. </w:t>
      </w:r>
    </w:p>
    <w:p w14:paraId="0FEDE3A5" w14:textId="77777777" w:rsidR="003C48DA" w:rsidRPr="006279D6" w:rsidRDefault="003C48DA">
      <w:pPr>
        <w:pStyle w:val="ListParagraph"/>
        <w:widowControl/>
        <w:numPr>
          <w:ilvl w:val="0"/>
          <w:numId w:val="16"/>
        </w:numPr>
        <w:suppressAutoHyphens w:val="0"/>
        <w:spacing w:after="200"/>
        <w:contextualSpacing/>
        <w:jc w:val="both"/>
      </w:pPr>
      <w:r w:rsidRPr="006279D6">
        <w:t>Iestādes struktūru un mācību tehniskos līdzekļus nodrošina, ievērojot izglītības programmu saturu un īstenošanas specifiku.</w:t>
      </w:r>
    </w:p>
    <w:p w14:paraId="3442D98E" w14:textId="77777777" w:rsidR="003C48DA" w:rsidRPr="006279D6" w:rsidRDefault="003C48DA">
      <w:pPr>
        <w:pStyle w:val="ListParagraph"/>
        <w:widowControl/>
        <w:numPr>
          <w:ilvl w:val="0"/>
          <w:numId w:val="16"/>
        </w:numPr>
        <w:suppressAutoHyphens w:val="0"/>
        <w:spacing w:after="200"/>
        <w:contextualSpacing/>
        <w:jc w:val="both"/>
      </w:pPr>
      <w:r w:rsidRPr="006279D6">
        <w:t>Pēc profesionālās ievirzes izglītības programmas apguves izglītojamie saņem apliecību par profesionālās ievirzes izglītības ieguvi Ministru kabineta noteiktajā kārtībā</w:t>
      </w:r>
      <w:r w:rsidRPr="006279D6">
        <w:rPr>
          <w:shd w:val="clear" w:color="auto" w:fill="FFFFFF"/>
        </w:rPr>
        <w:t>.</w:t>
      </w:r>
      <w:r w:rsidRPr="006279D6">
        <w:t xml:space="preserve"> </w:t>
      </w:r>
    </w:p>
    <w:p w14:paraId="03A0E14D" w14:textId="77777777" w:rsidR="003C48DA" w:rsidRPr="006279D6" w:rsidRDefault="003C48DA" w:rsidP="003C48DA">
      <w:pPr>
        <w:pStyle w:val="ListParagraph"/>
        <w:ind w:left="360"/>
        <w:jc w:val="both"/>
      </w:pPr>
    </w:p>
    <w:p w14:paraId="4DEFE9BD" w14:textId="77777777" w:rsidR="003C48DA" w:rsidRPr="006279D6" w:rsidRDefault="003C48DA" w:rsidP="003C48DA">
      <w:pPr>
        <w:pStyle w:val="ListParagraph"/>
        <w:ind w:left="360"/>
        <w:jc w:val="center"/>
      </w:pPr>
      <w:r w:rsidRPr="006279D6">
        <w:rPr>
          <w:b/>
          <w:bCs/>
        </w:rPr>
        <w:t>V. Iestādes direktora, pedagogu un citu darbinieku tiesības un pienākumi</w:t>
      </w:r>
    </w:p>
    <w:p w14:paraId="07E6DC4B" w14:textId="77777777" w:rsidR="003C48DA" w:rsidRPr="006279D6" w:rsidRDefault="003C48DA">
      <w:pPr>
        <w:pStyle w:val="ListParagraph"/>
        <w:widowControl/>
        <w:numPr>
          <w:ilvl w:val="0"/>
          <w:numId w:val="16"/>
        </w:numPr>
        <w:suppressAutoHyphens w:val="0"/>
        <w:spacing w:after="200"/>
        <w:contextualSpacing/>
        <w:jc w:val="both"/>
      </w:pPr>
      <w:r w:rsidRPr="006279D6">
        <w:t>Iestādi vada direktors, kuru ieceļ amatā un atbrīvo no tā dibinātājs</w:t>
      </w:r>
      <w:r w:rsidRPr="006279D6">
        <w:rPr>
          <w:color w:val="00B050"/>
        </w:rPr>
        <w:t xml:space="preserve"> </w:t>
      </w:r>
      <w:r w:rsidRPr="006279D6">
        <w:t>normatīvajos aktos noteiktajā kārtībā. Darba līgumu ar direktoru slēdz Dobeles novada Izglītības pārvalde.</w:t>
      </w:r>
    </w:p>
    <w:p w14:paraId="3E9DDA8D"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6279D6">
          <w:t>līgums</w:t>
        </w:r>
      </w:smartTag>
      <w:r w:rsidRPr="006279D6">
        <w:t xml:space="preserve"> un amata apraksts.</w:t>
      </w:r>
    </w:p>
    <w:p w14:paraId="48D61AA1" w14:textId="77777777" w:rsidR="003C48DA" w:rsidRPr="006279D6" w:rsidRDefault="003C48DA">
      <w:pPr>
        <w:pStyle w:val="ListParagraph"/>
        <w:widowControl/>
        <w:numPr>
          <w:ilvl w:val="0"/>
          <w:numId w:val="16"/>
        </w:numPr>
        <w:suppressAutoHyphens w:val="0"/>
        <w:spacing w:after="200"/>
        <w:contextualSpacing/>
        <w:jc w:val="both"/>
      </w:pPr>
      <w:r w:rsidRPr="006279D6">
        <w:t>Direktors vada iestādes attīstības plānošanu un ir tieši atbildīgs par profesionālās ievirzes izglītības programmu īstenošanu. Direktors savu pilnvaru ietvaros lemj par iestādes intelektuālo, finanšu un materiālo līdzekļu izlietošanu.</w:t>
      </w:r>
    </w:p>
    <w:p w14:paraId="58C8704C" w14:textId="77777777" w:rsidR="003C48DA" w:rsidRPr="006279D6" w:rsidRDefault="003C48DA">
      <w:pPr>
        <w:pStyle w:val="ListParagraph"/>
        <w:widowControl/>
        <w:numPr>
          <w:ilvl w:val="0"/>
          <w:numId w:val="16"/>
        </w:numPr>
        <w:suppressAutoHyphens w:val="0"/>
        <w:spacing w:after="200"/>
        <w:contextualSpacing/>
        <w:jc w:val="both"/>
      </w:pPr>
      <w:r w:rsidRPr="006279D6">
        <w:t>Paraksta tiesības uz iestādes dokumentiem darbam ar valsts pārvaldes institūcijām, dibinātāja institūcijām un struktūrvienībām, fiziskām un juridiskām personām ir iestādes direktoram un tā pienākumu izpildītājam.</w:t>
      </w:r>
    </w:p>
    <w:p w14:paraId="1C88FD56"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Iestādes direktoram ir pakļauti visi iestādes darbinieki. </w:t>
      </w:r>
    </w:p>
    <w:p w14:paraId="4E6B8B08"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Iestādes pedagogus un citus darbiniekus darbā pieņem un atbrīvo direktors normatīvajos aktos noteiktā kārtībā. Direktors ir tiesīgs deleģēt pedagogiem un citiem iestādes darbiniekiem konkrētu uzdevumu veikšanu. </w:t>
      </w:r>
    </w:p>
    <w:p w14:paraId="0EC193FE"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6279D6">
          <w:t>līgums</w:t>
        </w:r>
      </w:smartTag>
      <w:r w:rsidRPr="006279D6">
        <w:t xml:space="preserve"> un amata apraksts.</w:t>
      </w:r>
    </w:p>
    <w:p w14:paraId="335721D5" w14:textId="77777777" w:rsidR="003C48DA" w:rsidRPr="006279D6" w:rsidRDefault="003C48DA">
      <w:pPr>
        <w:pStyle w:val="ListParagraph"/>
        <w:widowControl/>
        <w:numPr>
          <w:ilvl w:val="0"/>
          <w:numId w:val="16"/>
        </w:numPr>
        <w:suppressAutoHyphens w:val="0"/>
        <w:spacing w:after="200"/>
        <w:contextualSpacing/>
        <w:jc w:val="both"/>
      </w:pPr>
      <w:r w:rsidRPr="006279D6">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6279D6">
          <w:t>līgums</w:t>
        </w:r>
      </w:smartTag>
      <w:r w:rsidRPr="006279D6">
        <w:t xml:space="preserve"> un amata apraksts. </w:t>
      </w:r>
    </w:p>
    <w:p w14:paraId="6259A4A2" w14:textId="77777777" w:rsidR="003C48DA" w:rsidRPr="006279D6" w:rsidRDefault="003C48DA" w:rsidP="003C48DA">
      <w:pPr>
        <w:pStyle w:val="ListParagraph"/>
        <w:ind w:left="360"/>
        <w:jc w:val="center"/>
      </w:pPr>
      <w:r w:rsidRPr="006279D6">
        <w:rPr>
          <w:b/>
        </w:rPr>
        <w:lastRenderedPageBreak/>
        <w:t>VI. Izglītojamo tiesības un pienākumi</w:t>
      </w:r>
    </w:p>
    <w:p w14:paraId="240DC939" w14:textId="77777777" w:rsidR="003C48DA" w:rsidRPr="006279D6" w:rsidRDefault="003C48DA">
      <w:pPr>
        <w:pStyle w:val="ListParagraph"/>
        <w:widowControl/>
        <w:numPr>
          <w:ilvl w:val="0"/>
          <w:numId w:val="16"/>
        </w:numPr>
        <w:suppressAutoHyphens w:val="0"/>
        <w:spacing w:after="200"/>
        <w:contextualSpacing/>
        <w:jc w:val="both"/>
      </w:pPr>
      <w:r w:rsidRPr="006279D6">
        <w:t>Izglītojamo tiesība</w:t>
      </w:r>
      <w:r w:rsidRPr="006279D6">
        <w:rPr>
          <w:bCs/>
        </w:rPr>
        <w:t>s un pienākumi ir noteikti Izglītības likumā, Bērnu tiesību aizsardzības likumā, citos ārējos normatīvajos aktos un iestādes iekšējos normatīvajos aktos.</w:t>
      </w:r>
    </w:p>
    <w:p w14:paraId="3FED588A" w14:textId="77777777" w:rsidR="003C48DA" w:rsidRPr="006279D6" w:rsidRDefault="003C48DA">
      <w:pPr>
        <w:pStyle w:val="ListParagraph"/>
        <w:widowControl/>
        <w:numPr>
          <w:ilvl w:val="0"/>
          <w:numId w:val="16"/>
        </w:numPr>
        <w:suppressAutoHyphens w:val="0"/>
        <w:spacing w:after="200"/>
        <w:contextualSpacing/>
        <w:jc w:val="both"/>
      </w:pPr>
      <w:r w:rsidRPr="006279D6">
        <w:rPr>
          <w:bCs/>
        </w:rPr>
        <w:t>Izglītojamais ir atbildīgs par savu rīcību iestādē atbilstoši normatīvajos aktos noteiktajam.</w:t>
      </w:r>
    </w:p>
    <w:p w14:paraId="0F6A6EE4" w14:textId="77777777" w:rsidR="003C48DA" w:rsidRPr="006279D6" w:rsidRDefault="003C48DA" w:rsidP="003C48DA">
      <w:pPr>
        <w:pStyle w:val="ListParagraph"/>
        <w:ind w:left="360"/>
        <w:jc w:val="both"/>
      </w:pPr>
    </w:p>
    <w:p w14:paraId="012CE29F" w14:textId="77777777" w:rsidR="003C48DA" w:rsidRPr="006279D6" w:rsidRDefault="003C48DA" w:rsidP="003C48DA">
      <w:pPr>
        <w:pStyle w:val="ListParagraph"/>
        <w:ind w:left="360"/>
        <w:jc w:val="center"/>
      </w:pPr>
      <w:r w:rsidRPr="006279D6">
        <w:rPr>
          <w:b/>
        </w:rPr>
        <w:t>VII. Iestādes pašpārvaldes izveidošanas kārtība, tās kompetence</w:t>
      </w:r>
    </w:p>
    <w:p w14:paraId="31FE8D4F" w14:textId="77777777" w:rsidR="003C48DA" w:rsidRPr="006279D6" w:rsidRDefault="003C48DA">
      <w:pPr>
        <w:pStyle w:val="ListParagraph"/>
        <w:widowControl/>
        <w:numPr>
          <w:ilvl w:val="0"/>
          <w:numId w:val="16"/>
        </w:numPr>
        <w:suppressAutoHyphens w:val="0"/>
        <w:spacing w:after="200"/>
        <w:contextualSpacing/>
        <w:jc w:val="both"/>
      </w:pPr>
      <w:r w:rsidRPr="006279D6">
        <w:rPr>
          <w:bCs/>
          <w:spacing w:val="4"/>
        </w:rPr>
        <w:t>Iestādes direktors sadarbībā ar Dobeles novada Izglītības pārvaldi nosaka iestādes organizatorisko struktūru, tai skaitā nodrošinot iestādes padomes izveidošanu un darbību.</w:t>
      </w:r>
    </w:p>
    <w:p w14:paraId="0D7FD53D" w14:textId="77777777" w:rsidR="003C48DA" w:rsidRPr="006279D6" w:rsidRDefault="003C48DA">
      <w:pPr>
        <w:pStyle w:val="ListParagraph"/>
        <w:widowControl/>
        <w:numPr>
          <w:ilvl w:val="0"/>
          <w:numId w:val="16"/>
        </w:numPr>
        <w:suppressAutoHyphens w:val="0"/>
        <w:spacing w:after="200"/>
        <w:contextualSpacing/>
        <w:jc w:val="both"/>
      </w:pPr>
      <w:r w:rsidRPr="006279D6">
        <w:t>Iestādes padomes kompetenci nosaka Izglītības likums.</w:t>
      </w:r>
    </w:p>
    <w:p w14:paraId="7C24335A" w14:textId="77777777" w:rsidR="003C48DA" w:rsidRPr="006279D6" w:rsidRDefault="003C48DA">
      <w:pPr>
        <w:pStyle w:val="ListParagraph"/>
        <w:widowControl/>
        <w:numPr>
          <w:ilvl w:val="0"/>
          <w:numId w:val="16"/>
        </w:numPr>
        <w:suppressAutoHyphens w:val="0"/>
        <w:spacing w:after="200"/>
        <w:contextualSpacing/>
        <w:jc w:val="both"/>
      </w:pPr>
      <w:r w:rsidRPr="006279D6">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13D2F002" w14:textId="77777777" w:rsidR="003C48DA" w:rsidRPr="006279D6" w:rsidRDefault="003C48DA">
      <w:pPr>
        <w:pStyle w:val="ListParagraph"/>
        <w:widowControl/>
        <w:numPr>
          <w:ilvl w:val="0"/>
          <w:numId w:val="16"/>
        </w:numPr>
        <w:suppressAutoHyphens w:val="0"/>
        <w:spacing w:after="200"/>
        <w:contextualSpacing/>
        <w:jc w:val="both"/>
      </w:pPr>
      <w:r w:rsidRPr="006279D6">
        <w:t>Iestādes pedagoģiskās padomes (turpmāk – pedagoģiskā padome) izveidošanas kārtību, darbību un kompetenci nosaka iestādes iekšējie normatīvie akti.</w:t>
      </w:r>
    </w:p>
    <w:p w14:paraId="1E4E329A" w14:textId="77777777" w:rsidR="003C48DA" w:rsidRPr="006279D6" w:rsidRDefault="003C48DA">
      <w:pPr>
        <w:pStyle w:val="ListParagraph"/>
        <w:widowControl/>
        <w:numPr>
          <w:ilvl w:val="0"/>
          <w:numId w:val="16"/>
        </w:numPr>
        <w:suppressAutoHyphens w:val="0"/>
        <w:spacing w:after="200"/>
        <w:contextualSpacing/>
        <w:jc w:val="both"/>
      </w:pPr>
      <w:r w:rsidRPr="006279D6">
        <w:t>Pedagoģisko padomi vada iestādes direktors.</w:t>
      </w:r>
    </w:p>
    <w:p w14:paraId="38F8086D" w14:textId="77777777" w:rsidR="003C48DA" w:rsidRPr="006279D6" w:rsidRDefault="003C48DA">
      <w:pPr>
        <w:pStyle w:val="ListParagraph"/>
        <w:widowControl/>
        <w:numPr>
          <w:ilvl w:val="0"/>
          <w:numId w:val="16"/>
        </w:numPr>
        <w:suppressAutoHyphens w:val="0"/>
        <w:spacing w:after="200"/>
        <w:contextualSpacing/>
        <w:jc w:val="both"/>
      </w:pPr>
      <w:r w:rsidRPr="006279D6">
        <w:rPr>
          <w:bCs/>
          <w:spacing w:val="4"/>
        </w:rPr>
        <w:t>Šajā nolikuma nodaļā minētajām iestādes pašpārvaldes institūcijām ir konsultatīvs raksturs.</w:t>
      </w:r>
    </w:p>
    <w:p w14:paraId="1E680635" w14:textId="77777777" w:rsidR="003C48DA" w:rsidRPr="006279D6" w:rsidRDefault="003C48DA" w:rsidP="003C48DA">
      <w:pPr>
        <w:pStyle w:val="ListParagraph"/>
        <w:ind w:left="360"/>
        <w:jc w:val="center"/>
      </w:pPr>
      <w:r w:rsidRPr="006279D6">
        <w:rPr>
          <w:b/>
          <w:bCs/>
        </w:rPr>
        <w:t>VIII. Iestādes iekšējo normatīvo aktu pieņemšanas kārtība</w:t>
      </w:r>
    </w:p>
    <w:p w14:paraId="17C2D31B" w14:textId="77777777" w:rsidR="003C48DA" w:rsidRPr="006279D6" w:rsidRDefault="003C48DA">
      <w:pPr>
        <w:pStyle w:val="ListParagraph"/>
        <w:widowControl/>
        <w:numPr>
          <w:ilvl w:val="0"/>
          <w:numId w:val="16"/>
        </w:numPr>
        <w:suppressAutoHyphens w:val="0"/>
        <w:spacing w:after="200"/>
        <w:contextualSpacing/>
        <w:jc w:val="both"/>
      </w:pPr>
      <w:r w:rsidRPr="006279D6">
        <w:t>Iestāde saskaņā ar Izglītības likumā un citos normatīvajos aktos, kā arī šajā nolikumā noteikto patstāvīgi izstrādā un izdod iestādes iekšējos normatīvos aktus.</w:t>
      </w:r>
    </w:p>
    <w:p w14:paraId="282980F6" w14:textId="77777777" w:rsidR="003C48DA" w:rsidRPr="006279D6" w:rsidRDefault="003C48DA">
      <w:pPr>
        <w:pStyle w:val="ListParagraph"/>
        <w:widowControl/>
        <w:numPr>
          <w:ilvl w:val="0"/>
          <w:numId w:val="16"/>
        </w:numPr>
        <w:suppressAutoHyphens w:val="0"/>
        <w:spacing w:after="200"/>
        <w:contextualSpacing/>
        <w:jc w:val="both"/>
      </w:pPr>
      <w:r w:rsidRPr="006279D6">
        <w:t>Iestādes iekšējos normatīvos aktus izdod iestādes direktors.</w:t>
      </w:r>
    </w:p>
    <w:p w14:paraId="5B452226" w14:textId="77777777" w:rsidR="003C48DA" w:rsidRPr="006279D6" w:rsidRDefault="003C48DA" w:rsidP="003C48DA">
      <w:pPr>
        <w:pStyle w:val="ListParagraph"/>
        <w:ind w:left="360"/>
        <w:jc w:val="both"/>
      </w:pPr>
    </w:p>
    <w:p w14:paraId="063C0245" w14:textId="77777777" w:rsidR="003C48DA" w:rsidRPr="006279D6" w:rsidRDefault="003C48DA" w:rsidP="003C48DA">
      <w:pPr>
        <w:pStyle w:val="ListParagraph"/>
        <w:ind w:left="360"/>
        <w:jc w:val="center"/>
      </w:pPr>
      <w:r w:rsidRPr="006279D6">
        <w:rPr>
          <w:b/>
        </w:rPr>
        <w:t>IX. Iestādes saimnieciskā darbība</w:t>
      </w:r>
    </w:p>
    <w:p w14:paraId="472FCB36" w14:textId="77777777" w:rsidR="003C48DA" w:rsidRPr="006279D6" w:rsidRDefault="003C48DA">
      <w:pPr>
        <w:pStyle w:val="ListParagraph"/>
        <w:widowControl/>
        <w:numPr>
          <w:ilvl w:val="0"/>
          <w:numId w:val="16"/>
        </w:numPr>
        <w:suppressAutoHyphens w:val="0"/>
        <w:spacing w:after="200"/>
        <w:contextualSpacing/>
        <w:jc w:val="both"/>
      </w:pPr>
      <w:r w:rsidRPr="006279D6">
        <w:t>Iestāde ir patstāvīga finanšu, saimnieciskajā un citā darbībā saskaņā ar Izglītības likumā, Profesionālās izglītības likumā un citos normatīvajos aktos, kā arī šajā nolikumā noteikto.</w:t>
      </w:r>
    </w:p>
    <w:p w14:paraId="0F93AEA9" w14:textId="77777777" w:rsidR="003C48DA" w:rsidRPr="006279D6" w:rsidRDefault="003C48DA">
      <w:pPr>
        <w:pStyle w:val="ListParagraph"/>
        <w:widowControl/>
        <w:numPr>
          <w:ilvl w:val="0"/>
          <w:numId w:val="16"/>
        </w:numPr>
        <w:suppressAutoHyphens w:val="0"/>
        <w:spacing w:after="200"/>
        <w:contextualSpacing/>
        <w:jc w:val="both"/>
      </w:pPr>
      <w:r w:rsidRPr="006279D6">
        <w:t>Atbilstoši normatīvajos aktos noteiktajam iestādes direktors dibinātāja un Dobeles novada Izglītības pārvaldes noteiktajā kārtībā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ja tas netraucē izglītības programmu īstenošanai.</w:t>
      </w:r>
    </w:p>
    <w:p w14:paraId="2FA04D48" w14:textId="77777777" w:rsidR="003C48DA" w:rsidRPr="006279D6" w:rsidRDefault="003C48DA">
      <w:pPr>
        <w:pStyle w:val="ListParagraph"/>
        <w:widowControl/>
        <w:numPr>
          <w:ilvl w:val="0"/>
          <w:numId w:val="16"/>
        </w:numPr>
        <w:suppressAutoHyphens w:val="0"/>
        <w:spacing w:after="200"/>
        <w:contextualSpacing/>
        <w:jc w:val="both"/>
      </w:pPr>
      <w:r w:rsidRPr="006279D6">
        <w:rPr>
          <w:bCs/>
        </w:rPr>
        <w:t>Iestādes</w:t>
      </w:r>
      <w:r w:rsidRPr="006279D6">
        <w:rPr>
          <w:spacing w:val="-4"/>
        </w:rPr>
        <w:t xml:space="preserve"> saimnieciskās darbības ietvaros tiek veikta </w:t>
      </w:r>
      <w:r w:rsidRPr="006279D6">
        <w:rPr>
          <w:bCs/>
        </w:rPr>
        <w:t xml:space="preserve">iestādes </w:t>
      </w:r>
      <w:r w:rsidRPr="006279D6">
        <w:rPr>
          <w:spacing w:val="-4"/>
        </w:rPr>
        <w:t>telpu un teritorijas apsaimniekošana.</w:t>
      </w:r>
    </w:p>
    <w:p w14:paraId="33C18C5D" w14:textId="77777777" w:rsidR="003C48DA" w:rsidRPr="006279D6" w:rsidRDefault="003C48DA" w:rsidP="003C48DA">
      <w:pPr>
        <w:pStyle w:val="ListParagraph"/>
        <w:ind w:left="360"/>
        <w:jc w:val="both"/>
      </w:pPr>
    </w:p>
    <w:p w14:paraId="23329105" w14:textId="77777777" w:rsidR="003C48DA" w:rsidRPr="006279D6" w:rsidRDefault="003C48DA" w:rsidP="003C48DA">
      <w:pPr>
        <w:pStyle w:val="ListParagraph"/>
        <w:ind w:left="360"/>
        <w:jc w:val="center"/>
      </w:pPr>
      <w:r w:rsidRPr="006279D6">
        <w:rPr>
          <w:b/>
        </w:rPr>
        <w:t>X. Iestādes finansēšanas avoti un kārtība</w:t>
      </w:r>
    </w:p>
    <w:p w14:paraId="65F2405C" w14:textId="77777777" w:rsidR="003C48DA" w:rsidRPr="006279D6" w:rsidRDefault="003C48DA">
      <w:pPr>
        <w:pStyle w:val="ListParagraph"/>
        <w:widowControl/>
        <w:numPr>
          <w:ilvl w:val="0"/>
          <w:numId w:val="16"/>
        </w:numPr>
        <w:suppressAutoHyphens w:val="0"/>
        <w:ind w:left="357" w:hanging="357"/>
        <w:contextualSpacing/>
        <w:jc w:val="both"/>
      </w:pPr>
      <w:r w:rsidRPr="006279D6">
        <w:t xml:space="preserve">Iestādes finansēšanas avotus un kārtību nosaka </w:t>
      </w:r>
      <w:hyperlink r:id="rId42" w:tgtFrame="_blank" w:tooltip="Izglītības likums /Spēkā esošs/" w:history="1">
        <w:r w:rsidRPr="00FF7745">
          <w:rPr>
            <w:rStyle w:val="Hyperlink"/>
            <w:color w:val="auto"/>
            <w:u w:val="none"/>
          </w:rPr>
          <w:t>Izglītības likums</w:t>
        </w:r>
      </w:hyperlink>
      <w:r w:rsidRPr="00FF7745">
        <w:t>,</w:t>
      </w:r>
      <w:r w:rsidRPr="006279D6">
        <w:t xml:space="preserve"> Profesionālās izglītības likums un citi normatīvie akti.</w:t>
      </w:r>
    </w:p>
    <w:p w14:paraId="199BF792" w14:textId="77777777" w:rsidR="003C48DA" w:rsidRPr="006279D6" w:rsidRDefault="003C48DA">
      <w:pPr>
        <w:numPr>
          <w:ilvl w:val="0"/>
          <w:numId w:val="16"/>
        </w:numPr>
        <w:ind w:left="357" w:hanging="357"/>
        <w:contextualSpacing/>
        <w:jc w:val="both"/>
      </w:pPr>
      <w:r w:rsidRPr="006279D6">
        <w:t>Finanšu līdzekļu izmantošanas kārību, ievērojot normatīvajos aktos noteikto, nosaka iestādes direktors.</w:t>
      </w:r>
    </w:p>
    <w:p w14:paraId="0F754FF8" w14:textId="77777777" w:rsidR="003C48DA" w:rsidRPr="006279D6" w:rsidRDefault="003C48DA" w:rsidP="003C48DA">
      <w:pPr>
        <w:ind w:left="360"/>
        <w:contextualSpacing/>
        <w:jc w:val="both"/>
      </w:pPr>
    </w:p>
    <w:p w14:paraId="22898BDA" w14:textId="77777777" w:rsidR="003C48DA" w:rsidRPr="006279D6" w:rsidRDefault="003C48DA" w:rsidP="003C48DA">
      <w:pPr>
        <w:ind w:left="360"/>
        <w:contextualSpacing/>
        <w:jc w:val="center"/>
      </w:pPr>
      <w:r w:rsidRPr="006279D6">
        <w:rPr>
          <w:b/>
        </w:rPr>
        <w:t>XI. Iestādes reorganizācijas un likvidācijas kārtība</w:t>
      </w:r>
    </w:p>
    <w:p w14:paraId="11C6EADD" w14:textId="77777777" w:rsidR="003C48DA" w:rsidRPr="006279D6" w:rsidRDefault="003C48DA">
      <w:pPr>
        <w:numPr>
          <w:ilvl w:val="0"/>
          <w:numId w:val="16"/>
        </w:numPr>
        <w:contextualSpacing/>
        <w:jc w:val="both"/>
      </w:pPr>
      <w:r w:rsidRPr="006279D6">
        <w:t>I</w:t>
      </w:r>
      <w:r w:rsidRPr="006279D6">
        <w:rPr>
          <w:bCs/>
        </w:rPr>
        <w:t>estādi</w:t>
      </w:r>
      <w:r w:rsidRPr="006279D6">
        <w:t xml:space="preserve"> reorganizē vai likvidē dibinātājs normatīvajos aktos noteiktajā kārtībā, paziņojot par to Ministru kabineta noteiktai institūcijai, kas kārto Izglītības iestāžu reģistru.</w:t>
      </w:r>
    </w:p>
    <w:p w14:paraId="172CCA66" w14:textId="6C70B270" w:rsidR="003C48DA" w:rsidRDefault="003C48DA">
      <w:pPr>
        <w:numPr>
          <w:ilvl w:val="0"/>
          <w:numId w:val="16"/>
        </w:numPr>
        <w:contextualSpacing/>
        <w:jc w:val="both"/>
      </w:pPr>
      <w:r w:rsidRPr="006279D6">
        <w:rPr>
          <w:bCs/>
        </w:rPr>
        <w:t>Iestāde p</w:t>
      </w:r>
      <w:r w:rsidRPr="006279D6">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A7A5DC3" w14:textId="77777777" w:rsidR="00FF7745" w:rsidRPr="006279D6" w:rsidRDefault="00FF7745" w:rsidP="00FF7745">
      <w:pPr>
        <w:contextualSpacing/>
        <w:jc w:val="both"/>
      </w:pPr>
    </w:p>
    <w:p w14:paraId="2C5D61AE" w14:textId="77777777" w:rsidR="003C48DA" w:rsidRPr="006279D6" w:rsidRDefault="003C48DA" w:rsidP="003C48DA">
      <w:pPr>
        <w:ind w:left="360"/>
        <w:contextualSpacing/>
        <w:jc w:val="both"/>
      </w:pPr>
    </w:p>
    <w:p w14:paraId="413B006A" w14:textId="77777777" w:rsidR="00BE2135" w:rsidRDefault="00BE2135" w:rsidP="003C48DA">
      <w:pPr>
        <w:ind w:left="360"/>
        <w:contextualSpacing/>
        <w:jc w:val="center"/>
        <w:rPr>
          <w:b/>
        </w:rPr>
      </w:pPr>
    </w:p>
    <w:p w14:paraId="59595098" w14:textId="1FC41A8B" w:rsidR="00FF7745" w:rsidRPr="006279D6" w:rsidRDefault="003C48DA" w:rsidP="003C48DA">
      <w:pPr>
        <w:ind w:left="360"/>
        <w:contextualSpacing/>
        <w:jc w:val="center"/>
      </w:pPr>
      <w:r w:rsidRPr="006279D6">
        <w:rPr>
          <w:b/>
        </w:rPr>
        <w:lastRenderedPageBreak/>
        <w:t xml:space="preserve">XII. </w:t>
      </w:r>
      <w:r w:rsidRPr="006279D6">
        <w:rPr>
          <w:b/>
          <w:bCs/>
        </w:rPr>
        <w:t>Iestādes</w:t>
      </w:r>
      <w:r w:rsidRPr="006279D6">
        <w:rPr>
          <w:b/>
        </w:rPr>
        <w:t xml:space="preserve"> nolikuma un tā grozījumu pieņemšanas kārtība</w:t>
      </w:r>
    </w:p>
    <w:p w14:paraId="60F38D10" w14:textId="77777777" w:rsidR="003C48DA" w:rsidRPr="006279D6" w:rsidRDefault="003C48DA">
      <w:pPr>
        <w:numPr>
          <w:ilvl w:val="0"/>
          <w:numId w:val="16"/>
        </w:numPr>
        <w:contextualSpacing/>
        <w:jc w:val="both"/>
      </w:pPr>
      <w:r w:rsidRPr="006279D6">
        <w:t>Iestāde vai Dobeles novada Izglītības pārvalde, pamatojoties uz Izglītības likumu un Profesionālās izglītības likumu, izstrādā iestādes nolikumu. Iestādes nolikumu apstiprina dibinātājs.</w:t>
      </w:r>
    </w:p>
    <w:p w14:paraId="7A777CC5" w14:textId="77777777" w:rsidR="003C48DA" w:rsidRPr="006279D6" w:rsidRDefault="003C48DA">
      <w:pPr>
        <w:numPr>
          <w:ilvl w:val="0"/>
          <w:numId w:val="16"/>
        </w:numPr>
        <w:contextualSpacing/>
        <w:jc w:val="both"/>
      </w:pPr>
      <w:r w:rsidRPr="006279D6">
        <w:t>Grozījumus iestādes nolikumā var izdarīt pēc iestādes dibinātāja, iestādes direktora, Dobeles novada Izglītības pārvaldes iniciatīvas, iestādes padomes vai pedagoģiskās padomes priekšlikuma. Grozījumus nolikumā apstiprina dibinātājs.</w:t>
      </w:r>
    </w:p>
    <w:p w14:paraId="54FA893A" w14:textId="77777777" w:rsidR="003C48DA" w:rsidRPr="006279D6" w:rsidRDefault="003C48DA">
      <w:pPr>
        <w:numPr>
          <w:ilvl w:val="0"/>
          <w:numId w:val="16"/>
        </w:numPr>
        <w:contextualSpacing/>
        <w:jc w:val="both"/>
      </w:pPr>
      <w:r w:rsidRPr="006279D6">
        <w:t xml:space="preserve">Iestādes nolikumu un grozījumus nolikumā iestāde aktualizē Valsts izglītības informācijas sistēmā normatīvajos aktos noteiktā kārtībā. </w:t>
      </w:r>
    </w:p>
    <w:p w14:paraId="2A6F530F" w14:textId="77777777" w:rsidR="003C48DA" w:rsidRPr="006279D6" w:rsidRDefault="003C48DA" w:rsidP="003C48DA">
      <w:pPr>
        <w:ind w:left="360"/>
        <w:contextualSpacing/>
        <w:jc w:val="both"/>
      </w:pPr>
    </w:p>
    <w:p w14:paraId="0BD229E3" w14:textId="77777777" w:rsidR="003C48DA" w:rsidRPr="006279D6" w:rsidRDefault="003C48DA" w:rsidP="003C48DA">
      <w:pPr>
        <w:ind w:left="360"/>
        <w:contextualSpacing/>
        <w:jc w:val="center"/>
      </w:pPr>
      <w:r w:rsidRPr="006279D6">
        <w:rPr>
          <w:b/>
        </w:rPr>
        <w:t>XIII. Citi būtiski noteikumi, kas nav pretrunā ar normatīvajiem aktiem</w:t>
      </w:r>
    </w:p>
    <w:p w14:paraId="189DAF3A" w14:textId="77777777" w:rsidR="003C48DA" w:rsidRPr="006279D6" w:rsidRDefault="003C48DA">
      <w:pPr>
        <w:numPr>
          <w:ilvl w:val="0"/>
          <w:numId w:val="16"/>
        </w:numPr>
        <w:contextualSpacing/>
        <w:jc w:val="both"/>
      </w:pPr>
      <w:r w:rsidRPr="006279D6">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457FBAA" w14:textId="77777777" w:rsidR="003C48DA" w:rsidRPr="006279D6" w:rsidRDefault="003C48DA">
      <w:pPr>
        <w:numPr>
          <w:ilvl w:val="0"/>
          <w:numId w:val="16"/>
        </w:numPr>
        <w:contextualSpacing/>
        <w:jc w:val="both"/>
      </w:pPr>
      <w:r w:rsidRPr="006279D6">
        <w:t xml:space="preserve">Iestādes izdotu administratīvo aktu vai faktisko rīcību privātpersona var apstrīdēt, iesniedzot attiecīgu iesniegumu Dobeles novada Izglītības pārvaldei, Brīvības iela 15, Dobele, Dobeles novads, LV-3701 vai sūtot uz e-pasta adresi: </w:t>
      </w:r>
      <w:hyperlink r:id="rId43" w:history="1">
        <w:r w:rsidRPr="006279D6">
          <w:t>izglitiba@dobele.lv</w:t>
        </w:r>
      </w:hyperlink>
      <w:r w:rsidRPr="006279D6">
        <w:t>.</w:t>
      </w:r>
    </w:p>
    <w:p w14:paraId="6E5EA06A" w14:textId="77777777" w:rsidR="003C48DA" w:rsidRPr="006279D6" w:rsidRDefault="003C48DA">
      <w:pPr>
        <w:numPr>
          <w:ilvl w:val="0"/>
          <w:numId w:val="16"/>
        </w:numPr>
        <w:contextualSpacing/>
        <w:jc w:val="both"/>
      </w:pPr>
      <w:r w:rsidRPr="006279D6">
        <w:t>Iestāde savā darbībā nodrošina izglītības jomu reglamentējošajos normatīvajos aktos noteikto mērķu sasniegšanu, vienlaikus nodrošinot izglītojamo tiesību un interešu ievērošanu un aizsardzību.</w:t>
      </w:r>
    </w:p>
    <w:p w14:paraId="3F3D05DC" w14:textId="77777777" w:rsidR="003C48DA" w:rsidRPr="006279D6" w:rsidRDefault="003C48DA" w:rsidP="003C48DA">
      <w:pPr>
        <w:contextualSpacing/>
        <w:jc w:val="both"/>
      </w:pPr>
    </w:p>
    <w:p w14:paraId="23168C6F" w14:textId="77777777" w:rsidR="003C48DA" w:rsidRPr="006279D6" w:rsidRDefault="003C48DA" w:rsidP="003C48DA">
      <w:pPr>
        <w:contextualSpacing/>
        <w:jc w:val="both"/>
      </w:pPr>
    </w:p>
    <w:p w14:paraId="33164B0D" w14:textId="77777777" w:rsidR="003C48DA" w:rsidRPr="006279D6" w:rsidRDefault="003C48DA" w:rsidP="003C48DA">
      <w:pPr>
        <w:contextualSpacing/>
        <w:jc w:val="both"/>
      </w:pPr>
    </w:p>
    <w:p w14:paraId="794A0B8F" w14:textId="77777777" w:rsidR="003C48DA" w:rsidRPr="006279D6" w:rsidRDefault="003C48DA" w:rsidP="003C48DA">
      <w:pPr>
        <w:ind w:right="43"/>
      </w:pPr>
      <w:r w:rsidRPr="006279D6">
        <w:t>Domes priekšsēdētājs</w:t>
      </w:r>
      <w:r w:rsidRPr="006279D6">
        <w:tab/>
      </w:r>
      <w:r w:rsidRPr="006279D6">
        <w:tab/>
      </w:r>
      <w:r w:rsidRPr="006279D6">
        <w:tab/>
      </w:r>
      <w:r w:rsidRPr="006279D6">
        <w:tab/>
      </w:r>
      <w:r w:rsidRPr="006279D6">
        <w:tab/>
      </w:r>
      <w:r w:rsidRPr="006279D6">
        <w:tab/>
      </w:r>
      <w:r w:rsidRPr="006279D6">
        <w:tab/>
      </w:r>
      <w:r w:rsidRPr="006279D6">
        <w:tab/>
      </w:r>
      <w:r w:rsidRPr="006279D6">
        <w:tab/>
        <w:t xml:space="preserve">I. </w:t>
      </w:r>
      <w:proofErr w:type="spellStart"/>
      <w:r w:rsidRPr="006279D6">
        <w:t>Gorskis</w:t>
      </w:r>
      <w:proofErr w:type="spellEnd"/>
    </w:p>
    <w:bookmarkEnd w:id="146"/>
    <w:p w14:paraId="28AA64FC" w14:textId="77777777" w:rsidR="003C48DA" w:rsidRPr="006279D6" w:rsidRDefault="003C48DA" w:rsidP="003C48DA">
      <w:pPr>
        <w:ind w:right="43"/>
      </w:pPr>
      <w:r w:rsidRPr="006279D6">
        <w:tab/>
      </w:r>
      <w:r w:rsidRPr="006279D6">
        <w:tab/>
      </w:r>
      <w:r w:rsidRPr="006279D6">
        <w:br w:type="page"/>
      </w:r>
    </w:p>
    <w:p w14:paraId="555DB527" w14:textId="77777777" w:rsidR="003C48DA" w:rsidRPr="0090544F" w:rsidRDefault="003C48DA" w:rsidP="003C48DA">
      <w:pPr>
        <w:tabs>
          <w:tab w:val="left" w:pos="-24212"/>
        </w:tabs>
        <w:ind w:right="43"/>
        <w:jc w:val="center"/>
        <w:rPr>
          <w:color w:val="000000" w:themeColor="text1"/>
          <w:sz w:val="20"/>
          <w:szCs w:val="20"/>
        </w:rPr>
      </w:pPr>
      <w:r w:rsidRPr="0090544F">
        <w:rPr>
          <w:noProof/>
          <w:color w:val="000000" w:themeColor="text1"/>
          <w:sz w:val="20"/>
          <w:szCs w:val="20"/>
        </w:rPr>
        <w:lastRenderedPageBreak/>
        <w:drawing>
          <wp:inline distT="0" distB="0" distL="0" distR="0" wp14:anchorId="5E33D492" wp14:editId="056ED9C8">
            <wp:extent cx="676275" cy="752475"/>
            <wp:effectExtent l="0" t="0" r="9525" b="9525"/>
            <wp:docPr id="2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FB830C" w14:textId="77777777" w:rsidR="003C48DA" w:rsidRPr="0090544F" w:rsidRDefault="003C48DA" w:rsidP="003C48DA">
      <w:pPr>
        <w:tabs>
          <w:tab w:val="center" w:pos="4153"/>
          <w:tab w:val="right" w:pos="8306"/>
        </w:tabs>
        <w:suppressAutoHyphens/>
        <w:spacing w:line="100" w:lineRule="atLeast"/>
        <w:ind w:right="43"/>
        <w:jc w:val="center"/>
        <w:rPr>
          <w:rFonts w:eastAsia="Calibri"/>
          <w:color w:val="000000" w:themeColor="text1"/>
          <w:sz w:val="20"/>
          <w:szCs w:val="28"/>
        </w:rPr>
      </w:pPr>
      <w:r w:rsidRPr="0090544F">
        <w:rPr>
          <w:rFonts w:eastAsia="Calibri"/>
          <w:color w:val="000000" w:themeColor="text1"/>
          <w:sz w:val="20"/>
          <w:szCs w:val="28"/>
        </w:rPr>
        <w:t>LATVIJAS REPUBLIKA</w:t>
      </w:r>
    </w:p>
    <w:p w14:paraId="79DF09B8" w14:textId="77777777" w:rsidR="003C48DA" w:rsidRPr="0090544F" w:rsidRDefault="003C48DA" w:rsidP="003C48DA">
      <w:pPr>
        <w:tabs>
          <w:tab w:val="center" w:pos="4153"/>
          <w:tab w:val="right" w:pos="8306"/>
        </w:tabs>
        <w:suppressAutoHyphens/>
        <w:spacing w:line="100" w:lineRule="atLeast"/>
        <w:ind w:right="43"/>
        <w:jc w:val="center"/>
        <w:rPr>
          <w:rFonts w:eastAsia="Calibri"/>
          <w:b/>
          <w:color w:val="000000" w:themeColor="text1"/>
          <w:sz w:val="32"/>
          <w:szCs w:val="32"/>
        </w:rPr>
      </w:pPr>
      <w:r w:rsidRPr="0090544F">
        <w:rPr>
          <w:rFonts w:eastAsia="Calibri"/>
          <w:b/>
          <w:color w:val="000000" w:themeColor="text1"/>
          <w:sz w:val="32"/>
          <w:szCs w:val="32"/>
        </w:rPr>
        <w:t>DOBELES NOVADA DOME</w:t>
      </w:r>
    </w:p>
    <w:p w14:paraId="7C84D80B" w14:textId="77777777" w:rsidR="003C48DA" w:rsidRPr="0090544F" w:rsidRDefault="003C48DA" w:rsidP="003C48DA">
      <w:pPr>
        <w:tabs>
          <w:tab w:val="center" w:pos="4153"/>
          <w:tab w:val="right" w:pos="8306"/>
        </w:tabs>
        <w:suppressAutoHyphens/>
        <w:spacing w:line="100" w:lineRule="atLeast"/>
        <w:ind w:right="43"/>
        <w:jc w:val="center"/>
        <w:rPr>
          <w:rFonts w:eastAsia="Calibri"/>
          <w:color w:val="000000" w:themeColor="text1"/>
          <w:sz w:val="16"/>
          <w:szCs w:val="16"/>
        </w:rPr>
      </w:pPr>
      <w:r w:rsidRPr="0090544F">
        <w:rPr>
          <w:rFonts w:eastAsia="Calibri"/>
          <w:color w:val="000000" w:themeColor="text1"/>
          <w:sz w:val="16"/>
          <w:szCs w:val="16"/>
        </w:rPr>
        <w:t>Brīvības iela 17, Dobele, Dobeles novads, LV-3701</w:t>
      </w:r>
    </w:p>
    <w:p w14:paraId="0F61161C" w14:textId="77777777" w:rsidR="003C48DA" w:rsidRPr="0090544F" w:rsidRDefault="003C48DA" w:rsidP="003C48DA">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90544F">
        <w:rPr>
          <w:rFonts w:eastAsia="Calibri"/>
          <w:color w:val="000000" w:themeColor="text1"/>
          <w:sz w:val="16"/>
          <w:szCs w:val="16"/>
        </w:rPr>
        <w:t xml:space="preserve">Tālr. 63707269, 63700137, 63720940, e-pasts </w:t>
      </w:r>
      <w:hyperlink r:id="rId44" w:history="1">
        <w:r w:rsidRPr="0090544F">
          <w:rPr>
            <w:rFonts w:eastAsia="Calibri"/>
            <w:color w:val="000000" w:themeColor="text1"/>
            <w:sz w:val="16"/>
            <w:szCs w:val="16"/>
            <w:u w:val="single"/>
          </w:rPr>
          <w:t>dome@dobele.lv</w:t>
        </w:r>
      </w:hyperlink>
    </w:p>
    <w:p w14:paraId="1A99EA3E" w14:textId="77777777" w:rsidR="003C48DA" w:rsidRPr="006279D6" w:rsidRDefault="003C48DA" w:rsidP="003C48DA">
      <w:pPr>
        <w:jc w:val="center"/>
        <w:rPr>
          <w:rFonts w:eastAsia="Calibri"/>
          <w:b/>
        </w:rPr>
      </w:pPr>
    </w:p>
    <w:p w14:paraId="1DBC1D99" w14:textId="77777777" w:rsidR="003C48DA" w:rsidRPr="00861844" w:rsidRDefault="003C48DA" w:rsidP="003C48DA">
      <w:pPr>
        <w:ind w:left="360"/>
        <w:jc w:val="center"/>
        <w:rPr>
          <w:rFonts w:eastAsia="Calibri"/>
          <w:b/>
          <w:color w:val="000000"/>
        </w:rPr>
      </w:pPr>
      <w:r w:rsidRPr="00861844">
        <w:rPr>
          <w:rFonts w:eastAsia="Calibri"/>
          <w:b/>
          <w:color w:val="000000"/>
        </w:rPr>
        <w:t>LĒMUMS</w:t>
      </w:r>
    </w:p>
    <w:p w14:paraId="54C83E96" w14:textId="77777777" w:rsidR="003C48DA" w:rsidRPr="00861844" w:rsidRDefault="003C48DA" w:rsidP="003C48DA">
      <w:pPr>
        <w:ind w:left="360"/>
        <w:jc w:val="center"/>
        <w:rPr>
          <w:rFonts w:eastAsia="Calibri"/>
          <w:b/>
          <w:color w:val="000000"/>
        </w:rPr>
      </w:pPr>
      <w:r w:rsidRPr="00861844">
        <w:rPr>
          <w:rFonts w:eastAsia="Calibri"/>
          <w:b/>
          <w:color w:val="000000"/>
        </w:rPr>
        <w:t>Dobelē</w:t>
      </w:r>
    </w:p>
    <w:p w14:paraId="2115EFB0" w14:textId="77777777" w:rsidR="003C48DA" w:rsidRPr="00861844" w:rsidRDefault="003C48DA" w:rsidP="003C48DA">
      <w:pPr>
        <w:ind w:left="360"/>
        <w:jc w:val="center"/>
        <w:rPr>
          <w:rFonts w:eastAsia="Calibri"/>
          <w:b/>
          <w:color w:val="000000"/>
        </w:rPr>
      </w:pPr>
    </w:p>
    <w:p w14:paraId="6198FBB1" w14:textId="0BF0E58B" w:rsidR="003C48DA" w:rsidRPr="00861844" w:rsidRDefault="003C48DA" w:rsidP="003C48DA">
      <w:pPr>
        <w:tabs>
          <w:tab w:val="center" w:pos="4153"/>
          <w:tab w:val="left" w:pos="8080"/>
          <w:tab w:val="right" w:pos="9498"/>
        </w:tabs>
        <w:ind w:left="113" w:right="-427"/>
        <w:rPr>
          <w:color w:val="000000"/>
        </w:rPr>
      </w:pPr>
      <w:r w:rsidRPr="00861844">
        <w:rPr>
          <w:b/>
          <w:color w:val="000000"/>
          <w:lang w:eastAsia="x-none"/>
        </w:rPr>
        <w:t>2022. gada 27. oktobrī</w:t>
      </w:r>
      <w:r w:rsidRPr="00861844">
        <w:rPr>
          <w:b/>
          <w:color w:val="000000"/>
          <w:lang w:eastAsia="x-none"/>
        </w:rPr>
        <w:tab/>
        <w:t xml:space="preserve">                                                                                              </w:t>
      </w:r>
      <w:r w:rsidRPr="00861844">
        <w:rPr>
          <w:b/>
          <w:color w:val="000000"/>
        </w:rPr>
        <w:t>Nr.</w:t>
      </w:r>
      <w:r w:rsidR="00C74AB8">
        <w:rPr>
          <w:b/>
          <w:color w:val="000000"/>
        </w:rPr>
        <w:t>499</w:t>
      </w:r>
      <w:r w:rsidRPr="00861844">
        <w:rPr>
          <w:b/>
          <w:color w:val="000000"/>
        </w:rPr>
        <w:t>/19</w:t>
      </w:r>
    </w:p>
    <w:p w14:paraId="44FC9D73" w14:textId="62D27D97" w:rsidR="003C48DA" w:rsidRPr="00861844" w:rsidRDefault="003C48DA" w:rsidP="003C48DA">
      <w:pPr>
        <w:ind w:left="360"/>
        <w:jc w:val="right"/>
        <w:rPr>
          <w:rFonts w:ascii="Calibri" w:eastAsia="Calibri" w:hAnsi="Calibri"/>
          <w:color w:val="000000"/>
        </w:rPr>
      </w:pPr>
      <w:r w:rsidRPr="00861844">
        <w:rPr>
          <w:rFonts w:eastAsia="Calibri"/>
          <w:color w:val="000000"/>
        </w:rPr>
        <w:t xml:space="preserve">(prot.Nr.19, </w:t>
      </w:r>
      <w:r w:rsidR="00C74AB8">
        <w:rPr>
          <w:rFonts w:eastAsia="Calibri"/>
          <w:color w:val="000000"/>
        </w:rPr>
        <w:t>15</w:t>
      </w:r>
      <w:r w:rsidRPr="00861844">
        <w:rPr>
          <w:rFonts w:eastAsia="Calibri"/>
          <w:color w:val="000000"/>
        </w:rPr>
        <w:t>.§)</w:t>
      </w:r>
    </w:p>
    <w:p w14:paraId="2A31310D" w14:textId="77777777" w:rsidR="003C48DA" w:rsidRPr="006279D6" w:rsidRDefault="003C48DA" w:rsidP="003C48DA">
      <w:pPr>
        <w:autoSpaceDE w:val="0"/>
        <w:autoSpaceDN w:val="0"/>
        <w:adjustRightInd w:val="0"/>
        <w:ind w:right="-908"/>
        <w:jc w:val="both"/>
        <w:rPr>
          <w:bCs/>
          <w:color w:val="000000"/>
        </w:rPr>
      </w:pPr>
    </w:p>
    <w:p w14:paraId="3C338542" w14:textId="77777777" w:rsidR="003C48DA" w:rsidRPr="0090544F" w:rsidRDefault="003C48DA" w:rsidP="003C48DA">
      <w:pPr>
        <w:autoSpaceDE w:val="0"/>
        <w:autoSpaceDN w:val="0"/>
        <w:adjustRightInd w:val="0"/>
        <w:ind w:right="-908"/>
        <w:jc w:val="both"/>
        <w:rPr>
          <w:b/>
          <w:color w:val="000000"/>
        </w:rPr>
      </w:pPr>
    </w:p>
    <w:p w14:paraId="1F8BFE09" w14:textId="77777777" w:rsidR="003C48DA" w:rsidRPr="0090544F" w:rsidRDefault="003C48DA" w:rsidP="003C48DA">
      <w:pPr>
        <w:ind w:right="-908"/>
        <w:jc w:val="center"/>
        <w:rPr>
          <w:b/>
          <w:bCs/>
          <w:u w:val="single"/>
        </w:rPr>
      </w:pPr>
      <w:r w:rsidRPr="0090544F">
        <w:rPr>
          <w:b/>
          <w:u w:val="single"/>
        </w:rPr>
        <w:t>Par Dobeles Mākslas skolas nolikuma apstiprināšanu</w:t>
      </w:r>
    </w:p>
    <w:p w14:paraId="589D5691" w14:textId="77777777" w:rsidR="003C48DA" w:rsidRPr="0090544F" w:rsidRDefault="003C48DA" w:rsidP="003C48DA">
      <w:pPr>
        <w:ind w:right="43"/>
        <w:rPr>
          <w:color w:val="000000"/>
        </w:rPr>
      </w:pPr>
    </w:p>
    <w:p w14:paraId="563DFA0E" w14:textId="77777777" w:rsidR="00C74AB8" w:rsidRDefault="003C48DA" w:rsidP="003C48DA">
      <w:pPr>
        <w:ind w:firstLine="644"/>
        <w:jc w:val="both"/>
      </w:pPr>
      <w:r w:rsidRPr="0090544F">
        <w:t xml:space="preserve">Saskaņā ar likuma „Par pašvaldībām” 21. panta pirmās daļas 8. punktu, Izglītības likuma 22. panta pirmo daļu, Profesionālās izglītības likuma 15. panta pirmo daļu, atklāti balsojot: </w:t>
      </w:r>
    </w:p>
    <w:p w14:paraId="270ED477" w14:textId="22AEC274" w:rsidR="003C48DA" w:rsidRPr="0090544F" w:rsidRDefault="00C74AB8" w:rsidP="003C48DA">
      <w:pPr>
        <w:ind w:firstLine="644"/>
        <w:jc w:val="both"/>
      </w:pPr>
      <w:r>
        <w:t xml:space="preserve">PAR – 16 (Ģirts </w:t>
      </w:r>
      <w:proofErr w:type="spellStart"/>
      <w:r>
        <w:t>Ante</w:t>
      </w:r>
      <w:proofErr w:type="spellEnd"/>
      <w:r>
        <w:t xml:space="preserve">, </w:t>
      </w:r>
      <w:r>
        <w:rPr>
          <w:bCs/>
          <w:lang w:eastAsia="et-EE"/>
        </w:rPr>
        <w:t xml:space="preserve">Kristīne Briede, Sarmīte Dude, Māris Feldmanis, Ivars </w:t>
      </w:r>
      <w:proofErr w:type="spellStart"/>
      <w:r>
        <w:rPr>
          <w:bCs/>
          <w:lang w:eastAsia="et-EE"/>
        </w:rPr>
        <w:t>Gorskis</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Ainārs Meiers,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 Dace Reinika, Viesturs Reinfelds</w:t>
      </w:r>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w:t>
      </w:r>
      <w:proofErr w:type="spellStart"/>
      <w:r>
        <w:rPr>
          <w:bCs/>
          <w:lang w:eastAsia="et-EE"/>
        </w:rPr>
        <w:t>Safranovičs</w:t>
      </w:r>
      <w:proofErr w:type="spellEnd"/>
      <w:r>
        <w:rPr>
          <w:bCs/>
          <w:lang w:eastAsia="et-EE"/>
        </w:rPr>
        <w:t xml:space="preserve">,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003C48DA" w:rsidRPr="0090544F">
        <w:t>Dobeles novada dome NOLEMJ:</w:t>
      </w:r>
    </w:p>
    <w:p w14:paraId="7EF9A042" w14:textId="77777777" w:rsidR="003C48DA" w:rsidRPr="0090544F" w:rsidRDefault="003C48DA" w:rsidP="003C48DA">
      <w:pPr>
        <w:ind w:right="-341" w:firstLine="720"/>
        <w:jc w:val="both"/>
      </w:pPr>
    </w:p>
    <w:p w14:paraId="49860BAC" w14:textId="77777777" w:rsidR="003C48DA" w:rsidRPr="00683BFB" w:rsidRDefault="003C48DA">
      <w:pPr>
        <w:pStyle w:val="ListParagraph"/>
        <w:widowControl/>
        <w:numPr>
          <w:ilvl w:val="0"/>
          <w:numId w:val="68"/>
        </w:numPr>
        <w:suppressAutoHyphens w:val="0"/>
        <w:spacing w:after="200" w:line="276" w:lineRule="auto"/>
        <w:ind w:right="-341"/>
        <w:contextualSpacing/>
        <w:jc w:val="both"/>
        <w:rPr>
          <w:bCs/>
        </w:rPr>
      </w:pPr>
      <w:r w:rsidRPr="00683BFB">
        <w:t>APSTIPRINĀT</w:t>
      </w:r>
      <w:r w:rsidRPr="00683BFB">
        <w:rPr>
          <w:bCs/>
        </w:rPr>
        <w:t xml:space="preserve"> </w:t>
      </w:r>
      <w:r w:rsidRPr="00683BFB">
        <w:t>Dobeles Mākslas skolas</w:t>
      </w:r>
      <w:r w:rsidRPr="00683BFB">
        <w:rPr>
          <w:rFonts w:eastAsia="Times New Roman"/>
        </w:rPr>
        <w:t xml:space="preserve"> nolikum</w:t>
      </w:r>
      <w:r w:rsidRPr="00683BFB">
        <w:t>u (pielikumā).</w:t>
      </w:r>
    </w:p>
    <w:p w14:paraId="367A9D87" w14:textId="77777777" w:rsidR="003C48DA" w:rsidRPr="00683BFB" w:rsidRDefault="003C48DA">
      <w:pPr>
        <w:pStyle w:val="ListParagraph"/>
        <w:widowControl/>
        <w:numPr>
          <w:ilvl w:val="0"/>
          <w:numId w:val="68"/>
        </w:numPr>
        <w:suppressAutoHyphens w:val="0"/>
        <w:spacing w:after="200" w:line="276" w:lineRule="auto"/>
        <w:ind w:right="49"/>
        <w:contextualSpacing/>
        <w:jc w:val="both"/>
        <w:rPr>
          <w:bCs/>
        </w:rPr>
      </w:pPr>
      <w:r w:rsidRPr="00683BFB">
        <w:rPr>
          <w:rFonts w:eastAsia="Times New Roman"/>
        </w:rPr>
        <w:t>Ar šī lēmuma spēkā stāšanos spēku zaudē Dobeles novada domes 2020. gada 30. jūlija</w:t>
      </w:r>
      <w:r w:rsidRPr="00683BFB">
        <w:rPr>
          <w:bCs/>
        </w:rPr>
        <w:t xml:space="preserve"> </w:t>
      </w:r>
      <w:r w:rsidRPr="00683BFB">
        <w:rPr>
          <w:rFonts w:eastAsia="Times New Roman"/>
        </w:rPr>
        <w:t>lēmums Nr.206/10 „Par Dobeles Mākslas skolas nolikuma apstiprināšanu”.</w:t>
      </w:r>
    </w:p>
    <w:p w14:paraId="18FA07EE" w14:textId="77777777" w:rsidR="003C48DA" w:rsidRPr="0090544F" w:rsidRDefault="003C48DA" w:rsidP="003C48DA">
      <w:pPr>
        <w:ind w:left="720" w:right="43"/>
        <w:contextualSpacing/>
        <w:jc w:val="both"/>
      </w:pPr>
    </w:p>
    <w:p w14:paraId="4B0EFEAA" w14:textId="77777777" w:rsidR="003C48DA" w:rsidRPr="0090544F" w:rsidRDefault="003C48DA" w:rsidP="003C48DA">
      <w:pPr>
        <w:ind w:left="720" w:right="43"/>
        <w:contextualSpacing/>
        <w:jc w:val="both"/>
      </w:pPr>
    </w:p>
    <w:p w14:paraId="194CAB5C" w14:textId="77777777" w:rsidR="003C48DA" w:rsidRPr="0090544F" w:rsidRDefault="003C48DA" w:rsidP="003C48DA">
      <w:pPr>
        <w:ind w:left="720" w:right="-908"/>
        <w:contextualSpacing/>
        <w:jc w:val="both"/>
      </w:pPr>
    </w:p>
    <w:p w14:paraId="2D56959B" w14:textId="77777777" w:rsidR="003C48DA" w:rsidRPr="0090544F" w:rsidRDefault="003C48DA" w:rsidP="003C48DA">
      <w:pPr>
        <w:ind w:right="-908"/>
        <w:jc w:val="both"/>
      </w:pPr>
      <w:r w:rsidRPr="0090544F">
        <w:t>Domes priekšsēdētājs</w:t>
      </w:r>
      <w:r w:rsidRPr="0090544F">
        <w:tab/>
      </w:r>
      <w:r w:rsidRPr="0090544F">
        <w:tab/>
      </w:r>
      <w:r w:rsidRPr="0090544F">
        <w:tab/>
      </w:r>
      <w:r w:rsidRPr="0090544F">
        <w:tab/>
      </w:r>
      <w:r w:rsidRPr="0090544F">
        <w:tab/>
      </w:r>
      <w:r w:rsidRPr="0090544F">
        <w:tab/>
      </w:r>
      <w:r w:rsidRPr="0090544F">
        <w:tab/>
      </w:r>
      <w:r w:rsidRPr="0090544F">
        <w:tab/>
      </w:r>
      <w:r w:rsidRPr="0090544F">
        <w:tab/>
        <w:t xml:space="preserve">I. </w:t>
      </w:r>
      <w:proofErr w:type="spellStart"/>
      <w:r w:rsidRPr="0090544F">
        <w:t>Gorskis</w:t>
      </w:r>
      <w:proofErr w:type="spellEnd"/>
    </w:p>
    <w:p w14:paraId="6DB62316" w14:textId="77777777" w:rsidR="003C48DA" w:rsidRPr="0090544F" w:rsidRDefault="003C48DA" w:rsidP="003C48DA">
      <w:pPr>
        <w:ind w:left="720" w:right="-908"/>
        <w:contextualSpacing/>
        <w:jc w:val="both"/>
      </w:pPr>
    </w:p>
    <w:p w14:paraId="7F6D03A4" w14:textId="77777777" w:rsidR="003C48DA" w:rsidRPr="0090544F" w:rsidRDefault="003C48DA" w:rsidP="003C48DA">
      <w:pPr>
        <w:ind w:left="720" w:right="-908"/>
        <w:contextualSpacing/>
        <w:jc w:val="both"/>
      </w:pPr>
    </w:p>
    <w:p w14:paraId="1431A623" w14:textId="77777777" w:rsidR="003C48DA" w:rsidRPr="0090544F" w:rsidRDefault="003C48DA" w:rsidP="003C48DA">
      <w:pPr>
        <w:ind w:left="720" w:right="-908"/>
        <w:contextualSpacing/>
        <w:jc w:val="both"/>
      </w:pPr>
    </w:p>
    <w:p w14:paraId="4FBF546C" w14:textId="77777777" w:rsidR="003C48DA" w:rsidRPr="0090544F" w:rsidRDefault="003C48DA" w:rsidP="003C48DA">
      <w:pPr>
        <w:ind w:left="720" w:right="-908"/>
        <w:contextualSpacing/>
        <w:jc w:val="both"/>
      </w:pPr>
    </w:p>
    <w:p w14:paraId="7A16868D" w14:textId="77777777" w:rsidR="003C48DA" w:rsidRPr="0090544F" w:rsidRDefault="003C48DA" w:rsidP="003C48DA">
      <w:pPr>
        <w:ind w:left="720" w:right="-908"/>
        <w:contextualSpacing/>
        <w:jc w:val="both"/>
      </w:pPr>
    </w:p>
    <w:p w14:paraId="68A59CD0" w14:textId="77777777" w:rsidR="003C48DA" w:rsidRPr="0090544F" w:rsidRDefault="003C48DA" w:rsidP="003C48DA">
      <w:pPr>
        <w:jc w:val="both"/>
        <w:rPr>
          <w:bCs/>
          <w:sz w:val="28"/>
          <w:szCs w:val="28"/>
        </w:rPr>
      </w:pPr>
    </w:p>
    <w:p w14:paraId="347DC778" w14:textId="77777777" w:rsidR="003C48DA" w:rsidRPr="0090544F" w:rsidRDefault="003C48DA" w:rsidP="003C48DA">
      <w:pPr>
        <w:jc w:val="both"/>
        <w:rPr>
          <w:bCs/>
          <w:sz w:val="28"/>
          <w:szCs w:val="28"/>
        </w:rPr>
      </w:pPr>
    </w:p>
    <w:p w14:paraId="585A17F7" w14:textId="77777777" w:rsidR="003C48DA" w:rsidRPr="0090544F" w:rsidRDefault="003C48DA" w:rsidP="003C48DA">
      <w:pPr>
        <w:jc w:val="both"/>
        <w:rPr>
          <w:bCs/>
          <w:sz w:val="28"/>
          <w:szCs w:val="28"/>
        </w:rPr>
      </w:pPr>
    </w:p>
    <w:p w14:paraId="1356429D" w14:textId="77777777" w:rsidR="003C48DA" w:rsidRPr="0090544F" w:rsidRDefault="003C48DA" w:rsidP="003C48DA">
      <w:pPr>
        <w:jc w:val="both"/>
        <w:rPr>
          <w:bCs/>
          <w:sz w:val="28"/>
          <w:szCs w:val="28"/>
        </w:rPr>
      </w:pPr>
      <w:r w:rsidRPr="0090544F">
        <w:rPr>
          <w:bCs/>
          <w:sz w:val="28"/>
          <w:szCs w:val="28"/>
        </w:rPr>
        <w:br w:type="page"/>
      </w:r>
    </w:p>
    <w:p w14:paraId="6F463961" w14:textId="77777777" w:rsidR="003C48DA" w:rsidRPr="0090544F" w:rsidRDefault="003C48DA" w:rsidP="003C48DA">
      <w:pPr>
        <w:tabs>
          <w:tab w:val="left" w:pos="-24212"/>
        </w:tabs>
        <w:ind w:right="43"/>
        <w:jc w:val="right"/>
        <w:rPr>
          <w:noProof/>
          <w:color w:val="000000" w:themeColor="text1"/>
        </w:rPr>
      </w:pPr>
      <w:r w:rsidRPr="0090544F">
        <w:rPr>
          <w:noProof/>
          <w:color w:val="000000" w:themeColor="text1"/>
        </w:rPr>
        <w:lastRenderedPageBreak/>
        <w:t>Pielikums</w:t>
      </w:r>
    </w:p>
    <w:p w14:paraId="74142EDA" w14:textId="77777777" w:rsidR="003C48DA" w:rsidRPr="0090544F" w:rsidRDefault="003C48DA" w:rsidP="003C48DA">
      <w:pPr>
        <w:tabs>
          <w:tab w:val="left" w:pos="-24212"/>
        </w:tabs>
        <w:ind w:right="43"/>
        <w:jc w:val="right"/>
        <w:rPr>
          <w:noProof/>
          <w:color w:val="000000" w:themeColor="text1"/>
        </w:rPr>
      </w:pPr>
      <w:r w:rsidRPr="0090544F">
        <w:rPr>
          <w:noProof/>
          <w:color w:val="000000" w:themeColor="text1"/>
        </w:rPr>
        <w:t xml:space="preserve">Dobeles novada domes </w:t>
      </w:r>
    </w:p>
    <w:p w14:paraId="455661B3" w14:textId="77777777" w:rsidR="003C48DA" w:rsidRPr="0090544F" w:rsidRDefault="003C48DA" w:rsidP="003C48DA">
      <w:pPr>
        <w:tabs>
          <w:tab w:val="left" w:pos="-24212"/>
        </w:tabs>
        <w:ind w:right="43"/>
        <w:jc w:val="right"/>
        <w:rPr>
          <w:noProof/>
          <w:color w:val="000000" w:themeColor="text1"/>
        </w:rPr>
      </w:pPr>
      <w:r w:rsidRPr="0090544F">
        <w:rPr>
          <w:noProof/>
          <w:color w:val="000000" w:themeColor="text1"/>
        </w:rPr>
        <w:t xml:space="preserve">2022. gada </w:t>
      </w:r>
      <w:r>
        <w:rPr>
          <w:noProof/>
          <w:color w:val="000000" w:themeColor="text1"/>
        </w:rPr>
        <w:t>27</w:t>
      </w:r>
      <w:r w:rsidRPr="0090544F">
        <w:rPr>
          <w:noProof/>
          <w:color w:val="000000" w:themeColor="text1"/>
        </w:rPr>
        <w:t>. oktobra</w:t>
      </w:r>
    </w:p>
    <w:p w14:paraId="1DEED749" w14:textId="5BD138A2" w:rsidR="003C48DA" w:rsidRPr="0090544F" w:rsidRDefault="003C48DA" w:rsidP="003C48DA">
      <w:pPr>
        <w:tabs>
          <w:tab w:val="left" w:pos="-24212"/>
        </w:tabs>
        <w:ind w:right="43"/>
        <w:jc w:val="right"/>
        <w:rPr>
          <w:noProof/>
          <w:color w:val="000000" w:themeColor="text1"/>
        </w:rPr>
      </w:pPr>
      <w:r w:rsidRPr="0090544F">
        <w:rPr>
          <w:noProof/>
          <w:color w:val="000000" w:themeColor="text1"/>
        </w:rPr>
        <w:t>lēmumam Nr.</w:t>
      </w:r>
      <w:r w:rsidR="00C74AB8">
        <w:rPr>
          <w:noProof/>
          <w:color w:val="000000" w:themeColor="text1"/>
        </w:rPr>
        <w:t>499</w:t>
      </w:r>
      <w:r w:rsidRPr="0090544F">
        <w:rPr>
          <w:noProof/>
          <w:color w:val="000000" w:themeColor="text1"/>
        </w:rPr>
        <w:t>/</w:t>
      </w:r>
      <w:r>
        <w:rPr>
          <w:noProof/>
          <w:color w:val="000000" w:themeColor="text1"/>
        </w:rPr>
        <w:t>19</w:t>
      </w:r>
    </w:p>
    <w:p w14:paraId="6EC5DB64" w14:textId="77777777" w:rsidR="003C48DA" w:rsidRPr="0090544F" w:rsidRDefault="003C48DA" w:rsidP="003C48DA">
      <w:pPr>
        <w:tabs>
          <w:tab w:val="left" w:pos="-24212"/>
        </w:tabs>
        <w:ind w:right="43"/>
        <w:jc w:val="center"/>
        <w:rPr>
          <w:color w:val="000000" w:themeColor="text1"/>
          <w:sz w:val="20"/>
          <w:szCs w:val="20"/>
        </w:rPr>
      </w:pPr>
      <w:r w:rsidRPr="0090544F">
        <w:rPr>
          <w:noProof/>
          <w:color w:val="000000" w:themeColor="text1"/>
          <w:sz w:val="20"/>
          <w:szCs w:val="20"/>
        </w:rPr>
        <w:drawing>
          <wp:inline distT="0" distB="0" distL="0" distR="0" wp14:anchorId="08A580FC" wp14:editId="50520748">
            <wp:extent cx="676275" cy="752475"/>
            <wp:effectExtent l="0" t="0" r="9525" b="9525"/>
            <wp:docPr id="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7E7D4B" w14:textId="77777777" w:rsidR="003C48DA" w:rsidRPr="0090544F" w:rsidRDefault="003C48DA" w:rsidP="003C48DA">
      <w:pPr>
        <w:tabs>
          <w:tab w:val="center" w:pos="4153"/>
          <w:tab w:val="right" w:pos="8306"/>
        </w:tabs>
        <w:suppressAutoHyphens/>
        <w:spacing w:line="100" w:lineRule="atLeast"/>
        <w:ind w:right="43"/>
        <w:jc w:val="center"/>
        <w:rPr>
          <w:rFonts w:eastAsia="Calibri"/>
          <w:color w:val="000000" w:themeColor="text1"/>
          <w:sz w:val="20"/>
          <w:szCs w:val="28"/>
        </w:rPr>
      </w:pPr>
      <w:r w:rsidRPr="0090544F">
        <w:rPr>
          <w:rFonts w:eastAsia="Calibri"/>
          <w:color w:val="000000" w:themeColor="text1"/>
          <w:sz w:val="20"/>
          <w:szCs w:val="28"/>
        </w:rPr>
        <w:t>LATVIJAS REPUBLIKA</w:t>
      </w:r>
    </w:p>
    <w:p w14:paraId="0A998ABB" w14:textId="77777777" w:rsidR="003C48DA" w:rsidRPr="0090544F" w:rsidRDefault="003C48DA" w:rsidP="003C48DA">
      <w:pPr>
        <w:tabs>
          <w:tab w:val="center" w:pos="4153"/>
          <w:tab w:val="right" w:pos="8306"/>
        </w:tabs>
        <w:suppressAutoHyphens/>
        <w:spacing w:line="100" w:lineRule="atLeast"/>
        <w:ind w:right="43"/>
        <w:jc w:val="center"/>
        <w:rPr>
          <w:rFonts w:eastAsia="Calibri"/>
          <w:b/>
          <w:color w:val="000000" w:themeColor="text1"/>
          <w:sz w:val="32"/>
          <w:szCs w:val="32"/>
        </w:rPr>
      </w:pPr>
      <w:r w:rsidRPr="0090544F">
        <w:rPr>
          <w:rFonts w:eastAsia="Calibri"/>
          <w:b/>
          <w:color w:val="000000" w:themeColor="text1"/>
          <w:sz w:val="32"/>
          <w:szCs w:val="32"/>
        </w:rPr>
        <w:t>DOBELES NOVADA DOME</w:t>
      </w:r>
    </w:p>
    <w:p w14:paraId="3F6BCB4D" w14:textId="77777777" w:rsidR="003C48DA" w:rsidRPr="0090544F" w:rsidRDefault="003C48DA" w:rsidP="003C48DA">
      <w:pPr>
        <w:tabs>
          <w:tab w:val="center" w:pos="4153"/>
          <w:tab w:val="right" w:pos="8306"/>
        </w:tabs>
        <w:suppressAutoHyphens/>
        <w:spacing w:line="100" w:lineRule="atLeast"/>
        <w:ind w:right="43"/>
        <w:jc w:val="center"/>
        <w:rPr>
          <w:rFonts w:eastAsia="Calibri"/>
          <w:color w:val="000000" w:themeColor="text1"/>
          <w:sz w:val="16"/>
          <w:szCs w:val="16"/>
        </w:rPr>
      </w:pPr>
      <w:r w:rsidRPr="0090544F">
        <w:rPr>
          <w:rFonts w:eastAsia="Calibri"/>
          <w:color w:val="000000" w:themeColor="text1"/>
          <w:sz w:val="16"/>
          <w:szCs w:val="16"/>
        </w:rPr>
        <w:t>Brīvības iela 17, Dobele, Dobeles novads, LV-3701</w:t>
      </w:r>
    </w:p>
    <w:p w14:paraId="256318A0" w14:textId="77777777" w:rsidR="003C48DA" w:rsidRPr="0090544F" w:rsidRDefault="003C48DA" w:rsidP="003C48DA">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90544F">
        <w:rPr>
          <w:rFonts w:eastAsia="Calibri"/>
          <w:color w:val="000000" w:themeColor="text1"/>
          <w:sz w:val="16"/>
          <w:szCs w:val="16"/>
        </w:rPr>
        <w:t xml:space="preserve">Tālr. 63707269, 63700137, 63720940, e-pasts </w:t>
      </w:r>
      <w:hyperlink r:id="rId45" w:history="1">
        <w:r w:rsidRPr="0090544F">
          <w:rPr>
            <w:rFonts w:eastAsia="Calibri"/>
            <w:color w:val="000000" w:themeColor="text1"/>
            <w:sz w:val="16"/>
            <w:szCs w:val="16"/>
            <w:u w:val="single"/>
          </w:rPr>
          <w:t>dome@dobele.lv</w:t>
        </w:r>
      </w:hyperlink>
    </w:p>
    <w:p w14:paraId="65B468D2" w14:textId="77777777" w:rsidR="003C48DA" w:rsidRPr="0090544F" w:rsidRDefault="003C48DA" w:rsidP="003C48DA">
      <w:pPr>
        <w:ind w:right="43"/>
        <w:jc w:val="center"/>
        <w:rPr>
          <w:color w:val="000000" w:themeColor="text1"/>
        </w:rPr>
      </w:pPr>
    </w:p>
    <w:p w14:paraId="5526310E" w14:textId="77777777" w:rsidR="003C48DA" w:rsidRPr="0090544F" w:rsidRDefault="003C48DA" w:rsidP="003C48DA">
      <w:pPr>
        <w:ind w:right="43"/>
        <w:jc w:val="center"/>
        <w:rPr>
          <w:color w:val="000000" w:themeColor="text1"/>
        </w:rPr>
      </w:pPr>
    </w:p>
    <w:p w14:paraId="3534CE16" w14:textId="77777777" w:rsidR="003C48DA" w:rsidRPr="0090544F" w:rsidRDefault="003C48DA" w:rsidP="003C48DA">
      <w:pPr>
        <w:ind w:right="43"/>
        <w:jc w:val="right"/>
        <w:rPr>
          <w:color w:val="000000" w:themeColor="text1"/>
        </w:rPr>
      </w:pPr>
      <w:r w:rsidRPr="0090544F">
        <w:rPr>
          <w:color w:val="000000" w:themeColor="text1"/>
        </w:rPr>
        <w:t>APSTIPRINĀTS</w:t>
      </w:r>
    </w:p>
    <w:p w14:paraId="45D30054" w14:textId="77777777" w:rsidR="003C48DA" w:rsidRPr="0090544F" w:rsidRDefault="003C48DA" w:rsidP="003C48DA">
      <w:pPr>
        <w:ind w:right="43"/>
        <w:jc w:val="right"/>
        <w:rPr>
          <w:color w:val="000000" w:themeColor="text1"/>
        </w:rPr>
      </w:pPr>
      <w:r w:rsidRPr="0090544F">
        <w:rPr>
          <w:color w:val="000000" w:themeColor="text1"/>
        </w:rPr>
        <w:t>ar Dobeles novada domes</w:t>
      </w:r>
    </w:p>
    <w:p w14:paraId="4AC0644A" w14:textId="77777777" w:rsidR="003C48DA" w:rsidRPr="0090544F" w:rsidRDefault="003C48DA" w:rsidP="003C48DA">
      <w:pPr>
        <w:ind w:right="43"/>
        <w:jc w:val="right"/>
        <w:rPr>
          <w:color w:val="000000" w:themeColor="text1"/>
        </w:rPr>
      </w:pPr>
      <w:r w:rsidRPr="0090544F">
        <w:rPr>
          <w:color w:val="000000" w:themeColor="text1"/>
        </w:rPr>
        <w:t xml:space="preserve">2022. gada </w:t>
      </w:r>
      <w:r>
        <w:rPr>
          <w:color w:val="000000" w:themeColor="text1"/>
        </w:rPr>
        <w:t>27</w:t>
      </w:r>
      <w:r w:rsidRPr="0090544F">
        <w:rPr>
          <w:color w:val="000000" w:themeColor="text1"/>
        </w:rPr>
        <w:t>. oktobra</w:t>
      </w:r>
    </w:p>
    <w:p w14:paraId="51D4598D" w14:textId="4667BD7E" w:rsidR="003C48DA" w:rsidRDefault="003C48DA" w:rsidP="003C48DA">
      <w:pPr>
        <w:ind w:right="43"/>
        <w:jc w:val="right"/>
        <w:rPr>
          <w:color w:val="000000" w:themeColor="text1"/>
        </w:rPr>
      </w:pPr>
      <w:r w:rsidRPr="0090544F">
        <w:rPr>
          <w:color w:val="000000" w:themeColor="text1"/>
        </w:rPr>
        <w:t>lēmumu Nr.</w:t>
      </w:r>
      <w:r w:rsidR="00C74AB8">
        <w:rPr>
          <w:color w:val="000000" w:themeColor="text1"/>
        </w:rPr>
        <w:t>499</w:t>
      </w:r>
      <w:r w:rsidRPr="0090544F">
        <w:rPr>
          <w:color w:val="000000" w:themeColor="text1"/>
        </w:rPr>
        <w:t>/</w:t>
      </w:r>
      <w:r>
        <w:rPr>
          <w:color w:val="000000" w:themeColor="text1"/>
        </w:rPr>
        <w:t>19</w:t>
      </w:r>
    </w:p>
    <w:p w14:paraId="5A7C5AED" w14:textId="77777777" w:rsidR="003C48DA" w:rsidRPr="0090544F" w:rsidRDefault="003C48DA" w:rsidP="003C48DA">
      <w:pPr>
        <w:ind w:right="43"/>
        <w:jc w:val="right"/>
        <w:rPr>
          <w:color w:val="000000" w:themeColor="text1"/>
        </w:rPr>
      </w:pPr>
    </w:p>
    <w:p w14:paraId="6FB914BB" w14:textId="77777777" w:rsidR="003C48DA" w:rsidRPr="0090544F" w:rsidRDefault="003C48DA" w:rsidP="003C48DA">
      <w:pPr>
        <w:ind w:right="43"/>
        <w:contextualSpacing/>
        <w:jc w:val="center"/>
        <w:rPr>
          <w:b/>
          <w:color w:val="000000" w:themeColor="text1"/>
        </w:rPr>
      </w:pPr>
      <w:r w:rsidRPr="0090544F">
        <w:rPr>
          <w:b/>
          <w:caps/>
          <w:color w:val="000000" w:themeColor="text1"/>
        </w:rPr>
        <w:t>DOBELES MĀKSLAS SKOLAS</w:t>
      </w:r>
      <w:r w:rsidRPr="0090544F">
        <w:rPr>
          <w:color w:val="000000" w:themeColor="text1"/>
        </w:rPr>
        <w:t xml:space="preserve"> </w:t>
      </w:r>
      <w:r w:rsidRPr="0090544F">
        <w:rPr>
          <w:b/>
          <w:color w:val="000000" w:themeColor="text1"/>
        </w:rPr>
        <w:t>NOLIKUMS</w:t>
      </w:r>
    </w:p>
    <w:p w14:paraId="2A5D3396" w14:textId="77777777" w:rsidR="003C48DA" w:rsidRPr="0090544F" w:rsidRDefault="003C48DA" w:rsidP="003C48DA">
      <w:pPr>
        <w:ind w:right="43"/>
        <w:jc w:val="center"/>
        <w:rPr>
          <w:color w:val="000000" w:themeColor="text1"/>
        </w:rPr>
      </w:pPr>
    </w:p>
    <w:p w14:paraId="5490B976" w14:textId="77777777" w:rsidR="003C48DA" w:rsidRPr="0090544F" w:rsidRDefault="003C48DA" w:rsidP="003C48DA">
      <w:pPr>
        <w:contextualSpacing/>
        <w:jc w:val="center"/>
        <w:rPr>
          <w:b/>
          <w:color w:val="000000" w:themeColor="text1"/>
        </w:rPr>
      </w:pPr>
    </w:p>
    <w:p w14:paraId="4F27D801" w14:textId="77777777" w:rsidR="003C48DA" w:rsidRPr="0090544F" w:rsidRDefault="003C48DA" w:rsidP="003C48DA">
      <w:pPr>
        <w:contextualSpacing/>
        <w:jc w:val="right"/>
        <w:rPr>
          <w:color w:val="000000" w:themeColor="text1"/>
        </w:rPr>
      </w:pPr>
      <w:r w:rsidRPr="0090544F">
        <w:rPr>
          <w:color w:val="000000" w:themeColor="text1"/>
        </w:rPr>
        <w:t xml:space="preserve">Izdots saskaņā ar </w:t>
      </w:r>
    </w:p>
    <w:p w14:paraId="46968D08" w14:textId="77777777" w:rsidR="003C48DA" w:rsidRPr="0090544F" w:rsidRDefault="003C48DA" w:rsidP="003C48DA">
      <w:pPr>
        <w:jc w:val="right"/>
        <w:rPr>
          <w:color w:val="000000" w:themeColor="text1"/>
        </w:rPr>
      </w:pPr>
      <w:r w:rsidRPr="0090544F">
        <w:rPr>
          <w:color w:val="000000" w:themeColor="text1"/>
        </w:rPr>
        <w:t>Izglītības likuma 22. panta pirmo daļu,</w:t>
      </w:r>
    </w:p>
    <w:p w14:paraId="18AD509D" w14:textId="77777777" w:rsidR="003C48DA" w:rsidRPr="0090544F" w:rsidRDefault="003C48DA" w:rsidP="003C48DA">
      <w:pPr>
        <w:jc w:val="right"/>
      </w:pPr>
      <w:r w:rsidRPr="0090544F">
        <w:t>Profesionālās izglītības likuma 15. panta pirmo daļu</w:t>
      </w:r>
    </w:p>
    <w:p w14:paraId="4BFA4F4E" w14:textId="77777777" w:rsidR="003C48DA" w:rsidRPr="0090544F" w:rsidRDefault="003C48DA" w:rsidP="003C48DA">
      <w:pPr>
        <w:jc w:val="right"/>
        <w:rPr>
          <w:color w:val="000000" w:themeColor="text1"/>
        </w:rPr>
      </w:pPr>
    </w:p>
    <w:p w14:paraId="5CC14CFC" w14:textId="77777777" w:rsidR="003C48DA" w:rsidRPr="00086F58" w:rsidRDefault="003C48DA">
      <w:pPr>
        <w:pStyle w:val="ListParagraph"/>
        <w:widowControl/>
        <w:numPr>
          <w:ilvl w:val="0"/>
          <w:numId w:val="47"/>
        </w:numPr>
        <w:suppressAutoHyphens w:val="0"/>
        <w:spacing w:after="120" w:line="276" w:lineRule="auto"/>
        <w:contextualSpacing/>
        <w:jc w:val="center"/>
        <w:rPr>
          <w:b/>
          <w:color w:val="000000" w:themeColor="text1"/>
        </w:rPr>
      </w:pPr>
      <w:r w:rsidRPr="00086F58">
        <w:rPr>
          <w:b/>
          <w:color w:val="000000" w:themeColor="text1"/>
        </w:rPr>
        <w:t>Vispārīgie jautājumi</w:t>
      </w:r>
    </w:p>
    <w:p w14:paraId="7EB33DBA" w14:textId="77777777" w:rsidR="003C48DA" w:rsidRPr="00086F58" w:rsidRDefault="003C48DA">
      <w:pPr>
        <w:pStyle w:val="ListParagraph"/>
        <w:widowControl/>
        <w:numPr>
          <w:ilvl w:val="0"/>
          <w:numId w:val="48"/>
        </w:numPr>
        <w:suppressAutoHyphens w:val="0"/>
        <w:spacing w:after="120"/>
        <w:contextualSpacing/>
        <w:jc w:val="both"/>
      </w:pPr>
      <w:r w:rsidRPr="00086F58">
        <w:rPr>
          <w:color w:val="000000" w:themeColor="text1"/>
        </w:rPr>
        <w:t>Dobeles Mākslas skola (</w:t>
      </w:r>
      <w:r w:rsidRPr="00086F58">
        <w:rPr>
          <w:bCs/>
          <w:color w:val="000000" w:themeColor="text1"/>
        </w:rPr>
        <w:t>turpmāk – iestāde) ir Dobeles novada pašvaldības (turpmāk – dibinātājs) dibināta</w:t>
      </w:r>
      <w:r w:rsidRPr="00086F58">
        <w:rPr>
          <w:bCs/>
          <w:i/>
        </w:rPr>
        <w:t xml:space="preserve"> </w:t>
      </w:r>
      <w:r w:rsidRPr="00086F58">
        <w:rPr>
          <w:bCs/>
          <w:color w:val="000000" w:themeColor="text1"/>
        </w:rPr>
        <w:t>p</w:t>
      </w:r>
      <w:r w:rsidRPr="00086F58">
        <w:t xml:space="preserve">rofesionālās ievirzes </w:t>
      </w:r>
      <w:r w:rsidRPr="00086F58">
        <w:rPr>
          <w:bCs/>
        </w:rPr>
        <w:t>mākslas</w:t>
      </w:r>
      <w:r w:rsidRPr="00086F58">
        <w:t xml:space="preserve"> izglītības iestāde.</w:t>
      </w:r>
    </w:p>
    <w:p w14:paraId="3D541523" w14:textId="77777777" w:rsidR="003C48DA" w:rsidRPr="00086F58" w:rsidRDefault="003C48DA">
      <w:pPr>
        <w:pStyle w:val="ListParagraph"/>
        <w:widowControl/>
        <w:numPr>
          <w:ilvl w:val="0"/>
          <w:numId w:val="48"/>
        </w:numPr>
        <w:suppressAutoHyphens w:val="0"/>
        <w:spacing w:after="120"/>
        <w:contextualSpacing/>
        <w:jc w:val="both"/>
      </w:pPr>
      <w:r w:rsidRPr="00086F58">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086F58">
          <w:t>nolikums</w:t>
        </w:r>
      </w:smartTag>
      <w:r w:rsidRPr="00086F58">
        <w:t>.</w:t>
      </w:r>
    </w:p>
    <w:p w14:paraId="5DBBB043" w14:textId="77777777" w:rsidR="003C48DA" w:rsidRPr="00086F58" w:rsidRDefault="003C48DA">
      <w:pPr>
        <w:pStyle w:val="ListParagraph"/>
        <w:widowControl/>
        <w:numPr>
          <w:ilvl w:val="0"/>
          <w:numId w:val="48"/>
        </w:numPr>
        <w:suppressAutoHyphens w:val="0"/>
        <w:spacing w:after="120"/>
        <w:contextualSpacing/>
        <w:jc w:val="both"/>
      </w:pPr>
      <w:r w:rsidRPr="00086F58">
        <w:t>Iestāde ir pastarpinātas pārvaldes iestāde, kas atrodas Dobeles novada Izglītības pārvaldes pakļautībā.</w:t>
      </w:r>
    </w:p>
    <w:p w14:paraId="0465DE4C" w14:textId="77777777" w:rsidR="003C48DA" w:rsidRPr="00086F58" w:rsidRDefault="003C48DA">
      <w:pPr>
        <w:pStyle w:val="ListParagraph"/>
        <w:widowControl/>
        <w:numPr>
          <w:ilvl w:val="0"/>
          <w:numId w:val="48"/>
        </w:numPr>
        <w:suppressAutoHyphens w:val="0"/>
        <w:spacing w:after="120"/>
        <w:contextualSpacing/>
        <w:jc w:val="both"/>
      </w:pPr>
      <w:r w:rsidRPr="00086F58">
        <w:t>Iestādei ir zīmogs ar Dobeles novada ģerboņa attēlu un pilnu izglītības iestādes un dibinātāja nosaukumu, kuru lieto arī uz iestādes izdotajiem dokumentiem, kas apliecina profesionālās ievirzes izglītības iegūšanu.</w:t>
      </w:r>
    </w:p>
    <w:p w14:paraId="530DC8EC" w14:textId="77777777" w:rsidR="003C48DA" w:rsidRPr="00086F58" w:rsidRDefault="003C48DA">
      <w:pPr>
        <w:pStyle w:val="ListParagraph"/>
        <w:widowControl/>
        <w:numPr>
          <w:ilvl w:val="0"/>
          <w:numId w:val="48"/>
        </w:numPr>
        <w:suppressAutoHyphens w:val="0"/>
        <w:spacing w:after="120"/>
        <w:contextualSpacing/>
        <w:jc w:val="both"/>
      </w:pPr>
      <w:r w:rsidRPr="00086F58">
        <w:t>Iestāde lieto Dobeles novada Izglītības pārvaldes apstiprinātu noteikta parauga veidlapu.</w:t>
      </w:r>
    </w:p>
    <w:p w14:paraId="52E1F23B" w14:textId="77777777" w:rsidR="003C48DA" w:rsidRPr="00086F58" w:rsidRDefault="003C48DA">
      <w:pPr>
        <w:pStyle w:val="ListParagraph"/>
        <w:widowControl/>
        <w:numPr>
          <w:ilvl w:val="0"/>
          <w:numId w:val="48"/>
        </w:numPr>
        <w:suppressAutoHyphens w:val="0"/>
        <w:spacing w:after="120"/>
        <w:contextualSpacing/>
        <w:jc w:val="both"/>
      </w:pPr>
      <w:r w:rsidRPr="00086F58">
        <w:t xml:space="preserve">Iestādes adrese: Skolas iela 11, Dobele, Dobeles novads, LV-3701. </w:t>
      </w:r>
    </w:p>
    <w:p w14:paraId="41169BDF" w14:textId="77777777" w:rsidR="003C48DA" w:rsidRPr="00086F58" w:rsidRDefault="003C48DA">
      <w:pPr>
        <w:pStyle w:val="ListParagraph"/>
        <w:widowControl/>
        <w:numPr>
          <w:ilvl w:val="0"/>
          <w:numId w:val="48"/>
        </w:numPr>
        <w:suppressAutoHyphens w:val="0"/>
        <w:spacing w:after="120"/>
        <w:contextualSpacing/>
        <w:jc w:val="both"/>
      </w:pPr>
      <w:r w:rsidRPr="00086F58">
        <w:t>Dibinātāja juridiskais statuss – pašvaldība (atvasināta publiska persona). Dibinātāja juridiskā adrese: Brīvības iela 17, Dobele, Dobeles novads, LV-3701.</w:t>
      </w:r>
    </w:p>
    <w:p w14:paraId="1B669D12" w14:textId="77777777" w:rsidR="003C48DA" w:rsidRPr="00086F58" w:rsidRDefault="003C48DA">
      <w:pPr>
        <w:pStyle w:val="ListParagraph"/>
        <w:widowControl/>
        <w:numPr>
          <w:ilvl w:val="0"/>
          <w:numId w:val="48"/>
        </w:numPr>
        <w:suppressAutoHyphens w:val="0"/>
        <w:spacing w:after="120"/>
        <w:contextualSpacing/>
        <w:jc w:val="both"/>
      </w:pPr>
      <w:r w:rsidRPr="00086F58">
        <w:t xml:space="preserve">Iestādes izglītības programmas īstenošanas vietas adrese: Skolas iela 11, Dobele, Dobeles novads, LV 3701. </w:t>
      </w:r>
    </w:p>
    <w:p w14:paraId="4AA473F6" w14:textId="77777777" w:rsidR="003C48DA" w:rsidRPr="0090544F" w:rsidRDefault="003C48DA" w:rsidP="003C48DA">
      <w:pPr>
        <w:spacing w:before="240" w:after="120"/>
        <w:jc w:val="center"/>
        <w:rPr>
          <w:b/>
          <w:color w:val="000000" w:themeColor="text1"/>
        </w:rPr>
      </w:pPr>
      <w:r w:rsidRPr="0090544F">
        <w:rPr>
          <w:b/>
          <w:color w:val="000000" w:themeColor="text1"/>
        </w:rPr>
        <w:t xml:space="preserve">II. </w:t>
      </w:r>
      <w:r>
        <w:rPr>
          <w:b/>
          <w:color w:val="000000" w:themeColor="text1"/>
        </w:rPr>
        <w:tab/>
      </w:r>
      <w:r w:rsidRPr="0090544F">
        <w:rPr>
          <w:b/>
          <w:color w:val="000000" w:themeColor="text1"/>
        </w:rPr>
        <w:t>Iestādes darbības mērķi, pamatvirziens un uzdevumi</w:t>
      </w:r>
    </w:p>
    <w:p w14:paraId="22017597"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Iestādes darbības mērķi:</w:t>
      </w:r>
    </w:p>
    <w:p w14:paraId="2D08F7CD" w14:textId="77777777" w:rsidR="003C48DA" w:rsidRPr="00BF0659" w:rsidRDefault="003C48DA">
      <w:pPr>
        <w:pStyle w:val="ListParagraph"/>
        <w:widowControl/>
        <w:numPr>
          <w:ilvl w:val="1"/>
          <w:numId w:val="48"/>
        </w:numPr>
        <w:suppressAutoHyphens w:val="0"/>
        <w:ind w:left="426" w:firstLine="76"/>
        <w:contextualSpacing/>
        <w:jc w:val="both"/>
        <w:rPr>
          <w:rFonts w:eastAsia="Times New Roman"/>
        </w:rPr>
      </w:pPr>
      <w:r w:rsidRPr="00BF0659">
        <w:rPr>
          <w:rFonts w:eastAsia="Times New Roman"/>
        </w:rPr>
        <w:t xml:space="preserve">nodrošināt sistematizētu zināšanu un prasmju apguvi, veicinot </w:t>
      </w:r>
      <w:proofErr w:type="spellStart"/>
      <w:r w:rsidRPr="00BF0659">
        <w:rPr>
          <w:rFonts w:eastAsia="Times New Roman"/>
        </w:rPr>
        <w:t>vērtīborientācijas</w:t>
      </w:r>
      <w:proofErr w:type="spellEnd"/>
      <w:r w:rsidRPr="00BF0659">
        <w:rPr>
          <w:rFonts w:eastAsia="Times New Roman"/>
        </w:rPr>
        <w:t xml:space="preserve"> veidošanos</w:t>
      </w:r>
      <w:r w:rsidRPr="00BF0659">
        <w:rPr>
          <w:rFonts w:eastAsia="Times New Roman"/>
          <w:i/>
        </w:rPr>
        <w:t xml:space="preserve"> </w:t>
      </w:r>
      <w:r w:rsidRPr="00BF0659">
        <w:rPr>
          <w:rFonts w:eastAsia="Times New Roman"/>
        </w:rPr>
        <w:t>mākslā līdztekus pamatizglītības vai vidējās izglītības pakāpei, kas dod iespēju sagatavoties profesionālās izglītības ieguvei izraudzītajā virzienā;</w:t>
      </w:r>
    </w:p>
    <w:p w14:paraId="4C17340F" w14:textId="77777777" w:rsidR="003C48DA" w:rsidRPr="00BF0659" w:rsidRDefault="003C48DA">
      <w:pPr>
        <w:pStyle w:val="ListParagraph"/>
        <w:widowControl/>
        <w:numPr>
          <w:ilvl w:val="1"/>
          <w:numId w:val="76"/>
        </w:numPr>
        <w:suppressAutoHyphens w:val="0"/>
        <w:ind w:left="426" w:firstLine="76"/>
        <w:contextualSpacing/>
        <w:jc w:val="both"/>
        <w:rPr>
          <w:rFonts w:eastAsia="Times New Roman"/>
        </w:rPr>
      </w:pPr>
      <w:r>
        <w:rPr>
          <w:rFonts w:eastAsia="Times New Roman"/>
        </w:rPr>
        <w:lastRenderedPageBreak/>
        <w:t xml:space="preserve"> </w:t>
      </w:r>
      <w:r w:rsidRPr="00BF0659">
        <w:rPr>
          <w:rFonts w:eastAsia="Times New Roman"/>
        </w:rPr>
        <w:t>veidot izglītības vidi, organizēt un īstenot izglītību, kas nodrošinātu profesionālās ievirzes mākslas izglītības programmā noteikto mērķu sasniegšanu.</w:t>
      </w:r>
    </w:p>
    <w:p w14:paraId="31351352"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 xml:space="preserve">Iestādes darbības pamatvirziens ir izglītojoša, kultūras un audzinoša </w:t>
      </w:r>
      <w:r w:rsidRPr="00086F58">
        <w:rPr>
          <w:rFonts w:eastAsia="Times New Roman"/>
          <w:bCs/>
        </w:rPr>
        <w:t>darbība</w:t>
      </w:r>
      <w:r w:rsidRPr="00086F58">
        <w:rPr>
          <w:rFonts w:eastAsia="Times New Roman"/>
        </w:rPr>
        <w:t>.</w:t>
      </w:r>
    </w:p>
    <w:p w14:paraId="5C32EB88"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Iestādes uzdevumi ir:</w:t>
      </w:r>
    </w:p>
    <w:p w14:paraId="2882A9D5"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 xml:space="preserve">īstenot profesionālās ievirzes mākslas izglītības programmu, nodrošinot iespēju iegūt profesionālās ievirzes izglītības </w:t>
      </w:r>
      <w:proofErr w:type="spellStart"/>
      <w:r w:rsidRPr="00C61698">
        <w:rPr>
          <w:rFonts w:eastAsia="Times New Roman"/>
        </w:rPr>
        <w:t>pamatzināšanas</w:t>
      </w:r>
      <w:proofErr w:type="spellEnd"/>
      <w:r w:rsidRPr="00C61698">
        <w:rPr>
          <w:rFonts w:eastAsia="Times New Roman"/>
        </w:rPr>
        <w:t xml:space="preserve"> un prasmes mākslā;</w:t>
      </w:r>
    </w:p>
    <w:p w14:paraId="37BA19A9"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veidot drošu izglītības vidi, organizēt un īstenot izglītības procesu, kas nodrošinātu profesionālās ievirzes mākslas izglītības programmas noteikto mērķu sasniegšanu;</w:t>
      </w:r>
    </w:p>
    <w:p w14:paraId="79773498"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sekmēt pozitīvas, sociāli aktīvas un atbildīgas attieksmes veidošanos izglītojamajam pašam pret sevi, sabiedrību, apkārtējo vidi un Latvijas valsti;</w:t>
      </w:r>
    </w:p>
    <w:p w14:paraId="6D29A101"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racionāli un efektīvi izmantot izglītībai atvēlētos finanšu, materiālos un personāla resursus;</w:t>
      </w:r>
    </w:p>
    <w:p w14:paraId="711291E1"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sadarboties ar izglītojamo vecākiem un likumiskajiem pārstāvjiem (turpmāk – vecākiem), lai nodrošinātu izglītības programmas apguvi;</w:t>
      </w:r>
    </w:p>
    <w:p w14:paraId="707361F1"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color w:val="000000"/>
        </w:rPr>
        <w:t xml:space="preserve">sekmēt mākslinieciskās darbības pieredzi un attīstīt jaunrades spējas, radot </w:t>
      </w:r>
      <w:r w:rsidRPr="00C61698">
        <w:rPr>
          <w:rFonts w:eastAsia="Times New Roman"/>
        </w:rPr>
        <w:t>atbilstošus priekšnosacījumus izglītojamo radošai izaugsmei;</w:t>
      </w:r>
      <w:r w:rsidRPr="00C61698">
        <w:rPr>
          <w:rFonts w:eastAsia="Times New Roman"/>
          <w:i/>
        </w:rPr>
        <w:t xml:space="preserve"> </w:t>
      </w:r>
    </w:p>
    <w:p w14:paraId="15814879"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color w:val="000000"/>
        </w:rPr>
        <w:t xml:space="preserve">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 </w:t>
      </w:r>
    </w:p>
    <w:p w14:paraId="1BC60F6B"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aktualizēt</w:t>
      </w:r>
      <w:r w:rsidRPr="00C61698">
        <w:rPr>
          <w:rFonts w:eastAsia="Times New Roman"/>
          <w:sz w:val="28"/>
          <w:szCs w:val="28"/>
        </w:rPr>
        <w:t xml:space="preserve"> </w:t>
      </w:r>
      <w:r w:rsidRPr="00C61698">
        <w:rPr>
          <w:rFonts w:eastAsia="Times New Roman"/>
        </w:rPr>
        <w:t>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84A3DF6" w14:textId="77777777" w:rsidR="003C48DA" w:rsidRPr="00C61698" w:rsidRDefault="003C48DA">
      <w:pPr>
        <w:pStyle w:val="ListParagraph"/>
        <w:widowControl/>
        <w:numPr>
          <w:ilvl w:val="1"/>
          <w:numId w:val="48"/>
        </w:numPr>
        <w:suppressAutoHyphens w:val="0"/>
        <w:contextualSpacing/>
        <w:jc w:val="both"/>
        <w:rPr>
          <w:rFonts w:eastAsia="Times New Roman"/>
        </w:rPr>
      </w:pPr>
      <w:r w:rsidRPr="00C61698">
        <w:rPr>
          <w:rFonts w:eastAsia="Times New Roman"/>
        </w:rPr>
        <w:t>pildīt citus normatīvajos aktos paredzētos izglītības iestādes uzdevumus.</w:t>
      </w:r>
    </w:p>
    <w:p w14:paraId="7337C1C8" w14:textId="77777777" w:rsidR="003C48DA" w:rsidRPr="0090544F" w:rsidRDefault="003C48DA" w:rsidP="003C48DA">
      <w:pPr>
        <w:ind w:left="792"/>
        <w:contextualSpacing/>
        <w:jc w:val="both"/>
      </w:pPr>
    </w:p>
    <w:p w14:paraId="3D12176F" w14:textId="77777777" w:rsidR="003C48DA" w:rsidRPr="005844E8" w:rsidRDefault="003C48DA" w:rsidP="003C48DA">
      <w:pPr>
        <w:jc w:val="center"/>
        <w:rPr>
          <w:b/>
        </w:rPr>
      </w:pPr>
      <w:r>
        <w:rPr>
          <w:b/>
        </w:rPr>
        <w:t>III.</w:t>
      </w:r>
      <w:r>
        <w:rPr>
          <w:b/>
        </w:rPr>
        <w:tab/>
      </w:r>
      <w:r w:rsidRPr="005844E8">
        <w:rPr>
          <w:b/>
        </w:rPr>
        <w:t>Iestādē īstenojamās izglītības programmas</w:t>
      </w:r>
    </w:p>
    <w:p w14:paraId="7A19C7E0" w14:textId="77777777" w:rsidR="003C48DA" w:rsidRPr="005844E8" w:rsidRDefault="003C48DA" w:rsidP="003C48DA">
      <w:pPr>
        <w:ind w:left="360"/>
        <w:jc w:val="center"/>
      </w:pPr>
    </w:p>
    <w:p w14:paraId="4A15D250"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bCs/>
        </w:rPr>
        <w:t xml:space="preserve">Iestāde īsteno </w:t>
      </w:r>
      <w:r w:rsidRPr="00086F58">
        <w:rPr>
          <w:rFonts w:eastAsia="Times New Roman"/>
        </w:rPr>
        <w:t>profesionālās ievirzes mākslas izglītības programmu - Vizuāli plastiskā māksla, programmas kods 20V211001.</w:t>
      </w:r>
    </w:p>
    <w:p w14:paraId="42321D4E" w14:textId="77777777" w:rsidR="003C48DA" w:rsidRPr="00086F58" w:rsidRDefault="003C48DA">
      <w:pPr>
        <w:pStyle w:val="ListParagraph"/>
        <w:widowControl/>
        <w:numPr>
          <w:ilvl w:val="0"/>
          <w:numId w:val="48"/>
        </w:numPr>
        <w:suppressAutoHyphens w:val="0"/>
        <w:ind w:right="49"/>
        <w:contextualSpacing/>
        <w:jc w:val="both"/>
        <w:rPr>
          <w:rFonts w:eastAsia="Times New Roman"/>
          <w:color w:val="333333"/>
        </w:rPr>
      </w:pPr>
      <w:r w:rsidRPr="00086F58">
        <w:rPr>
          <w:rFonts w:eastAsia="Times New Roman"/>
        </w:rPr>
        <w:t xml:space="preserve">Iestāde var īstenot valsts un darba devēju, kā arī personības izaugsmes interesēm atbilstošas pieaugušo neformālās izglītības programmas, personas individuālajām izglītības vajadzībām un vēlmēm atbilstošas interešu izglītības programmas </w:t>
      </w:r>
      <w:r w:rsidRPr="00086F58">
        <w:rPr>
          <w:rFonts w:eastAsia="Times New Roman"/>
          <w:bCs/>
        </w:rPr>
        <w:t>un</w:t>
      </w:r>
      <w:r w:rsidRPr="00086F58">
        <w:rPr>
          <w:rFonts w:eastAsia="Times New Roman"/>
        </w:rPr>
        <w:t xml:space="preserve"> citas izglītības programmas atbilstoši ārējos normatīvajos aktos noteiktajam</w:t>
      </w:r>
      <w:r w:rsidRPr="00086F58">
        <w:rPr>
          <w:rFonts w:eastAsia="Times New Roman"/>
          <w:bCs/>
        </w:rPr>
        <w:t>.</w:t>
      </w:r>
    </w:p>
    <w:p w14:paraId="179B15CD" w14:textId="77777777" w:rsidR="003C48DA" w:rsidRPr="0090544F" w:rsidRDefault="003C48DA" w:rsidP="003C48DA">
      <w:pPr>
        <w:ind w:right="49"/>
        <w:contextualSpacing/>
        <w:jc w:val="both"/>
        <w:rPr>
          <w:color w:val="333333"/>
        </w:rPr>
      </w:pPr>
    </w:p>
    <w:p w14:paraId="33A0127F" w14:textId="77777777" w:rsidR="003C48DA" w:rsidRPr="005844E8" w:rsidRDefault="003C48DA">
      <w:pPr>
        <w:pStyle w:val="ListParagraph"/>
        <w:widowControl/>
        <w:numPr>
          <w:ilvl w:val="0"/>
          <w:numId w:val="18"/>
        </w:numPr>
        <w:suppressAutoHyphens w:val="0"/>
        <w:ind w:right="49"/>
        <w:contextualSpacing/>
        <w:jc w:val="center"/>
        <w:rPr>
          <w:rFonts w:eastAsia="Times New Roman"/>
          <w:b/>
        </w:rPr>
      </w:pPr>
      <w:r w:rsidRPr="005844E8">
        <w:rPr>
          <w:rFonts w:eastAsia="Times New Roman"/>
          <w:b/>
        </w:rPr>
        <w:t>Izglītības procesa organizācija</w:t>
      </w:r>
    </w:p>
    <w:p w14:paraId="1EF24E62" w14:textId="77777777" w:rsidR="003C48DA" w:rsidRPr="005844E8" w:rsidRDefault="003C48DA" w:rsidP="003C48DA">
      <w:pPr>
        <w:ind w:left="360" w:right="49"/>
        <w:jc w:val="center"/>
        <w:rPr>
          <w:color w:val="333333"/>
        </w:rPr>
      </w:pPr>
    </w:p>
    <w:p w14:paraId="50B5BA93" w14:textId="77777777" w:rsidR="003C48DA" w:rsidRPr="00086F58" w:rsidRDefault="003C48DA">
      <w:pPr>
        <w:pStyle w:val="ListParagraph"/>
        <w:widowControl/>
        <w:numPr>
          <w:ilvl w:val="0"/>
          <w:numId w:val="48"/>
        </w:numPr>
        <w:suppressAutoHyphens w:val="0"/>
        <w:ind w:right="49"/>
        <w:contextualSpacing/>
        <w:jc w:val="both"/>
        <w:rPr>
          <w:rFonts w:eastAsia="Times New Roman"/>
          <w:color w:val="333333"/>
        </w:rPr>
      </w:pPr>
      <w:r w:rsidRPr="00086F58">
        <w:rPr>
          <w:rFonts w:eastAsia="Times New Roman"/>
        </w:rPr>
        <w:t xml:space="preserve">Izglītības procesa organizāciju iestādē 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086F58">
          <w:rPr>
            <w:rFonts w:eastAsia="Times New Roman"/>
          </w:rPr>
          <w:t>nolikums</w:t>
        </w:r>
      </w:smartTag>
      <w:r w:rsidRPr="00086F58">
        <w:rPr>
          <w:rFonts w:eastAsia="Times New Roman"/>
        </w:rPr>
        <w:t>, iestādes Darba kārtības noteikumi, Iekšējās kārtības noteikumi un citi iestādes iekšējie normatīvie akti, kā arī citi iestādes vadītāja (turpmāk – direktors) izdotie tiesību akti un lēmumi.</w:t>
      </w:r>
    </w:p>
    <w:p w14:paraId="66C38359" w14:textId="77777777" w:rsidR="003C48DA" w:rsidRPr="00086F58" w:rsidRDefault="003C48DA">
      <w:pPr>
        <w:pStyle w:val="ListParagraph"/>
        <w:widowControl/>
        <w:numPr>
          <w:ilvl w:val="0"/>
          <w:numId w:val="48"/>
        </w:numPr>
        <w:suppressAutoHyphens w:val="0"/>
        <w:spacing w:after="200"/>
        <w:contextualSpacing/>
        <w:jc w:val="both"/>
      </w:pPr>
      <w:r w:rsidRPr="00086F58">
        <w:t>Izglītības process iestādē ietver izglītības programmu īstenošanu, izglītojamo audzināšanu un metodisko darbu.</w:t>
      </w:r>
    </w:p>
    <w:p w14:paraId="7592E763" w14:textId="77777777" w:rsidR="003C48DA" w:rsidRPr="00086F58" w:rsidRDefault="003C48DA">
      <w:pPr>
        <w:pStyle w:val="ListParagraph"/>
        <w:widowControl/>
        <w:numPr>
          <w:ilvl w:val="0"/>
          <w:numId w:val="48"/>
        </w:numPr>
        <w:suppressAutoHyphens w:val="0"/>
        <w:spacing w:after="200"/>
        <w:contextualSpacing/>
        <w:jc w:val="both"/>
      </w:pPr>
      <w:r w:rsidRPr="00086F58">
        <w:t>Izglītojamo uzņemšana iestādē, pārcelšana nākamajā klasē un atskaitīšana no iestādes notiek saskaņā ar iestādes iekšējiem normatīvajiem aktiem, kas saskaņoti ar Dobeles novada Izglītības pārvaldi, ievērojot Profesionālās izglītības likumā un citos normatīvajos aktos noteiktās prasības.</w:t>
      </w:r>
    </w:p>
    <w:p w14:paraId="1FC3BD0C" w14:textId="77777777" w:rsidR="003C48DA" w:rsidRPr="00086F58" w:rsidRDefault="003C48DA">
      <w:pPr>
        <w:pStyle w:val="ListParagraph"/>
        <w:widowControl/>
        <w:numPr>
          <w:ilvl w:val="0"/>
          <w:numId w:val="48"/>
        </w:numPr>
        <w:suppressAutoHyphens w:val="0"/>
        <w:spacing w:after="200"/>
        <w:contextualSpacing/>
        <w:jc w:val="both"/>
      </w:pPr>
      <w:r w:rsidRPr="00086F58">
        <w:t>Minimālo izglītojamo skaitu izglītības programmu uzsākšanai nosaka dibinātājs, ievērojot normatīvajos aktos noteiktās prasības.</w:t>
      </w:r>
    </w:p>
    <w:p w14:paraId="33384768" w14:textId="77777777" w:rsidR="003C48DA" w:rsidRPr="00086F58" w:rsidRDefault="003C48DA">
      <w:pPr>
        <w:pStyle w:val="ListParagraph"/>
        <w:widowControl/>
        <w:numPr>
          <w:ilvl w:val="0"/>
          <w:numId w:val="48"/>
        </w:numPr>
        <w:suppressAutoHyphens w:val="0"/>
        <w:spacing w:after="200"/>
        <w:contextualSpacing/>
        <w:jc w:val="both"/>
      </w:pPr>
      <w:r w:rsidRPr="00086F58">
        <w:lastRenderedPageBreak/>
        <w:t>Iestāde</w:t>
      </w:r>
      <w:r w:rsidRPr="00086F58">
        <w:rPr>
          <w:snapToGrid w:val="0"/>
        </w:rPr>
        <w:t xml:space="preserve"> drīkst noteikt iestājpārbaudījumus izglītojamo uzņemšanai iestādē, ievērojot, ka uzņemšanai </w:t>
      </w:r>
      <w:r w:rsidRPr="00086F58">
        <w:t xml:space="preserve">mākslas izglītības programmā pārbauda izglītojamā atbilstību izglītības programmas uzsākšanai, tas ir, pārbauda </w:t>
      </w:r>
      <w:r w:rsidRPr="00086F58">
        <w:rPr>
          <w:snapToGrid w:val="0"/>
        </w:rPr>
        <w:t>māksliniecisko uztveri – ritma, krāsu, proporciju izjūtu.</w:t>
      </w:r>
    </w:p>
    <w:p w14:paraId="111836A7"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Profesionālās ievirzes izglītības programmu īstenošana ietver teorētiskās un praktiskās mācības, kā arī </w:t>
      </w:r>
      <w:r w:rsidRPr="00086F58">
        <w:rPr>
          <w:color w:val="000000"/>
        </w:rPr>
        <w:t>radošo darbību</w:t>
      </w:r>
      <w:r w:rsidRPr="00086F58">
        <w:t>.</w:t>
      </w:r>
    </w:p>
    <w:p w14:paraId="68F55E49"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Mācību darba organizācijas pamatforma ir mācību stunda, tās ilgums – 40 minūtes. </w:t>
      </w:r>
      <w:r w:rsidRPr="00086F58">
        <w:rPr>
          <w:color w:val="000000"/>
        </w:rPr>
        <w:t>Izglītības programmas tiek īstenotas saskaņā ar izglītības programmā noteikto</w:t>
      </w:r>
      <w:r w:rsidRPr="00086F58">
        <w:t>.</w:t>
      </w:r>
    </w:p>
    <w:p w14:paraId="282F0A83" w14:textId="77777777" w:rsidR="003C48DA" w:rsidRPr="00086F58" w:rsidRDefault="003C48DA">
      <w:pPr>
        <w:pStyle w:val="ListParagraph"/>
        <w:widowControl/>
        <w:numPr>
          <w:ilvl w:val="0"/>
          <w:numId w:val="48"/>
        </w:numPr>
        <w:suppressAutoHyphens w:val="0"/>
        <w:spacing w:after="200"/>
        <w:contextualSpacing/>
        <w:jc w:val="both"/>
      </w:pPr>
      <w:r w:rsidRPr="00086F58">
        <w:t>Profesionālās ievirzes izglītības ieguves ilgumu un izglītības saturu nosaka attiecīgā izglītības programma. Mācību slodzes ilgumu profesionālās ievirzes izglītības programmā nosaka Profesionālās izglītības likums.</w:t>
      </w:r>
    </w:p>
    <w:p w14:paraId="2FB2FDF6"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Iestāde nosaka vienotu iestādes izglītojamo sasniegumu vērtēšanas kārtību, ievērojot Profesionālās izglītības likumā un citos normatīvajos aktos noteiktās prasības. </w:t>
      </w:r>
    </w:p>
    <w:p w14:paraId="00C58CF4" w14:textId="77777777" w:rsidR="003C48DA" w:rsidRPr="00086F58" w:rsidRDefault="003C48DA">
      <w:pPr>
        <w:pStyle w:val="ListParagraph"/>
        <w:widowControl/>
        <w:numPr>
          <w:ilvl w:val="0"/>
          <w:numId w:val="48"/>
        </w:numPr>
        <w:suppressAutoHyphens w:val="0"/>
        <w:spacing w:after="200"/>
        <w:contextualSpacing/>
        <w:jc w:val="both"/>
      </w:pPr>
      <w:r w:rsidRPr="00086F58">
        <w:t>Iestādes struktūru un mācību tehniskos līdzekļus nodrošina, ievērojot izglītības programmu saturu un īstenošanas specifiku.</w:t>
      </w:r>
    </w:p>
    <w:p w14:paraId="35BD242A" w14:textId="77777777" w:rsidR="003C48DA" w:rsidRPr="00086F58" w:rsidRDefault="003C48DA">
      <w:pPr>
        <w:pStyle w:val="ListParagraph"/>
        <w:widowControl/>
        <w:numPr>
          <w:ilvl w:val="0"/>
          <w:numId w:val="48"/>
        </w:numPr>
        <w:suppressAutoHyphens w:val="0"/>
        <w:spacing w:after="200"/>
        <w:contextualSpacing/>
        <w:jc w:val="both"/>
      </w:pPr>
      <w:r w:rsidRPr="00086F58">
        <w:t>Pēc profesionālās ievirzes izglītības programmas apguves izglītojamie saņem apliecību par profesionālās ievirzes izglītības ieguvi Ministru kabineta noteiktajā kārtībā</w:t>
      </w:r>
      <w:r w:rsidRPr="00086F58">
        <w:rPr>
          <w:shd w:val="clear" w:color="auto" w:fill="FFFFFF"/>
        </w:rPr>
        <w:t>.</w:t>
      </w:r>
      <w:r w:rsidRPr="00086F58">
        <w:t xml:space="preserve"> </w:t>
      </w:r>
    </w:p>
    <w:p w14:paraId="34212997" w14:textId="77777777" w:rsidR="003C48DA" w:rsidRPr="0090544F" w:rsidRDefault="003C48DA" w:rsidP="003C48DA">
      <w:pPr>
        <w:spacing w:after="200"/>
        <w:ind w:left="360"/>
        <w:contextualSpacing/>
        <w:jc w:val="both"/>
      </w:pPr>
    </w:p>
    <w:p w14:paraId="77454BFC" w14:textId="77777777" w:rsidR="003C48DA" w:rsidRPr="0090544F" w:rsidRDefault="003C48DA" w:rsidP="003C48DA">
      <w:pPr>
        <w:spacing w:after="200"/>
        <w:ind w:left="360"/>
        <w:contextualSpacing/>
        <w:jc w:val="center"/>
      </w:pPr>
      <w:r w:rsidRPr="0090544F">
        <w:rPr>
          <w:b/>
          <w:bCs/>
        </w:rPr>
        <w:t xml:space="preserve">V. </w:t>
      </w:r>
      <w:r>
        <w:rPr>
          <w:b/>
          <w:bCs/>
        </w:rPr>
        <w:tab/>
        <w:t xml:space="preserve"> </w:t>
      </w:r>
      <w:r w:rsidRPr="0090544F">
        <w:rPr>
          <w:b/>
          <w:bCs/>
        </w:rPr>
        <w:t>Iestādes direktora, pedagogu un citu darbinieku tiesības un pienākumi</w:t>
      </w:r>
    </w:p>
    <w:p w14:paraId="38810359" w14:textId="77777777" w:rsidR="003C48DA" w:rsidRPr="00086F58" w:rsidRDefault="003C48DA">
      <w:pPr>
        <w:pStyle w:val="ListParagraph"/>
        <w:widowControl/>
        <w:numPr>
          <w:ilvl w:val="0"/>
          <w:numId w:val="48"/>
        </w:numPr>
        <w:suppressAutoHyphens w:val="0"/>
        <w:spacing w:after="200"/>
        <w:contextualSpacing/>
        <w:jc w:val="both"/>
      </w:pPr>
      <w:r w:rsidRPr="00086F58">
        <w:t>Iestādi vada direktors, kuru ieceļ amatā un atbrīvo no tā dibinātājs</w:t>
      </w:r>
      <w:r w:rsidRPr="00086F58">
        <w:rPr>
          <w:color w:val="00B050"/>
        </w:rPr>
        <w:t xml:space="preserve"> </w:t>
      </w:r>
      <w:r w:rsidRPr="00086F58">
        <w:t>normatīvajos aktos noteiktajā kārtībā. Darba līgumu ar direktoru slēdz Dobeles novada Izglītības pārvalde.</w:t>
      </w:r>
    </w:p>
    <w:p w14:paraId="486A5076"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086F58">
          <w:t>līgums</w:t>
        </w:r>
      </w:smartTag>
      <w:r w:rsidRPr="00086F58">
        <w:t xml:space="preserve"> un amata apraksts.</w:t>
      </w:r>
    </w:p>
    <w:p w14:paraId="319DA49F" w14:textId="77777777" w:rsidR="003C48DA" w:rsidRPr="00086F58" w:rsidRDefault="003C48DA">
      <w:pPr>
        <w:pStyle w:val="ListParagraph"/>
        <w:widowControl/>
        <w:numPr>
          <w:ilvl w:val="0"/>
          <w:numId w:val="48"/>
        </w:numPr>
        <w:suppressAutoHyphens w:val="0"/>
        <w:spacing w:after="200"/>
        <w:contextualSpacing/>
        <w:jc w:val="both"/>
      </w:pPr>
      <w:r w:rsidRPr="00086F58">
        <w:t>Direktors vada iestādes attīstības plānošanu un ir tieši atbildīgs par profesionālās ievirzes izglītības programmu īstenošanu. Direktors savu pilnvaru ietvaros lemj par iestādes intelektuālo, finanšu un materiālo līdzekļu izlietošanu.</w:t>
      </w:r>
    </w:p>
    <w:p w14:paraId="07C134DE" w14:textId="77777777" w:rsidR="003C48DA" w:rsidRPr="00086F58" w:rsidRDefault="003C48DA">
      <w:pPr>
        <w:pStyle w:val="ListParagraph"/>
        <w:widowControl/>
        <w:numPr>
          <w:ilvl w:val="0"/>
          <w:numId w:val="48"/>
        </w:numPr>
        <w:suppressAutoHyphens w:val="0"/>
        <w:spacing w:after="200"/>
        <w:contextualSpacing/>
        <w:jc w:val="both"/>
      </w:pPr>
      <w:r w:rsidRPr="00086F58">
        <w:t>Paraksta tiesības uz iestādes dokumentiem darbam ar valsts pārvaldes institūcijām, dibinātāja institūcijām un struktūrvienībām, fiziskām un juridiskām personām ir iestādes direktoram un tā pienākumu izpildītājam.</w:t>
      </w:r>
    </w:p>
    <w:p w14:paraId="1A15D89B"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Iestādes direktoram ir pakļauti visi iestādes darbinieki. </w:t>
      </w:r>
    </w:p>
    <w:p w14:paraId="53236F60"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Iestādes pedagogus un citus darbiniekus darbā pieņem un atbrīvo direktors normatīvajos aktos noteiktā kārtībā. Direktors ir tiesīgs deleģēt pedagogiem un citiem iestādes darbiniekiem konkrētu uzdevumu veikšanu. </w:t>
      </w:r>
    </w:p>
    <w:p w14:paraId="11749124"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086F58">
          <w:t>līgums</w:t>
        </w:r>
      </w:smartTag>
      <w:r w:rsidRPr="00086F58">
        <w:t xml:space="preserve"> un amata apraksts.</w:t>
      </w:r>
    </w:p>
    <w:p w14:paraId="3FF0CEB2"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086F58">
          <w:t>līgums</w:t>
        </w:r>
      </w:smartTag>
      <w:r w:rsidRPr="00086F58">
        <w:t xml:space="preserve"> un amata apraksts. </w:t>
      </w:r>
    </w:p>
    <w:p w14:paraId="14365A7C" w14:textId="77777777" w:rsidR="003C48DA" w:rsidRPr="0090544F" w:rsidRDefault="003C48DA" w:rsidP="003C48DA">
      <w:pPr>
        <w:spacing w:after="200"/>
        <w:ind w:left="360"/>
        <w:contextualSpacing/>
        <w:jc w:val="both"/>
      </w:pPr>
    </w:p>
    <w:p w14:paraId="0439F608" w14:textId="77777777" w:rsidR="003C48DA" w:rsidRPr="0090544F" w:rsidRDefault="003C48DA" w:rsidP="003C48DA">
      <w:pPr>
        <w:spacing w:after="200"/>
        <w:ind w:left="360"/>
        <w:contextualSpacing/>
        <w:jc w:val="center"/>
      </w:pPr>
      <w:r w:rsidRPr="0090544F">
        <w:rPr>
          <w:b/>
        </w:rPr>
        <w:t xml:space="preserve">VI. </w:t>
      </w:r>
      <w:r>
        <w:rPr>
          <w:b/>
        </w:rPr>
        <w:t xml:space="preserve">   </w:t>
      </w:r>
      <w:r w:rsidRPr="0090544F">
        <w:rPr>
          <w:b/>
        </w:rPr>
        <w:t>Izglītojamo tiesības un pienākumi</w:t>
      </w:r>
    </w:p>
    <w:p w14:paraId="3EA0401D" w14:textId="77777777" w:rsidR="003C48DA" w:rsidRPr="00086F58" w:rsidRDefault="003C48DA">
      <w:pPr>
        <w:pStyle w:val="ListParagraph"/>
        <w:widowControl/>
        <w:numPr>
          <w:ilvl w:val="0"/>
          <w:numId w:val="48"/>
        </w:numPr>
        <w:suppressAutoHyphens w:val="0"/>
        <w:spacing w:after="200"/>
        <w:contextualSpacing/>
        <w:jc w:val="both"/>
      </w:pPr>
      <w:r w:rsidRPr="00086F58">
        <w:t>Izglītojamo tiesība</w:t>
      </w:r>
      <w:r w:rsidRPr="00086F58">
        <w:rPr>
          <w:bCs/>
        </w:rPr>
        <w:t>s un pienākumi ir noteikti Izglītības likumā, Bērnu tiesību aizsardzības likumā, citos ārējos normatīvajos aktos un iestādes iekšējos normatīvajos aktos.</w:t>
      </w:r>
    </w:p>
    <w:p w14:paraId="7D8345F4" w14:textId="38706869" w:rsidR="003C48DA" w:rsidRPr="005844E8" w:rsidRDefault="003C48DA">
      <w:pPr>
        <w:pStyle w:val="ListParagraph"/>
        <w:widowControl/>
        <w:numPr>
          <w:ilvl w:val="0"/>
          <w:numId w:val="48"/>
        </w:numPr>
        <w:suppressAutoHyphens w:val="0"/>
        <w:spacing w:after="200"/>
        <w:contextualSpacing/>
        <w:jc w:val="both"/>
      </w:pPr>
      <w:r w:rsidRPr="0019765F">
        <w:rPr>
          <w:bCs/>
        </w:rPr>
        <w:lastRenderedPageBreak/>
        <w:t>Izglītojamais ir atbildīgs par savu rīcību iestādē atbilstoši normatīvajos aktos noteiktajam.</w:t>
      </w:r>
    </w:p>
    <w:p w14:paraId="301F9CAD" w14:textId="77777777" w:rsidR="003C48DA" w:rsidRPr="0090544F" w:rsidRDefault="003C48DA" w:rsidP="003C48DA">
      <w:pPr>
        <w:spacing w:after="200"/>
        <w:ind w:left="360"/>
        <w:contextualSpacing/>
        <w:jc w:val="both"/>
      </w:pPr>
    </w:p>
    <w:p w14:paraId="47CA5637" w14:textId="77777777" w:rsidR="003C48DA" w:rsidRPr="0090544F" w:rsidRDefault="003C48DA" w:rsidP="003C48DA">
      <w:pPr>
        <w:spacing w:after="200"/>
        <w:ind w:left="360"/>
        <w:contextualSpacing/>
        <w:jc w:val="center"/>
      </w:pPr>
      <w:r w:rsidRPr="0090544F">
        <w:rPr>
          <w:b/>
        </w:rPr>
        <w:t xml:space="preserve">VII. </w:t>
      </w:r>
      <w:r>
        <w:rPr>
          <w:b/>
        </w:rPr>
        <w:t xml:space="preserve">  </w:t>
      </w:r>
      <w:r w:rsidRPr="0090544F">
        <w:rPr>
          <w:b/>
        </w:rPr>
        <w:t>Iestādes pašpārvaldes izveidošanas kārtība, tās kompetence</w:t>
      </w:r>
    </w:p>
    <w:p w14:paraId="385A4CC1" w14:textId="77777777" w:rsidR="003C48DA" w:rsidRPr="00086F58" w:rsidRDefault="003C48DA">
      <w:pPr>
        <w:pStyle w:val="ListParagraph"/>
        <w:widowControl/>
        <w:numPr>
          <w:ilvl w:val="0"/>
          <w:numId w:val="48"/>
        </w:numPr>
        <w:suppressAutoHyphens w:val="0"/>
        <w:spacing w:after="200"/>
        <w:contextualSpacing/>
        <w:jc w:val="both"/>
      </w:pPr>
      <w:r w:rsidRPr="00086F58">
        <w:rPr>
          <w:bCs/>
          <w:spacing w:val="4"/>
        </w:rPr>
        <w:t>Iestādes direktors sadarbībā ar Dobeles novada Izglītības pārvaldi nosaka iestādes organizatorisko struktūru, tai skaitā nodrošinot iestādes padomes izveidošanu un darbību.</w:t>
      </w:r>
    </w:p>
    <w:p w14:paraId="7B3F5A9B" w14:textId="77777777" w:rsidR="003C48DA" w:rsidRPr="00086F58" w:rsidRDefault="003C48DA">
      <w:pPr>
        <w:pStyle w:val="ListParagraph"/>
        <w:widowControl/>
        <w:numPr>
          <w:ilvl w:val="0"/>
          <w:numId w:val="48"/>
        </w:numPr>
        <w:suppressAutoHyphens w:val="0"/>
        <w:spacing w:after="200"/>
        <w:contextualSpacing/>
        <w:jc w:val="both"/>
      </w:pPr>
      <w:r w:rsidRPr="00086F58">
        <w:t>Iestādes padomes kompetenci nosaka Izglītības likums.</w:t>
      </w:r>
    </w:p>
    <w:p w14:paraId="4883EBFC" w14:textId="77777777" w:rsidR="003C48DA" w:rsidRPr="00086F58" w:rsidRDefault="003C48DA">
      <w:pPr>
        <w:pStyle w:val="ListParagraph"/>
        <w:widowControl/>
        <w:numPr>
          <w:ilvl w:val="0"/>
          <w:numId w:val="48"/>
        </w:numPr>
        <w:suppressAutoHyphens w:val="0"/>
        <w:spacing w:after="200"/>
        <w:contextualSpacing/>
        <w:jc w:val="both"/>
      </w:pPr>
      <w:r w:rsidRPr="00086F58">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0801102C" w14:textId="77777777" w:rsidR="003C48DA" w:rsidRPr="00086F58" w:rsidRDefault="003C48DA">
      <w:pPr>
        <w:pStyle w:val="ListParagraph"/>
        <w:widowControl/>
        <w:numPr>
          <w:ilvl w:val="0"/>
          <w:numId w:val="48"/>
        </w:numPr>
        <w:suppressAutoHyphens w:val="0"/>
        <w:spacing w:after="200"/>
        <w:contextualSpacing/>
        <w:jc w:val="both"/>
      </w:pPr>
      <w:r w:rsidRPr="00086F58">
        <w:t>Iestādes pedagoģiskās padomes (turpmāk – pedagoģiskā padome) izveidošanas kārtību, darbību un kompetenci nosaka iestādes iekšējie normatīvie akti.</w:t>
      </w:r>
    </w:p>
    <w:p w14:paraId="2BD6117F" w14:textId="77777777" w:rsidR="003C48DA" w:rsidRPr="00086F58" w:rsidRDefault="003C48DA">
      <w:pPr>
        <w:pStyle w:val="ListParagraph"/>
        <w:widowControl/>
        <w:numPr>
          <w:ilvl w:val="0"/>
          <w:numId w:val="48"/>
        </w:numPr>
        <w:suppressAutoHyphens w:val="0"/>
        <w:spacing w:after="200"/>
        <w:contextualSpacing/>
        <w:jc w:val="both"/>
      </w:pPr>
      <w:r w:rsidRPr="00086F58">
        <w:t>Pedagoģisko padomi vada iestādes direktors.</w:t>
      </w:r>
    </w:p>
    <w:p w14:paraId="4E6A00BD" w14:textId="77777777" w:rsidR="003C48DA" w:rsidRPr="00086F58" w:rsidRDefault="003C48DA">
      <w:pPr>
        <w:pStyle w:val="ListParagraph"/>
        <w:widowControl/>
        <w:numPr>
          <w:ilvl w:val="0"/>
          <w:numId w:val="48"/>
        </w:numPr>
        <w:suppressAutoHyphens w:val="0"/>
        <w:spacing w:after="200"/>
        <w:contextualSpacing/>
        <w:jc w:val="both"/>
      </w:pPr>
      <w:r w:rsidRPr="00086F58">
        <w:rPr>
          <w:bCs/>
          <w:spacing w:val="4"/>
        </w:rPr>
        <w:t>Šajā nolikuma nodaļā minētajām iestādes pašpārvaldes institūcijām ir konsultatīvs raksturs.</w:t>
      </w:r>
    </w:p>
    <w:p w14:paraId="53AB3710" w14:textId="77777777" w:rsidR="003C48DA" w:rsidRPr="0090544F" w:rsidRDefault="003C48DA" w:rsidP="003C48DA">
      <w:pPr>
        <w:spacing w:after="200"/>
        <w:ind w:left="360"/>
        <w:contextualSpacing/>
        <w:jc w:val="both"/>
      </w:pPr>
    </w:p>
    <w:p w14:paraId="6A6C49EF" w14:textId="77777777" w:rsidR="003C48DA" w:rsidRPr="0090544F" w:rsidRDefault="003C48DA" w:rsidP="003C48DA">
      <w:pPr>
        <w:spacing w:after="200"/>
        <w:ind w:left="360"/>
        <w:contextualSpacing/>
        <w:jc w:val="center"/>
      </w:pPr>
      <w:r w:rsidRPr="0090544F">
        <w:rPr>
          <w:b/>
          <w:bCs/>
        </w:rPr>
        <w:t xml:space="preserve">VIII. </w:t>
      </w:r>
      <w:r>
        <w:rPr>
          <w:b/>
          <w:bCs/>
        </w:rPr>
        <w:t xml:space="preserve">  </w:t>
      </w:r>
      <w:r w:rsidRPr="0090544F">
        <w:rPr>
          <w:b/>
          <w:bCs/>
        </w:rPr>
        <w:t>Iestādes iekšējo normatīvo aktu pieņemšanas kārtība</w:t>
      </w:r>
    </w:p>
    <w:p w14:paraId="575D4FF5" w14:textId="77777777" w:rsidR="003C48DA" w:rsidRPr="00086F58" w:rsidRDefault="003C48DA">
      <w:pPr>
        <w:pStyle w:val="ListParagraph"/>
        <w:widowControl/>
        <w:numPr>
          <w:ilvl w:val="0"/>
          <w:numId w:val="48"/>
        </w:numPr>
        <w:suppressAutoHyphens w:val="0"/>
        <w:spacing w:after="200"/>
        <w:contextualSpacing/>
        <w:jc w:val="both"/>
      </w:pPr>
      <w:r w:rsidRPr="00086F58">
        <w:t>Iestāde saskaņā ar Izglītības likumā un citos normatīvajos aktos, kā arī šajā nolikumā noteikto patstāvīgi izstrādā un izdod iestādes iekšējos normatīvos aktus.</w:t>
      </w:r>
    </w:p>
    <w:p w14:paraId="31D146B1" w14:textId="77777777" w:rsidR="003C48DA" w:rsidRPr="00086F58" w:rsidRDefault="003C48DA">
      <w:pPr>
        <w:pStyle w:val="ListParagraph"/>
        <w:widowControl/>
        <w:numPr>
          <w:ilvl w:val="0"/>
          <w:numId w:val="48"/>
        </w:numPr>
        <w:suppressAutoHyphens w:val="0"/>
        <w:spacing w:after="200"/>
        <w:contextualSpacing/>
        <w:jc w:val="both"/>
      </w:pPr>
      <w:r w:rsidRPr="00086F58">
        <w:t>Iestādes iekšējos normatīvos aktus izdod iestādes direktors.</w:t>
      </w:r>
    </w:p>
    <w:p w14:paraId="4491C23A" w14:textId="77777777" w:rsidR="003C48DA" w:rsidRPr="0090544F" w:rsidRDefault="003C48DA" w:rsidP="003C48DA">
      <w:pPr>
        <w:spacing w:after="200"/>
        <w:ind w:left="360"/>
        <w:contextualSpacing/>
        <w:jc w:val="both"/>
      </w:pPr>
    </w:p>
    <w:p w14:paraId="26D50151" w14:textId="77777777" w:rsidR="003C48DA" w:rsidRPr="0090544F" w:rsidRDefault="003C48DA" w:rsidP="003C48DA">
      <w:pPr>
        <w:spacing w:after="200"/>
        <w:ind w:left="360"/>
        <w:contextualSpacing/>
        <w:jc w:val="center"/>
      </w:pPr>
      <w:r w:rsidRPr="0090544F">
        <w:rPr>
          <w:b/>
        </w:rPr>
        <w:t xml:space="preserve">IX. </w:t>
      </w:r>
      <w:r>
        <w:rPr>
          <w:b/>
        </w:rPr>
        <w:t xml:space="preserve">  </w:t>
      </w:r>
      <w:r w:rsidRPr="0090544F">
        <w:rPr>
          <w:b/>
        </w:rPr>
        <w:t>Iestādes saimnieciskā darbība</w:t>
      </w:r>
    </w:p>
    <w:p w14:paraId="54A03686" w14:textId="77777777" w:rsidR="003C48DA" w:rsidRPr="00086F58" w:rsidRDefault="003C48DA">
      <w:pPr>
        <w:pStyle w:val="ListParagraph"/>
        <w:widowControl/>
        <w:numPr>
          <w:ilvl w:val="0"/>
          <w:numId w:val="48"/>
        </w:numPr>
        <w:suppressAutoHyphens w:val="0"/>
        <w:spacing w:after="200"/>
        <w:contextualSpacing/>
        <w:jc w:val="both"/>
      </w:pPr>
      <w:r w:rsidRPr="00086F58">
        <w:t>Iestāde ir patstāvīga finanšu, saimnieciskajā un citā darbībā saskaņā ar Izglītības likumā, Profesionālās izglītības likumā un citos normatīvajos aktos, kā arī šajā nolikumā noteikto.</w:t>
      </w:r>
    </w:p>
    <w:p w14:paraId="21589211" w14:textId="77777777" w:rsidR="003C48DA" w:rsidRPr="00086F58" w:rsidRDefault="003C48DA">
      <w:pPr>
        <w:pStyle w:val="ListParagraph"/>
        <w:widowControl/>
        <w:numPr>
          <w:ilvl w:val="0"/>
          <w:numId w:val="48"/>
        </w:numPr>
        <w:suppressAutoHyphens w:val="0"/>
        <w:spacing w:after="200"/>
        <w:contextualSpacing/>
        <w:jc w:val="both"/>
      </w:pPr>
      <w:r w:rsidRPr="00086F58">
        <w:t>Atbilstoši normatīvajos aktos noteiktajam iestādes direktors dibinātāja un Dobeles novada Izglītības pārvaldes noteiktajā kārtībā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ja tas netraucē izglītības programmu īstenošanai.</w:t>
      </w:r>
    </w:p>
    <w:p w14:paraId="5DE8526B" w14:textId="77777777" w:rsidR="003C48DA" w:rsidRPr="00086F58" w:rsidRDefault="003C48DA">
      <w:pPr>
        <w:pStyle w:val="ListParagraph"/>
        <w:widowControl/>
        <w:numPr>
          <w:ilvl w:val="0"/>
          <w:numId w:val="48"/>
        </w:numPr>
        <w:suppressAutoHyphens w:val="0"/>
        <w:spacing w:after="200"/>
        <w:contextualSpacing/>
        <w:jc w:val="both"/>
      </w:pPr>
      <w:r w:rsidRPr="00086F58">
        <w:rPr>
          <w:bCs/>
        </w:rPr>
        <w:t>Iestādes</w:t>
      </w:r>
      <w:r w:rsidRPr="00086F58">
        <w:rPr>
          <w:spacing w:val="-4"/>
        </w:rPr>
        <w:t xml:space="preserve"> saimnieciskās darbības ietvaros tiek veikta </w:t>
      </w:r>
      <w:r w:rsidRPr="00086F58">
        <w:rPr>
          <w:bCs/>
        </w:rPr>
        <w:t xml:space="preserve">iestādes </w:t>
      </w:r>
      <w:r w:rsidRPr="00086F58">
        <w:rPr>
          <w:spacing w:val="-4"/>
        </w:rPr>
        <w:t>telpu un teritorijas apsaimniekošana.</w:t>
      </w:r>
    </w:p>
    <w:p w14:paraId="34AEAE36" w14:textId="77777777" w:rsidR="003C48DA" w:rsidRPr="0090544F" w:rsidRDefault="003C48DA" w:rsidP="003C48DA">
      <w:pPr>
        <w:spacing w:after="200"/>
        <w:ind w:left="360"/>
        <w:contextualSpacing/>
        <w:jc w:val="both"/>
      </w:pPr>
    </w:p>
    <w:p w14:paraId="2C5E1134" w14:textId="77777777" w:rsidR="003C48DA" w:rsidRPr="0090544F" w:rsidRDefault="003C48DA" w:rsidP="003C48DA">
      <w:pPr>
        <w:spacing w:after="200"/>
        <w:ind w:left="360"/>
        <w:contextualSpacing/>
        <w:jc w:val="center"/>
      </w:pPr>
      <w:r w:rsidRPr="0090544F">
        <w:rPr>
          <w:b/>
        </w:rPr>
        <w:t xml:space="preserve">X. </w:t>
      </w:r>
      <w:r>
        <w:rPr>
          <w:b/>
        </w:rPr>
        <w:tab/>
      </w:r>
      <w:r w:rsidRPr="0090544F">
        <w:rPr>
          <w:b/>
        </w:rPr>
        <w:t>Iestādes finansēšanas avoti un kārtība</w:t>
      </w:r>
    </w:p>
    <w:p w14:paraId="2FC6CB96" w14:textId="77777777" w:rsidR="003C48DA" w:rsidRPr="00086F58" w:rsidRDefault="003C48DA">
      <w:pPr>
        <w:pStyle w:val="ListParagraph"/>
        <w:widowControl/>
        <w:numPr>
          <w:ilvl w:val="0"/>
          <w:numId w:val="48"/>
        </w:numPr>
        <w:suppressAutoHyphens w:val="0"/>
        <w:spacing w:after="200"/>
        <w:contextualSpacing/>
        <w:jc w:val="both"/>
      </w:pPr>
      <w:r w:rsidRPr="00086F58">
        <w:t xml:space="preserve">Iestādes finansēšanas avotus un kārtību nosaka </w:t>
      </w:r>
      <w:hyperlink r:id="rId46" w:tgtFrame="_blank" w:tooltip="Izglītības likums /Spēkā esošs/" w:history="1">
        <w:r w:rsidRPr="00086F58">
          <w:t>Izglītības likums</w:t>
        </w:r>
      </w:hyperlink>
      <w:r w:rsidRPr="00086F58">
        <w:t>, Profesionālās izglītības likums un citi normatīvie akti.</w:t>
      </w:r>
    </w:p>
    <w:p w14:paraId="787D0F35" w14:textId="779DCA8C" w:rsidR="003C48DA"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Finanšu līdzekļu izmantošanas kārību, ievērojot normatīvajos aktos noteikto, nosaka iestādes direktors.</w:t>
      </w:r>
    </w:p>
    <w:p w14:paraId="7B705112" w14:textId="00C82060" w:rsidR="0019765F" w:rsidRDefault="0019765F" w:rsidP="0019765F">
      <w:pPr>
        <w:contextualSpacing/>
        <w:jc w:val="both"/>
      </w:pPr>
    </w:p>
    <w:p w14:paraId="188EAF16" w14:textId="34DF98EA" w:rsidR="0019765F" w:rsidRDefault="0019765F" w:rsidP="0019765F">
      <w:pPr>
        <w:contextualSpacing/>
        <w:jc w:val="both"/>
      </w:pPr>
    </w:p>
    <w:p w14:paraId="00FA17A6" w14:textId="77777777" w:rsidR="0019765F" w:rsidRPr="0019765F" w:rsidRDefault="0019765F" w:rsidP="0019765F">
      <w:pPr>
        <w:contextualSpacing/>
        <w:jc w:val="both"/>
      </w:pPr>
    </w:p>
    <w:p w14:paraId="70BD5CA9" w14:textId="77777777" w:rsidR="003C48DA" w:rsidRPr="0090544F" w:rsidRDefault="003C48DA" w:rsidP="003C48DA">
      <w:pPr>
        <w:ind w:left="360"/>
        <w:contextualSpacing/>
        <w:jc w:val="both"/>
      </w:pPr>
    </w:p>
    <w:p w14:paraId="2B98BBB4" w14:textId="77777777" w:rsidR="003C48DA" w:rsidRDefault="003C48DA" w:rsidP="003C48DA">
      <w:pPr>
        <w:ind w:left="360"/>
        <w:contextualSpacing/>
        <w:jc w:val="center"/>
        <w:rPr>
          <w:b/>
        </w:rPr>
      </w:pPr>
      <w:r w:rsidRPr="0090544F">
        <w:rPr>
          <w:b/>
        </w:rPr>
        <w:lastRenderedPageBreak/>
        <w:t xml:space="preserve">XI. </w:t>
      </w:r>
      <w:r>
        <w:rPr>
          <w:b/>
        </w:rPr>
        <w:t xml:space="preserve">  </w:t>
      </w:r>
      <w:r w:rsidRPr="0090544F">
        <w:rPr>
          <w:b/>
        </w:rPr>
        <w:t>Iestādes reorganizācijas un likvidācijas kārtība</w:t>
      </w:r>
    </w:p>
    <w:p w14:paraId="1D65A90E" w14:textId="77777777" w:rsidR="003C48DA" w:rsidRPr="0090544F" w:rsidRDefault="003C48DA" w:rsidP="003C48DA">
      <w:pPr>
        <w:ind w:left="360"/>
        <w:contextualSpacing/>
        <w:jc w:val="center"/>
      </w:pPr>
    </w:p>
    <w:p w14:paraId="60134E8F"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I</w:t>
      </w:r>
      <w:r w:rsidRPr="00086F58">
        <w:rPr>
          <w:rFonts w:eastAsia="Times New Roman"/>
          <w:bCs/>
        </w:rPr>
        <w:t>estādi</w:t>
      </w:r>
      <w:r w:rsidRPr="00086F58">
        <w:rPr>
          <w:rFonts w:eastAsia="Times New Roman"/>
        </w:rPr>
        <w:t xml:space="preserve"> reorganizē vai likvidē dibinātājs normatīvajos aktos noteiktajā kārtībā, paziņojot par to Ministru kabineta noteiktai institūcijai, kas kārto Izglītības iestāžu reģistru.</w:t>
      </w:r>
    </w:p>
    <w:p w14:paraId="5FB9A0EF"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bCs/>
        </w:rPr>
        <w:t>Iestāde p</w:t>
      </w:r>
      <w:r w:rsidRPr="00086F58">
        <w:rPr>
          <w:rFonts w:eastAsia="Times New Roman"/>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F5FDA9F" w14:textId="77777777" w:rsidR="003C48DA" w:rsidRPr="0090544F" w:rsidRDefault="003C48DA" w:rsidP="003C48DA">
      <w:pPr>
        <w:ind w:left="360"/>
        <w:contextualSpacing/>
        <w:jc w:val="both"/>
      </w:pPr>
    </w:p>
    <w:p w14:paraId="4B52F1E2" w14:textId="77777777" w:rsidR="003C48DA" w:rsidRDefault="003C48DA" w:rsidP="003C48DA">
      <w:pPr>
        <w:ind w:left="360"/>
        <w:contextualSpacing/>
        <w:jc w:val="center"/>
        <w:rPr>
          <w:b/>
        </w:rPr>
      </w:pPr>
      <w:r w:rsidRPr="0090544F">
        <w:rPr>
          <w:b/>
        </w:rPr>
        <w:t xml:space="preserve">XII. </w:t>
      </w:r>
      <w:r>
        <w:rPr>
          <w:b/>
        </w:rPr>
        <w:t xml:space="preserve">   </w:t>
      </w:r>
      <w:r w:rsidRPr="0090544F">
        <w:rPr>
          <w:b/>
          <w:bCs/>
        </w:rPr>
        <w:t>Iestādes</w:t>
      </w:r>
      <w:r w:rsidRPr="0090544F">
        <w:rPr>
          <w:b/>
        </w:rPr>
        <w:t xml:space="preserve"> nolikuma un tā grozījumu pieņemšanas kārtība</w:t>
      </w:r>
    </w:p>
    <w:p w14:paraId="48164923" w14:textId="77777777" w:rsidR="003C48DA" w:rsidRPr="0090544F" w:rsidRDefault="003C48DA" w:rsidP="003C48DA">
      <w:pPr>
        <w:ind w:left="360"/>
        <w:contextualSpacing/>
        <w:jc w:val="center"/>
      </w:pPr>
    </w:p>
    <w:p w14:paraId="1A009BFC"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Iestāde vai Dobeles novada Izglītības pārvalde, pamatojoties uz Izglītības likumu un Profesionālās izglītības likumu, izstrādā iestādes nolikumu. Iestādes nolikumu apstiprina dibinātājs.</w:t>
      </w:r>
    </w:p>
    <w:p w14:paraId="246CC4FA"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Grozījumus iestādes nolikumā var izdarīt pēc iestādes dibinātāja, iestādes direktora, Dobeles novada Izglītības pārvaldes iniciatīvas, iestādes padomes vai pedagoģiskās padomes priekšlikuma. Grozījumus nolikumā apstiprina dibinātājs.</w:t>
      </w:r>
    </w:p>
    <w:p w14:paraId="7BCD67A9"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 xml:space="preserve">Iestādes nolikumu un grozījumus nolikumā iestāde aktualizē Valsts izglītības informācijas sistēmā normatīvajos aktos noteiktā kārtībā. </w:t>
      </w:r>
    </w:p>
    <w:p w14:paraId="120EAB1E" w14:textId="77777777" w:rsidR="003C48DA" w:rsidRPr="0090544F" w:rsidRDefault="003C48DA" w:rsidP="003C48DA">
      <w:pPr>
        <w:ind w:left="360"/>
        <w:contextualSpacing/>
        <w:jc w:val="both"/>
      </w:pPr>
    </w:p>
    <w:p w14:paraId="57C766F4" w14:textId="77777777" w:rsidR="003C48DA" w:rsidRDefault="003C48DA" w:rsidP="003C48DA">
      <w:pPr>
        <w:ind w:left="360"/>
        <w:contextualSpacing/>
        <w:jc w:val="center"/>
        <w:rPr>
          <w:b/>
        </w:rPr>
      </w:pPr>
      <w:r w:rsidRPr="0090544F">
        <w:rPr>
          <w:b/>
        </w:rPr>
        <w:t xml:space="preserve">XIII. </w:t>
      </w:r>
      <w:r>
        <w:rPr>
          <w:b/>
        </w:rPr>
        <w:t xml:space="preserve">   </w:t>
      </w:r>
      <w:r w:rsidRPr="0090544F">
        <w:rPr>
          <w:b/>
        </w:rPr>
        <w:t>Citi būtiski noteikumi, kas nav pretrunā ar normatīvajiem aktiem</w:t>
      </w:r>
    </w:p>
    <w:p w14:paraId="17C57C4E" w14:textId="77777777" w:rsidR="003C48DA" w:rsidRPr="0090544F" w:rsidRDefault="003C48DA" w:rsidP="003C48DA">
      <w:pPr>
        <w:ind w:left="360"/>
        <w:contextualSpacing/>
        <w:jc w:val="center"/>
      </w:pPr>
    </w:p>
    <w:p w14:paraId="0E3E71C3"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C9F0CE0"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47" w:history="1">
        <w:r w:rsidRPr="00086F58">
          <w:rPr>
            <w:rFonts w:eastAsia="Times New Roman"/>
          </w:rPr>
          <w:t>izglitiba@dobele.lv</w:t>
        </w:r>
      </w:hyperlink>
      <w:r w:rsidRPr="00086F58">
        <w:rPr>
          <w:rFonts w:eastAsia="Times New Roman"/>
        </w:rPr>
        <w:t>.</w:t>
      </w:r>
    </w:p>
    <w:p w14:paraId="4CBDA858" w14:textId="77777777" w:rsidR="003C48DA" w:rsidRPr="00086F58" w:rsidRDefault="003C48DA">
      <w:pPr>
        <w:pStyle w:val="ListParagraph"/>
        <w:widowControl/>
        <w:numPr>
          <w:ilvl w:val="0"/>
          <w:numId w:val="48"/>
        </w:numPr>
        <w:suppressAutoHyphens w:val="0"/>
        <w:contextualSpacing/>
        <w:jc w:val="both"/>
        <w:rPr>
          <w:rFonts w:eastAsia="Times New Roman"/>
        </w:rPr>
      </w:pPr>
      <w:r w:rsidRPr="00086F58">
        <w:rPr>
          <w:rFonts w:eastAsia="Times New Roman"/>
        </w:rPr>
        <w:t>Iestāde savā darbībā nodrošina izglītības jomu reglamentējošajos normatīvajos aktos noteikto mērķu sasniegšanu, vienlaikus nodrošinot izglītojamo tiesību un interešu ievērošanu un aizsardzību.</w:t>
      </w:r>
    </w:p>
    <w:p w14:paraId="22F00FF0" w14:textId="77777777" w:rsidR="003C48DA" w:rsidRPr="0090544F" w:rsidRDefault="003C48DA" w:rsidP="003C48DA">
      <w:pPr>
        <w:contextualSpacing/>
        <w:jc w:val="both"/>
      </w:pPr>
    </w:p>
    <w:p w14:paraId="6EA0271A" w14:textId="77777777" w:rsidR="003C48DA" w:rsidRPr="0090544F" w:rsidRDefault="003C48DA" w:rsidP="003C48DA">
      <w:pPr>
        <w:contextualSpacing/>
        <w:jc w:val="both"/>
      </w:pPr>
    </w:p>
    <w:p w14:paraId="11090423" w14:textId="77777777" w:rsidR="003C48DA" w:rsidRPr="0090544F" w:rsidRDefault="003C48DA" w:rsidP="003C48DA">
      <w:pPr>
        <w:contextualSpacing/>
        <w:jc w:val="both"/>
      </w:pPr>
    </w:p>
    <w:p w14:paraId="21F07793" w14:textId="77777777" w:rsidR="003C48DA" w:rsidRDefault="003C48DA" w:rsidP="003C48DA">
      <w:r w:rsidRPr="0090544F">
        <w:t>Domes priekšsēdētājs</w:t>
      </w:r>
      <w:r w:rsidRPr="0090544F">
        <w:tab/>
      </w:r>
      <w:r w:rsidRPr="0090544F">
        <w:tab/>
      </w:r>
      <w:r w:rsidRPr="0090544F">
        <w:tab/>
      </w:r>
      <w:r w:rsidRPr="0090544F">
        <w:tab/>
      </w:r>
      <w:r w:rsidRPr="0090544F">
        <w:tab/>
      </w:r>
      <w:r w:rsidRPr="0090544F">
        <w:tab/>
      </w:r>
      <w:r w:rsidRPr="0090544F">
        <w:tab/>
      </w:r>
      <w:r w:rsidRPr="0090544F">
        <w:tab/>
      </w:r>
      <w:r w:rsidRPr="0090544F">
        <w:tab/>
        <w:t xml:space="preserve">I. </w:t>
      </w:r>
      <w:proofErr w:type="spellStart"/>
      <w:r w:rsidRPr="0090544F">
        <w:t>Gorskis</w:t>
      </w:r>
      <w:proofErr w:type="spellEnd"/>
    </w:p>
    <w:p w14:paraId="21281979" w14:textId="77777777" w:rsidR="003C48DA" w:rsidRDefault="003C48DA" w:rsidP="003C48DA">
      <w:r>
        <w:br w:type="page"/>
      </w:r>
    </w:p>
    <w:p w14:paraId="53413199" w14:textId="77777777" w:rsidR="003C48DA" w:rsidRPr="00476540" w:rsidRDefault="003C48DA" w:rsidP="003C48DA">
      <w:pPr>
        <w:tabs>
          <w:tab w:val="left" w:pos="-24212"/>
        </w:tabs>
        <w:jc w:val="center"/>
        <w:rPr>
          <w:color w:val="000000" w:themeColor="text1"/>
          <w:sz w:val="20"/>
          <w:szCs w:val="20"/>
        </w:rPr>
      </w:pPr>
      <w:r w:rsidRPr="00476540">
        <w:rPr>
          <w:noProof/>
          <w:color w:val="000000" w:themeColor="text1"/>
          <w:sz w:val="20"/>
          <w:szCs w:val="20"/>
        </w:rPr>
        <w:lastRenderedPageBreak/>
        <w:drawing>
          <wp:inline distT="0" distB="0" distL="0" distR="0" wp14:anchorId="75EE36C9" wp14:editId="4EB8B0DC">
            <wp:extent cx="676275" cy="752475"/>
            <wp:effectExtent l="0" t="0" r="9525" b="9525"/>
            <wp:docPr id="3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18A150" w14:textId="77777777" w:rsidR="003C48DA" w:rsidRPr="00476540" w:rsidRDefault="003C48DA" w:rsidP="003C48DA">
      <w:pPr>
        <w:tabs>
          <w:tab w:val="center" w:pos="4153"/>
          <w:tab w:val="right" w:pos="8306"/>
        </w:tabs>
        <w:jc w:val="center"/>
        <w:rPr>
          <w:color w:val="000000" w:themeColor="text1"/>
          <w:sz w:val="20"/>
          <w:lang w:val="x-none" w:eastAsia="x-none"/>
        </w:rPr>
      </w:pPr>
      <w:r w:rsidRPr="00476540">
        <w:rPr>
          <w:color w:val="000000" w:themeColor="text1"/>
          <w:sz w:val="20"/>
          <w:lang w:val="x-none" w:eastAsia="x-none"/>
        </w:rPr>
        <w:t>LATVIJAS REPUBLIKA</w:t>
      </w:r>
    </w:p>
    <w:p w14:paraId="56F12EA9" w14:textId="77777777" w:rsidR="003C48DA" w:rsidRPr="00476540" w:rsidRDefault="003C48DA" w:rsidP="003C48DA">
      <w:pPr>
        <w:tabs>
          <w:tab w:val="center" w:pos="4153"/>
          <w:tab w:val="right" w:pos="8306"/>
        </w:tabs>
        <w:jc w:val="center"/>
        <w:rPr>
          <w:b/>
          <w:color w:val="000000" w:themeColor="text1"/>
          <w:sz w:val="32"/>
          <w:szCs w:val="32"/>
          <w:lang w:val="x-none" w:eastAsia="x-none"/>
        </w:rPr>
      </w:pPr>
      <w:r w:rsidRPr="00476540">
        <w:rPr>
          <w:b/>
          <w:color w:val="000000" w:themeColor="text1"/>
          <w:sz w:val="32"/>
          <w:szCs w:val="32"/>
          <w:lang w:val="x-none" w:eastAsia="x-none"/>
        </w:rPr>
        <w:t>DOBELES NOVADA DOME</w:t>
      </w:r>
    </w:p>
    <w:p w14:paraId="7D97F6DD" w14:textId="77777777" w:rsidR="003C48DA" w:rsidRPr="00476540" w:rsidRDefault="003C48DA" w:rsidP="003C48DA">
      <w:pPr>
        <w:tabs>
          <w:tab w:val="center" w:pos="4153"/>
          <w:tab w:val="right" w:pos="8306"/>
        </w:tabs>
        <w:jc w:val="center"/>
        <w:rPr>
          <w:color w:val="000000" w:themeColor="text1"/>
          <w:sz w:val="16"/>
          <w:szCs w:val="16"/>
          <w:lang w:val="x-none" w:eastAsia="x-none"/>
        </w:rPr>
      </w:pPr>
      <w:r w:rsidRPr="00476540">
        <w:rPr>
          <w:color w:val="000000" w:themeColor="text1"/>
          <w:sz w:val="16"/>
          <w:szCs w:val="16"/>
          <w:lang w:val="x-none" w:eastAsia="x-none"/>
        </w:rPr>
        <w:t>Brīvības iela 17, Dobele, Dobeles novads, LV-3701</w:t>
      </w:r>
    </w:p>
    <w:p w14:paraId="49E66496" w14:textId="77777777" w:rsidR="003C48DA" w:rsidRPr="00476540" w:rsidRDefault="003C48DA" w:rsidP="003C48DA">
      <w:pPr>
        <w:pBdr>
          <w:bottom w:val="double" w:sz="6" w:space="1" w:color="auto"/>
        </w:pBdr>
        <w:tabs>
          <w:tab w:val="center" w:pos="4153"/>
          <w:tab w:val="right" w:pos="8306"/>
        </w:tabs>
        <w:jc w:val="center"/>
        <w:rPr>
          <w:color w:val="000000" w:themeColor="text1"/>
          <w:sz w:val="16"/>
          <w:szCs w:val="16"/>
          <w:lang w:val="x-none" w:eastAsia="x-none"/>
        </w:rPr>
      </w:pPr>
      <w:r w:rsidRPr="00476540">
        <w:rPr>
          <w:color w:val="000000" w:themeColor="text1"/>
          <w:sz w:val="16"/>
          <w:szCs w:val="16"/>
          <w:lang w:val="x-none" w:eastAsia="x-none"/>
        </w:rPr>
        <w:t xml:space="preserve">Tālr. 63707269, 63700137, 63720940, e-pasts </w:t>
      </w:r>
      <w:hyperlink r:id="rId48" w:history="1">
        <w:r w:rsidRPr="00476540">
          <w:rPr>
            <w:rFonts w:eastAsia="Calibri"/>
            <w:color w:val="000000" w:themeColor="text1"/>
            <w:sz w:val="16"/>
            <w:szCs w:val="16"/>
            <w:u w:val="single"/>
            <w:lang w:val="x-none" w:eastAsia="x-none"/>
          </w:rPr>
          <w:t>dome@dobele.lv</w:t>
        </w:r>
      </w:hyperlink>
    </w:p>
    <w:p w14:paraId="26ADA257" w14:textId="77777777" w:rsidR="003C48DA" w:rsidRPr="00476540" w:rsidRDefault="003C48DA" w:rsidP="003C48DA">
      <w:pPr>
        <w:jc w:val="center"/>
        <w:rPr>
          <w:rFonts w:ascii="Calibri" w:eastAsia="Calibri" w:hAnsi="Calibri"/>
          <w:b/>
        </w:rPr>
      </w:pPr>
    </w:p>
    <w:p w14:paraId="6E39A0E5" w14:textId="77777777" w:rsidR="003C48DA" w:rsidRPr="00476540" w:rsidRDefault="003C48DA" w:rsidP="003C48DA">
      <w:pPr>
        <w:jc w:val="center"/>
        <w:rPr>
          <w:rFonts w:eastAsia="Calibri"/>
          <w:b/>
        </w:rPr>
      </w:pPr>
      <w:r w:rsidRPr="00476540">
        <w:rPr>
          <w:rFonts w:eastAsia="Calibri"/>
          <w:b/>
        </w:rPr>
        <w:t>LĒMUMS</w:t>
      </w:r>
    </w:p>
    <w:p w14:paraId="33DE615C" w14:textId="77777777" w:rsidR="003C48DA" w:rsidRPr="00476540" w:rsidRDefault="003C48DA" w:rsidP="003C48DA">
      <w:pPr>
        <w:jc w:val="center"/>
        <w:rPr>
          <w:rFonts w:eastAsia="Calibri"/>
          <w:b/>
        </w:rPr>
      </w:pPr>
      <w:r w:rsidRPr="00476540">
        <w:rPr>
          <w:rFonts w:eastAsia="Calibri"/>
          <w:b/>
        </w:rPr>
        <w:t>Dobelē</w:t>
      </w:r>
    </w:p>
    <w:p w14:paraId="7549DD1C" w14:textId="782924C9" w:rsidR="003C48DA" w:rsidRPr="00476540" w:rsidRDefault="003C48DA" w:rsidP="003C48DA">
      <w:pPr>
        <w:tabs>
          <w:tab w:val="center" w:pos="4153"/>
          <w:tab w:val="left" w:pos="8080"/>
          <w:tab w:val="right" w:pos="9498"/>
        </w:tabs>
        <w:rPr>
          <w:color w:val="000000"/>
        </w:rPr>
      </w:pPr>
      <w:r w:rsidRPr="00476540">
        <w:rPr>
          <w:b/>
          <w:lang w:eastAsia="x-none"/>
        </w:rPr>
        <w:t xml:space="preserve">2022. gada 27. oktobrī                                                                                                </w:t>
      </w:r>
      <w:r w:rsidRPr="00476540">
        <w:rPr>
          <w:b/>
          <w:color w:val="000000"/>
        </w:rPr>
        <w:t>Nr.</w:t>
      </w:r>
      <w:r w:rsidR="005D2C0B">
        <w:rPr>
          <w:b/>
          <w:color w:val="000000"/>
        </w:rPr>
        <w:t>500</w:t>
      </w:r>
      <w:r w:rsidRPr="00476540">
        <w:rPr>
          <w:b/>
          <w:color w:val="000000"/>
        </w:rPr>
        <w:t>/19</w:t>
      </w:r>
    </w:p>
    <w:p w14:paraId="2DB48172" w14:textId="743C64DA" w:rsidR="003C48DA" w:rsidRPr="00476540" w:rsidRDefault="003C48DA" w:rsidP="003C48DA">
      <w:pPr>
        <w:jc w:val="right"/>
        <w:rPr>
          <w:color w:val="000000"/>
        </w:rPr>
      </w:pPr>
      <w:r w:rsidRPr="00476540">
        <w:rPr>
          <w:color w:val="000000"/>
        </w:rPr>
        <w:t xml:space="preserve">(prot.Nr.19, </w:t>
      </w:r>
      <w:r w:rsidR="005D2C0B">
        <w:rPr>
          <w:color w:val="000000"/>
        </w:rPr>
        <w:t>16</w:t>
      </w:r>
      <w:r w:rsidRPr="00476540">
        <w:rPr>
          <w:color w:val="000000"/>
        </w:rPr>
        <w:t>.§)</w:t>
      </w:r>
    </w:p>
    <w:p w14:paraId="00D6B913" w14:textId="77777777" w:rsidR="003C48DA" w:rsidRPr="00476540" w:rsidRDefault="003C48DA" w:rsidP="003C48DA">
      <w:pPr>
        <w:ind w:left="6480" w:firstLine="720"/>
        <w:jc w:val="right"/>
        <w:rPr>
          <w:color w:val="000000" w:themeColor="text1"/>
        </w:rPr>
      </w:pPr>
    </w:p>
    <w:p w14:paraId="4886CC64" w14:textId="77777777" w:rsidR="003C48DA" w:rsidRPr="00476540" w:rsidRDefault="003C48DA" w:rsidP="003C48DA">
      <w:pPr>
        <w:rPr>
          <w:color w:val="000000" w:themeColor="text1"/>
        </w:rPr>
      </w:pPr>
    </w:p>
    <w:p w14:paraId="765C04E6" w14:textId="77777777" w:rsidR="003C48DA" w:rsidRDefault="003C48DA" w:rsidP="003C48DA">
      <w:pPr>
        <w:pStyle w:val="v1msonormal"/>
        <w:shd w:val="clear" w:color="auto" w:fill="FFFFFF"/>
        <w:spacing w:before="0" w:beforeAutospacing="0" w:after="0" w:afterAutospacing="0"/>
        <w:jc w:val="center"/>
        <w:rPr>
          <w:rFonts w:ascii="Calibri" w:hAnsi="Calibri" w:cs="Calibri"/>
          <w:color w:val="000000"/>
          <w:sz w:val="22"/>
          <w:szCs w:val="22"/>
        </w:rPr>
      </w:pPr>
      <w:r>
        <w:rPr>
          <w:b/>
          <w:color w:val="000000"/>
          <w:u w:val="single"/>
        </w:rPr>
        <w:t>Par darba tiesisko attiecību nodibināšanu ar Dobeles novada bāriņtiesas locekļi</w:t>
      </w:r>
    </w:p>
    <w:p w14:paraId="4334D86D" w14:textId="77777777" w:rsidR="003C48DA" w:rsidRDefault="003C48DA" w:rsidP="003C48DA">
      <w:pPr>
        <w:pStyle w:val="v1msonormal"/>
        <w:shd w:val="clear" w:color="auto" w:fill="FFFFFF"/>
        <w:spacing w:before="0" w:beforeAutospacing="0" w:after="0" w:afterAutospacing="0"/>
        <w:jc w:val="center"/>
        <w:rPr>
          <w:rFonts w:ascii="Calibri" w:hAnsi="Calibri" w:cs="Calibri"/>
          <w:color w:val="000000"/>
          <w:sz w:val="22"/>
          <w:szCs w:val="22"/>
        </w:rPr>
      </w:pPr>
      <w:r>
        <w:rPr>
          <w:b/>
          <w:color w:val="000000"/>
        </w:rPr>
        <w:t> </w:t>
      </w:r>
    </w:p>
    <w:p w14:paraId="5D5FA497" w14:textId="77777777" w:rsidR="003C48DA" w:rsidRDefault="003C48DA" w:rsidP="003C48DA">
      <w:pPr>
        <w:pStyle w:val="v1msonormal"/>
        <w:shd w:val="clear" w:color="auto" w:fill="FFFFFF"/>
        <w:spacing w:before="0" w:beforeAutospacing="0" w:after="0" w:afterAutospacing="0"/>
        <w:ind w:firstLine="540"/>
        <w:jc w:val="both"/>
        <w:rPr>
          <w:rFonts w:ascii="Calibri" w:hAnsi="Calibri" w:cs="Calibri"/>
          <w:color w:val="000000"/>
          <w:sz w:val="22"/>
          <w:szCs w:val="22"/>
        </w:rPr>
      </w:pPr>
      <w:r>
        <w:rPr>
          <w:color w:val="000000"/>
        </w:rPr>
        <w:t> </w:t>
      </w:r>
    </w:p>
    <w:p w14:paraId="2FB9F6C5" w14:textId="77777777" w:rsidR="005D2C0B" w:rsidRDefault="003C48DA" w:rsidP="003C48DA">
      <w:pPr>
        <w:pStyle w:val="v1msonormal"/>
        <w:shd w:val="clear" w:color="auto" w:fill="FFFFFF"/>
        <w:spacing w:before="0" w:beforeAutospacing="0" w:after="0" w:afterAutospacing="0"/>
        <w:ind w:firstLine="540"/>
        <w:jc w:val="both"/>
        <w:rPr>
          <w:color w:val="000000"/>
        </w:rPr>
      </w:pPr>
      <w:r>
        <w:rPr>
          <w:color w:val="000000"/>
        </w:rPr>
        <w:t xml:space="preserve">Saskaņā ar likuma „Par pašvaldībām" 21. panta pirmās daļas 26. punktu, Bāriņtiesu likuma 9. panta pirmo daļu, 10. panta otro daļu, ievērojot Dobeles novada pašvaldības bāriņtiesas locekļu amata kandidātu izvērtēšanas komisijas ieteikumu, atklāti balsojot: </w:t>
      </w:r>
    </w:p>
    <w:p w14:paraId="393A0A46" w14:textId="4BD8117F" w:rsidR="003C48DA" w:rsidRDefault="005D2C0B" w:rsidP="003C48DA">
      <w:pPr>
        <w:pStyle w:val="v1msonormal"/>
        <w:shd w:val="clear" w:color="auto" w:fill="FFFFFF"/>
        <w:spacing w:before="0" w:beforeAutospacing="0" w:after="0" w:afterAutospacing="0"/>
        <w:ind w:firstLine="540"/>
        <w:jc w:val="both"/>
        <w:rPr>
          <w:rFonts w:ascii="Calibri" w:hAnsi="Calibri" w:cs="Calibri"/>
          <w:color w:val="000000"/>
          <w:sz w:val="22"/>
          <w:szCs w:val="22"/>
        </w:rPr>
      </w:pPr>
      <w:r>
        <w:t xml:space="preserve">PAR – 16 (Ģirts </w:t>
      </w:r>
      <w:proofErr w:type="spellStart"/>
      <w:r>
        <w:t>Ante</w:t>
      </w:r>
      <w:proofErr w:type="spellEnd"/>
      <w:r>
        <w:t xml:space="preserve">, </w:t>
      </w:r>
      <w:r>
        <w:rPr>
          <w:bCs/>
          <w:lang w:eastAsia="et-EE"/>
        </w:rPr>
        <w:t xml:space="preserve">Kristīne Briede, Sarmīte Dude, Māris Feldmanis, Ivars </w:t>
      </w:r>
      <w:proofErr w:type="spellStart"/>
      <w:r>
        <w:rPr>
          <w:bCs/>
          <w:lang w:eastAsia="et-EE"/>
        </w:rPr>
        <w:t>Gorskis</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Ainārs Meiers,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 Dace Reinika, Viesturs Reinfelds</w:t>
      </w:r>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w:t>
      </w:r>
      <w:proofErr w:type="spellStart"/>
      <w:r>
        <w:rPr>
          <w:bCs/>
          <w:lang w:eastAsia="et-EE"/>
        </w:rPr>
        <w:t>Safranovičs</w:t>
      </w:r>
      <w:proofErr w:type="spellEnd"/>
      <w:r>
        <w:rPr>
          <w:bCs/>
          <w:lang w:eastAsia="et-EE"/>
        </w:rPr>
        <w:t xml:space="preserve">,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003C48DA">
        <w:rPr>
          <w:color w:val="000000"/>
        </w:rPr>
        <w:t>Dobeles novada dome NOLEMJ:</w:t>
      </w:r>
    </w:p>
    <w:p w14:paraId="02A8FBF8" w14:textId="77777777" w:rsidR="003C48DA" w:rsidRDefault="003C48DA" w:rsidP="003C48DA">
      <w:pPr>
        <w:pStyle w:val="v1msonormal"/>
        <w:shd w:val="clear" w:color="auto" w:fill="FFFFFF"/>
        <w:spacing w:before="0" w:beforeAutospacing="0" w:after="0" w:afterAutospacing="0"/>
        <w:jc w:val="both"/>
        <w:rPr>
          <w:rFonts w:ascii="Calibri" w:hAnsi="Calibri" w:cs="Calibri"/>
          <w:color w:val="000000"/>
          <w:sz w:val="22"/>
          <w:szCs w:val="22"/>
        </w:rPr>
      </w:pPr>
      <w:r>
        <w:rPr>
          <w:color w:val="000000"/>
        </w:rPr>
        <w:t> </w:t>
      </w:r>
    </w:p>
    <w:p w14:paraId="27D71916" w14:textId="77777777" w:rsidR="003C48DA" w:rsidRDefault="003C48DA">
      <w:pPr>
        <w:pStyle w:val="v1msonormal"/>
        <w:numPr>
          <w:ilvl w:val="0"/>
          <w:numId w:val="80"/>
        </w:numPr>
        <w:shd w:val="clear" w:color="auto" w:fill="FFFFFF"/>
        <w:spacing w:before="0" w:beforeAutospacing="0" w:after="0" w:afterAutospacing="0"/>
        <w:jc w:val="both"/>
        <w:rPr>
          <w:color w:val="000000"/>
        </w:rPr>
      </w:pPr>
      <w:r w:rsidRPr="003078B8">
        <w:rPr>
          <w:color w:val="000000"/>
        </w:rPr>
        <w:t xml:space="preserve">Pieņemt darbā Helēnu </w:t>
      </w:r>
      <w:proofErr w:type="spellStart"/>
      <w:r w:rsidRPr="003078B8">
        <w:rPr>
          <w:color w:val="000000"/>
        </w:rPr>
        <w:t>Praudu</w:t>
      </w:r>
      <w:proofErr w:type="spellEnd"/>
      <w:r w:rsidRPr="003078B8">
        <w:rPr>
          <w:color w:val="000000"/>
        </w:rPr>
        <w:t xml:space="preserve"> (Helēna </w:t>
      </w:r>
      <w:proofErr w:type="spellStart"/>
      <w:r w:rsidRPr="003078B8">
        <w:rPr>
          <w:color w:val="000000"/>
        </w:rPr>
        <w:t>Prauda</w:t>
      </w:r>
      <w:proofErr w:type="spellEnd"/>
      <w:r w:rsidRPr="003078B8">
        <w:rPr>
          <w:color w:val="000000"/>
        </w:rPr>
        <w:t>) par Dobeles novada bāriņtiesas locekli.</w:t>
      </w:r>
    </w:p>
    <w:p w14:paraId="01EA191F" w14:textId="77777777" w:rsidR="003C48DA" w:rsidRPr="003078B8" w:rsidRDefault="003C48DA" w:rsidP="003C48DA">
      <w:pPr>
        <w:pStyle w:val="v1msonormal"/>
        <w:shd w:val="clear" w:color="auto" w:fill="FFFFFF"/>
        <w:spacing w:before="0" w:beforeAutospacing="0" w:after="0" w:afterAutospacing="0"/>
        <w:jc w:val="both"/>
        <w:rPr>
          <w:color w:val="000000"/>
        </w:rPr>
      </w:pPr>
    </w:p>
    <w:p w14:paraId="0CD26041" w14:textId="77777777" w:rsidR="003C48DA" w:rsidRPr="003078B8" w:rsidRDefault="003C48DA">
      <w:pPr>
        <w:pStyle w:val="ListParagraph"/>
        <w:widowControl/>
        <w:numPr>
          <w:ilvl w:val="0"/>
          <w:numId w:val="80"/>
        </w:numPr>
        <w:suppressAutoHyphens w:val="0"/>
        <w:spacing w:after="200" w:line="276" w:lineRule="auto"/>
        <w:contextualSpacing/>
        <w:jc w:val="both"/>
      </w:pPr>
      <w:r w:rsidRPr="003078B8">
        <w:t xml:space="preserve">Noteikt, ka Helēna </w:t>
      </w:r>
      <w:proofErr w:type="spellStart"/>
      <w:r w:rsidRPr="003078B8">
        <w:t>Prauda</w:t>
      </w:r>
      <w:proofErr w:type="spellEnd"/>
      <w:r w:rsidRPr="003078B8">
        <w:t xml:space="preserve"> lēmuma 1.punktā noteiktos pienākumus uzsāk pildīt ar 2022. gada 1.novembri.</w:t>
      </w:r>
    </w:p>
    <w:p w14:paraId="7DC3549C" w14:textId="77777777" w:rsidR="003C48DA" w:rsidRPr="003078B8" w:rsidRDefault="003C48DA">
      <w:pPr>
        <w:pStyle w:val="ListParagraph"/>
        <w:widowControl/>
        <w:numPr>
          <w:ilvl w:val="0"/>
          <w:numId w:val="80"/>
        </w:numPr>
        <w:suppressAutoHyphens w:val="0"/>
        <w:spacing w:after="200" w:line="276" w:lineRule="auto"/>
        <w:contextualSpacing/>
        <w:jc w:val="both"/>
      </w:pPr>
      <w:r w:rsidRPr="003078B8">
        <w:t xml:space="preserve">Uzdot Dobeles novada bāriņtiesas priekšsēdētājai noslēgt darba līgumu ar </w:t>
      </w:r>
      <w:r w:rsidRPr="003078B8">
        <w:rPr>
          <w:color w:val="000000"/>
        </w:rPr>
        <w:t xml:space="preserve">Dobeles novada bāriņtiesas locekli Helēnu </w:t>
      </w:r>
      <w:proofErr w:type="spellStart"/>
      <w:r w:rsidRPr="003078B8">
        <w:rPr>
          <w:color w:val="000000"/>
        </w:rPr>
        <w:t>Praudu</w:t>
      </w:r>
      <w:proofErr w:type="spellEnd"/>
      <w:r w:rsidRPr="003078B8">
        <w:rPr>
          <w:color w:val="000000"/>
        </w:rPr>
        <w:t xml:space="preserve"> </w:t>
      </w:r>
      <w:r w:rsidRPr="003078B8">
        <w:t>uz nenoteiktu laiku, līgumā paredzot pārbaudes laiku uz trīs mēnešiem.</w:t>
      </w:r>
    </w:p>
    <w:p w14:paraId="4991E1F1" w14:textId="77777777" w:rsidR="003C48DA" w:rsidRPr="003078B8" w:rsidRDefault="003C48DA" w:rsidP="003C48DA">
      <w:pPr>
        <w:pStyle w:val="v1msonormal"/>
        <w:shd w:val="clear" w:color="auto" w:fill="FFFFFF"/>
        <w:spacing w:before="0" w:beforeAutospacing="0" w:after="0" w:afterAutospacing="0"/>
        <w:jc w:val="both"/>
        <w:rPr>
          <w:color w:val="000000"/>
        </w:rPr>
      </w:pPr>
    </w:p>
    <w:p w14:paraId="7C95C03A" w14:textId="77777777" w:rsidR="003C48DA" w:rsidRDefault="003C48DA" w:rsidP="003C48DA">
      <w:pPr>
        <w:pStyle w:val="v1msonormal"/>
        <w:shd w:val="clear" w:color="auto" w:fill="FFFFFF"/>
        <w:spacing w:before="0" w:beforeAutospacing="0" w:after="0" w:afterAutospacing="0"/>
        <w:jc w:val="both"/>
        <w:rPr>
          <w:rFonts w:ascii="Calibri" w:hAnsi="Calibri" w:cs="Calibri"/>
          <w:color w:val="000000"/>
          <w:sz w:val="22"/>
          <w:szCs w:val="22"/>
        </w:rPr>
      </w:pPr>
      <w:r>
        <w:rPr>
          <w:color w:val="000000"/>
        </w:rPr>
        <w:t> </w:t>
      </w:r>
    </w:p>
    <w:p w14:paraId="17FC5D92" w14:textId="77777777" w:rsidR="003C48DA" w:rsidRDefault="003C48DA" w:rsidP="003C48DA">
      <w:pPr>
        <w:pStyle w:val="v1msonormal"/>
        <w:shd w:val="clear" w:color="auto" w:fill="FFFFFF"/>
        <w:spacing w:before="0" w:beforeAutospacing="0" w:after="0" w:afterAutospacing="0"/>
        <w:jc w:val="both"/>
        <w:rPr>
          <w:rFonts w:ascii="Calibri" w:hAnsi="Calibri" w:cs="Calibri"/>
          <w:color w:val="000000"/>
          <w:sz w:val="22"/>
          <w:szCs w:val="22"/>
        </w:rPr>
      </w:pPr>
      <w:r>
        <w:rPr>
          <w:color w:val="000000"/>
        </w:rPr>
        <w:t> </w:t>
      </w:r>
    </w:p>
    <w:p w14:paraId="479E5E1D" w14:textId="77777777" w:rsidR="003C48DA" w:rsidRDefault="003C48DA" w:rsidP="003C48DA">
      <w:pPr>
        <w:pStyle w:val="v1msonormal"/>
        <w:shd w:val="clear" w:color="auto" w:fill="FFFFFF"/>
        <w:spacing w:before="0" w:beforeAutospacing="0" w:after="0" w:afterAutospacing="0"/>
        <w:jc w:val="both"/>
        <w:rPr>
          <w:rFonts w:ascii="Calibri" w:hAnsi="Calibri" w:cs="Calibri"/>
          <w:color w:val="000000"/>
          <w:sz w:val="22"/>
          <w:szCs w:val="22"/>
        </w:rPr>
      </w:pPr>
      <w:r>
        <w:rPr>
          <w:color w:val="000000"/>
        </w:rPr>
        <w:t xml:space="preserve">Domes priekšsēdētājs                                                                                                  </w:t>
      </w:r>
      <w:proofErr w:type="spellStart"/>
      <w:r>
        <w:rPr>
          <w:color w:val="000000"/>
        </w:rPr>
        <w:t>I.Gorskis</w:t>
      </w:r>
      <w:proofErr w:type="spellEnd"/>
    </w:p>
    <w:p w14:paraId="218D6198" w14:textId="77777777" w:rsidR="003C48DA" w:rsidRDefault="003C48DA" w:rsidP="003C48DA">
      <w:pPr>
        <w:pStyle w:val="v1msonormal"/>
        <w:shd w:val="clear" w:color="auto" w:fill="FFFFFF"/>
        <w:spacing w:before="0" w:beforeAutospacing="0" w:after="0" w:afterAutospacing="0"/>
        <w:rPr>
          <w:rFonts w:ascii="Calibri" w:hAnsi="Calibri" w:cs="Calibri"/>
          <w:color w:val="000000"/>
          <w:sz w:val="22"/>
          <w:szCs w:val="22"/>
        </w:rPr>
      </w:pPr>
      <w:r>
        <w:rPr>
          <w:color w:val="000000"/>
        </w:rPr>
        <w:t> </w:t>
      </w:r>
    </w:p>
    <w:p w14:paraId="47E5BCA4" w14:textId="77777777" w:rsidR="003C48DA" w:rsidRDefault="003C48DA" w:rsidP="003C48DA">
      <w:pPr>
        <w:pStyle w:val="v1msonormal"/>
        <w:shd w:val="clear" w:color="auto" w:fill="FFFFFF"/>
        <w:spacing w:before="0" w:beforeAutospacing="0" w:after="0" w:afterAutospacing="0"/>
        <w:rPr>
          <w:rFonts w:ascii="Calibri" w:hAnsi="Calibri" w:cs="Calibri"/>
          <w:color w:val="000000"/>
          <w:sz w:val="22"/>
          <w:szCs w:val="22"/>
        </w:rPr>
      </w:pPr>
      <w:r>
        <w:rPr>
          <w:color w:val="000000"/>
        </w:rPr>
        <w:t> </w:t>
      </w:r>
    </w:p>
    <w:p w14:paraId="5382B0CD" w14:textId="77777777" w:rsidR="003C48DA" w:rsidRDefault="003C48DA" w:rsidP="003C48DA">
      <w:pPr>
        <w:pStyle w:val="v1msonormal"/>
        <w:shd w:val="clear" w:color="auto" w:fill="FFFFFF"/>
        <w:spacing w:before="0" w:beforeAutospacing="0" w:after="0" w:afterAutospacing="0"/>
        <w:rPr>
          <w:rFonts w:ascii="Calibri" w:hAnsi="Calibri" w:cs="Calibri"/>
          <w:color w:val="000000"/>
          <w:sz w:val="22"/>
          <w:szCs w:val="22"/>
        </w:rPr>
      </w:pPr>
      <w:r>
        <w:rPr>
          <w:color w:val="000000"/>
        </w:rPr>
        <w:t> </w:t>
      </w:r>
    </w:p>
    <w:p w14:paraId="57C57E6A" w14:textId="77777777" w:rsidR="003C48DA" w:rsidRDefault="003C48DA" w:rsidP="003C48DA">
      <w:pPr>
        <w:pStyle w:val="v1msonormal"/>
        <w:shd w:val="clear" w:color="auto" w:fill="FFFFFF"/>
        <w:spacing w:before="0" w:beforeAutospacing="0" w:after="0" w:afterAutospacing="0"/>
        <w:rPr>
          <w:rFonts w:ascii="Calibri" w:hAnsi="Calibri" w:cs="Calibri"/>
          <w:color w:val="000000"/>
          <w:sz w:val="22"/>
          <w:szCs w:val="22"/>
        </w:rPr>
      </w:pPr>
      <w:r>
        <w:rPr>
          <w:color w:val="000000"/>
        </w:rPr>
        <w:t> </w:t>
      </w:r>
    </w:p>
    <w:p w14:paraId="5882C1EE" w14:textId="77777777" w:rsidR="003C48DA" w:rsidRPr="00476540" w:rsidRDefault="003C48DA" w:rsidP="003C48DA">
      <w:r w:rsidRPr="00476540">
        <w:br w:type="page"/>
      </w:r>
    </w:p>
    <w:p w14:paraId="392B6DF8" w14:textId="77777777" w:rsidR="003C48DA" w:rsidRPr="003B26C2" w:rsidRDefault="003C48DA" w:rsidP="003C48DA">
      <w:pPr>
        <w:tabs>
          <w:tab w:val="left" w:pos="-24212"/>
        </w:tabs>
        <w:jc w:val="center"/>
        <w:rPr>
          <w:sz w:val="20"/>
          <w:szCs w:val="20"/>
        </w:rPr>
      </w:pPr>
      <w:bookmarkStart w:id="147" w:name="_Hlk116908400"/>
      <w:r w:rsidRPr="003B26C2">
        <w:rPr>
          <w:noProof/>
          <w:sz w:val="20"/>
          <w:szCs w:val="20"/>
        </w:rPr>
        <w:lastRenderedPageBreak/>
        <w:drawing>
          <wp:inline distT="0" distB="0" distL="0" distR="0" wp14:anchorId="1E65BADF" wp14:editId="3FBEB369">
            <wp:extent cx="676275" cy="752475"/>
            <wp:effectExtent l="0" t="0" r="9525" b="9525"/>
            <wp:docPr id="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268B40" w14:textId="77777777" w:rsidR="003C48DA" w:rsidRPr="003B26C2" w:rsidRDefault="003C48DA" w:rsidP="003C48DA">
      <w:pPr>
        <w:tabs>
          <w:tab w:val="center" w:pos="4153"/>
          <w:tab w:val="right" w:pos="8306"/>
        </w:tabs>
        <w:jc w:val="center"/>
        <w:rPr>
          <w:sz w:val="20"/>
        </w:rPr>
      </w:pPr>
      <w:r w:rsidRPr="003B26C2">
        <w:rPr>
          <w:sz w:val="20"/>
        </w:rPr>
        <w:t>LATVIJAS REPUBLIKA</w:t>
      </w:r>
    </w:p>
    <w:p w14:paraId="2BB8ED05" w14:textId="77777777" w:rsidR="003C48DA" w:rsidRPr="003B26C2" w:rsidRDefault="003C48DA" w:rsidP="003C48DA">
      <w:pPr>
        <w:tabs>
          <w:tab w:val="center" w:pos="4153"/>
          <w:tab w:val="right" w:pos="8306"/>
        </w:tabs>
        <w:jc w:val="center"/>
        <w:rPr>
          <w:b/>
          <w:sz w:val="32"/>
          <w:szCs w:val="32"/>
        </w:rPr>
      </w:pPr>
      <w:r w:rsidRPr="003B26C2">
        <w:rPr>
          <w:b/>
          <w:sz w:val="32"/>
          <w:szCs w:val="32"/>
        </w:rPr>
        <w:t>DOBELES NOVADA DOME</w:t>
      </w:r>
    </w:p>
    <w:p w14:paraId="70699954" w14:textId="77777777" w:rsidR="003C48DA" w:rsidRPr="003B26C2" w:rsidRDefault="003C48DA" w:rsidP="003C48DA">
      <w:pPr>
        <w:tabs>
          <w:tab w:val="center" w:pos="4153"/>
          <w:tab w:val="right" w:pos="8306"/>
        </w:tabs>
        <w:jc w:val="center"/>
        <w:rPr>
          <w:sz w:val="16"/>
          <w:szCs w:val="16"/>
        </w:rPr>
      </w:pPr>
      <w:r w:rsidRPr="003B26C2">
        <w:rPr>
          <w:sz w:val="16"/>
          <w:szCs w:val="16"/>
        </w:rPr>
        <w:t>Brīvības iela 17, Dobele, Dobeles novads, LV-3701</w:t>
      </w:r>
    </w:p>
    <w:p w14:paraId="1E2C146B" w14:textId="77777777" w:rsidR="003C48DA" w:rsidRPr="003B26C2" w:rsidRDefault="003C48DA" w:rsidP="003C48DA">
      <w:pPr>
        <w:pBdr>
          <w:bottom w:val="double" w:sz="6" w:space="1" w:color="auto"/>
        </w:pBdr>
        <w:tabs>
          <w:tab w:val="center" w:pos="4153"/>
          <w:tab w:val="right" w:pos="8306"/>
        </w:tabs>
        <w:jc w:val="center"/>
        <w:rPr>
          <w:color w:val="000000"/>
          <w:sz w:val="16"/>
          <w:szCs w:val="16"/>
        </w:rPr>
      </w:pPr>
      <w:r w:rsidRPr="003B26C2">
        <w:rPr>
          <w:sz w:val="16"/>
          <w:szCs w:val="16"/>
        </w:rPr>
        <w:t xml:space="preserve">Tālr. 63707269, 63700137, 63720940, e-pasts </w:t>
      </w:r>
      <w:hyperlink r:id="rId49" w:history="1">
        <w:r w:rsidRPr="003B26C2">
          <w:rPr>
            <w:rFonts w:eastAsia="Calibri"/>
            <w:color w:val="000000"/>
            <w:sz w:val="16"/>
            <w:szCs w:val="16"/>
            <w:u w:val="single"/>
          </w:rPr>
          <w:t>dome@dobele.lv</w:t>
        </w:r>
      </w:hyperlink>
    </w:p>
    <w:p w14:paraId="1C180BBD" w14:textId="77777777" w:rsidR="003C48DA" w:rsidRPr="003B26C2" w:rsidRDefault="003C48DA" w:rsidP="003C48DA">
      <w:pPr>
        <w:jc w:val="center"/>
        <w:rPr>
          <w:rFonts w:eastAsia="Calibri"/>
          <w:b/>
        </w:rPr>
      </w:pPr>
    </w:p>
    <w:p w14:paraId="61871458" w14:textId="77777777" w:rsidR="003C48DA" w:rsidRPr="003B26C2" w:rsidRDefault="003C48DA" w:rsidP="003C48DA">
      <w:pPr>
        <w:jc w:val="center"/>
        <w:rPr>
          <w:rFonts w:eastAsia="Calibri"/>
          <w:b/>
        </w:rPr>
      </w:pPr>
      <w:r w:rsidRPr="003B26C2">
        <w:rPr>
          <w:rFonts w:eastAsia="Calibri"/>
          <w:b/>
        </w:rPr>
        <w:t>LĒMUMS</w:t>
      </w:r>
    </w:p>
    <w:p w14:paraId="16246723" w14:textId="77777777" w:rsidR="003C48DA" w:rsidRPr="003B26C2" w:rsidRDefault="003C48DA" w:rsidP="003C48DA">
      <w:pPr>
        <w:jc w:val="center"/>
        <w:rPr>
          <w:rFonts w:eastAsia="Calibri"/>
          <w:b/>
        </w:rPr>
      </w:pPr>
      <w:r w:rsidRPr="003B26C2">
        <w:rPr>
          <w:rFonts w:eastAsia="Calibri"/>
          <w:b/>
        </w:rPr>
        <w:t>Dobelē</w:t>
      </w:r>
    </w:p>
    <w:p w14:paraId="0D95642A" w14:textId="6D6F0D85" w:rsidR="003C48DA" w:rsidRPr="003B26C2" w:rsidRDefault="003C48DA" w:rsidP="003C48DA">
      <w:pPr>
        <w:jc w:val="both"/>
        <w:rPr>
          <w:rFonts w:eastAsia="Calibri"/>
          <w:b/>
        </w:rPr>
      </w:pPr>
      <w:r w:rsidRPr="003B26C2">
        <w:rPr>
          <w:rFonts w:eastAsia="Calibri"/>
          <w:b/>
        </w:rPr>
        <w:t>2022. gada 27. oktobrī</w:t>
      </w:r>
      <w:r w:rsidRPr="003B26C2">
        <w:rPr>
          <w:rFonts w:eastAsia="Calibri"/>
          <w:b/>
        </w:rPr>
        <w:tab/>
      </w:r>
      <w:r w:rsidRPr="003B26C2">
        <w:rPr>
          <w:rFonts w:eastAsia="Calibri"/>
          <w:b/>
        </w:rPr>
        <w:tab/>
      </w:r>
      <w:r w:rsidRPr="003B26C2">
        <w:rPr>
          <w:rFonts w:eastAsia="Calibri"/>
          <w:b/>
        </w:rPr>
        <w:tab/>
      </w:r>
      <w:r w:rsidRPr="003B26C2">
        <w:rPr>
          <w:rFonts w:eastAsia="Calibri"/>
          <w:b/>
        </w:rPr>
        <w:tab/>
      </w:r>
      <w:r w:rsidRPr="003B26C2">
        <w:rPr>
          <w:rFonts w:eastAsia="Calibri"/>
          <w:b/>
        </w:rPr>
        <w:tab/>
      </w:r>
      <w:r w:rsidRPr="003B26C2">
        <w:rPr>
          <w:rFonts w:eastAsia="Calibri"/>
          <w:b/>
        </w:rPr>
        <w:tab/>
      </w:r>
      <w:r w:rsidRPr="003B26C2">
        <w:rPr>
          <w:rFonts w:eastAsia="Calibri"/>
          <w:b/>
        </w:rPr>
        <w:tab/>
        <w:t xml:space="preserve">    </w:t>
      </w:r>
      <w:r w:rsidR="002B5360">
        <w:rPr>
          <w:rFonts w:eastAsia="Calibri"/>
          <w:b/>
        </w:rPr>
        <w:t xml:space="preserve">         </w:t>
      </w:r>
      <w:r w:rsidRPr="003B26C2">
        <w:rPr>
          <w:rFonts w:eastAsia="Calibri"/>
          <w:b/>
        </w:rPr>
        <w:t>Nr.</w:t>
      </w:r>
      <w:r w:rsidR="002B5360">
        <w:rPr>
          <w:rFonts w:eastAsia="Calibri"/>
          <w:b/>
        </w:rPr>
        <w:t>501</w:t>
      </w:r>
      <w:r w:rsidRPr="003B26C2">
        <w:rPr>
          <w:rFonts w:eastAsia="Calibri"/>
          <w:b/>
        </w:rPr>
        <w:t>/19</w:t>
      </w:r>
    </w:p>
    <w:p w14:paraId="37304672" w14:textId="625C4E2C" w:rsidR="003C48DA" w:rsidRPr="003B26C2" w:rsidRDefault="003C48DA" w:rsidP="003C48DA">
      <w:pPr>
        <w:tabs>
          <w:tab w:val="center" w:pos="4153"/>
          <w:tab w:val="right" w:pos="7797"/>
          <w:tab w:val="right" w:pos="8306"/>
        </w:tabs>
        <w:jc w:val="right"/>
        <w:rPr>
          <w:color w:val="000000"/>
        </w:rPr>
      </w:pPr>
      <w:r w:rsidRPr="003B26C2">
        <w:rPr>
          <w:color w:val="000000"/>
        </w:rPr>
        <w:t xml:space="preserve">(prot.Nr.19, </w:t>
      </w:r>
      <w:r w:rsidR="002B5360">
        <w:rPr>
          <w:color w:val="000000"/>
        </w:rPr>
        <w:t>17</w:t>
      </w:r>
      <w:r w:rsidRPr="003B26C2">
        <w:rPr>
          <w:color w:val="000000"/>
        </w:rPr>
        <w:t>.§)</w:t>
      </w:r>
    </w:p>
    <w:bookmarkEnd w:id="147"/>
    <w:p w14:paraId="520B5D2D" w14:textId="77777777" w:rsidR="003C48DA" w:rsidRPr="003B26C2" w:rsidRDefault="003C48DA" w:rsidP="003C48DA">
      <w:pPr>
        <w:jc w:val="center"/>
        <w:rPr>
          <w:b/>
          <w:u w:val="single"/>
        </w:rPr>
      </w:pPr>
    </w:p>
    <w:p w14:paraId="1902786B" w14:textId="4DC8C4D1" w:rsidR="003C48DA" w:rsidRPr="003B26C2" w:rsidRDefault="003C48DA" w:rsidP="003C48DA">
      <w:pPr>
        <w:autoSpaceDE w:val="0"/>
        <w:autoSpaceDN w:val="0"/>
        <w:adjustRightInd w:val="0"/>
        <w:jc w:val="center"/>
        <w:rPr>
          <w:rFonts w:eastAsia="Calibri"/>
          <w:b/>
          <w:u w:val="single"/>
          <w:lang w:val="et-EE"/>
        </w:rPr>
      </w:pPr>
      <w:bookmarkStart w:id="148" w:name="_Hlk110347633"/>
      <w:r w:rsidRPr="003B26C2">
        <w:rPr>
          <w:rFonts w:eastAsia="Calibri"/>
          <w:b/>
          <w:u w:val="single"/>
          <w:lang w:val="et-EE"/>
        </w:rPr>
        <w:t>Par Dobeles novada</w:t>
      </w:r>
      <w:r w:rsidRPr="003B26C2">
        <w:rPr>
          <w:rFonts w:eastAsia="Calibri"/>
          <w:b/>
          <w:spacing w:val="-3"/>
          <w:u w:val="single"/>
          <w:lang w:val="et-EE"/>
        </w:rPr>
        <w:t xml:space="preserve"> </w:t>
      </w:r>
      <w:r w:rsidRPr="003B26C2">
        <w:rPr>
          <w:rFonts w:eastAsia="Calibri"/>
          <w:b/>
          <w:u w:val="single"/>
          <w:lang w:val="et-EE"/>
        </w:rPr>
        <w:t>domes saistošo noteikumu Nr.</w:t>
      </w:r>
      <w:r w:rsidR="002B5360">
        <w:rPr>
          <w:rFonts w:eastAsia="Calibri"/>
          <w:b/>
          <w:u w:val="single"/>
          <w:lang w:val="et-EE"/>
        </w:rPr>
        <w:t>40</w:t>
      </w:r>
      <w:r w:rsidRPr="003B26C2">
        <w:rPr>
          <w:rFonts w:eastAsia="Calibri"/>
          <w:b/>
          <w:u w:val="single"/>
          <w:lang w:val="et-EE"/>
        </w:rPr>
        <w:t xml:space="preserve"> </w:t>
      </w:r>
      <w:r>
        <w:rPr>
          <w:rFonts w:eastAsia="Calibri"/>
          <w:b/>
          <w:u w:val="single"/>
          <w:lang w:val="et-EE"/>
        </w:rPr>
        <w:t>’’G</w:t>
      </w:r>
      <w:r w:rsidRPr="003B26C2">
        <w:rPr>
          <w:rFonts w:eastAsia="Calibri"/>
          <w:b/>
          <w:u w:val="single"/>
          <w:lang w:val="et-EE"/>
        </w:rPr>
        <w:t xml:space="preserve">rozījums Dobeles novada domes saistošajos noteikumos Nr.5 </w:t>
      </w:r>
      <w:r>
        <w:rPr>
          <w:rFonts w:eastAsia="Calibri"/>
          <w:b/>
          <w:u w:val="single"/>
          <w:lang w:val="et-EE"/>
        </w:rPr>
        <w:t>’’</w:t>
      </w:r>
      <w:r w:rsidRPr="003B26C2">
        <w:rPr>
          <w:rFonts w:eastAsia="Calibri"/>
          <w:b/>
          <w:u w:val="single"/>
          <w:lang w:val="et-EE"/>
        </w:rPr>
        <w:t>Par maznodrošinātas mājsaimniecības ienākumu slieksni Dobeles novadā””</w:t>
      </w:r>
      <w:r w:rsidRPr="003B26C2">
        <w:rPr>
          <w:rFonts w:eastAsia="Calibri"/>
          <w:color w:val="000000"/>
          <w:lang w:val="et-EE"/>
        </w:rPr>
        <w:t xml:space="preserve"> </w:t>
      </w:r>
      <w:r w:rsidRPr="003B26C2">
        <w:rPr>
          <w:rFonts w:eastAsia="Calibri"/>
          <w:b/>
          <w:u w:val="single"/>
          <w:lang w:val="et-EE"/>
        </w:rPr>
        <w:t xml:space="preserve"> apstiprināšanu</w:t>
      </w:r>
    </w:p>
    <w:bookmarkEnd w:id="148"/>
    <w:p w14:paraId="0ED25806" w14:textId="77777777" w:rsidR="003C48DA" w:rsidRPr="003B26C2" w:rsidRDefault="003C48DA" w:rsidP="003C48DA">
      <w:pPr>
        <w:autoSpaceDE w:val="0"/>
        <w:autoSpaceDN w:val="0"/>
        <w:adjustRightInd w:val="0"/>
        <w:jc w:val="center"/>
        <w:rPr>
          <w:rFonts w:eastAsia="Calibri"/>
          <w:b/>
          <w:bCs/>
          <w:color w:val="000000"/>
          <w:u w:val="single"/>
          <w:lang w:val="et-EE"/>
        </w:rPr>
      </w:pPr>
    </w:p>
    <w:p w14:paraId="368785AB" w14:textId="781684F9" w:rsidR="003C48DA" w:rsidRPr="003B26C2" w:rsidRDefault="003C48DA" w:rsidP="003C48DA">
      <w:pPr>
        <w:autoSpaceDE w:val="0"/>
        <w:autoSpaceDN w:val="0"/>
        <w:adjustRightInd w:val="0"/>
        <w:ind w:right="-1"/>
        <w:jc w:val="both"/>
      </w:pPr>
      <w:r w:rsidRPr="003B26C2">
        <w:t xml:space="preserve">   Pamatojoties uz likuma „Par pašvaldībām” 43.panta pirmo daļu, Sociālo pakalpojumu un sociālās palīdzības likuma  33.panta trešo daļu un likuma "Par palīdzību dzīvokļa  jautājumu risināšanā" 14.panta sesto daļu, Dobeles novada dome, </w:t>
      </w:r>
      <w:r w:rsidRPr="003B26C2">
        <w:rPr>
          <w:bCs/>
        </w:rPr>
        <w:t>atklāti balsojot:</w:t>
      </w:r>
      <w:r w:rsidRPr="003B26C2">
        <w:t xml:space="preserve"> </w:t>
      </w:r>
      <w:r w:rsidR="002B5360">
        <w:t xml:space="preserve">PAR – 16 (Ģirts </w:t>
      </w:r>
      <w:proofErr w:type="spellStart"/>
      <w:r w:rsidR="002B5360">
        <w:t>Ante</w:t>
      </w:r>
      <w:proofErr w:type="spellEnd"/>
      <w:r w:rsidR="002B5360">
        <w:t xml:space="preserve">, </w:t>
      </w:r>
      <w:r w:rsidR="002B5360">
        <w:rPr>
          <w:bCs/>
          <w:lang w:eastAsia="et-EE"/>
        </w:rPr>
        <w:t xml:space="preserve">Kristīne Briede, Sarmīte Dude, Māris Feldmanis, Ivars </w:t>
      </w:r>
      <w:proofErr w:type="spellStart"/>
      <w:r w:rsidR="002B5360">
        <w:rPr>
          <w:bCs/>
          <w:lang w:eastAsia="et-EE"/>
        </w:rPr>
        <w:t>Gorskis</w:t>
      </w:r>
      <w:proofErr w:type="spellEnd"/>
      <w:r w:rsidR="002B5360">
        <w:rPr>
          <w:bCs/>
          <w:lang w:eastAsia="et-EE"/>
        </w:rPr>
        <w:t xml:space="preserve">, Edgars Laimiņš, Sintija </w:t>
      </w:r>
      <w:proofErr w:type="spellStart"/>
      <w:r w:rsidR="002B5360">
        <w:rPr>
          <w:bCs/>
          <w:lang w:eastAsia="et-EE"/>
        </w:rPr>
        <w:t>Liekniņa</w:t>
      </w:r>
      <w:proofErr w:type="spellEnd"/>
      <w:r w:rsidR="002B5360">
        <w:rPr>
          <w:bCs/>
          <w:lang w:eastAsia="et-EE"/>
        </w:rPr>
        <w:t xml:space="preserve">, Ainārs Meiers, Sanita </w:t>
      </w:r>
      <w:proofErr w:type="spellStart"/>
      <w:r w:rsidR="002B5360">
        <w:rPr>
          <w:bCs/>
          <w:lang w:eastAsia="et-EE"/>
        </w:rPr>
        <w:t>Olševska</w:t>
      </w:r>
      <w:proofErr w:type="spellEnd"/>
      <w:r w:rsidR="002B5360">
        <w:rPr>
          <w:bCs/>
          <w:lang w:eastAsia="et-EE"/>
        </w:rPr>
        <w:t xml:space="preserve">, Andris </w:t>
      </w:r>
      <w:proofErr w:type="spellStart"/>
      <w:r w:rsidR="002B5360">
        <w:rPr>
          <w:bCs/>
          <w:lang w:eastAsia="et-EE"/>
        </w:rPr>
        <w:t>Podvinskis</w:t>
      </w:r>
      <w:proofErr w:type="spellEnd"/>
      <w:r w:rsidR="002B5360">
        <w:rPr>
          <w:bCs/>
          <w:lang w:eastAsia="et-EE"/>
        </w:rPr>
        <w:t>, Dace Reinika, Viesturs Reinfelds</w:t>
      </w:r>
      <w:r w:rsidR="002B5360" w:rsidRPr="00E51DBE">
        <w:rPr>
          <w:rFonts w:eastAsia="Calibri"/>
          <w:bCs/>
          <w:lang w:eastAsia="et-EE"/>
        </w:rPr>
        <w:t>,</w:t>
      </w:r>
      <w:r w:rsidR="002B5360" w:rsidRPr="00E51DBE">
        <w:rPr>
          <w:rFonts w:eastAsia="Calibri"/>
          <w:lang w:eastAsia="en-US"/>
        </w:rPr>
        <w:t xml:space="preserve"> </w:t>
      </w:r>
      <w:r w:rsidR="002B5360">
        <w:rPr>
          <w:bCs/>
        </w:rPr>
        <w:t xml:space="preserve">Edgars </w:t>
      </w:r>
      <w:proofErr w:type="spellStart"/>
      <w:r w:rsidR="002B5360">
        <w:rPr>
          <w:bCs/>
        </w:rPr>
        <w:t>Gaigalis</w:t>
      </w:r>
      <w:proofErr w:type="spellEnd"/>
      <w:r w:rsidR="002B5360">
        <w:rPr>
          <w:bCs/>
        </w:rPr>
        <w:t>,</w:t>
      </w:r>
      <w:r w:rsidR="002B5360">
        <w:rPr>
          <w:bCs/>
          <w:lang w:eastAsia="et-EE"/>
        </w:rPr>
        <w:t xml:space="preserve"> Guntis </w:t>
      </w:r>
      <w:proofErr w:type="spellStart"/>
      <w:r w:rsidR="002B5360">
        <w:rPr>
          <w:bCs/>
          <w:lang w:eastAsia="et-EE"/>
        </w:rPr>
        <w:t>Safranovičs</w:t>
      </w:r>
      <w:proofErr w:type="spellEnd"/>
      <w:r w:rsidR="002B5360">
        <w:rPr>
          <w:bCs/>
          <w:lang w:eastAsia="et-EE"/>
        </w:rPr>
        <w:t xml:space="preserve">, Andrejs Spridzāns, Indra </w:t>
      </w:r>
      <w:proofErr w:type="spellStart"/>
      <w:r w:rsidR="002B5360">
        <w:rPr>
          <w:bCs/>
          <w:lang w:eastAsia="et-EE"/>
        </w:rPr>
        <w:t>Špela</w:t>
      </w:r>
      <w:proofErr w:type="spellEnd"/>
      <w:r w:rsidR="002B5360">
        <w:rPr>
          <w:bCs/>
          <w:lang w:eastAsia="et-EE"/>
        </w:rPr>
        <w:t xml:space="preserve">), </w:t>
      </w:r>
      <w:r w:rsidR="002B5360">
        <w:rPr>
          <w:bCs/>
        </w:rPr>
        <w:t xml:space="preserve">PRET – nav, </w:t>
      </w:r>
      <w:r w:rsidR="002B5360" w:rsidRPr="00E51DBE">
        <w:rPr>
          <w:bCs/>
        </w:rPr>
        <w:t xml:space="preserve">ATTURAS – </w:t>
      </w:r>
      <w:r w:rsidR="002B5360">
        <w:rPr>
          <w:bCs/>
        </w:rPr>
        <w:t>nav,</w:t>
      </w:r>
      <w:r w:rsidR="002B5360" w:rsidRPr="00E51DBE">
        <w:rPr>
          <w:rFonts w:eastAsia="Calibri"/>
          <w:lang w:eastAsia="en-US"/>
        </w:rPr>
        <w:t xml:space="preserve"> NEBALSO – </w:t>
      </w:r>
      <w:r w:rsidR="002B5360">
        <w:rPr>
          <w:bCs/>
        </w:rPr>
        <w:t>nav</w:t>
      </w:r>
      <w:r w:rsidR="002B5360" w:rsidRPr="009A1936">
        <w:rPr>
          <w:lang w:eastAsia="en-GB"/>
        </w:rPr>
        <w:t xml:space="preserve">, </w:t>
      </w:r>
      <w:r w:rsidRPr="003B26C2">
        <w:t>NOLEMJ:</w:t>
      </w:r>
    </w:p>
    <w:p w14:paraId="081FC066" w14:textId="77777777" w:rsidR="003C48DA" w:rsidRPr="003B26C2" w:rsidRDefault="003C48DA" w:rsidP="003C48DA">
      <w:pPr>
        <w:ind w:firstLine="720"/>
        <w:jc w:val="both"/>
      </w:pPr>
    </w:p>
    <w:p w14:paraId="4524C346" w14:textId="4DB91682" w:rsidR="003C48DA" w:rsidRPr="003B26C2" w:rsidRDefault="003C48DA">
      <w:pPr>
        <w:pStyle w:val="ListParagraph"/>
        <w:widowControl/>
        <w:numPr>
          <w:ilvl w:val="0"/>
          <w:numId w:val="49"/>
        </w:numPr>
        <w:tabs>
          <w:tab w:val="left" w:pos="284"/>
        </w:tabs>
        <w:suppressAutoHyphens w:val="0"/>
        <w:autoSpaceDE w:val="0"/>
        <w:autoSpaceDN w:val="0"/>
        <w:adjustRightInd w:val="0"/>
        <w:contextualSpacing/>
        <w:jc w:val="both"/>
        <w:rPr>
          <w:rFonts w:eastAsia="Calibri"/>
          <w:color w:val="000000"/>
          <w:lang w:val="et-EE"/>
        </w:rPr>
      </w:pPr>
      <w:r w:rsidRPr="003B26C2">
        <w:rPr>
          <w:rFonts w:eastAsia="Calibri"/>
          <w:color w:val="000000"/>
          <w:lang w:val="et-EE"/>
        </w:rPr>
        <w:t>Apstiprināt Dobeles novada domes saistošos noteikumus Nr.</w:t>
      </w:r>
      <w:r w:rsidR="002B5360">
        <w:rPr>
          <w:rFonts w:eastAsia="Calibri"/>
          <w:color w:val="000000"/>
          <w:lang w:val="et-EE"/>
        </w:rPr>
        <w:t>40</w:t>
      </w:r>
      <w:r w:rsidRPr="003B26C2">
        <w:rPr>
          <w:rFonts w:eastAsia="Calibri"/>
          <w:color w:val="000000"/>
          <w:lang w:val="et-EE"/>
        </w:rPr>
        <w:t xml:space="preserve"> </w:t>
      </w:r>
      <w:r w:rsidR="002B5360">
        <w:rPr>
          <w:rFonts w:eastAsia="Calibri"/>
          <w:color w:val="000000"/>
          <w:lang w:val="et-EE"/>
        </w:rPr>
        <w:t>’’</w:t>
      </w:r>
      <w:r w:rsidRPr="003B26C2">
        <w:rPr>
          <w:rFonts w:eastAsia="Calibri"/>
          <w:color w:val="000000"/>
          <w:lang w:val="et-EE"/>
        </w:rPr>
        <w:t>Grozījums Dobeles novada domes saistošajos noteikumos Nr.5 “Par maznodrošinātas mājsaimniecības ienākumu slieksni Dobeles novadā”” (turpmāk- saistošie noteikumi) (pielikumā).</w:t>
      </w:r>
    </w:p>
    <w:p w14:paraId="2E643371" w14:textId="77777777" w:rsidR="003C48DA" w:rsidRPr="003B26C2" w:rsidRDefault="003C48DA">
      <w:pPr>
        <w:pStyle w:val="ListParagraph"/>
        <w:widowControl/>
        <w:numPr>
          <w:ilvl w:val="0"/>
          <w:numId w:val="49"/>
        </w:numPr>
        <w:tabs>
          <w:tab w:val="left" w:pos="284"/>
        </w:tabs>
        <w:suppressAutoHyphens w:val="0"/>
        <w:autoSpaceDE w:val="0"/>
        <w:autoSpaceDN w:val="0"/>
        <w:adjustRightInd w:val="0"/>
        <w:contextualSpacing/>
        <w:jc w:val="both"/>
        <w:rPr>
          <w:rFonts w:eastAsia="Calibri"/>
          <w:color w:val="000000"/>
          <w:lang w:val="et-EE"/>
        </w:rPr>
      </w:pPr>
      <w:r w:rsidRPr="003B26C2">
        <w:rPr>
          <w:rFonts w:eastAsia="Calibri"/>
          <w:color w:val="000000"/>
          <w:lang w:val="et-EE"/>
        </w:rPr>
        <w:t>Nosūtīt saistošos noteikumus un to paskaidrojuma rakstu triju darba dienu laikā pēc to parakstīšanas Vides aizsardzības un reģionālās attīstības ministrijai atzinuma sniegšanai.</w:t>
      </w:r>
    </w:p>
    <w:p w14:paraId="551635D0" w14:textId="77777777" w:rsidR="003C48DA" w:rsidRPr="003B26C2" w:rsidRDefault="003C48DA">
      <w:pPr>
        <w:pStyle w:val="ListParagraph"/>
        <w:widowControl/>
        <w:numPr>
          <w:ilvl w:val="0"/>
          <w:numId w:val="49"/>
        </w:numPr>
        <w:tabs>
          <w:tab w:val="left" w:pos="284"/>
        </w:tabs>
        <w:suppressAutoHyphens w:val="0"/>
        <w:autoSpaceDE w:val="0"/>
        <w:autoSpaceDN w:val="0"/>
        <w:adjustRightInd w:val="0"/>
        <w:contextualSpacing/>
        <w:jc w:val="both"/>
        <w:rPr>
          <w:rFonts w:eastAsia="Calibri"/>
          <w:color w:val="000000"/>
          <w:lang w:val="et-EE"/>
        </w:rPr>
      </w:pPr>
      <w:r w:rsidRPr="003B26C2">
        <w:rPr>
          <w:rFonts w:eastAsia="Calibri"/>
          <w:color w:val="000000"/>
          <w:lang w:val="et-EE"/>
        </w:rPr>
        <w:t>Ja Vides aizsardzības un reģionālās ministrijas atzinumā nav izteikti iebildumi par pieņemto saistošo noteikumu tiesiskumu, publicēt saistošos noteikumus oficiālajā izdevumā “Latvijas Vēstnesis”.</w:t>
      </w:r>
    </w:p>
    <w:p w14:paraId="501B5C81" w14:textId="77777777" w:rsidR="003C48DA" w:rsidRPr="003B26C2" w:rsidRDefault="003C48DA">
      <w:pPr>
        <w:pStyle w:val="ListParagraph"/>
        <w:widowControl/>
        <w:numPr>
          <w:ilvl w:val="0"/>
          <w:numId w:val="49"/>
        </w:numPr>
        <w:tabs>
          <w:tab w:val="left" w:pos="284"/>
        </w:tabs>
        <w:suppressAutoHyphens w:val="0"/>
        <w:autoSpaceDE w:val="0"/>
        <w:autoSpaceDN w:val="0"/>
        <w:adjustRightInd w:val="0"/>
        <w:contextualSpacing/>
        <w:jc w:val="both"/>
        <w:rPr>
          <w:rFonts w:eastAsia="Calibri"/>
          <w:color w:val="000000"/>
          <w:lang w:val="et-EE"/>
        </w:rPr>
      </w:pPr>
      <w:r w:rsidRPr="003B26C2">
        <w:rPr>
          <w:rFonts w:eastAsia="Calibri"/>
          <w:color w:val="000000"/>
          <w:lang w:val="et-EE"/>
        </w:rPr>
        <w:t>Saistošos noteikumus publicēt pašvaldības tīmekļa vietnē www.dobele.lv un nodrošināt saistošo noteikumu pieejamību Dobeles novada pašvaldības administrācijas ēkā un pagastu pārvaldēs.</w:t>
      </w:r>
    </w:p>
    <w:p w14:paraId="44B8A8F0" w14:textId="77777777" w:rsidR="003C48DA" w:rsidRPr="003B26C2" w:rsidRDefault="003C48DA">
      <w:pPr>
        <w:pStyle w:val="ListParagraph"/>
        <w:widowControl/>
        <w:numPr>
          <w:ilvl w:val="0"/>
          <w:numId w:val="49"/>
        </w:numPr>
        <w:tabs>
          <w:tab w:val="left" w:pos="284"/>
        </w:tabs>
        <w:suppressAutoHyphens w:val="0"/>
        <w:autoSpaceDE w:val="0"/>
        <w:autoSpaceDN w:val="0"/>
        <w:adjustRightInd w:val="0"/>
        <w:contextualSpacing/>
        <w:jc w:val="both"/>
        <w:rPr>
          <w:rFonts w:eastAsia="Calibri"/>
          <w:color w:val="000000"/>
          <w:lang w:val="et-EE"/>
        </w:rPr>
      </w:pPr>
      <w:r w:rsidRPr="003B26C2">
        <w:rPr>
          <w:rFonts w:eastAsia="Calibri"/>
          <w:color w:val="000000"/>
          <w:lang w:val="et-EE"/>
        </w:rPr>
        <w:t xml:space="preserve">Kontroli par šī lēmuma izpildi veikt Dobeles novada pašvaldības izpilddirektoram. </w:t>
      </w:r>
    </w:p>
    <w:p w14:paraId="7B35E47D" w14:textId="77777777" w:rsidR="003C48DA" w:rsidRPr="003B26C2" w:rsidRDefault="003C48DA" w:rsidP="003C48DA">
      <w:pPr>
        <w:tabs>
          <w:tab w:val="left" w:pos="284"/>
        </w:tabs>
        <w:autoSpaceDE w:val="0"/>
        <w:autoSpaceDN w:val="0"/>
        <w:adjustRightInd w:val="0"/>
        <w:jc w:val="both"/>
        <w:rPr>
          <w:rFonts w:eastAsia="Calibri"/>
          <w:color w:val="000000"/>
          <w:lang w:val="et-EE"/>
        </w:rPr>
      </w:pPr>
    </w:p>
    <w:p w14:paraId="5D8B7F6D" w14:textId="77777777" w:rsidR="003C48DA" w:rsidRPr="003B26C2" w:rsidRDefault="003C48DA" w:rsidP="003C48DA">
      <w:pPr>
        <w:tabs>
          <w:tab w:val="left" w:pos="284"/>
        </w:tabs>
        <w:autoSpaceDE w:val="0"/>
        <w:autoSpaceDN w:val="0"/>
        <w:adjustRightInd w:val="0"/>
        <w:jc w:val="both"/>
        <w:rPr>
          <w:rFonts w:eastAsia="Calibri"/>
          <w:color w:val="000000"/>
          <w:lang w:val="et-EE"/>
        </w:rPr>
      </w:pPr>
    </w:p>
    <w:p w14:paraId="4BA467B7" w14:textId="77777777" w:rsidR="003C48DA" w:rsidRPr="003B26C2" w:rsidRDefault="003C48DA" w:rsidP="003C48DA">
      <w:pPr>
        <w:tabs>
          <w:tab w:val="left" w:pos="8034"/>
        </w:tabs>
        <w:spacing w:line="252" w:lineRule="exact"/>
        <w:rPr>
          <w:szCs w:val="20"/>
        </w:rPr>
      </w:pPr>
    </w:p>
    <w:p w14:paraId="7D2BBFA1" w14:textId="77777777" w:rsidR="003C48DA" w:rsidRPr="003B26C2" w:rsidRDefault="003C48DA" w:rsidP="003C48DA">
      <w:pPr>
        <w:ind w:right="84"/>
        <w:jc w:val="both"/>
      </w:pPr>
      <w:r w:rsidRPr="003B26C2">
        <w:t>Domes priekšsēdētājs</w:t>
      </w:r>
      <w:r w:rsidRPr="003B26C2">
        <w:tab/>
      </w:r>
      <w:r w:rsidRPr="003B26C2">
        <w:tab/>
      </w:r>
      <w:r w:rsidRPr="003B26C2">
        <w:tab/>
      </w:r>
      <w:r w:rsidRPr="003B26C2">
        <w:tab/>
      </w:r>
      <w:r w:rsidRPr="003B26C2">
        <w:tab/>
        <w:t xml:space="preserve">         </w:t>
      </w:r>
      <w:r w:rsidRPr="003B26C2">
        <w:tab/>
      </w:r>
      <w:r w:rsidRPr="003B26C2">
        <w:tab/>
        <w:t xml:space="preserve">  </w:t>
      </w:r>
      <w:r w:rsidRPr="003B26C2">
        <w:tab/>
      </w:r>
      <w:proofErr w:type="spellStart"/>
      <w:r w:rsidRPr="003B26C2">
        <w:t>I.Gorskis</w:t>
      </w:r>
      <w:proofErr w:type="spellEnd"/>
    </w:p>
    <w:p w14:paraId="12636FC3" w14:textId="77777777" w:rsidR="003C48DA" w:rsidRPr="003B26C2" w:rsidRDefault="003C48DA" w:rsidP="003C48DA">
      <w:pPr>
        <w:ind w:right="84"/>
        <w:jc w:val="both"/>
      </w:pPr>
    </w:p>
    <w:p w14:paraId="0BC35174" w14:textId="77777777" w:rsidR="003C48DA" w:rsidRPr="003B26C2" w:rsidRDefault="003C48DA" w:rsidP="003C48DA">
      <w:pPr>
        <w:ind w:right="84"/>
        <w:jc w:val="both"/>
      </w:pPr>
    </w:p>
    <w:p w14:paraId="4008AC89" w14:textId="77777777" w:rsidR="003C48DA" w:rsidRPr="003B26C2" w:rsidRDefault="003C48DA" w:rsidP="003C48DA">
      <w:pPr>
        <w:jc w:val="center"/>
        <w:rPr>
          <w:rFonts w:ascii="Calibri" w:eastAsia="Calibri" w:hAnsi="Calibri"/>
          <w:noProof/>
        </w:rPr>
      </w:pPr>
      <w:r w:rsidRPr="003B26C2">
        <w:rPr>
          <w:rFonts w:ascii="Calibri" w:eastAsia="Calibri" w:hAnsi="Calibri"/>
          <w:noProof/>
        </w:rPr>
        <w:br w:type="page"/>
      </w:r>
    </w:p>
    <w:p w14:paraId="27CFD571" w14:textId="77777777" w:rsidR="003C48DA" w:rsidRPr="003B26C2" w:rsidRDefault="003C48DA" w:rsidP="003C48DA">
      <w:pPr>
        <w:jc w:val="center"/>
        <w:rPr>
          <w:rFonts w:ascii="Calibri" w:eastAsia="Calibri" w:hAnsi="Calibri"/>
        </w:rPr>
      </w:pPr>
      <w:r w:rsidRPr="003B26C2">
        <w:rPr>
          <w:rFonts w:ascii="Calibri" w:eastAsia="Calibri" w:hAnsi="Calibri"/>
          <w:noProof/>
        </w:rPr>
        <w:lastRenderedPageBreak/>
        <w:drawing>
          <wp:inline distT="0" distB="0" distL="0" distR="0" wp14:anchorId="11F5980B" wp14:editId="15D689C2">
            <wp:extent cx="676275" cy="752475"/>
            <wp:effectExtent l="0" t="0" r="9525" b="9525"/>
            <wp:docPr id="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3C2970" w14:textId="77777777" w:rsidR="003C48DA" w:rsidRPr="003B26C2" w:rsidRDefault="003C48DA" w:rsidP="003C48DA">
      <w:pPr>
        <w:tabs>
          <w:tab w:val="center" w:pos="4320"/>
          <w:tab w:val="right" w:pos="8640"/>
        </w:tabs>
        <w:jc w:val="center"/>
        <w:rPr>
          <w:sz w:val="20"/>
          <w:szCs w:val="20"/>
          <w:lang w:val="en-US" w:eastAsia="x-none"/>
        </w:rPr>
      </w:pPr>
      <w:r w:rsidRPr="003B26C2">
        <w:rPr>
          <w:sz w:val="20"/>
          <w:szCs w:val="20"/>
          <w:lang w:val="en-US" w:eastAsia="x-none"/>
        </w:rPr>
        <w:t>LATVIJAS REPUBLIKA</w:t>
      </w:r>
    </w:p>
    <w:p w14:paraId="7E0EA246" w14:textId="77777777" w:rsidR="003C48DA" w:rsidRPr="003B26C2" w:rsidRDefault="003C48DA" w:rsidP="003C48DA">
      <w:pPr>
        <w:tabs>
          <w:tab w:val="center" w:pos="4320"/>
          <w:tab w:val="right" w:pos="8640"/>
        </w:tabs>
        <w:jc w:val="center"/>
        <w:rPr>
          <w:b/>
          <w:sz w:val="32"/>
          <w:szCs w:val="32"/>
          <w:lang w:val="en-US" w:eastAsia="x-none"/>
        </w:rPr>
      </w:pPr>
      <w:r w:rsidRPr="003B26C2">
        <w:rPr>
          <w:b/>
          <w:sz w:val="32"/>
          <w:szCs w:val="32"/>
          <w:lang w:val="en-US" w:eastAsia="x-none"/>
        </w:rPr>
        <w:t>DOBELES NOVADA DOME</w:t>
      </w:r>
    </w:p>
    <w:p w14:paraId="1274498C" w14:textId="77777777" w:rsidR="003C48DA" w:rsidRPr="003B26C2" w:rsidRDefault="003C48DA" w:rsidP="003C48DA">
      <w:pPr>
        <w:tabs>
          <w:tab w:val="center" w:pos="4320"/>
          <w:tab w:val="right" w:pos="8640"/>
        </w:tabs>
        <w:jc w:val="center"/>
        <w:rPr>
          <w:sz w:val="16"/>
          <w:szCs w:val="16"/>
          <w:lang w:val="en-US" w:eastAsia="x-none"/>
        </w:rPr>
      </w:pPr>
      <w:proofErr w:type="spellStart"/>
      <w:r w:rsidRPr="003B26C2">
        <w:rPr>
          <w:sz w:val="16"/>
          <w:szCs w:val="16"/>
          <w:lang w:val="en-US" w:eastAsia="x-none"/>
        </w:rPr>
        <w:t>Brīvības</w:t>
      </w:r>
      <w:proofErr w:type="spellEnd"/>
      <w:r w:rsidRPr="003B26C2">
        <w:rPr>
          <w:sz w:val="16"/>
          <w:szCs w:val="16"/>
          <w:lang w:val="en-US" w:eastAsia="x-none"/>
        </w:rPr>
        <w:t xml:space="preserve"> </w:t>
      </w:r>
      <w:proofErr w:type="spellStart"/>
      <w:r w:rsidRPr="003B26C2">
        <w:rPr>
          <w:sz w:val="16"/>
          <w:szCs w:val="16"/>
          <w:lang w:val="en-US" w:eastAsia="x-none"/>
        </w:rPr>
        <w:t>iela</w:t>
      </w:r>
      <w:proofErr w:type="spellEnd"/>
      <w:r w:rsidRPr="003B26C2">
        <w:rPr>
          <w:sz w:val="16"/>
          <w:szCs w:val="16"/>
          <w:lang w:val="en-US" w:eastAsia="x-none"/>
        </w:rPr>
        <w:t xml:space="preserve"> 17, </w:t>
      </w:r>
      <w:proofErr w:type="spellStart"/>
      <w:r w:rsidRPr="003B26C2">
        <w:rPr>
          <w:sz w:val="16"/>
          <w:szCs w:val="16"/>
          <w:lang w:val="en-US" w:eastAsia="x-none"/>
        </w:rPr>
        <w:t>Dobele</w:t>
      </w:r>
      <w:proofErr w:type="spellEnd"/>
      <w:r w:rsidRPr="003B26C2">
        <w:rPr>
          <w:sz w:val="16"/>
          <w:szCs w:val="16"/>
          <w:lang w:val="en-US" w:eastAsia="x-none"/>
        </w:rPr>
        <w:t xml:space="preserve">, </w:t>
      </w:r>
      <w:proofErr w:type="spellStart"/>
      <w:r w:rsidRPr="003B26C2">
        <w:rPr>
          <w:sz w:val="16"/>
          <w:szCs w:val="16"/>
          <w:lang w:val="en-US" w:eastAsia="x-none"/>
        </w:rPr>
        <w:t>Dobeles</w:t>
      </w:r>
      <w:proofErr w:type="spellEnd"/>
      <w:r w:rsidRPr="003B26C2">
        <w:rPr>
          <w:sz w:val="16"/>
          <w:szCs w:val="16"/>
          <w:lang w:val="en-US" w:eastAsia="x-none"/>
        </w:rPr>
        <w:t xml:space="preserve"> </w:t>
      </w:r>
      <w:proofErr w:type="spellStart"/>
      <w:r w:rsidRPr="003B26C2">
        <w:rPr>
          <w:sz w:val="16"/>
          <w:szCs w:val="16"/>
          <w:lang w:val="en-US" w:eastAsia="x-none"/>
        </w:rPr>
        <w:t>novads</w:t>
      </w:r>
      <w:proofErr w:type="spellEnd"/>
      <w:r w:rsidRPr="003B26C2">
        <w:rPr>
          <w:sz w:val="16"/>
          <w:szCs w:val="16"/>
          <w:lang w:val="en-US" w:eastAsia="x-none"/>
        </w:rPr>
        <w:t>, LV-3701</w:t>
      </w:r>
    </w:p>
    <w:p w14:paraId="12364BEA" w14:textId="77777777" w:rsidR="003C48DA" w:rsidRPr="003B26C2" w:rsidRDefault="003C48DA" w:rsidP="003C48DA">
      <w:pPr>
        <w:pBdr>
          <w:bottom w:val="double" w:sz="6" w:space="1" w:color="auto"/>
        </w:pBdr>
        <w:tabs>
          <w:tab w:val="center" w:pos="4320"/>
          <w:tab w:val="right" w:pos="8640"/>
        </w:tabs>
        <w:jc w:val="center"/>
        <w:rPr>
          <w:color w:val="000000"/>
          <w:sz w:val="16"/>
          <w:szCs w:val="16"/>
          <w:lang w:val="en-US" w:eastAsia="x-none"/>
        </w:rPr>
      </w:pPr>
      <w:proofErr w:type="spellStart"/>
      <w:r w:rsidRPr="003B26C2">
        <w:rPr>
          <w:sz w:val="16"/>
          <w:szCs w:val="16"/>
          <w:lang w:val="en-US" w:eastAsia="x-none"/>
        </w:rPr>
        <w:t>Tālr</w:t>
      </w:r>
      <w:proofErr w:type="spellEnd"/>
      <w:r w:rsidRPr="003B26C2">
        <w:rPr>
          <w:sz w:val="16"/>
          <w:szCs w:val="16"/>
          <w:lang w:val="en-US" w:eastAsia="x-none"/>
        </w:rPr>
        <w:t xml:space="preserve">. 63707269, 63700137, 63720940, e-pasts </w:t>
      </w:r>
      <w:hyperlink r:id="rId50" w:history="1">
        <w:r w:rsidRPr="003B26C2">
          <w:rPr>
            <w:rFonts w:eastAsia="Calibri"/>
            <w:color w:val="000000"/>
            <w:sz w:val="16"/>
            <w:szCs w:val="16"/>
            <w:u w:val="single"/>
            <w:lang w:val="en-US" w:eastAsia="x-none"/>
          </w:rPr>
          <w:t>dome@dobele.lv</w:t>
        </w:r>
      </w:hyperlink>
    </w:p>
    <w:p w14:paraId="480B117F" w14:textId="77777777" w:rsidR="003C48DA" w:rsidRPr="003B26C2" w:rsidRDefault="003C48DA" w:rsidP="003C48DA">
      <w:pPr>
        <w:rPr>
          <w:b/>
        </w:rPr>
      </w:pPr>
    </w:p>
    <w:p w14:paraId="6BAB0588" w14:textId="77777777" w:rsidR="003C48DA" w:rsidRPr="003B26C2" w:rsidRDefault="003C48DA" w:rsidP="003C48DA">
      <w:pPr>
        <w:jc w:val="right"/>
        <w:rPr>
          <w:bCs/>
        </w:rPr>
      </w:pPr>
    </w:p>
    <w:p w14:paraId="1B002ECA" w14:textId="77777777" w:rsidR="003C48DA" w:rsidRPr="003B26C2" w:rsidRDefault="003C48DA" w:rsidP="003C48DA">
      <w:pPr>
        <w:jc w:val="right"/>
        <w:rPr>
          <w:bCs/>
        </w:rPr>
      </w:pPr>
      <w:r w:rsidRPr="003B26C2">
        <w:rPr>
          <w:bCs/>
        </w:rPr>
        <w:t>APSTIPRINĀTI</w:t>
      </w:r>
    </w:p>
    <w:p w14:paraId="710FC2F0" w14:textId="77777777" w:rsidR="003C48DA" w:rsidRPr="003B26C2" w:rsidRDefault="003C48DA" w:rsidP="003C48DA">
      <w:pPr>
        <w:jc w:val="right"/>
        <w:rPr>
          <w:bCs/>
        </w:rPr>
      </w:pPr>
      <w:r w:rsidRPr="003B26C2">
        <w:rPr>
          <w:bCs/>
        </w:rPr>
        <w:t>Ar Dobeles novada domes</w:t>
      </w:r>
    </w:p>
    <w:p w14:paraId="04B65CF0" w14:textId="58741F35" w:rsidR="003C48DA" w:rsidRPr="003B26C2" w:rsidRDefault="003C48DA" w:rsidP="003C48DA">
      <w:pPr>
        <w:jc w:val="right"/>
        <w:rPr>
          <w:bCs/>
        </w:rPr>
      </w:pPr>
      <w:r w:rsidRPr="003B26C2">
        <w:rPr>
          <w:bCs/>
        </w:rPr>
        <w:t xml:space="preserve">2022.gada  </w:t>
      </w:r>
      <w:r>
        <w:rPr>
          <w:bCs/>
        </w:rPr>
        <w:t xml:space="preserve">27. </w:t>
      </w:r>
      <w:r w:rsidRPr="003B26C2">
        <w:rPr>
          <w:bCs/>
        </w:rPr>
        <w:t>oktobra lēmumu Nr.</w:t>
      </w:r>
      <w:r w:rsidR="002B5360">
        <w:rPr>
          <w:bCs/>
        </w:rPr>
        <w:t>501</w:t>
      </w:r>
      <w:r>
        <w:rPr>
          <w:bCs/>
        </w:rPr>
        <w:t>/19</w:t>
      </w:r>
    </w:p>
    <w:p w14:paraId="63181E74" w14:textId="77777777" w:rsidR="003C48DA" w:rsidRPr="003B26C2" w:rsidRDefault="003C48DA" w:rsidP="003C48DA">
      <w:pPr>
        <w:jc w:val="right"/>
        <w:rPr>
          <w:bCs/>
        </w:rPr>
      </w:pPr>
      <w:r w:rsidRPr="003B26C2">
        <w:rPr>
          <w:bCs/>
        </w:rPr>
        <w:t>(protokols Nr.</w:t>
      </w:r>
      <w:r>
        <w:rPr>
          <w:bCs/>
        </w:rPr>
        <w:t>19</w:t>
      </w:r>
      <w:r w:rsidRPr="003B26C2">
        <w:rPr>
          <w:bCs/>
        </w:rPr>
        <w:t>)</w:t>
      </w:r>
    </w:p>
    <w:p w14:paraId="2F553BFB" w14:textId="77777777" w:rsidR="003C48DA" w:rsidRPr="003B26C2" w:rsidRDefault="003C48DA" w:rsidP="003C48DA">
      <w:pPr>
        <w:ind w:right="-1"/>
        <w:rPr>
          <w:lang w:eastAsia="en-GB"/>
        </w:rPr>
      </w:pPr>
    </w:p>
    <w:p w14:paraId="73EADEFA" w14:textId="59D52F80" w:rsidR="003C48DA" w:rsidRPr="003B26C2" w:rsidRDefault="003C48DA" w:rsidP="003C48DA">
      <w:pPr>
        <w:ind w:right="-1"/>
        <w:rPr>
          <w:b/>
          <w:bCs/>
          <w:lang w:eastAsia="en-GB"/>
        </w:rPr>
      </w:pPr>
      <w:r w:rsidRPr="003B26C2">
        <w:rPr>
          <w:b/>
          <w:bCs/>
          <w:szCs w:val="28"/>
          <w:lang w:eastAsia="en-GB"/>
        </w:rPr>
        <w:tab/>
      </w:r>
      <w:r w:rsidRPr="003B26C2">
        <w:rPr>
          <w:b/>
          <w:bCs/>
          <w:szCs w:val="28"/>
          <w:lang w:eastAsia="en-GB"/>
        </w:rPr>
        <w:tab/>
      </w:r>
      <w:r w:rsidRPr="003B26C2">
        <w:rPr>
          <w:b/>
          <w:bCs/>
          <w:szCs w:val="28"/>
          <w:lang w:eastAsia="en-GB"/>
        </w:rPr>
        <w:tab/>
        <w:t xml:space="preserve">  Dobeles novada domes saistošie noteikumi Nr.</w:t>
      </w:r>
      <w:r w:rsidR="002B5360">
        <w:rPr>
          <w:b/>
          <w:bCs/>
          <w:szCs w:val="28"/>
          <w:lang w:eastAsia="en-GB"/>
        </w:rPr>
        <w:t>40</w:t>
      </w:r>
    </w:p>
    <w:p w14:paraId="14791203" w14:textId="77777777" w:rsidR="003C48DA" w:rsidRPr="003B26C2" w:rsidRDefault="003C48DA" w:rsidP="003C48DA">
      <w:pPr>
        <w:ind w:right="-1"/>
        <w:jc w:val="right"/>
        <w:rPr>
          <w:b/>
          <w:lang w:eastAsia="en-GB"/>
        </w:rPr>
      </w:pPr>
    </w:p>
    <w:p w14:paraId="03B4B3DE" w14:textId="77777777" w:rsidR="003C48DA" w:rsidRPr="003B26C2" w:rsidRDefault="003C48DA" w:rsidP="003C48DA">
      <w:pPr>
        <w:ind w:right="-1"/>
        <w:jc w:val="center"/>
        <w:rPr>
          <w:b/>
          <w:lang w:eastAsia="en-GB"/>
        </w:rPr>
      </w:pPr>
    </w:p>
    <w:p w14:paraId="4664F6A8" w14:textId="77777777" w:rsidR="003C48DA" w:rsidRPr="003B26C2" w:rsidRDefault="003C48DA" w:rsidP="003C48DA">
      <w:pPr>
        <w:jc w:val="center"/>
        <w:rPr>
          <w:b/>
          <w:color w:val="000000"/>
          <w:lang w:eastAsia="en-GB"/>
        </w:rPr>
      </w:pPr>
      <w:r w:rsidRPr="003B26C2">
        <w:rPr>
          <w:b/>
          <w:color w:val="000000"/>
          <w:lang w:eastAsia="en-GB"/>
        </w:rPr>
        <w:t xml:space="preserve">Grozījums Dobeles novada domes saistošajos noteikumos Nr.5 </w:t>
      </w:r>
      <w:r>
        <w:rPr>
          <w:b/>
          <w:color w:val="000000"/>
          <w:lang w:eastAsia="en-GB"/>
        </w:rPr>
        <w:t>’’</w:t>
      </w:r>
      <w:r w:rsidRPr="003B26C2">
        <w:rPr>
          <w:b/>
          <w:color w:val="000000"/>
          <w:lang w:eastAsia="en-GB"/>
        </w:rPr>
        <w:t>Par maznodrošinātas mājsaimniecības ienākumu slieksni Dobeles novadā”</w:t>
      </w:r>
    </w:p>
    <w:p w14:paraId="2A576EEA" w14:textId="77777777" w:rsidR="003C48DA" w:rsidRPr="003B26C2" w:rsidRDefault="003C48DA" w:rsidP="003C48DA">
      <w:pPr>
        <w:ind w:right="-1"/>
        <w:jc w:val="center"/>
        <w:rPr>
          <w:b/>
          <w:lang w:eastAsia="en-GB"/>
        </w:rPr>
      </w:pPr>
    </w:p>
    <w:p w14:paraId="7746BF5A" w14:textId="77777777" w:rsidR="003C48DA" w:rsidRPr="003B26C2" w:rsidRDefault="003C48DA" w:rsidP="003C48DA">
      <w:pPr>
        <w:tabs>
          <w:tab w:val="left" w:pos="1560"/>
        </w:tabs>
        <w:jc w:val="right"/>
        <w:rPr>
          <w:i/>
        </w:rPr>
      </w:pPr>
      <w:r w:rsidRPr="003B26C2">
        <w:rPr>
          <w:i/>
        </w:rPr>
        <w:t>Izdoti saskaņā ar Sociālo pakalpojumu</w:t>
      </w:r>
    </w:p>
    <w:p w14:paraId="7027D04F" w14:textId="77777777" w:rsidR="003C48DA" w:rsidRPr="003B26C2" w:rsidRDefault="003C48DA" w:rsidP="003C48DA">
      <w:pPr>
        <w:tabs>
          <w:tab w:val="left" w:pos="1560"/>
        </w:tabs>
        <w:jc w:val="right"/>
        <w:rPr>
          <w:i/>
        </w:rPr>
      </w:pPr>
      <w:r w:rsidRPr="003B26C2">
        <w:rPr>
          <w:i/>
        </w:rPr>
        <w:t>un sociālās palīdzības likuma</w:t>
      </w:r>
    </w:p>
    <w:p w14:paraId="426F6734" w14:textId="77777777" w:rsidR="003C48DA" w:rsidRPr="003B26C2" w:rsidRDefault="003C48DA" w:rsidP="003C48DA">
      <w:pPr>
        <w:tabs>
          <w:tab w:val="left" w:pos="1560"/>
        </w:tabs>
        <w:jc w:val="right"/>
        <w:rPr>
          <w:i/>
        </w:rPr>
      </w:pPr>
      <w:r w:rsidRPr="003B26C2">
        <w:rPr>
          <w:i/>
        </w:rPr>
        <w:t>33. panta trešo daļu</w:t>
      </w:r>
    </w:p>
    <w:p w14:paraId="46D6FD26" w14:textId="77777777" w:rsidR="003C48DA" w:rsidRPr="003B26C2" w:rsidRDefault="003C48DA" w:rsidP="003C48DA">
      <w:pPr>
        <w:tabs>
          <w:tab w:val="left" w:pos="1560"/>
        </w:tabs>
        <w:jc w:val="right"/>
        <w:rPr>
          <w:i/>
        </w:rPr>
      </w:pPr>
      <w:r w:rsidRPr="003B26C2">
        <w:rPr>
          <w:i/>
        </w:rPr>
        <w:t>un likuma "Par palīdzību</w:t>
      </w:r>
    </w:p>
    <w:p w14:paraId="40BA6AAE" w14:textId="77777777" w:rsidR="003C48DA" w:rsidRPr="003B26C2" w:rsidRDefault="003C48DA" w:rsidP="003C48DA">
      <w:pPr>
        <w:tabs>
          <w:tab w:val="left" w:pos="1560"/>
        </w:tabs>
        <w:jc w:val="right"/>
        <w:rPr>
          <w:i/>
        </w:rPr>
      </w:pPr>
      <w:r w:rsidRPr="003B26C2">
        <w:rPr>
          <w:i/>
        </w:rPr>
        <w:t>dzīvokļa jautājumu risināšanā"</w:t>
      </w:r>
    </w:p>
    <w:p w14:paraId="4A9B60D0" w14:textId="77777777" w:rsidR="003C48DA" w:rsidRPr="003B26C2" w:rsidRDefault="003C48DA" w:rsidP="003C48DA">
      <w:pPr>
        <w:tabs>
          <w:tab w:val="left" w:pos="1560"/>
        </w:tabs>
        <w:jc w:val="right"/>
        <w:rPr>
          <w:i/>
        </w:rPr>
      </w:pPr>
      <w:r w:rsidRPr="003B26C2">
        <w:rPr>
          <w:i/>
        </w:rPr>
        <w:t>14. panta sesto daļu</w:t>
      </w:r>
    </w:p>
    <w:p w14:paraId="45DDEFF7" w14:textId="77777777" w:rsidR="003C48DA" w:rsidRPr="003B26C2" w:rsidRDefault="003C48DA" w:rsidP="003C48DA">
      <w:pPr>
        <w:tabs>
          <w:tab w:val="left" w:pos="1560"/>
        </w:tabs>
        <w:jc w:val="right"/>
        <w:rPr>
          <w:i/>
          <w:color w:val="000000"/>
          <w:lang w:eastAsia="en-GB"/>
        </w:rPr>
      </w:pPr>
    </w:p>
    <w:p w14:paraId="6E4BBFDA" w14:textId="77777777" w:rsidR="003C48DA" w:rsidRPr="003B26C2" w:rsidRDefault="003C48DA" w:rsidP="003C48DA">
      <w:pPr>
        <w:jc w:val="both"/>
        <w:rPr>
          <w:color w:val="000000"/>
        </w:rPr>
      </w:pPr>
      <w:r w:rsidRPr="003B26C2">
        <w:rPr>
          <w:color w:val="000000"/>
        </w:rPr>
        <w:t xml:space="preserve"> </w:t>
      </w:r>
    </w:p>
    <w:p w14:paraId="6B0C0853" w14:textId="77777777" w:rsidR="003C48DA" w:rsidRPr="003B26C2" w:rsidRDefault="003C48DA" w:rsidP="003C48DA">
      <w:pPr>
        <w:jc w:val="both"/>
        <w:rPr>
          <w:color w:val="000000"/>
        </w:rPr>
      </w:pPr>
      <w:r w:rsidRPr="003B26C2">
        <w:rPr>
          <w:color w:val="000000"/>
        </w:rPr>
        <w:t xml:space="preserve">         Izdarīt Dobeles novada domes 2021.gada 26.augusta saistošajos noteikumos Nr.5 “Par maznodrošinātas mājsaimniecības ienākumu slieksni Dobeles novadā” (turpmāk tekstā – saistošie noteikumi) šādu grozījumu:</w:t>
      </w:r>
    </w:p>
    <w:p w14:paraId="47A85B5A" w14:textId="77777777" w:rsidR="003C48DA" w:rsidRPr="003B26C2" w:rsidRDefault="003C48DA" w:rsidP="003C48DA">
      <w:pPr>
        <w:jc w:val="both"/>
        <w:rPr>
          <w:color w:val="000000"/>
        </w:rPr>
      </w:pPr>
      <w:r w:rsidRPr="003B26C2">
        <w:rPr>
          <w:color w:val="000000"/>
        </w:rPr>
        <w:t xml:space="preserve">        Aizstāt saistošo noteikumu 2. punktā  skaitli un vārdu „350 </w:t>
      </w:r>
      <w:proofErr w:type="spellStart"/>
      <w:r w:rsidRPr="003B26C2">
        <w:rPr>
          <w:i/>
          <w:iCs/>
          <w:color w:val="000000"/>
        </w:rPr>
        <w:t>euro</w:t>
      </w:r>
      <w:proofErr w:type="spellEnd"/>
      <w:r w:rsidRPr="003B26C2">
        <w:rPr>
          <w:color w:val="000000"/>
        </w:rPr>
        <w:t xml:space="preserve">” ar skaitli un vārdu   „436 </w:t>
      </w:r>
      <w:proofErr w:type="spellStart"/>
      <w:r w:rsidRPr="003B26C2">
        <w:rPr>
          <w:i/>
          <w:iCs/>
          <w:color w:val="000000"/>
        </w:rPr>
        <w:t>euro</w:t>
      </w:r>
      <w:proofErr w:type="spellEnd"/>
      <w:r w:rsidRPr="003B26C2">
        <w:rPr>
          <w:color w:val="000000"/>
        </w:rPr>
        <w:t>”</w:t>
      </w:r>
      <w:r w:rsidRPr="003B26C2">
        <w:rPr>
          <w:i/>
          <w:iCs/>
          <w:color w:val="000000"/>
        </w:rPr>
        <w:t xml:space="preserve">,  </w:t>
      </w:r>
      <w:r w:rsidRPr="003B26C2">
        <w:rPr>
          <w:color w:val="000000"/>
        </w:rPr>
        <w:t xml:space="preserve">skaitli un vārdu „245 </w:t>
      </w:r>
      <w:proofErr w:type="spellStart"/>
      <w:r w:rsidRPr="003B26C2">
        <w:rPr>
          <w:i/>
          <w:iCs/>
          <w:color w:val="000000"/>
        </w:rPr>
        <w:t>euro</w:t>
      </w:r>
      <w:proofErr w:type="spellEnd"/>
      <w:r w:rsidRPr="003B26C2">
        <w:rPr>
          <w:color w:val="000000"/>
        </w:rPr>
        <w:t xml:space="preserve">” ar skaitli un vārdu „305 </w:t>
      </w:r>
      <w:proofErr w:type="spellStart"/>
      <w:r w:rsidRPr="003B26C2">
        <w:rPr>
          <w:i/>
          <w:iCs/>
          <w:color w:val="000000"/>
        </w:rPr>
        <w:t>euro</w:t>
      </w:r>
      <w:proofErr w:type="spellEnd"/>
      <w:r w:rsidRPr="003B26C2">
        <w:rPr>
          <w:color w:val="000000"/>
        </w:rPr>
        <w:t xml:space="preserve">”. </w:t>
      </w:r>
    </w:p>
    <w:p w14:paraId="20C567A2" w14:textId="77777777" w:rsidR="003C48DA" w:rsidRPr="003B26C2" w:rsidRDefault="003C48DA" w:rsidP="003C48DA">
      <w:pPr>
        <w:tabs>
          <w:tab w:val="left" w:pos="426"/>
          <w:tab w:val="left" w:pos="709"/>
        </w:tabs>
        <w:spacing w:before="100" w:beforeAutospacing="1" w:after="100" w:afterAutospacing="1"/>
        <w:ind w:right="-1"/>
        <w:contextualSpacing/>
        <w:jc w:val="both"/>
        <w:rPr>
          <w:rFonts w:eastAsia="Calibri"/>
        </w:rPr>
      </w:pPr>
    </w:p>
    <w:p w14:paraId="502586D2" w14:textId="77777777" w:rsidR="003C48DA" w:rsidRPr="003B26C2" w:rsidRDefault="003C48DA" w:rsidP="003C48DA">
      <w:pPr>
        <w:tabs>
          <w:tab w:val="left" w:pos="426"/>
          <w:tab w:val="left" w:pos="709"/>
        </w:tabs>
        <w:spacing w:before="100" w:beforeAutospacing="1" w:after="100" w:afterAutospacing="1"/>
        <w:ind w:right="-1"/>
        <w:contextualSpacing/>
        <w:jc w:val="both"/>
        <w:rPr>
          <w:rFonts w:eastAsia="Calibri"/>
        </w:rPr>
      </w:pPr>
      <w:r w:rsidRPr="003B26C2">
        <w:rPr>
          <w:rFonts w:eastAsia="Calibri"/>
        </w:rPr>
        <w:t xml:space="preserve">Domes priekšsēdētājs </w:t>
      </w:r>
      <w:r w:rsidRPr="003B26C2">
        <w:rPr>
          <w:rFonts w:eastAsia="Calibri"/>
        </w:rPr>
        <w:tab/>
      </w:r>
      <w:r w:rsidRPr="003B26C2">
        <w:rPr>
          <w:rFonts w:eastAsia="Calibri"/>
        </w:rPr>
        <w:tab/>
      </w:r>
      <w:r w:rsidRPr="003B26C2">
        <w:rPr>
          <w:rFonts w:eastAsia="Calibri"/>
        </w:rPr>
        <w:tab/>
      </w:r>
      <w:r w:rsidRPr="003B26C2">
        <w:rPr>
          <w:rFonts w:eastAsia="Calibri"/>
        </w:rPr>
        <w:tab/>
      </w:r>
      <w:r w:rsidRPr="003B26C2">
        <w:rPr>
          <w:rFonts w:eastAsia="Calibri"/>
          <w:i/>
          <w:iCs/>
        </w:rPr>
        <w:tab/>
      </w:r>
      <w:r w:rsidRPr="003B26C2">
        <w:rPr>
          <w:rFonts w:eastAsia="Calibri"/>
          <w:i/>
          <w:iCs/>
        </w:rPr>
        <w:tab/>
        <w:t xml:space="preserve">                       </w:t>
      </w:r>
      <w:proofErr w:type="spellStart"/>
      <w:r w:rsidRPr="003B26C2">
        <w:rPr>
          <w:rFonts w:eastAsia="Calibri"/>
        </w:rPr>
        <w:t>I.Gorskis</w:t>
      </w:r>
      <w:proofErr w:type="spellEnd"/>
      <w:r w:rsidRPr="003B26C2">
        <w:rPr>
          <w:rFonts w:eastAsia="Calibri"/>
        </w:rPr>
        <w:t xml:space="preserve"> </w:t>
      </w:r>
    </w:p>
    <w:p w14:paraId="4AB1FF61" w14:textId="77777777" w:rsidR="003C48DA" w:rsidRPr="003B26C2" w:rsidRDefault="003C48DA" w:rsidP="003C48DA">
      <w:pPr>
        <w:tabs>
          <w:tab w:val="left" w:pos="426"/>
          <w:tab w:val="left" w:pos="709"/>
        </w:tabs>
        <w:spacing w:before="100" w:beforeAutospacing="1" w:after="100" w:afterAutospacing="1"/>
        <w:ind w:right="-1"/>
        <w:contextualSpacing/>
        <w:jc w:val="both"/>
        <w:rPr>
          <w:rFonts w:eastAsia="Calibri"/>
        </w:rPr>
      </w:pPr>
    </w:p>
    <w:p w14:paraId="299F04F4" w14:textId="77777777" w:rsidR="003C48DA" w:rsidRPr="003B26C2" w:rsidRDefault="003C48DA" w:rsidP="003C48DA">
      <w:pPr>
        <w:widowControl w:val="0"/>
        <w:tabs>
          <w:tab w:val="left" w:pos="-142"/>
          <w:tab w:val="left" w:pos="426"/>
        </w:tabs>
        <w:autoSpaceDE w:val="0"/>
        <w:autoSpaceDN w:val="0"/>
        <w:adjustRightInd w:val="0"/>
        <w:spacing w:before="60" w:after="40"/>
        <w:ind w:right="-1"/>
        <w:contextualSpacing/>
        <w:jc w:val="center"/>
        <w:rPr>
          <w:b/>
          <w:bCs/>
        </w:rPr>
      </w:pPr>
      <w:r w:rsidRPr="003B26C2">
        <w:rPr>
          <w:b/>
          <w:bCs/>
        </w:rPr>
        <w:br w:type="page"/>
      </w:r>
    </w:p>
    <w:p w14:paraId="548DE0E0" w14:textId="39523B60" w:rsidR="003C48DA" w:rsidRPr="003B26C2" w:rsidRDefault="003C48DA" w:rsidP="003C48DA">
      <w:pPr>
        <w:widowControl w:val="0"/>
        <w:autoSpaceDE w:val="0"/>
        <w:autoSpaceDN w:val="0"/>
        <w:adjustRightInd w:val="0"/>
        <w:spacing w:before="60" w:after="40"/>
        <w:ind w:right="-1"/>
        <w:contextualSpacing/>
        <w:jc w:val="center"/>
        <w:rPr>
          <w:b/>
          <w:bCs/>
        </w:rPr>
      </w:pPr>
      <w:r w:rsidRPr="003B26C2">
        <w:rPr>
          <w:b/>
          <w:bCs/>
        </w:rPr>
        <w:lastRenderedPageBreak/>
        <w:t>Dobeles  novada domes saistošo noteikumu  Nr.</w:t>
      </w:r>
      <w:r w:rsidR="002B5360">
        <w:rPr>
          <w:b/>
          <w:bCs/>
        </w:rPr>
        <w:t>40</w:t>
      </w:r>
      <w:r w:rsidRPr="003B26C2">
        <w:rPr>
          <w:b/>
          <w:bCs/>
        </w:rPr>
        <w:t xml:space="preserve"> </w:t>
      </w:r>
    </w:p>
    <w:p w14:paraId="61F8E237" w14:textId="77777777" w:rsidR="003C48DA" w:rsidRPr="003B26C2" w:rsidRDefault="003C48DA" w:rsidP="003C48DA">
      <w:pPr>
        <w:jc w:val="center"/>
        <w:rPr>
          <w:b/>
          <w:bCs/>
          <w:lang w:eastAsia="en-GB"/>
        </w:rPr>
      </w:pPr>
      <w:r>
        <w:rPr>
          <w:b/>
          <w:color w:val="000000"/>
          <w:lang w:eastAsia="en-GB"/>
        </w:rPr>
        <w:t>’’</w:t>
      </w:r>
      <w:r w:rsidRPr="003B26C2">
        <w:rPr>
          <w:b/>
          <w:color w:val="000000"/>
          <w:lang w:eastAsia="en-GB"/>
        </w:rPr>
        <w:t xml:space="preserve">Grozījums Dobeles novada domes saistošajos noteikumos Nr.5 </w:t>
      </w:r>
      <w:r>
        <w:rPr>
          <w:b/>
          <w:color w:val="000000"/>
          <w:lang w:eastAsia="en-GB"/>
        </w:rPr>
        <w:t>’’</w:t>
      </w:r>
      <w:r w:rsidRPr="003B26C2">
        <w:rPr>
          <w:b/>
          <w:color w:val="000000"/>
          <w:lang w:eastAsia="en-GB"/>
        </w:rPr>
        <w:t>Par maznodrošinātas mājsaimniecības ienākumu slieksni Dobeles novadā”</w:t>
      </w:r>
      <w:r w:rsidRPr="003B26C2">
        <w:rPr>
          <w:b/>
          <w:bCs/>
          <w:lang w:eastAsia="en-GB"/>
        </w:rPr>
        <w:t>”</w:t>
      </w:r>
    </w:p>
    <w:p w14:paraId="240B46F4" w14:textId="77777777" w:rsidR="003C48DA" w:rsidRPr="003B26C2" w:rsidRDefault="003C48DA" w:rsidP="003C48DA">
      <w:pPr>
        <w:spacing w:before="60" w:after="40"/>
        <w:jc w:val="center"/>
        <w:rPr>
          <w:b/>
          <w:bCs/>
          <w:lang w:eastAsia="en-GB"/>
        </w:rPr>
      </w:pPr>
      <w:r w:rsidRPr="003B26C2">
        <w:rPr>
          <w:b/>
          <w:bCs/>
        </w:rPr>
        <w:t>paskaidrojuma raksts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260"/>
      </w:tblGrid>
      <w:tr w:rsidR="003C48DA" w:rsidRPr="003B26C2" w14:paraId="53779DE2" w14:textId="77777777" w:rsidTr="001754B0">
        <w:trPr>
          <w:trHeight w:val="157"/>
        </w:trPr>
        <w:tc>
          <w:tcPr>
            <w:tcW w:w="250" w:type="dxa"/>
          </w:tcPr>
          <w:p w14:paraId="5FADB27D" w14:textId="77777777" w:rsidR="003C48DA" w:rsidRPr="003B26C2" w:rsidRDefault="003C48DA" w:rsidP="001754B0">
            <w:pPr>
              <w:spacing w:before="60" w:after="40"/>
              <w:rPr>
                <w:b/>
              </w:rPr>
            </w:pPr>
            <w:r w:rsidRPr="003B26C2">
              <w:rPr>
                <w:b/>
              </w:rPr>
              <w:t>Paskaidrojuma raksta sadaļas</w:t>
            </w:r>
          </w:p>
        </w:tc>
        <w:tc>
          <w:tcPr>
            <w:tcW w:w="8959" w:type="dxa"/>
          </w:tcPr>
          <w:p w14:paraId="25A559ED" w14:textId="77777777" w:rsidR="003C48DA" w:rsidRPr="003B26C2" w:rsidRDefault="003C48DA" w:rsidP="001754B0">
            <w:pPr>
              <w:spacing w:before="60" w:after="40"/>
              <w:rPr>
                <w:b/>
              </w:rPr>
            </w:pPr>
            <w:r w:rsidRPr="003B26C2">
              <w:rPr>
                <w:b/>
              </w:rPr>
              <w:t>Norādāmā informācija</w:t>
            </w:r>
          </w:p>
        </w:tc>
      </w:tr>
      <w:tr w:rsidR="003C48DA" w:rsidRPr="003B26C2" w14:paraId="30CF965B" w14:textId="77777777" w:rsidTr="001754B0">
        <w:trPr>
          <w:trHeight w:val="2369"/>
        </w:trPr>
        <w:tc>
          <w:tcPr>
            <w:tcW w:w="250" w:type="dxa"/>
          </w:tcPr>
          <w:p w14:paraId="2EF0B734" w14:textId="77777777" w:rsidR="003C48DA" w:rsidRPr="003B26C2" w:rsidRDefault="003C48DA" w:rsidP="001754B0">
            <w:pPr>
              <w:spacing w:before="60" w:after="40"/>
            </w:pPr>
            <w:r w:rsidRPr="003B26C2">
              <w:t>Saistošo noteikumu nepieciešamības pamatojums</w:t>
            </w:r>
          </w:p>
        </w:tc>
        <w:tc>
          <w:tcPr>
            <w:tcW w:w="8959" w:type="dxa"/>
          </w:tcPr>
          <w:p w14:paraId="63B10008" w14:textId="77777777" w:rsidR="003C48DA" w:rsidRPr="003B26C2" w:rsidRDefault="003C48DA" w:rsidP="001754B0">
            <w:pPr>
              <w:jc w:val="both"/>
              <w:rPr>
                <w:shd w:val="clear" w:color="auto" w:fill="FFFFFF"/>
              </w:rPr>
            </w:pPr>
            <w:r w:rsidRPr="003B26C2">
              <w:rPr>
                <w:shd w:val="clear" w:color="auto" w:fill="FFFFFF"/>
              </w:rPr>
              <w:t>Saistošie noteikumi Nr.…“Grozījums Dobeles novada domes saistošajos noteikumos Nr.5 “Par maznodrošinātas mājsaimniecības ienākumu slieksni Dobeles novadā”” izdoti saskaņā ar Sociālo pakalpojumu un sociālās palīdzības likuma 33. panta trešo daļu un likuma "Par palīdzību dzīvokļa jautājumu risināšanā" 14. panta sesto daļu.</w:t>
            </w:r>
          </w:p>
          <w:p w14:paraId="185B3150" w14:textId="77777777" w:rsidR="003C48DA" w:rsidRPr="003B26C2" w:rsidRDefault="003C48DA" w:rsidP="001754B0">
            <w:pPr>
              <w:jc w:val="both"/>
              <w:rPr>
                <w:shd w:val="clear" w:color="auto" w:fill="FFFFFF"/>
              </w:rPr>
            </w:pPr>
            <w:r w:rsidRPr="003B26C2">
              <w:rPr>
                <w:shd w:val="clear" w:color="auto" w:fill="FFFFFF"/>
              </w:rPr>
              <w:t xml:space="preserve">Saistošo noteikumu grozījums nepieciešams, lai paaugstinātu maznodrošinātas mājsaimniecības ienākumu slieksni. </w:t>
            </w:r>
          </w:p>
          <w:p w14:paraId="7D7F8DF2" w14:textId="77777777" w:rsidR="003C48DA" w:rsidRPr="003B26C2" w:rsidRDefault="00000000" w:rsidP="001754B0">
            <w:pPr>
              <w:jc w:val="both"/>
              <w:rPr>
                <w:shd w:val="clear" w:color="auto" w:fill="FFFFFF"/>
              </w:rPr>
            </w:pPr>
            <w:hyperlink r:id="rId51" w:tgtFrame="_blank" w:history="1">
              <w:r w:rsidR="003C48DA" w:rsidRPr="003B26C2">
                <w:rPr>
                  <w:shd w:val="clear" w:color="auto" w:fill="FFFFFF"/>
                </w:rPr>
                <w:t>Sociālo pakalpojumu un sociālās palīdzības likuma</w:t>
              </w:r>
            </w:hyperlink>
            <w:r w:rsidR="003C48DA" w:rsidRPr="003B26C2">
              <w:rPr>
                <w:shd w:val="clear" w:color="auto" w:fill="FFFFFF"/>
              </w:rPr>
              <w:t> </w:t>
            </w:r>
            <w:hyperlink r:id="rId52" w:anchor="p33" w:tgtFrame="_blank" w:history="1">
              <w:r w:rsidR="003C48DA" w:rsidRPr="003B26C2">
                <w:rPr>
                  <w:shd w:val="clear" w:color="auto" w:fill="FFFFFF"/>
                </w:rPr>
                <w:t>33. panta</w:t>
              </w:r>
            </w:hyperlink>
            <w:r w:rsidR="003C48DA" w:rsidRPr="003B26C2">
              <w:rPr>
                <w:shd w:val="clear" w:color="auto" w:fill="FFFFFF"/>
              </w:rPr>
              <w:t> trešā daļa noteic, ka maznodrošinātas mājsaimniecības ienākumu slieksni katra pašvaldība ir tiesīga noteikt ne augstāku par 436 </w:t>
            </w:r>
            <w:proofErr w:type="spellStart"/>
            <w:r w:rsidR="003C48DA" w:rsidRPr="003B26C2">
              <w:rPr>
                <w:i/>
                <w:iCs/>
                <w:shd w:val="clear" w:color="auto" w:fill="FFFFFF"/>
              </w:rPr>
              <w:t>euro</w:t>
            </w:r>
            <w:proofErr w:type="spellEnd"/>
            <w:r w:rsidR="003C48DA" w:rsidRPr="003B26C2">
              <w:rPr>
                <w:shd w:val="clear" w:color="auto" w:fill="FFFFFF"/>
              </w:rPr>
              <w:t> pirmajai vai vienīgajai personai mājsaimniecībā un 305 </w:t>
            </w:r>
            <w:proofErr w:type="spellStart"/>
            <w:r w:rsidR="003C48DA" w:rsidRPr="003B26C2">
              <w:rPr>
                <w:i/>
                <w:iCs/>
                <w:shd w:val="clear" w:color="auto" w:fill="FFFFFF"/>
              </w:rPr>
              <w:t>euro</w:t>
            </w:r>
            <w:proofErr w:type="spellEnd"/>
            <w:r w:rsidR="003C48DA" w:rsidRPr="003B26C2">
              <w:rPr>
                <w:shd w:val="clear" w:color="auto" w:fill="FFFFFF"/>
              </w:rPr>
              <w:t> pārējām personām mājsaimniecībā, bet ne zemāku par šā panta otrajā daļā noteikto trūcīgas mājsaimniecības ienākumu slieksni. Likuma </w:t>
            </w:r>
            <w:hyperlink r:id="rId53" w:anchor="p33" w:history="1">
              <w:r w:rsidR="003C48DA" w:rsidRPr="003B26C2">
                <w:rPr>
                  <w:shd w:val="clear" w:color="auto" w:fill="FFFFFF"/>
                </w:rPr>
                <w:t>33. panta</w:t>
              </w:r>
            </w:hyperlink>
            <w:r w:rsidR="003C48DA" w:rsidRPr="003B26C2">
              <w:rPr>
                <w:shd w:val="clear" w:color="auto" w:fill="FFFFFF"/>
              </w:rPr>
              <w:t> otrajā daļā noteikts trūcīgas mājsaimniecības ienākumu slieksnis, kas ir 272 </w:t>
            </w:r>
            <w:proofErr w:type="spellStart"/>
            <w:r w:rsidR="003C48DA" w:rsidRPr="003B26C2">
              <w:rPr>
                <w:i/>
                <w:iCs/>
                <w:shd w:val="clear" w:color="auto" w:fill="FFFFFF"/>
              </w:rPr>
              <w:t>euro</w:t>
            </w:r>
            <w:proofErr w:type="spellEnd"/>
            <w:r w:rsidR="003C48DA" w:rsidRPr="003B26C2">
              <w:rPr>
                <w:shd w:val="clear" w:color="auto" w:fill="FFFFFF"/>
              </w:rPr>
              <w:t> pirmajai personai un 190 </w:t>
            </w:r>
            <w:proofErr w:type="spellStart"/>
            <w:r w:rsidR="003C48DA" w:rsidRPr="003B26C2">
              <w:rPr>
                <w:i/>
                <w:iCs/>
                <w:shd w:val="clear" w:color="auto" w:fill="FFFFFF"/>
              </w:rPr>
              <w:t>euro</w:t>
            </w:r>
            <w:proofErr w:type="spellEnd"/>
            <w:r w:rsidR="003C48DA" w:rsidRPr="003B26C2">
              <w:rPr>
                <w:shd w:val="clear" w:color="auto" w:fill="FFFFFF"/>
              </w:rPr>
              <w:t> pārējām personām mājsaimniecībā.</w:t>
            </w:r>
          </w:p>
          <w:p w14:paraId="21756C7C" w14:textId="77777777" w:rsidR="003C48DA" w:rsidRPr="003B26C2" w:rsidRDefault="003C48DA" w:rsidP="001754B0">
            <w:pPr>
              <w:jc w:val="both"/>
            </w:pPr>
          </w:p>
        </w:tc>
      </w:tr>
      <w:tr w:rsidR="003C48DA" w:rsidRPr="003B26C2" w14:paraId="7D281279" w14:textId="77777777" w:rsidTr="001754B0">
        <w:tc>
          <w:tcPr>
            <w:tcW w:w="250" w:type="dxa"/>
          </w:tcPr>
          <w:p w14:paraId="26C7FB93" w14:textId="77777777" w:rsidR="003C48DA" w:rsidRPr="003B26C2" w:rsidRDefault="003C48DA" w:rsidP="001754B0">
            <w:pPr>
              <w:spacing w:before="60" w:after="40"/>
            </w:pPr>
            <w:r w:rsidRPr="003B26C2">
              <w:t>Saistošo noteikumu projekta īss satura izklāsts</w:t>
            </w:r>
          </w:p>
        </w:tc>
        <w:tc>
          <w:tcPr>
            <w:tcW w:w="8959" w:type="dxa"/>
          </w:tcPr>
          <w:p w14:paraId="610AFA10" w14:textId="77777777" w:rsidR="003C48DA" w:rsidRPr="003B26C2" w:rsidRDefault="003C48DA" w:rsidP="001754B0">
            <w:pPr>
              <w:tabs>
                <w:tab w:val="left" w:pos="602"/>
              </w:tabs>
              <w:spacing w:before="60" w:after="40"/>
              <w:ind w:right="-1"/>
              <w:jc w:val="both"/>
            </w:pPr>
            <w:r w:rsidRPr="003B26C2">
              <w:t xml:space="preserve">  Ar šiem saistošajiem noteikumiem tiek noteikts maksimālais maznodrošinātas mājsaimniecības ienākumu slieksnis Dobeles novada pašvaldībā – 436 </w:t>
            </w:r>
            <w:proofErr w:type="spellStart"/>
            <w:r w:rsidRPr="003B26C2">
              <w:rPr>
                <w:i/>
                <w:iCs/>
              </w:rPr>
              <w:t>euro</w:t>
            </w:r>
            <w:proofErr w:type="spellEnd"/>
            <w:r w:rsidRPr="003B26C2">
              <w:t> pirmajai vai vienīgajai personai mājsaimniecībā un 305 </w:t>
            </w:r>
            <w:proofErr w:type="spellStart"/>
            <w:r w:rsidRPr="003B26C2">
              <w:rPr>
                <w:i/>
                <w:iCs/>
              </w:rPr>
              <w:t>euro</w:t>
            </w:r>
            <w:proofErr w:type="spellEnd"/>
            <w:r w:rsidRPr="003B26C2">
              <w:t> pārējām personām mājsaimniecībā.</w:t>
            </w:r>
          </w:p>
        </w:tc>
      </w:tr>
      <w:tr w:rsidR="003C48DA" w:rsidRPr="003B26C2" w14:paraId="1AAF5DF7" w14:textId="77777777" w:rsidTr="001754B0">
        <w:trPr>
          <w:trHeight w:val="674"/>
        </w:trPr>
        <w:tc>
          <w:tcPr>
            <w:tcW w:w="250" w:type="dxa"/>
          </w:tcPr>
          <w:p w14:paraId="0559A3EC" w14:textId="77777777" w:rsidR="003C48DA" w:rsidRPr="003B26C2" w:rsidRDefault="003C48DA" w:rsidP="001754B0">
            <w:pPr>
              <w:spacing w:before="60" w:after="40"/>
            </w:pPr>
            <w:r w:rsidRPr="003B26C2">
              <w:t>Ietekme uz budžetu</w:t>
            </w:r>
          </w:p>
        </w:tc>
        <w:tc>
          <w:tcPr>
            <w:tcW w:w="8959" w:type="dxa"/>
          </w:tcPr>
          <w:p w14:paraId="5AF240DE" w14:textId="77777777" w:rsidR="003C48DA" w:rsidRPr="003B26C2" w:rsidRDefault="003C48DA" w:rsidP="001754B0">
            <w:pPr>
              <w:tabs>
                <w:tab w:val="left" w:pos="602"/>
              </w:tabs>
              <w:spacing w:before="60" w:after="40"/>
              <w:ind w:right="-1"/>
              <w:jc w:val="both"/>
              <w:rPr>
                <w:bCs/>
              </w:rPr>
            </w:pPr>
            <w:r w:rsidRPr="003B26C2">
              <w:rPr>
                <w:bCs/>
              </w:rPr>
              <w:t>Plānotā budžeta ietvaros.</w:t>
            </w:r>
          </w:p>
        </w:tc>
      </w:tr>
      <w:tr w:rsidR="003C48DA" w:rsidRPr="003B26C2" w14:paraId="103EDA2B" w14:textId="77777777" w:rsidTr="001754B0">
        <w:tc>
          <w:tcPr>
            <w:tcW w:w="250" w:type="dxa"/>
          </w:tcPr>
          <w:p w14:paraId="54B493FD" w14:textId="77777777" w:rsidR="003C48DA" w:rsidRPr="003B26C2" w:rsidRDefault="003C48DA" w:rsidP="001754B0">
            <w:pPr>
              <w:spacing w:before="60" w:after="40"/>
            </w:pPr>
            <w:r w:rsidRPr="003B26C2">
              <w:t>Informācija par plānoto projekta ietekmi uz uzņēmējdarbības vidi pašvaldības teritorijā</w:t>
            </w:r>
          </w:p>
        </w:tc>
        <w:tc>
          <w:tcPr>
            <w:tcW w:w="8959" w:type="dxa"/>
          </w:tcPr>
          <w:p w14:paraId="2E9E20C9" w14:textId="77777777" w:rsidR="003C48DA" w:rsidRPr="003B26C2" w:rsidRDefault="003C48DA" w:rsidP="001754B0">
            <w:pPr>
              <w:spacing w:before="60" w:after="40"/>
            </w:pPr>
            <w:r w:rsidRPr="003B26C2">
              <w:t>Nav ietekmes</w:t>
            </w:r>
          </w:p>
          <w:p w14:paraId="035C8AA0" w14:textId="77777777" w:rsidR="003C48DA" w:rsidRPr="003B26C2" w:rsidRDefault="003C48DA" w:rsidP="001754B0">
            <w:pPr>
              <w:spacing w:before="60" w:after="40"/>
            </w:pPr>
          </w:p>
        </w:tc>
      </w:tr>
      <w:tr w:rsidR="003C48DA" w:rsidRPr="003B26C2" w14:paraId="5E8DC632" w14:textId="77777777" w:rsidTr="001754B0">
        <w:tc>
          <w:tcPr>
            <w:tcW w:w="250" w:type="dxa"/>
          </w:tcPr>
          <w:p w14:paraId="56446662" w14:textId="77777777" w:rsidR="003C48DA" w:rsidRPr="003B26C2" w:rsidRDefault="003C48DA" w:rsidP="001754B0">
            <w:pPr>
              <w:spacing w:before="60" w:after="40"/>
            </w:pPr>
            <w:r w:rsidRPr="003B26C2">
              <w:t>Informācija par administratīvajām procedūrām</w:t>
            </w:r>
          </w:p>
        </w:tc>
        <w:tc>
          <w:tcPr>
            <w:tcW w:w="8959" w:type="dxa"/>
          </w:tcPr>
          <w:p w14:paraId="19189160" w14:textId="77777777" w:rsidR="003C48DA" w:rsidRPr="003B26C2" w:rsidRDefault="003C48DA" w:rsidP="001754B0">
            <w:pPr>
              <w:spacing w:before="60" w:after="40"/>
            </w:pPr>
            <w:r w:rsidRPr="003B26C2">
              <w:t>Netiek ieviestas jaunas administratīvās procedūras.</w:t>
            </w:r>
          </w:p>
        </w:tc>
      </w:tr>
      <w:tr w:rsidR="003C48DA" w:rsidRPr="003B26C2" w14:paraId="28124424" w14:textId="77777777" w:rsidTr="001754B0">
        <w:trPr>
          <w:trHeight w:val="1055"/>
        </w:trPr>
        <w:tc>
          <w:tcPr>
            <w:tcW w:w="250" w:type="dxa"/>
          </w:tcPr>
          <w:p w14:paraId="7FF96073" w14:textId="77777777" w:rsidR="003C48DA" w:rsidRPr="003B26C2" w:rsidRDefault="003C48DA" w:rsidP="001754B0">
            <w:pPr>
              <w:spacing w:before="60" w:after="40"/>
            </w:pPr>
            <w:r w:rsidRPr="003B26C2">
              <w:t>Informācija par konsultācijām ar privātpersonām</w:t>
            </w:r>
          </w:p>
        </w:tc>
        <w:tc>
          <w:tcPr>
            <w:tcW w:w="8959" w:type="dxa"/>
            <w:shd w:val="clear" w:color="auto" w:fill="auto"/>
          </w:tcPr>
          <w:p w14:paraId="1CF61863" w14:textId="77777777" w:rsidR="003C48DA" w:rsidRPr="003B26C2" w:rsidRDefault="003C48DA" w:rsidP="001754B0">
            <w:pPr>
              <w:spacing w:after="60"/>
              <w:outlineLvl w:val="1"/>
            </w:pPr>
            <w:r w:rsidRPr="003B26C2">
              <w:t>Konsultācijas nav notikušas.</w:t>
            </w:r>
            <w:r w:rsidRPr="003B26C2">
              <w:rPr>
                <w:rFonts w:ascii="Calibri Light" w:hAnsi="Calibri Light"/>
              </w:rPr>
              <w:t xml:space="preserve"> </w:t>
            </w:r>
            <w:r w:rsidRPr="003B26C2">
              <w:t>Saistošo noteikumu projekts un paskaidrojuma raksts publicēts pašvaldības tīmekļa vietnē www.dobele.lv.</w:t>
            </w:r>
          </w:p>
        </w:tc>
      </w:tr>
    </w:tbl>
    <w:p w14:paraId="5FCCD911" w14:textId="77777777" w:rsidR="003C48DA" w:rsidRPr="003B26C2" w:rsidRDefault="003C48DA" w:rsidP="003C48DA">
      <w:pPr>
        <w:suppressAutoHyphens/>
        <w:spacing w:before="60" w:after="40"/>
        <w:ind w:right="43"/>
        <w:rPr>
          <w:lang w:eastAsia="ar-SA"/>
        </w:rPr>
      </w:pPr>
    </w:p>
    <w:p w14:paraId="50B03FA9" w14:textId="77777777" w:rsidR="003C48DA" w:rsidRDefault="003C48DA" w:rsidP="003C48DA">
      <w:pPr>
        <w:rPr>
          <w:lang w:eastAsia="ar-SA"/>
        </w:rPr>
      </w:pPr>
      <w:r w:rsidRPr="003B26C2">
        <w:rPr>
          <w:lang w:eastAsia="ar-SA"/>
        </w:rPr>
        <w:t>Domes priekšsēdētājs</w:t>
      </w:r>
      <w:r w:rsidRPr="003B26C2">
        <w:rPr>
          <w:lang w:eastAsia="ar-SA"/>
        </w:rPr>
        <w:tab/>
      </w:r>
      <w:r w:rsidRPr="003B26C2">
        <w:rPr>
          <w:lang w:eastAsia="ar-SA"/>
        </w:rPr>
        <w:tab/>
      </w:r>
      <w:r w:rsidRPr="003B26C2">
        <w:rPr>
          <w:lang w:eastAsia="ar-SA"/>
        </w:rPr>
        <w:tab/>
      </w:r>
      <w:r w:rsidRPr="003B26C2">
        <w:rPr>
          <w:lang w:eastAsia="ar-SA"/>
        </w:rPr>
        <w:tab/>
      </w:r>
      <w:r w:rsidRPr="003B26C2">
        <w:rPr>
          <w:lang w:eastAsia="ar-SA"/>
        </w:rPr>
        <w:tab/>
      </w:r>
      <w:r w:rsidRPr="003B26C2">
        <w:rPr>
          <w:lang w:eastAsia="ar-SA"/>
        </w:rPr>
        <w:tab/>
        <w:t xml:space="preserve">     </w:t>
      </w:r>
      <w:r w:rsidRPr="003B26C2">
        <w:rPr>
          <w:lang w:eastAsia="ar-SA"/>
        </w:rPr>
        <w:tab/>
      </w:r>
      <w:r w:rsidRPr="003B26C2">
        <w:rPr>
          <w:lang w:eastAsia="ar-SA"/>
        </w:rPr>
        <w:tab/>
        <w:t xml:space="preserve">  I. </w:t>
      </w:r>
      <w:proofErr w:type="spellStart"/>
      <w:r w:rsidRPr="003B26C2">
        <w:rPr>
          <w:lang w:eastAsia="ar-SA"/>
        </w:rPr>
        <w:t>Gorskis</w:t>
      </w:r>
      <w:proofErr w:type="spellEnd"/>
    </w:p>
    <w:p w14:paraId="1487121C" w14:textId="77777777" w:rsidR="003C48DA" w:rsidRDefault="003C48DA" w:rsidP="003C48DA">
      <w:pPr>
        <w:rPr>
          <w:lang w:eastAsia="ar-SA"/>
        </w:rPr>
      </w:pPr>
      <w:r>
        <w:rPr>
          <w:lang w:eastAsia="ar-SA"/>
        </w:rPr>
        <w:br w:type="page"/>
      </w:r>
    </w:p>
    <w:p w14:paraId="3880EF40" w14:textId="77777777" w:rsidR="003C48DA" w:rsidRPr="00DF53AD" w:rsidRDefault="003C48DA" w:rsidP="003C48DA">
      <w:pPr>
        <w:tabs>
          <w:tab w:val="left" w:pos="-24212"/>
        </w:tabs>
        <w:jc w:val="center"/>
        <w:rPr>
          <w:sz w:val="20"/>
          <w:szCs w:val="20"/>
        </w:rPr>
      </w:pPr>
      <w:r w:rsidRPr="00DF53AD">
        <w:rPr>
          <w:noProof/>
          <w:sz w:val="20"/>
          <w:szCs w:val="20"/>
        </w:rPr>
        <w:lastRenderedPageBreak/>
        <w:drawing>
          <wp:inline distT="0" distB="0" distL="0" distR="0" wp14:anchorId="626F8DF3" wp14:editId="6CA57F23">
            <wp:extent cx="676275" cy="752475"/>
            <wp:effectExtent l="0" t="0" r="9525" b="9525"/>
            <wp:docPr id="70"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6741D7" w14:textId="77777777" w:rsidR="003C48DA" w:rsidRPr="00DF53AD" w:rsidRDefault="003C48DA" w:rsidP="003C48DA">
      <w:pPr>
        <w:tabs>
          <w:tab w:val="center" w:pos="4153"/>
          <w:tab w:val="right" w:pos="8306"/>
        </w:tabs>
        <w:jc w:val="center"/>
        <w:rPr>
          <w:sz w:val="20"/>
        </w:rPr>
      </w:pPr>
      <w:r w:rsidRPr="00DF53AD">
        <w:rPr>
          <w:sz w:val="20"/>
        </w:rPr>
        <w:t>LATVIJAS REPUBLIKA</w:t>
      </w:r>
    </w:p>
    <w:p w14:paraId="2555BBE9" w14:textId="77777777" w:rsidR="003C48DA" w:rsidRPr="00DF53AD" w:rsidRDefault="003C48DA" w:rsidP="003C48DA">
      <w:pPr>
        <w:tabs>
          <w:tab w:val="center" w:pos="4153"/>
          <w:tab w:val="right" w:pos="8306"/>
        </w:tabs>
        <w:jc w:val="center"/>
        <w:rPr>
          <w:b/>
          <w:sz w:val="32"/>
          <w:szCs w:val="32"/>
        </w:rPr>
      </w:pPr>
      <w:r w:rsidRPr="00DF53AD">
        <w:rPr>
          <w:b/>
          <w:sz w:val="32"/>
          <w:szCs w:val="32"/>
        </w:rPr>
        <w:t>DOBELES NOVADA DOME</w:t>
      </w:r>
    </w:p>
    <w:p w14:paraId="65169536" w14:textId="77777777" w:rsidR="003C48DA" w:rsidRPr="00DF53AD" w:rsidRDefault="003C48DA" w:rsidP="003C48DA">
      <w:pPr>
        <w:tabs>
          <w:tab w:val="center" w:pos="4153"/>
          <w:tab w:val="right" w:pos="8306"/>
        </w:tabs>
        <w:jc w:val="center"/>
        <w:rPr>
          <w:sz w:val="16"/>
          <w:szCs w:val="16"/>
        </w:rPr>
      </w:pPr>
      <w:r w:rsidRPr="00DF53AD">
        <w:rPr>
          <w:sz w:val="16"/>
          <w:szCs w:val="16"/>
        </w:rPr>
        <w:t>Brīvības iela 17, Dobele, Dobeles novads, LV-3701</w:t>
      </w:r>
    </w:p>
    <w:p w14:paraId="2E6721F8" w14:textId="77777777" w:rsidR="003C48DA" w:rsidRPr="00DF53AD" w:rsidRDefault="003C48DA" w:rsidP="003C48DA">
      <w:pPr>
        <w:pBdr>
          <w:bottom w:val="double" w:sz="6" w:space="1" w:color="auto"/>
        </w:pBdr>
        <w:tabs>
          <w:tab w:val="center" w:pos="4153"/>
          <w:tab w:val="right" w:pos="8306"/>
        </w:tabs>
        <w:jc w:val="center"/>
        <w:rPr>
          <w:color w:val="000000"/>
        </w:rPr>
      </w:pPr>
      <w:r w:rsidRPr="00DF53AD">
        <w:rPr>
          <w:sz w:val="16"/>
          <w:szCs w:val="16"/>
        </w:rPr>
        <w:t xml:space="preserve">Tālr. 63707269, 63700137, 63720940, e-pasts </w:t>
      </w:r>
      <w:hyperlink r:id="rId54" w:history="1">
        <w:r w:rsidRPr="00DF53AD">
          <w:rPr>
            <w:rFonts w:eastAsia="Calibri"/>
            <w:color w:val="000000"/>
            <w:sz w:val="16"/>
            <w:szCs w:val="16"/>
            <w:u w:val="single"/>
          </w:rPr>
          <w:t>dome@dobele.lv</w:t>
        </w:r>
      </w:hyperlink>
    </w:p>
    <w:p w14:paraId="458EE968" w14:textId="77777777" w:rsidR="003C48DA" w:rsidRPr="00DF53AD" w:rsidRDefault="003C48DA" w:rsidP="003C48DA">
      <w:pPr>
        <w:jc w:val="center"/>
        <w:rPr>
          <w:b/>
        </w:rPr>
      </w:pPr>
    </w:p>
    <w:p w14:paraId="169D0B1B" w14:textId="77777777" w:rsidR="003C48DA" w:rsidRPr="00DF53AD" w:rsidRDefault="003C48DA" w:rsidP="003C48DA">
      <w:pPr>
        <w:ind w:left="360"/>
        <w:jc w:val="center"/>
        <w:rPr>
          <w:rFonts w:eastAsia="Calibri"/>
          <w:b/>
        </w:rPr>
      </w:pPr>
      <w:r w:rsidRPr="00DF53AD">
        <w:rPr>
          <w:rFonts w:eastAsia="Calibri"/>
          <w:b/>
        </w:rPr>
        <w:t>LĒMUMS</w:t>
      </w:r>
    </w:p>
    <w:p w14:paraId="21BFD9DC" w14:textId="77777777" w:rsidR="003C48DA" w:rsidRPr="00DF53AD" w:rsidRDefault="003C48DA" w:rsidP="003C48DA">
      <w:pPr>
        <w:ind w:left="360"/>
        <w:jc w:val="center"/>
        <w:rPr>
          <w:rFonts w:eastAsia="Calibri"/>
          <w:b/>
        </w:rPr>
      </w:pPr>
      <w:r w:rsidRPr="00DF53AD">
        <w:rPr>
          <w:rFonts w:eastAsia="Calibri"/>
          <w:b/>
        </w:rPr>
        <w:t>Dobelē</w:t>
      </w:r>
    </w:p>
    <w:p w14:paraId="58159899" w14:textId="77777777" w:rsidR="003C48DA" w:rsidRPr="00DF53AD" w:rsidRDefault="003C48DA" w:rsidP="003C48DA">
      <w:pPr>
        <w:ind w:left="360"/>
        <w:jc w:val="both"/>
        <w:rPr>
          <w:rFonts w:eastAsia="Calibri"/>
          <w:b/>
        </w:rPr>
      </w:pPr>
    </w:p>
    <w:p w14:paraId="4F8C10F4" w14:textId="64C513F1" w:rsidR="003C48DA" w:rsidRPr="00DF53AD" w:rsidRDefault="003C48DA" w:rsidP="003C48DA">
      <w:pPr>
        <w:tabs>
          <w:tab w:val="center" w:pos="4153"/>
          <w:tab w:val="left" w:pos="8080"/>
          <w:tab w:val="right" w:pos="9498"/>
        </w:tabs>
        <w:ind w:left="113" w:right="-427"/>
      </w:pPr>
      <w:r w:rsidRPr="00DF53AD">
        <w:rPr>
          <w:b/>
          <w:lang w:eastAsia="x-none"/>
        </w:rPr>
        <w:t>2022. gada 27. oktobrī</w:t>
      </w:r>
      <w:r w:rsidRPr="00DF53AD">
        <w:rPr>
          <w:b/>
          <w:lang w:eastAsia="x-none"/>
        </w:rPr>
        <w:tab/>
        <w:t xml:space="preserve">                                                                                              </w:t>
      </w:r>
      <w:r w:rsidRPr="00DF53AD">
        <w:rPr>
          <w:b/>
        </w:rPr>
        <w:t>Nr.</w:t>
      </w:r>
      <w:r w:rsidR="005A5764">
        <w:rPr>
          <w:b/>
        </w:rPr>
        <w:t>502</w:t>
      </w:r>
      <w:r w:rsidRPr="00DF53AD">
        <w:rPr>
          <w:b/>
        </w:rPr>
        <w:t>/19</w:t>
      </w:r>
    </w:p>
    <w:p w14:paraId="4B7345A5" w14:textId="238C2257" w:rsidR="003C48DA" w:rsidRPr="00DF53AD" w:rsidRDefault="003C48DA" w:rsidP="003C48DA">
      <w:pPr>
        <w:ind w:left="360"/>
        <w:jc w:val="right"/>
        <w:rPr>
          <w:rFonts w:eastAsia="Calibri"/>
        </w:rPr>
      </w:pPr>
      <w:r w:rsidRPr="00DF53AD">
        <w:rPr>
          <w:rFonts w:eastAsia="Calibri"/>
        </w:rPr>
        <w:t xml:space="preserve">(prot.Nr.19, </w:t>
      </w:r>
      <w:r w:rsidR="005A5764">
        <w:rPr>
          <w:rFonts w:eastAsia="Calibri"/>
        </w:rPr>
        <w:t>18</w:t>
      </w:r>
      <w:r w:rsidRPr="00DF53AD">
        <w:rPr>
          <w:rFonts w:eastAsia="Calibri"/>
        </w:rPr>
        <w:t>.§)</w:t>
      </w:r>
    </w:p>
    <w:p w14:paraId="20439F17" w14:textId="77777777" w:rsidR="003C48DA" w:rsidRPr="00DF53AD" w:rsidRDefault="003C48DA" w:rsidP="003C48DA">
      <w:pPr>
        <w:spacing w:before="100" w:beforeAutospacing="1" w:afterAutospacing="1"/>
        <w:jc w:val="center"/>
        <w:rPr>
          <w:lang w:val="et-EE" w:eastAsia="et-EE"/>
        </w:rPr>
      </w:pPr>
      <w:r w:rsidRPr="00DF53AD">
        <w:rPr>
          <w:b/>
          <w:u w:val="single"/>
          <w:lang w:val="et-EE" w:eastAsia="et-EE"/>
        </w:rPr>
        <w:t>Par nolikuma „</w:t>
      </w:r>
      <w:r w:rsidRPr="00DF53AD">
        <w:rPr>
          <w:b/>
          <w:bCs/>
          <w:u w:val="single"/>
          <w:lang w:val="et-EE" w:eastAsia="et-EE"/>
        </w:rPr>
        <w:t>Dobeles novada pašvaldības iekšējā audita nolikums“ apstiprināšanu</w:t>
      </w:r>
    </w:p>
    <w:p w14:paraId="5D3AE828" w14:textId="77777777" w:rsidR="003C48DA" w:rsidRPr="00DF53AD" w:rsidRDefault="003C48DA" w:rsidP="003C48DA">
      <w:pPr>
        <w:ind w:left="360"/>
        <w:jc w:val="center"/>
        <w:rPr>
          <w:rFonts w:eastAsia="Calibri"/>
          <w:b/>
          <w:u w:val="single"/>
        </w:rPr>
      </w:pPr>
    </w:p>
    <w:p w14:paraId="37E92637" w14:textId="77777777" w:rsidR="003C48DA" w:rsidRPr="00DF53AD" w:rsidRDefault="003C48DA" w:rsidP="003C48DA">
      <w:pPr>
        <w:ind w:left="360"/>
        <w:jc w:val="center"/>
        <w:rPr>
          <w:rFonts w:eastAsia="Calibri"/>
          <w:b/>
          <w:u w:val="single"/>
        </w:rPr>
      </w:pPr>
    </w:p>
    <w:p w14:paraId="066BE41A" w14:textId="59064C78" w:rsidR="003C48DA" w:rsidRDefault="003C48DA" w:rsidP="003C48DA">
      <w:pPr>
        <w:ind w:firstLine="720"/>
        <w:jc w:val="both"/>
      </w:pPr>
      <w:r w:rsidRPr="00DF53AD">
        <w:t xml:space="preserve">Saskaņā ar likuma “Par pašvaldībām” 21. panta pirmās daļas 27. punktu, 41. panta pirmās daļas 2. punktu un Iekšējā audita likuma 3. panta otro daļu, atklāti balsojot: </w:t>
      </w:r>
      <w:r w:rsidR="005A5764">
        <w:t xml:space="preserve">PAR – 14 (Ģirts </w:t>
      </w:r>
      <w:proofErr w:type="spellStart"/>
      <w:r w:rsidR="005A5764">
        <w:t>Ante</w:t>
      </w:r>
      <w:proofErr w:type="spellEnd"/>
      <w:r w:rsidR="005A5764">
        <w:t xml:space="preserve">, </w:t>
      </w:r>
      <w:r w:rsidR="005A5764">
        <w:rPr>
          <w:bCs/>
          <w:lang w:eastAsia="et-EE"/>
        </w:rPr>
        <w:t xml:space="preserve">Kristīne Briede, Sarmīte Dude, Māris Feldmanis, Ivars </w:t>
      </w:r>
      <w:proofErr w:type="spellStart"/>
      <w:r w:rsidR="005A5764">
        <w:rPr>
          <w:bCs/>
          <w:lang w:eastAsia="et-EE"/>
        </w:rPr>
        <w:t>Gorskis</w:t>
      </w:r>
      <w:proofErr w:type="spellEnd"/>
      <w:r w:rsidR="005A5764">
        <w:rPr>
          <w:bCs/>
          <w:lang w:eastAsia="et-EE"/>
        </w:rPr>
        <w:t xml:space="preserve">, Edgars Laimiņš, Sintija </w:t>
      </w:r>
      <w:proofErr w:type="spellStart"/>
      <w:r w:rsidR="005A5764">
        <w:rPr>
          <w:bCs/>
          <w:lang w:eastAsia="et-EE"/>
        </w:rPr>
        <w:t>Liekniņa</w:t>
      </w:r>
      <w:proofErr w:type="spellEnd"/>
      <w:r w:rsidR="005A5764">
        <w:rPr>
          <w:bCs/>
          <w:lang w:eastAsia="et-EE"/>
        </w:rPr>
        <w:t xml:space="preserve">, Ainārs Meiers, Sanita </w:t>
      </w:r>
      <w:proofErr w:type="spellStart"/>
      <w:r w:rsidR="005A5764">
        <w:rPr>
          <w:bCs/>
          <w:lang w:eastAsia="et-EE"/>
        </w:rPr>
        <w:t>Olševska</w:t>
      </w:r>
      <w:proofErr w:type="spellEnd"/>
      <w:r w:rsidR="005A5764">
        <w:rPr>
          <w:bCs/>
          <w:lang w:eastAsia="et-EE"/>
        </w:rPr>
        <w:t xml:space="preserve">, Andris </w:t>
      </w:r>
      <w:proofErr w:type="spellStart"/>
      <w:r w:rsidR="005A5764">
        <w:rPr>
          <w:bCs/>
          <w:lang w:eastAsia="et-EE"/>
        </w:rPr>
        <w:t>Podvinskis</w:t>
      </w:r>
      <w:proofErr w:type="spellEnd"/>
      <w:r w:rsidR="005A5764">
        <w:rPr>
          <w:bCs/>
          <w:lang w:eastAsia="et-EE"/>
        </w:rPr>
        <w:t xml:space="preserve">, Dace Reinika, Guntis </w:t>
      </w:r>
      <w:proofErr w:type="spellStart"/>
      <w:r w:rsidR="005A5764">
        <w:rPr>
          <w:bCs/>
          <w:lang w:eastAsia="et-EE"/>
        </w:rPr>
        <w:t>Safranovičs</w:t>
      </w:r>
      <w:proofErr w:type="spellEnd"/>
      <w:r w:rsidR="005A5764">
        <w:rPr>
          <w:bCs/>
          <w:lang w:eastAsia="et-EE"/>
        </w:rPr>
        <w:t xml:space="preserve">, Andrejs Spridzāns, Indra </w:t>
      </w:r>
      <w:proofErr w:type="spellStart"/>
      <w:r w:rsidR="005A5764">
        <w:rPr>
          <w:bCs/>
          <w:lang w:eastAsia="et-EE"/>
        </w:rPr>
        <w:t>Špela</w:t>
      </w:r>
      <w:proofErr w:type="spellEnd"/>
      <w:r w:rsidR="005A5764">
        <w:rPr>
          <w:bCs/>
          <w:lang w:eastAsia="et-EE"/>
        </w:rPr>
        <w:t xml:space="preserve">), </w:t>
      </w:r>
      <w:r w:rsidR="005A5764">
        <w:rPr>
          <w:bCs/>
        </w:rPr>
        <w:t xml:space="preserve">PRET – 1 (Edgars </w:t>
      </w:r>
      <w:proofErr w:type="spellStart"/>
      <w:r w:rsidR="005A5764">
        <w:rPr>
          <w:bCs/>
        </w:rPr>
        <w:t>Gaigalis</w:t>
      </w:r>
      <w:proofErr w:type="spellEnd"/>
      <w:r w:rsidR="005A5764">
        <w:rPr>
          <w:bCs/>
        </w:rPr>
        <w:t xml:space="preserve">), </w:t>
      </w:r>
      <w:r w:rsidR="005A5764" w:rsidRPr="00E51DBE">
        <w:rPr>
          <w:bCs/>
        </w:rPr>
        <w:t xml:space="preserve">ATTURAS – </w:t>
      </w:r>
      <w:r w:rsidR="005A5764">
        <w:rPr>
          <w:bCs/>
        </w:rPr>
        <w:t>1 (</w:t>
      </w:r>
      <w:r w:rsidR="005A5764">
        <w:rPr>
          <w:bCs/>
          <w:lang w:eastAsia="et-EE"/>
        </w:rPr>
        <w:t>Viesturs Reinfelds</w:t>
      </w:r>
      <w:r w:rsidR="005A5764">
        <w:rPr>
          <w:rFonts w:eastAsia="Calibri"/>
          <w:bCs/>
          <w:lang w:eastAsia="et-EE"/>
        </w:rPr>
        <w:t>)</w:t>
      </w:r>
      <w:r w:rsidR="005A5764">
        <w:rPr>
          <w:bCs/>
        </w:rPr>
        <w:t>,</w:t>
      </w:r>
      <w:r w:rsidR="005A5764" w:rsidRPr="00E51DBE">
        <w:rPr>
          <w:rFonts w:eastAsia="Calibri"/>
          <w:lang w:eastAsia="en-US"/>
        </w:rPr>
        <w:t xml:space="preserve"> NEBALSO – </w:t>
      </w:r>
      <w:r w:rsidR="005A5764">
        <w:rPr>
          <w:bCs/>
        </w:rPr>
        <w:t>nav</w:t>
      </w:r>
      <w:r w:rsidR="005A5764" w:rsidRPr="009A1936">
        <w:rPr>
          <w:lang w:eastAsia="en-GB"/>
        </w:rPr>
        <w:t xml:space="preserve">, </w:t>
      </w:r>
      <w:r w:rsidR="005A5764" w:rsidRPr="00C63919">
        <w:t xml:space="preserve"> </w:t>
      </w:r>
      <w:r w:rsidRPr="00DF53AD">
        <w:t>Dobeles novada dome NOLEMJ:</w:t>
      </w:r>
    </w:p>
    <w:p w14:paraId="741A5DEF" w14:textId="77777777" w:rsidR="003C48DA" w:rsidRPr="00DF53AD" w:rsidRDefault="003C48DA" w:rsidP="003C48DA">
      <w:pPr>
        <w:ind w:firstLine="720"/>
        <w:jc w:val="both"/>
        <w:rPr>
          <w:lang w:val="et-EE" w:eastAsia="et-EE"/>
        </w:rPr>
      </w:pPr>
      <w:r w:rsidRPr="00DF53AD">
        <w:rPr>
          <w:bCs/>
          <w:lang w:val="et-EE" w:eastAsia="et-EE"/>
        </w:rPr>
        <w:t>APSTIPRINĀT nolikumu „Dobeles novada pašvaldības iekšējā audita nolikums“ (lēmuma pielikumā).</w:t>
      </w:r>
    </w:p>
    <w:p w14:paraId="495ECFFD" w14:textId="77777777" w:rsidR="00F101C1" w:rsidRDefault="003C48DA" w:rsidP="00F101C1">
      <w:pPr>
        <w:spacing w:before="100" w:beforeAutospacing="1" w:after="100" w:afterAutospacing="1"/>
        <w:rPr>
          <w:b/>
          <w:bCs/>
          <w:lang w:val="et-EE" w:eastAsia="et-EE"/>
        </w:rPr>
      </w:pPr>
      <w:r w:rsidRPr="00DF53AD">
        <w:rPr>
          <w:b/>
          <w:bCs/>
          <w:lang w:val="et-EE" w:eastAsia="et-EE"/>
        </w:rPr>
        <w:t> </w:t>
      </w:r>
    </w:p>
    <w:p w14:paraId="2CEC769C" w14:textId="2CCCD6F2" w:rsidR="003C48DA" w:rsidRDefault="003C48DA" w:rsidP="00F101C1">
      <w:pPr>
        <w:spacing w:before="100" w:beforeAutospacing="1" w:after="100" w:afterAutospacing="1"/>
      </w:pPr>
      <w:r w:rsidRPr="00DF53AD">
        <w:t>Domes priekšsēdētājs</w:t>
      </w:r>
      <w:r w:rsidRPr="00DF53AD">
        <w:tab/>
      </w:r>
      <w:r w:rsidRPr="00DF53AD">
        <w:tab/>
      </w:r>
      <w:r w:rsidRPr="00DF53AD">
        <w:tab/>
      </w:r>
      <w:r w:rsidRPr="00DF53AD">
        <w:tab/>
      </w:r>
      <w:r w:rsidRPr="00DF53AD">
        <w:tab/>
      </w:r>
      <w:r w:rsidRPr="00DF53AD">
        <w:tab/>
      </w:r>
      <w:r w:rsidRPr="00DF53AD">
        <w:tab/>
      </w:r>
      <w:proofErr w:type="spellStart"/>
      <w:r w:rsidRPr="00DF53AD">
        <w:t>I.Gorskis</w:t>
      </w:r>
      <w:proofErr w:type="spellEnd"/>
    </w:p>
    <w:p w14:paraId="52980B6B" w14:textId="0C4499B5" w:rsidR="006776BD" w:rsidRDefault="006776BD" w:rsidP="003C48DA">
      <w:pPr>
        <w:jc w:val="both"/>
      </w:pPr>
      <w:r>
        <w:br w:type="page"/>
      </w:r>
    </w:p>
    <w:p w14:paraId="3051E624" w14:textId="77777777" w:rsidR="003C48DA" w:rsidRPr="00DF53AD" w:rsidRDefault="003C48DA" w:rsidP="003C48DA">
      <w:pPr>
        <w:tabs>
          <w:tab w:val="left" w:pos="-23852"/>
        </w:tabs>
        <w:jc w:val="right"/>
        <w:rPr>
          <w:noProof/>
        </w:rPr>
      </w:pPr>
      <w:r w:rsidRPr="00DF53AD">
        <w:rPr>
          <w:noProof/>
        </w:rPr>
        <w:lastRenderedPageBreak/>
        <w:t>Pielikums</w:t>
      </w:r>
    </w:p>
    <w:p w14:paraId="50F6D037" w14:textId="77777777" w:rsidR="003C48DA" w:rsidRPr="00DF53AD" w:rsidRDefault="003C48DA" w:rsidP="003C48DA">
      <w:pPr>
        <w:tabs>
          <w:tab w:val="left" w:pos="-24212"/>
        </w:tabs>
        <w:jc w:val="right"/>
        <w:rPr>
          <w:noProof/>
        </w:rPr>
      </w:pPr>
      <w:r w:rsidRPr="00DF53AD">
        <w:rPr>
          <w:noProof/>
        </w:rPr>
        <w:t xml:space="preserve">Dobeles novada domes </w:t>
      </w:r>
    </w:p>
    <w:p w14:paraId="279E9F5B" w14:textId="77777777" w:rsidR="003C48DA" w:rsidRPr="00DF53AD" w:rsidRDefault="003C48DA" w:rsidP="003C48DA">
      <w:pPr>
        <w:tabs>
          <w:tab w:val="left" w:pos="-24212"/>
        </w:tabs>
        <w:jc w:val="right"/>
        <w:rPr>
          <w:noProof/>
        </w:rPr>
      </w:pPr>
      <w:r w:rsidRPr="00DF53AD">
        <w:rPr>
          <w:noProof/>
        </w:rPr>
        <w:t>2022. gada 27. oktobra</w:t>
      </w:r>
    </w:p>
    <w:p w14:paraId="0B542394" w14:textId="6B061A5E" w:rsidR="003C48DA" w:rsidRPr="00DF53AD" w:rsidRDefault="003C48DA" w:rsidP="003C48DA">
      <w:pPr>
        <w:tabs>
          <w:tab w:val="left" w:pos="-24212"/>
        </w:tabs>
        <w:jc w:val="right"/>
        <w:rPr>
          <w:noProof/>
        </w:rPr>
      </w:pPr>
      <w:r w:rsidRPr="00DF53AD">
        <w:rPr>
          <w:noProof/>
        </w:rPr>
        <w:t>lēmumam Nr.</w:t>
      </w:r>
      <w:r w:rsidR="00F101C1">
        <w:rPr>
          <w:noProof/>
        </w:rPr>
        <w:t>502</w:t>
      </w:r>
      <w:r>
        <w:rPr>
          <w:noProof/>
        </w:rPr>
        <w:t>/19</w:t>
      </w:r>
    </w:p>
    <w:p w14:paraId="35E59D1D" w14:textId="77777777" w:rsidR="003C48DA" w:rsidRPr="00DF53AD" w:rsidRDefault="003C48DA" w:rsidP="003C48DA">
      <w:pPr>
        <w:rPr>
          <w:szCs w:val="20"/>
        </w:rPr>
      </w:pPr>
    </w:p>
    <w:p w14:paraId="44C92BCA" w14:textId="77777777" w:rsidR="003C48DA" w:rsidRPr="00DF53AD" w:rsidRDefault="003C48DA" w:rsidP="003C48DA">
      <w:pPr>
        <w:tabs>
          <w:tab w:val="left" w:pos="-24212"/>
        </w:tabs>
        <w:jc w:val="center"/>
        <w:rPr>
          <w:sz w:val="20"/>
          <w:szCs w:val="20"/>
        </w:rPr>
      </w:pPr>
      <w:r w:rsidRPr="00DF53AD">
        <w:rPr>
          <w:noProof/>
          <w:sz w:val="20"/>
          <w:szCs w:val="20"/>
        </w:rPr>
        <w:drawing>
          <wp:inline distT="0" distB="0" distL="0" distR="0" wp14:anchorId="240B5615" wp14:editId="61F21A8D">
            <wp:extent cx="676275" cy="752475"/>
            <wp:effectExtent l="0" t="0" r="9525" b="9525"/>
            <wp:docPr id="71"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A1BE72" w14:textId="77777777" w:rsidR="003C48DA" w:rsidRPr="00DF53AD" w:rsidRDefault="003C48DA" w:rsidP="003C48DA">
      <w:pPr>
        <w:tabs>
          <w:tab w:val="center" w:pos="4153"/>
          <w:tab w:val="right" w:pos="8306"/>
        </w:tabs>
        <w:jc w:val="center"/>
        <w:rPr>
          <w:sz w:val="20"/>
        </w:rPr>
      </w:pPr>
      <w:r w:rsidRPr="00DF53AD">
        <w:rPr>
          <w:sz w:val="20"/>
        </w:rPr>
        <w:t>LATVIJAS REPUBLIKA</w:t>
      </w:r>
    </w:p>
    <w:p w14:paraId="7C1401FD" w14:textId="77777777" w:rsidR="003C48DA" w:rsidRPr="00DF53AD" w:rsidRDefault="003C48DA" w:rsidP="003C48DA">
      <w:pPr>
        <w:tabs>
          <w:tab w:val="center" w:pos="4153"/>
          <w:tab w:val="right" w:pos="8306"/>
        </w:tabs>
        <w:jc w:val="center"/>
        <w:rPr>
          <w:b/>
          <w:sz w:val="32"/>
          <w:szCs w:val="32"/>
        </w:rPr>
      </w:pPr>
      <w:r w:rsidRPr="00DF53AD">
        <w:rPr>
          <w:b/>
          <w:sz w:val="32"/>
          <w:szCs w:val="32"/>
        </w:rPr>
        <w:t>DOBELES NOVADA DOME</w:t>
      </w:r>
    </w:p>
    <w:p w14:paraId="269D3A60" w14:textId="77777777" w:rsidR="003C48DA" w:rsidRPr="00DF53AD" w:rsidRDefault="003C48DA" w:rsidP="003C48DA">
      <w:pPr>
        <w:tabs>
          <w:tab w:val="center" w:pos="4153"/>
          <w:tab w:val="right" w:pos="8306"/>
        </w:tabs>
        <w:jc w:val="center"/>
        <w:rPr>
          <w:sz w:val="16"/>
          <w:szCs w:val="16"/>
        </w:rPr>
      </w:pPr>
      <w:r w:rsidRPr="00DF53AD">
        <w:rPr>
          <w:sz w:val="16"/>
          <w:szCs w:val="16"/>
        </w:rPr>
        <w:t>Brīvības iela 17, Dobele, Dobeles novads, LV-3701</w:t>
      </w:r>
    </w:p>
    <w:p w14:paraId="78D54B44" w14:textId="77777777" w:rsidR="003C48DA" w:rsidRPr="00DF53AD" w:rsidRDefault="003C48DA" w:rsidP="003C48DA">
      <w:pPr>
        <w:pBdr>
          <w:bottom w:val="double" w:sz="6" w:space="1" w:color="auto"/>
        </w:pBdr>
        <w:tabs>
          <w:tab w:val="center" w:pos="4153"/>
          <w:tab w:val="right" w:pos="8306"/>
        </w:tabs>
        <w:jc w:val="center"/>
        <w:rPr>
          <w:color w:val="000000"/>
          <w:sz w:val="16"/>
          <w:szCs w:val="16"/>
        </w:rPr>
      </w:pPr>
      <w:r w:rsidRPr="00DF53AD">
        <w:rPr>
          <w:sz w:val="16"/>
          <w:szCs w:val="16"/>
        </w:rPr>
        <w:t xml:space="preserve">Tālr. 63707269, 63700137, 63720940, e-pasts </w:t>
      </w:r>
      <w:hyperlink r:id="rId55" w:history="1">
        <w:r w:rsidRPr="00DF53AD">
          <w:rPr>
            <w:color w:val="000000"/>
            <w:sz w:val="16"/>
            <w:szCs w:val="16"/>
            <w:u w:val="single"/>
          </w:rPr>
          <w:t>dome@dobele.lv</w:t>
        </w:r>
      </w:hyperlink>
    </w:p>
    <w:p w14:paraId="29B55A1A" w14:textId="77777777" w:rsidR="003C48DA" w:rsidRPr="00DF53AD" w:rsidRDefault="003C48DA" w:rsidP="003C48DA">
      <w:pPr>
        <w:rPr>
          <w:szCs w:val="20"/>
        </w:rPr>
      </w:pPr>
    </w:p>
    <w:p w14:paraId="2D4E6E97" w14:textId="77777777" w:rsidR="003C48DA" w:rsidRPr="006776BD" w:rsidRDefault="003C48DA" w:rsidP="003C48DA">
      <w:pPr>
        <w:widowControl w:val="0"/>
        <w:autoSpaceDE w:val="0"/>
        <w:autoSpaceDN w:val="0"/>
        <w:adjustRightInd w:val="0"/>
        <w:ind w:left="1800" w:hanging="1800"/>
        <w:jc w:val="right"/>
        <w:rPr>
          <w:bCs/>
        </w:rPr>
      </w:pPr>
      <w:r w:rsidRPr="006776BD">
        <w:rPr>
          <w:bCs/>
        </w:rPr>
        <w:t>APSTIPRINĀTS</w:t>
      </w:r>
    </w:p>
    <w:p w14:paraId="34F553D9" w14:textId="77777777" w:rsidR="003C48DA" w:rsidRPr="00DF53AD" w:rsidRDefault="003C48DA" w:rsidP="003C48DA">
      <w:pPr>
        <w:widowControl w:val="0"/>
        <w:autoSpaceDE w:val="0"/>
        <w:autoSpaceDN w:val="0"/>
        <w:adjustRightInd w:val="0"/>
        <w:jc w:val="right"/>
      </w:pPr>
      <w:r w:rsidRPr="00DF53AD">
        <w:t>ar Dobeles novada domes</w:t>
      </w:r>
    </w:p>
    <w:p w14:paraId="429E8020" w14:textId="77777777" w:rsidR="003C48DA" w:rsidRPr="00DF53AD" w:rsidRDefault="003C48DA" w:rsidP="003C48DA">
      <w:pPr>
        <w:widowControl w:val="0"/>
        <w:autoSpaceDE w:val="0"/>
        <w:autoSpaceDN w:val="0"/>
        <w:adjustRightInd w:val="0"/>
        <w:jc w:val="right"/>
      </w:pPr>
      <w:r w:rsidRPr="00DF53AD">
        <w:t>2022. gada 27. oktobra</w:t>
      </w:r>
    </w:p>
    <w:p w14:paraId="7261C7D6" w14:textId="77777777" w:rsidR="008115D4" w:rsidRDefault="003C48DA" w:rsidP="003C48DA">
      <w:pPr>
        <w:widowControl w:val="0"/>
        <w:autoSpaceDE w:val="0"/>
        <w:autoSpaceDN w:val="0"/>
        <w:adjustRightInd w:val="0"/>
        <w:jc w:val="right"/>
      </w:pPr>
      <w:r w:rsidRPr="00DF53AD">
        <w:t xml:space="preserve"> lēmumu </w:t>
      </w:r>
      <w:r w:rsidR="008115D4">
        <w:t>Nr.502/19</w:t>
      </w:r>
    </w:p>
    <w:p w14:paraId="55A632BA" w14:textId="1ACAD533" w:rsidR="003C48DA" w:rsidRPr="00DF53AD" w:rsidRDefault="003C48DA" w:rsidP="003C48DA">
      <w:pPr>
        <w:widowControl w:val="0"/>
        <w:autoSpaceDE w:val="0"/>
        <w:autoSpaceDN w:val="0"/>
        <w:adjustRightInd w:val="0"/>
        <w:jc w:val="right"/>
      </w:pPr>
      <w:r w:rsidRPr="00DF53AD">
        <w:t>(prot. Nr</w:t>
      </w:r>
      <w:r>
        <w:t xml:space="preserve">.19, </w:t>
      </w:r>
      <w:r w:rsidR="00F101C1">
        <w:t>18</w:t>
      </w:r>
      <w:r w:rsidRPr="00DF53AD">
        <w:t>.§)</w:t>
      </w:r>
    </w:p>
    <w:p w14:paraId="63F4E102" w14:textId="77777777" w:rsidR="003C48DA" w:rsidRPr="00DF53AD" w:rsidRDefault="003C48DA" w:rsidP="003C48DA">
      <w:pPr>
        <w:jc w:val="center"/>
      </w:pPr>
    </w:p>
    <w:p w14:paraId="446908F4" w14:textId="77777777" w:rsidR="003C48DA" w:rsidRPr="00DF53AD" w:rsidRDefault="003C48DA" w:rsidP="003C48DA">
      <w:pPr>
        <w:jc w:val="center"/>
      </w:pPr>
    </w:p>
    <w:p w14:paraId="0C8962D1" w14:textId="77777777" w:rsidR="003C48DA" w:rsidRPr="00DF53AD" w:rsidRDefault="003C48DA" w:rsidP="003C48DA">
      <w:pPr>
        <w:jc w:val="center"/>
        <w:rPr>
          <w:b/>
        </w:rPr>
      </w:pPr>
      <w:r w:rsidRPr="00DF53AD">
        <w:rPr>
          <w:b/>
        </w:rPr>
        <w:t xml:space="preserve">DOBELES NOVADA PAŠVALDĪBAS </w:t>
      </w:r>
    </w:p>
    <w:p w14:paraId="0DA0AE2A" w14:textId="77777777" w:rsidR="003C48DA" w:rsidRPr="00DF53AD" w:rsidRDefault="003C48DA" w:rsidP="003C48DA">
      <w:pPr>
        <w:jc w:val="center"/>
        <w:rPr>
          <w:b/>
        </w:rPr>
      </w:pPr>
      <w:r w:rsidRPr="00DF53AD">
        <w:rPr>
          <w:b/>
        </w:rPr>
        <w:t>IEKŠĒJĀ AUDITA NOLIKUMS</w:t>
      </w:r>
    </w:p>
    <w:p w14:paraId="68464A9C" w14:textId="77777777" w:rsidR="003C48DA" w:rsidRPr="00DF53AD" w:rsidRDefault="003C48DA" w:rsidP="003C48DA">
      <w:pPr>
        <w:jc w:val="center"/>
      </w:pPr>
    </w:p>
    <w:p w14:paraId="6BA93C34" w14:textId="77777777" w:rsidR="003C48DA" w:rsidRPr="00DF53AD" w:rsidRDefault="003C48DA" w:rsidP="003C48DA">
      <w:pPr>
        <w:ind w:left="3969"/>
        <w:jc w:val="right"/>
        <w:rPr>
          <w:i/>
          <w:sz w:val="20"/>
          <w:szCs w:val="20"/>
        </w:rPr>
      </w:pPr>
      <w:r w:rsidRPr="00DF53AD">
        <w:rPr>
          <w:i/>
          <w:sz w:val="20"/>
          <w:szCs w:val="20"/>
        </w:rPr>
        <w:t>Izdots saskaņā ar likuma “Par pašvaldībām” 21.panta pirmās daļas 27.punktu,  41.panta pirmās daļas 2.punktu,</w:t>
      </w:r>
    </w:p>
    <w:p w14:paraId="5677888E" w14:textId="77777777" w:rsidR="003C48DA" w:rsidRPr="00DF53AD" w:rsidRDefault="003C48DA" w:rsidP="003C48DA">
      <w:pPr>
        <w:ind w:left="3969"/>
        <w:jc w:val="right"/>
        <w:rPr>
          <w:i/>
          <w:sz w:val="20"/>
          <w:szCs w:val="20"/>
        </w:rPr>
      </w:pPr>
      <w:r w:rsidRPr="00DF53AD">
        <w:rPr>
          <w:i/>
          <w:sz w:val="20"/>
          <w:szCs w:val="20"/>
        </w:rPr>
        <w:t xml:space="preserve"> Iekšējā audita likuma 3.panta otro daļu</w:t>
      </w:r>
    </w:p>
    <w:p w14:paraId="42BE9E8E" w14:textId="77777777" w:rsidR="003C48DA" w:rsidRPr="00DF53AD" w:rsidRDefault="003C48DA" w:rsidP="003C48DA">
      <w:pPr>
        <w:jc w:val="right"/>
      </w:pPr>
    </w:p>
    <w:p w14:paraId="25D587CD" w14:textId="77777777" w:rsidR="003C48DA" w:rsidRPr="00DF53AD" w:rsidRDefault="003C48DA">
      <w:pPr>
        <w:numPr>
          <w:ilvl w:val="0"/>
          <w:numId w:val="51"/>
        </w:numPr>
        <w:ind w:left="426" w:hanging="426"/>
        <w:contextualSpacing/>
        <w:jc w:val="center"/>
        <w:rPr>
          <w:rFonts w:eastAsia="Lucida Sans Unicode"/>
          <w:b/>
          <w:kern w:val="1"/>
        </w:rPr>
      </w:pPr>
      <w:r w:rsidRPr="00DF53AD">
        <w:rPr>
          <w:rFonts w:eastAsia="Lucida Sans Unicode"/>
          <w:b/>
          <w:kern w:val="1"/>
        </w:rPr>
        <w:t>Vispārīgie jautājumi</w:t>
      </w:r>
    </w:p>
    <w:p w14:paraId="0BC791A0"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Dobeles novada pašvaldības (turpmāk – pašvaldība) iekšējā audita nolikums (turpmāk – nolikums) nosaka iekšējā audita sistēmu, iekšējā audita darba organizāciju un iekšējā audita veikšanas kārtību pašvaldībā, tās struktūrvienībās, iestādēs, pašvaldības kapitālsabiedrībās (turpmāk – auditējamās vienības).</w:t>
      </w:r>
    </w:p>
    <w:p w14:paraId="022A6BEA"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Nolikuma mērķis ir nodrošināt neatkarīgu un objektīvu iekšējās kontroles sistēmas novērtēšanu un pilnveidošanu auditējamās vienībās.</w:t>
      </w:r>
    </w:p>
    <w:p w14:paraId="307A99BF" w14:textId="77777777" w:rsidR="003C48DA" w:rsidRPr="00DF53AD" w:rsidRDefault="003C48DA" w:rsidP="003C48DA">
      <w:pPr>
        <w:widowControl w:val="0"/>
        <w:suppressAutoHyphens/>
        <w:ind w:left="426"/>
        <w:jc w:val="both"/>
        <w:rPr>
          <w:rFonts w:eastAsia="Lucida Sans Unicode"/>
          <w:kern w:val="1"/>
        </w:rPr>
      </w:pPr>
    </w:p>
    <w:p w14:paraId="6A68EE88" w14:textId="77777777" w:rsidR="003C48DA" w:rsidRPr="00DF53AD" w:rsidRDefault="003C48DA" w:rsidP="003C48DA">
      <w:pPr>
        <w:widowControl w:val="0"/>
        <w:suppressAutoHyphens/>
        <w:ind w:left="426"/>
        <w:jc w:val="center"/>
        <w:rPr>
          <w:rFonts w:eastAsia="Lucida Sans Unicode"/>
          <w:kern w:val="1"/>
        </w:rPr>
      </w:pPr>
      <w:r w:rsidRPr="00DF53AD">
        <w:rPr>
          <w:rFonts w:eastAsia="Lucida Sans Unicode"/>
          <w:b/>
          <w:kern w:val="1"/>
        </w:rPr>
        <w:t>II. Iekšējās kontroles sistēma</w:t>
      </w:r>
    </w:p>
    <w:p w14:paraId="5693C673"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Iekšējās kontroles sistēma ir risku vadības, finanšu un cita veida kontroles sistēma, darbības metožu un procedūru kontrole, kas izveidota kopējiem mērķiem, lai nodrošinātu pastāvīgu, ekonomisku, efektīvu un lietderīgu auditējamo vienību darbību.</w:t>
      </w:r>
    </w:p>
    <w:p w14:paraId="7E310AF5"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 xml:space="preserve">Par iekšējās kontroles sistēmas izveidošanu, uzraudzību un uzlabošanu ir atbildīgs auditējamās vienības vadītājs. </w:t>
      </w:r>
    </w:p>
    <w:p w14:paraId="3A7E4966"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Auditējamo vienību iekšējās kontroles sistēmu pamatelementi:</w:t>
      </w:r>
    </w:p>
    <w:p w14:paraId="19D29337" w14:textId="77777777" w:rsidR="003C48DA" w:rsidRPr="00DF53AD" w:rsidRDefault="003C48DA">
      <w:pPr>
        <w:numPr>
          <w:ilvl w:val="1"/>
          <w:numId w:val="50"/>
        </w:numPr>
        <w:spacing w:before="100" w:beforeAutospacing="1" w:after="100" w:afterAutospacing="1"/>
        <w:ind w:left="851" w:hanging="425"/>
        <w:rPr>
          <w:lang w:val="et-EE" w:eastAsia="et-EE"/>
        </w:rPr>
      </w:pPr>
      <w:r w:rsidRPr="00DF53AD">
        <w:rPr>
          <w:lang w:val="et-EE" w:eastAsia="et-EE"/>
        </w:rPr>
        <w:t>iestādes darbības plānošana;</w:t>
      </w:r>
    </w:p>
    <w:p w14:paraId="3E66718F" w14:textId="77777777" w:rsidR="003C48DA" w:rsidRPr="00DF53AD" w:rsidRDefault="003C48DA">
      <w:pPr>
        <w:numPr>
          <w:ilvl w:val="1"/>
          <w:numId w:val="50"/>
        </w:numPr>
        <w:spacing w:before="100" w:beforeAutospacing="1" w:after="100" w:afterAutospacing="1"/>
        <w:ind w:left="851" w:hanging="425"/>
        <w:rPr>
          <w:lang w:val="et-EE" w:eastAsia="et-EE"/>
        </w:rPr>
      </w:pPr>
      <w:r w:rsidRPr="00DF53AD">
        <w:rPr>
          <w:lang w:val="et-EE" w:eastAsia="et-EE"/>
        </w:rPr>
        <w:t>kontroles vides izveidošana;</w:t>
      </w:r>
    </w:p>
    <w:p w14:paraId="7B1F46D9" w14:textId="77777777" w:rsidR="003C48DA" w:rsidRPr="00DF53AD" w:rsidRDefault="003C48DA">
      <w:pPr>
        <w:numPr>
          <w:ilvl w:val="1"/>
          <w:numId w:val="50"/>
        </w:numPr>
        <w:spacing w:before="100" w:beforeAutospacing="1" w:after="100" w:afterAutospacing="1"/>
        <w:ind w:left="851" w:hanging="425"/>
        <w:rPr>
          <w:lang w:val="et-EE" w:eastAsia="et-EE"/>
        </w:rPr>
      </w:pPr>
      <w:r w:rsidRPr="00DF53AD">
        <w:rPr>
          <w:lang w:val="et-EE" w:eastAsia="et-EE"/>
        </w:rPr>
        <w:t>risku noteikšana, analīze un novērtēšana;</w:t>
      </w:r>
    </w:p>
    <w:p w14:paraId="79EDF31B" w14:textId="77777777" w:rsidR="003C48DA" w:rsidRPr="00DF53AD" w:rsidRDefault="003C48DA">
      <w:pPr>
        <w:numPr>
          <w:ilvl w:val="1"/>
          <w:numId w:val="50"/>
        </w:numPr>
        <w:spacing w:before="100" w:beforeAutospacing="1" w:after="100" w:afterAutospacing="1"/>
        <w:ind w:left="851" w:hanging="425"/>
        <w:rPr>
          <w:lang w:val="et-EE" w:eastAsia="et-EE"/>
        </w:rPr>
      </w:pPr>
      <w:r w:rsidRPr="00DF53AD">
        <w:rPr>
          <w:lang w:val="et-EE" w:eastAsia="et-EE"/>
        </w:rPr>
        <w:t>kontroles pasākumu īstenošana;</w:t>
      </w:r>
    </w:p>
    <w:p w14:paraId="389451D0" w14:textId="77777777" w:rsidR="003C48DA" w:rsidRPr="00DF53AD" w:rsidRDefault="003C48DA">
      <w:pPr>
        <w:numPr>
          <w:ilvl w:val="1"/>
          <w:numId w:val="50"/>
        </w:numPr>
        <w:spacing w:before="100" w:beforeAutospacing="1" w:after="100" w:afterAutospacing="1"/>
        <w:ind w:left="851" w:hanging="425"/>
        <w:rPr>
          <w:lang w:val="et-EE" w:eastAsia="et-EE"/>
        </w:rPr>
      </w:pPr>
      <w:r w:rsidRPr="00DF53AD">
        <w:rPr>
          <w:lang w:val="et-EE" w:eastAsia="et-EE"/>
        </w:rPr>
        <w:t>informācijas un saziņas nodrošināšana;</w:t>
      </w:r>
    </w:p>
    <w:p w14:paraId="2D136DE8" w14:textId="35815173" w:rsidR="003C48DA" w:rsidRDefault="003C48DA">
      <w:pPr>
        <w:numPr>
          <w:ilvl w:val="1"/>
          <w:numId w:val="50"/>
        </w:numPr>
        <w:spacing w:before="100" w:beforeAutospacing="1" w:after="100" w:afterAutospacing="1"/>
        <w:ind w:left="851" w:hanging="425"/>
        <w:rPr>
          <w:lang w:val="et-EE" w:eastAsia="et-EE"/>
        </w:rPr>
      </w:pPr>
      <w:r w:rsidRPr="00DF53AD">
        <w:rPr>
          <w:lang w:val="et-EE" w:eastAsia="et-EE"/>
        </w:rPr>
        <w:t>uzraudzība.</w:t>
      </w:r>
    </w:p>
    <w:p w14:paraId="3D1E67CB" w14:textId="5280A75E" w:rsidR="006776BD" w:rsidRDefault="006776BD" w:rsidP="006776BD">
      <w:pPr>
        <w:spacing w:before="100" w:beforeAutospacing="1" w:after="100" w:afterAutospacing="1"/>
        <w:rPr>
          <w:lang w:val="et-EE" w:eastAsia="et-EE"/>
        </w:rPr>
      </w:pPr>
    </w:p>
    <w:p w14:paraId="2CA1AC13" w14:textId="77777777" w:rsidR="006776BD" w:rsidRPr="00DF53AD" w:rsidRDefault="006776BD" w:rsidP="006776BD">
      <w:pPr>
        <w:spacing w:before="100" w:beforeAutospacing="1" w:after="100" w:afterAutospacing="1"/>
        <w:rPr>
          <w:lang w:val="et-EE" w:eastAsia="et-EE"/>
        </w:rPr>
      </w:pPr>
    </w:p>
    <w:p w14:paraId="5D6C32D9" w14:textId="77777777" w:rsidR="003C48DA" w:rsidRPr="00DF53AD" w:rsidRDefault="003C48DA" w:rsidP="003C48DA">
      <w:pPr>
        <w:widowControl w:val="0"/>
        <w:suppressAutoHyphens/>
        <w:jc w:val="center"/>
        <w:rPr>
          <w:rFonts w:eastAsia="Lucida Sans Unicode"/>
          <w:kern w:val="1"/>
        </w:rPr>
      </w:pPr>
      <w:r w:rsidRPr="00DF53AD">
        <w:rPr>
          <w:rFonts w:eastAsia="Lucida Sans Unicode"/>
          <w:b/>
          <w:kern w:val="1"/>
        </w:rPr>
        <w:t>III. Iekšējā audita sistēma</w:t>
      </w:r>
    </w:p>
    <w:p w14:paraId="1AE7994F"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Pašvaldības iekšējais audits ir neatkarīga un objektīva darbība, kuras mērķis ir pilnveidot auditējamās vienības, sistemātiski pārbaudot un novērtējot iekšējās kontroles sistēmas kvalitāti un efektivitāti, sniedzot ieteikumus šīs sistēmas pilnveidošanai.</w:t>
      </w:r>
    </w:p>
    <w:p w14:paraId="41F12372"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Iekšējo auditu auditējamās vienībās veic iekšējais auditors.</w:t>
      </w:r>
    </w:p>
    <w:p w14:paraId="5AE9ABA6"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Iekšējais auditors ir tieši pakļauts domes priekšsēdētājam, kurš:</w:t>
      </w:r>
    </w:p>
    <w:p w14:paraId="516AD3F9" w14:textId="77777777" w:rsidR="003C48DA" w:rsidRPr="00DF53AD" w:rsidRDefault="003C48DA">
      <w:pPr>
        <w:numPr>
          <w:ilvl w:val="1"/>
          <w:numId w:val="50"/>
        </w:numPr>
        <w:ind w:left="851" w:hanging="425"/>
        <w:contextualSpacing/>
        <w:jc w:val="both"/>
        <w:rPr>
          <w:rFonts w:eastAsia="Lucida Sans Unicode"/>
          <w:kern w:val="1"/>
        </w:rPr>
      </w:pPr>
      <w:r w:rsidRPr="00DF53AD">
        <w:rPr>
          <w:rFonts w:eastAsia="Lucida Sans Unicode"/>
          <w:kern w:val="1"/>
        </w:rPr>
        <w:t>dod saistošus rīkojumus iekšējam auditoram;</w:t>
      </w:r>
    </w:p>
    <w:p w14:paraId="0A52DB0A" w14:textId="77777777" w:rsidR="003C48DA" w:rsidRPr="00DF53AD" w:rsidRDefault="003C48DA">
      <w:pPr>
        <w:numPr>
          <w:ilvl w:val="1"/>
          <w:numId w:val="50"/>
        </w:numPr>
        <w:ind w:left="851" w:hanging="425"/>
        <w:contextualSpacing/>
        <w:jc w:val="both"/>
        <w:rPr>
          <w:rFonts w:eastAsia="Lucida Sans Unicode"/>
          <w:kern w:val="1"/>
        </w:rPr>
      </w:pPr>
      <w:r w:rsidRPr="00DF53AD">
        <w:rPr>
          <w:rFonts w:eastAsia="Lucida Sans Unicode"/>
          <w:kern w:val="1"/>
        </w:rPr>
        <w:t>apstiprina iekšējā audita gada plānu, kā arī citus ar iekšējā audita plānošanu un darba izpildi saistītos dokumentus;</w:t>
      </w:r>
    </w:p>
    <w:p w14:paraId="27A9D178" w14:textId="77777777" w:rsidR="003C48DA" w:rsidRPr="00DF53AD" w:rsidRDefault="003C48DA">
      <w:pPr>
        <w:numPr>
          <w:ilvl w:val="1"/>
          <w:numId w:val="50"/>
        </w:numPr>
        <w:ind w:left="851" w:hanging="425"/>
        <w:contextualSpacing/>
        <w:jc w:val="both"/>
        <w:rPr>
          <w:rFonts w:eastAsia="Lucida Sans Unicode"/>
          <w:kern w:val="1"/>
        </w:rPr>
      </w:pPr>
      <w:r w:rsidRPr="00DF53AD">
        <w:rPr>
          <w:rFonts w:eastAsia="Lucida Sans Unicode"/>
          <w:kern w:val="1"/>
        </w:rPr>
        <w:t>izdod rīkojumu par audita veikšanu.</w:t>
      </w:r>
    </w:p>
    <w:p w14:paraId="38D5C355" w14:textId="77777777" w:rsidR="003C48DA" w:rsidRPr="00DF53AD" w:rsidRDefault="003C48DA" w:rsidP="003C48DA">
      <w:pPr>
        <w:widowControl w:val="0"/>
        <w:suppressAutoHyphens/>
        <w:ind w:left="426"/>
        <w:jc w:val="both"/>
        <w:rPr>
          <w:rFonts w:eastAsia="Lucida Sans Unicode"/>
          <w:kern w:val="1"/>
        </w:rPr>
      </w:pPr>
    </w:p>
    <w:p w14:paraId="7BB36C71" w14:textId="77777777" w:rsidR="003C48DA" w:rsidRPr="00DF53AD" w:rsidRDefault="003C48DA" w:rsidP="003C48DA">
      <w:pPr>
        <w:ind w:left="426"/>
        <w:jc w:val="center"/>
        <w:rPr>
          <w:b/>
        </w:rPr>
      </w:pPr>
      <w:r w:rsidRPr="00DF53AD">
        <w:rPr>
          <w:b/>
        </w:rPr>
        <w:t xml:space="preserve">IV. Iekšējā audita darba organizācija un veikšanas kārtība </w:t>
      </w:r>
    </w:p>
    <w:p w14:paraId="2D541FB7" w14:textId="77777777" w:rsidR="003C48DA" w:rsidRPr="00DF53AD" w:rsidRDefault="003C48DA">
      <w:pPr>
        <w:numPr>
          <w:ilvl w:val="0"/>
          <w:numId w:val="50"/>
        </w:numPr>
        <w:ind w:left="426" w:hanging="426"/>
        <w:contextualSpacing/>
        <w:jc w:val="both"/>
        <w:rPr>
          <w:rFonts w:eastAsia="Lucida Sans Unicode"/>
          <w:kern w:val="1"/>
        </w:rPr>
      </w:pPr>
      <w:r w:rsidRPr="00DF53AD">
        <w:rPr>
          <w:kern w:val="1"/>
        </w:rPr>
        <w:t>Iekšējā audita procesu iedala šādos posmos:</w:t>
      </w:r>
    </w:p>
    <w:p w14:paraId="0F518248" w14:textId="77777777" w:rsidR="003C48DA" w:rsidRPr="00DF53AD" w:rsidRDefault="003C48DA">
      <w:pPr>
        <w:numPr>
          <w:ilvl w:val="1"/>
          <w:numId w:val="50"/>
        </w:numPr>
        <w:tabs>
          <w:tab w:val="left" w:pos="142"/>
        </w:tabs>
        <w:ind w:left="851" w:hanging="425"/>
        <w:jc w:val="both"/>
      </w:pPr>
      <w:r w:rsidRPr="00DF53AD">
        <w:t>iekšējā audita plānošana - gada plāna izstrāde atbilstoši veiktajam riska novērtējumam;</w:t>
      </w:r>
    </w:p>
    <w:p w14:paraId="44FFAC9E" w14:textId="77777777" w:rsidR="003C48DA" w:rsidRPr="00DF53AD" w:rsidRDefault="003C48DA">
      <w:pPr>
        <w:numPr>
          <w:ilvl w:val="1"/>
          <w:numId w:val="50"/>
        </w:numPr>
        <w:tabs>
          <w:tab w:val="left" w:pos="142"/>
          <w:tab w:val="left" w:pos="993"/>
        </w:tabs>
        <w:ind w:left="1701" w:hanging="1275"/>
      </w:pPr>
      <w:r w:rsidRPr="00DF53AD">
        <w:t>pārbaudes un to rezultātu novērtējums :</w:t>
      </w:r>
    </w:p>
    <w:p w14:paraId="1F8E0689" w14:textId="77777777" w:rsidR="003C48DA" w:rsidRPr="00DF53AD" w:rsidRDefault="003C48DA">
      <w:pPr>
        <w:numPr>
          <w:ilvl w:val="2"/>
          <w:numId w:val="50"/>
        </w:numPr>
        <w:tabs>
          <w:tab w:val="left" w:pos="142"/>
          <w:tab w:val="left" w:pos="1418"/>
          <w:tab w:val="left" w:pos="1701"/>
          <w:tab w:val="left" w:pos="1843"/>
        </w:tabs>
        <w:ind w:left="1701" w:hanging="708"/>
        <w:jc w:val="both"/>
      </w:pPr>
      <w:r w:rsidRPr="00DF53AD">
        <w:t>sistemātiska auditējamo vienību iekšējās kontroles sistēmas darbības pārbaude, sniedzot sistēmas novērtējumu un ieteikumus nepieciešamajiem uzlabojumiem;</w:t>
      </w:r>
    </w:p>
    <w:p w14:paraId="269D8725" w14:textId="77777777" w:rsidR="003C48DA" w:rsidRPr="00C91711" w:rsidRDefault="003C48DA">
      <w:pPr>
        <w:numPr>
          <w:ilvl w:val="2"/>
          <w:numId w:val="50"/>
        </w:numPr>
        <w:tabs>
          <w:tab w:val="left" w:pos="142"/>
          <w:tab w:val="left" w:pos="1418"/>
          <w:tab w:val="left" w:pos="1701"/>
          <w:tab w:val="left" w:pos="1843"/>
        </w:tabs>
        <w:ind w:left="1701" w:hanging="708"/>
        <w:jc w:val="both"/>
      </w:pPr>
      <w:r w:rsidRPr="00DF53AD">
        <w:rPr>
          <w:spacing w:val="-6"/>
        </w:rPr>
        <w:t>gada plānā neparedzētu iekšējo</w:t>
      </w:r>
      <w:r w:rsidRPr="00DF53AD">
        <w:t xml:space="preserve"> auditu un pārbaužu veikšana</w:t>
      </w:r>
      <w:r w:rsidRPr="00C91711">
        <w:t>, vienlaicīgi veicot izmaiņas gada plānā;</w:t>
      </w:r>
    </w:p>
    <w:p w14:paraId="045653F6" w14:textId="77777777" w:rsidR="003C48DA" w:rsidRPr="00DF53AD" w:rsidRDefault="003C48DA">
      <w:pPr>
        <w:numPr>
          <w:ilvl w:val="1"/>
          <w:numId w:val="50"/>
        </w:numPr>
        <w:tabs>
          <w:tab w:val="left" w:pos="142"/>
        </w:tabs>
        <w:ind w:left="993" w:hanging="567"/>
      </w:pPr>
      <w:r w:rsidRPr="00DF53AD">
        <w:t>iekšējā audita ziņojuma un ieteikumu ieviešanas sagatavošana;</w:t>
      </w:r>
    </w:p>
    <w:p w14:paraId="7EDFBCB6" w14:textId="77777777" w:rsidR="003C48DA" w:rsidRPr="00DF53AD" w:rsidRDefault="003C48DA">
      <w:pPr>
        <w:numPr>
          <w:ilvl w:val="1"/>
          <w:numId w:val="50"/>
        </w:numPr>
        <w:tabs>
          <w:tab w:val="left" w:pos="142"/>
        </w:tabs>
        <w:ind w:left="993" w:hanging="567"/>
      </w:pPr>
      <w:r w:rsidRPr="00DF53AD">
        <w:t>ieteikumu ieviešanas uzraudzība:</w:t>
      </w:r>
    </w:p>
    <w:p w14:paraId="685782BB" w14:textId="77777777" w:rsidR="003C48DA" w:rsidRPr="002821C7" w:rsidRDefault="003C48DA">
      <w:pPr>
        <w:numPr>
          <w:ilvl w:val="2"/>
          <w:numId w:val="50"/>
        </w:numPr>
        <w:tabs>
          <w:tab w:val="left" w:pos="142"/>
          <w:tab w:val="left" w:pos="1701"/>
          <w:tab w:val="left" w:pos="1843"/>
        </w:tabs>
        <w:ind w:left="1701" w:hanging="708"/>
        <w:jc w:val="both"/>
      </w:pPr>
      <w:r w:rsidRPr="002821C7">
        <w:t>audita rezultātā atklāto neatbilstību novēršanas un ieteikumu ieviešanas uzraudzība;</w:t>
      </w:r>
    </w:p>
    <w:p w14:paraId="003F4071" w14:textId="77777777" w:rsidR="003C48DA" w:rsidRPr="00DF53AD" w:rsidRDefault="003C48DA">
      <w:pPr>
        <w:numPr>
          <w:ilvl w:val="2"/>
          <w:numId w:val="50"/>
        </w:numPr>
        <w:tabs>
          <w:tab w:val="left" w:pos="142"/>
          <w:tab w:val="left" w:pos="1701"/>
          <w:tab w:val="left" w:pos="1843"/>
        </w:tabs>
        <w:ind w:left="1701" w:hanging="708"/>
        <w:jc w:val="both"/>
      </w:pPr>
      <w:r w:rsidRPr="00DF53AD">
        <w:t xml:space="preserve">ārējo auditoru ieteikumu ieviešanas uzraudzība </w:t>
      </w:r>
      <w:r w:rsidRPr="00A63006">
        <w:t>auditējamās vienībās,</w:t>
      </w:r>
      <w:r w:rsidRPr="00DF53AD">
        <w:t xml:space="preserve"> koordinējot iekšējo un ārējo auditoru sadarbību un informācijas apmaiņu.</w:t>
      </w:r>
    </w:p>
    <w:p w14:paraId="1597CFDF"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Iekšējais auditors :</w:t>
      </w:r>
    </w:p>
    <w:p w14:paraId="7C0E66EA"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savā darbībā ievēro Latvijas Republikā spēkā esošos normatīvos aktus, nolikumu, iekšējā audita profesionālās prakses standartus un ētikas normas, un, pildot amata pienākumus, ir atbildīgs par savas darbības vai bezdarbības likumību;</w:t>
      </w:r>
    </w:p>
    <w:p w14:paraId="4F8F2376"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ir neatkarīgs savas darbības plānošanā, iekšējā audita veikšanā un ziņojumu sagatavošanā;</w:t>
      </w:r>
    </w:p>
    <w:p w14:paraId="41504D0B"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var piedalīties ar padomdevēja tiesībām auditējamo vienību tiešo funkciju veikšanā, programmu un projektu īstenošanā, atsevišķu projektu vai programmu izstrādē, kā arī iekšējās kontroles sistēmas izveidošanā;</w:t>
      </w:r>
    </w:p>
    <w:p w14:paraId="40A87D68"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veicina domes deputātu un pašvaldības darbinieku izpratni par iekšējās kontroles sistēmu;</w:t>
      </w:r>
    </w:p>
    <w:p w14:paraId="1ADFD387"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gadu nedrīkst auditēt tās funkcijas, kuras viņš pirms tam ir veicis pašvaldībā.</w:t>
      </w:r>
    </w:p>
    <w:p w14:paraId="17C2A63B" w14:textId="77777777" w:rsidR="003C48DA" w:rsidRPr="00DF53AD" w:rsidRDefault="003C48DA">
      <w:pPr>
        <w:numPr>
          <w:ilvl w:val="0"/>
          <w:numId w:val="50"/>
        </w:numPr>
        <w:ind w:left="426" w:hanging="426"/>
        <w:contextualSpacing/>
        <w:jc w:val="both"/>
        <w:rPr>
          <w:rFonts w:eastAsia="Lucida Sans Unicode"/>
          <w:kern w:val="1"/>
        </w:rPr>
      </w:pPr>
      <w:r w:rsidRPr="00DF53AD">
        <w:rPr>
          <w:rFonts w:eastAsia="Lucida Sans Unicode"/>
          <w:kern w:val="1"/>
        </w:rPr>
        <w:t>Iekšējam auditoram ir tiesības:</w:t>
      </w:r>
    </w:p>
    <w:p w14:paraId="216FE427"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iepazīties, pieprasīt un saņemt no auditējamām vienībām, kā arī citām institūcijām, jebkuru iekšējā audita uzdevumu veikšanai nepieciešamo informāciju un dokumentus, kā arī paskaidrojumus no minēto institūciju amatpersonām. Iekšējā auditora pieprasītie dokumenti, informācija un paskaidrojumi iesniedzami auditoram tā noteiktajā kārtībā un termiņā;</w:t>
      </w:r>
    </w:p>
    <w:p w14:paraId="5C9060EB"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brīvi piekļūt jebkura veida informācijai par visiem darba procesiem, saimnieciskajām un finanšu operācijām un uzskaites sistēmas ierakstiem, datoru ierakstiem, organizatoriskajām izmaiņām, ciktāl tas nav pretrunā ar normatīvajiem aktiem;</w:t>
      </w:r>
    </w:p>
    <w:p w14:paraId="29E2EC6B"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lastRenderedPageBreak/>
        <w:t>netraucēti apmeklēt pārbaudāmās auditējamās vienības darba telpas, kā arī telpas, kur glabājas īpašumā esošās finanšu un materiālās vērtības, lai nepieciešamības gadījumā varētu veikt iestādes rīcībā esošo materiālo vērtību faktisko pārbaudi;</w:t>
      </w:r>
    </w:p>
    <w:p w14:paraId="01947E92"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iekšējā audita funkciju un uzdevumu risināšanā iesaistīt citas pašvaldības struktūrvienības un to speciālistus;</w:t>
      </w:r>
    </w:p>
    <w:p w14:paraId="38C85545"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izmantot ārpakalpojumu piedāvājumu pašvaldības projektu, tajā skaitā projektu, kuros pašvaldība piedalās ar finansējumu, iekšējās kontroles sistēmas novērtēšanai;</w:t>
      </w:r>
    </w:p>
    <w:p w14:paraId="787C14AD" w14:textId="77777777" w:rsidR="003C48DA" w:rsidRPr="00DF53AD" w:rsidRDefault="003C48DA">
      <w:pPr>
        <w:numPr>
          <w:ilvl w:val="1"/>
          <w:numId w:val="50"/>
        </w:numPr>
        <w:ind w:left="993" w:hanging="567"/>
        <w:contextualSpacing/>
        <w:jc w:val="both"/>
        <w:rPr>
          <w:rFonts w:eastAsia="Lucida Sans Unicode"/>
          <w:kern w:val="1"/>
        </w:rPr>
      </w:pPr>
      <w:r w:rsidRPr="00DF53AD">
        <w:rPr>
          <w:rFonts w:eastAsia="Lucida Sans Unicode"/>
          <w:kern w:val="1"/>
        </w:rPr>
        <w:t>ziņot domes priekšsēdētājam, ja iekšējā audita darbs tiek apzināti traucēts vai netiek nodrošināti apstākļi patiesu ziņu saņemšanai.</w:t>
      </w:r>
    </w:p>
    <w:p w14:paraId="4B3229A2" w14:textId="77777777" w:rsidR="003C48DA" w:rsidRPr="00DF53AD" w:rsidRDefault="003C48DA" w:rsidP="003C48DA">
      <w:pPr>
        <w:contextualSpacing/>
        <w:jc w:val="both"/>
      </w:pPr>
    </w:p>
    <w:p w14:paraId="5E73FE32" w14:textId="77777777" w:rsidR="003C48DA" w:rsidRPr="00DF53AD" w:rsidRDefault="003C48DA" w:rsidP="003C48DA">
      <w:pPr>
        <w:jc w:val="both"/>
      </w:pPr>
    </w:p>
    <w:p w14:paraId="22EBB5E8" w14:textId="77777777" w:rsidR="003C48DA" w:rsidRPr="00DF53AD" w:rsidRDefault="003C48DA" w:rsidP="003C48DA">
      <w:pPr>
        <w:ind w:left="426"/>
        <w:jc w:val="center"/>
        <w:rPr>
          <w:b/>
        </w:rPr>
      </w:pPr>
      <w:r w:rsidRPr="00DF53AD">
        <w:rPr>
          <w:b/>
        </w:rPr>
        <w:t>V. Noslēguma jautājumi</w:t>
      </w:r>
    </w:p>
    <w:p w14:paraId="47AE54C8" w14:textId="77777777" w:rsidR="003C48DA" w:rsidRPr="00DF53AD" w:rsidRDefault="003C48DA">
      <w:pPr>
        <w:widowControl w:val="0"/>
        <w:numPr>
          <w:ilvl w:val="0"/>
          <w:numId w:val="50"/>
        </w:numPr>
        <w:suppressAutoHyphens/>
        <w:ind w:left="426"/>
        <w:contextualSpacing/>
        <w:jc w:val="both"/>
        <w:rPr>
          <w:rFonts w:eastAsia="Lucida Sans Unicode"/>
          <w:bCs/>
          <w:kern w:val="1"/>
        </w:rPr>
      </w:pPr>
      <w:r w:rsidRPr="00DF53AD">
        <w:rPr>
          <w:rFonts w:eastAsia="Lucida Sans Unicode"/>
          <w:kern w:val="1"/>
        </w:rPr>
        <w:t>Atzīt par spēku zaudējušu Dobeles  novada domes 2016. gada 29. decembra lēmumu Nr. 292/13 “Par Dobeles novada pašvaldības iekšējā audita nolikuma apstiprināšanu”.</w:t>
      </w:r>
    </w:p>
    <w:p w14:paraId="05F74BC9" w14:textId="77777777" w:rsidR="003C48DA" w:rsidRPr="00DF53AD" w:rsidRDefault="003C48DA" w:rsidP="003C48DA">
      <w:pPr>
        <w:widowControl w:val="0"/>
        <w:suppressAutoHyphens/>
        <w:ind w:left="720"/>
        <w:jc w:val="both"/>
        <w:rPr>
          <w:rFonts w:eastAsia="Lucida Sans Unicode"/>
          <w:bCs/>
          <w:kern w:val="1"/>
        </w:rPr>
      </w:pPr>
    </w:p>
    <w:p w14:paraId="7B230A4D" w14:textId="77777777" w:rsidR="003C48DA" w:rsidRPr="00DF53AD" w:rsidRDefault="003C48DA" w:rsidP="003C48DA">
      <w:pPr>
        <w:jc w:val="both"/>
      </w:pPr>
    </w:p>
    <w:p w14:paraId="0A4F133A" w14:textId="6103B576" w:rsidR="003C48DA" w:rsidRPr="00E80136" w:rsidRDefault="003C48DA" w:rsidP="003C48DA">
      <w:pPr>
        <w:tabs>
          <w:tab w:val="left" w:pos="-24212"/>
        </w:tabs>
        <w:jc w:val="right"/>
        <w:rPr>
          <w:b/>
          <w:bCs/>
        </w:rPr>
      </w:pPr>
      <w:r w:rsidRPr="00DF53AD">
        <w:t>Domes priekšsēdētājs</w:t>
      </w:r>
      <w:r w:rsidRPr="00DF53AD">
        <w:tab/>
      </w:r>
      <w:r w:rsidRPr="00DF53AD">
        <w:tab/>
      </w:r>
      <w:r w:rsidRPr="00DF53AD">
        <w:tab/>
      </w:r>
      <w:r w:rsidRPr="00DF53AD">
        <w:tab/>
      </w:r>
      <w:r w:rsidRPr="00DF53AD">
        <w:tab/>
      </w:r>
      <w:r w:rsidRPr="00DF53AD">
        <w:tab/>
      </w:r>
      <w:r w:rsidRPr="00DF53AD">
        <w:tab/>
      </w:r>
      <w:proofErr w:type="spellStart"/>
      <w:r w:rsidRPr="00DF53AD">
        <w:t>I.Gorskis</w:t>
      </w:r>
      <w:proofErr w:type="spellEnd"/>
      <w:r w:rsidRPr="00DF53AD">
        <w:br w:type="page"/>
      </w:r>
      <w:bookmarkStart w:id="149" w:name="_Hlk116461643"/>
    </w:p>
    <w:p w14:paraId="16A1573D" w14:textId="77777777" w:rsidR="003C48DA" w:rsidRPr="00E80136" w:rsidRDefault="003C48DA" w:rsidP="003C48DA">
      <w:pPr>
        <w:tabs>
          <w:tab w:val="left" w:pos="-24212"/>
        </w:tabs>
        <w:jc w:val="center"/>
        <w:rPr>
          <w:sz w:val="20"/>
          <w:szCs w:val="20"/>
        </w:rPr>
      </w:pPr>
      <w:r w:rsidRPr="00E80136">
        <w:rPr>
          <w:noProof/>
          <w:sz w:val="20"/>
          <w:szCs w:val="20"/>
        </w:rPr>
        <w:lastRenderedPageBreak/>
        <w:drawing>
          <wp:inline distT="0" distB="0" distL="0" distR="0" wp14:anchorId="1FF17289" wp14:editId="0CC3A70C">
            <wp:extent cx="676275" cy="752475"/>
            <wp:effectExtent l="0" t="0" r="9525" b="9525"/>
            <wp:docPr id="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9C775B" w14:textId="77777777" w:rsidR="003C48DA" w:rsidRPr="00E80136" w:rsidRDefault="003C48DA" w:rsidP="003C48DA">
      <w:pPr>
        <w:tabs>
          <w:tab w:val="center" w:pos="4153"/>
          <w:tab w:val="right" w:pos="8306"/>
        </w:tabs>
        <w:jc w:val="center"/>
        <w:rPr>
          <w:sz w:val="20"/>
        </w:rPr>
      </w:pPr>
      <w:r w:rsidRPr="00E80136">
        <w:rPr>
          <w:sz w:val="20"/>
        </w:rPr>
        <w:t>LATVIJAS REPUBLIKA</w:t>
      </w:r>
    </w:p>
    <w:p w14:paraId="7B9BC0BC" w14:textId="77777777" w:rsidR="003C48DA" w:rsidRPr="00E80136" w:rsidRDefault="003C48DA" w:rsidP="003C48DA">
      <w:pPr>
        <w:tabs>
          <w:tab w:val="center" w:pos="4153"/>
          <w:tab w:val="right" w:pos="8306"/>
        </w:tabs>
        <w:jc w:val="center"/>
        <w:rPr>
          <w:b/>
          <w:sz w:val="32"/>
          <w:szCs w:val="32"/>
        </w:rPr>
      </w:pPr>
      <w:r w:rsidRPr="00E80136">
        <w:rPr>
          <w:b/>
          <w:sz w:val="32"/>
          <w:szCs w:val="32"/>
        </w:rPr>
        <w:t>DOBELES NOVADA DOME</w:t>
      </w:r>
    </w:p>
    <w:p w14:paraId="213DF4F8" w14:textId="77777777" w:rsidR="003C48DA" w:rsidRPr="00E80136" w:rsidRDefault="003C48DA" w:rsidP="003C48DA">
      <w:pPr>
        <w:tabs>
          <w:tab w:val="center" w:pos="4153"/>
          <w:tab w:val="right" w:pos="8306"/>
        </w:tabs>
        <w:jc w:val="center"/>
        <w:rPr>
          <w:sz w:val="16"/>
          <w:szCs w:val="16"/>
        </w:rPr>
      </w:pPr>
      <w:r w:rsidRPr="00E80136">
        <w:rPr>
          <w:sz w:val="16"/>
          <w:szCs w:val="16"/>
        </w:rPr>
        <w:t>Brīvības iela 17, Dobele, Dobeles novads, LV-3701</w:t>
      </w:r>
    </w:p>
    <w:p w14:paraId="60EB8D8E" w14:textId="77777777" w:rsidR="003C48DA" w:rsidRPr="00E80136" w:rsidRDefault="003C48DA" w:rsidP="003C48DA">
      <w:pPr>
        <w:pBdr>
          <w:bottom w:val="double" w:sz="6" w:space="1" w:color="auto"/>
        </w:pBdr>
        <w:tabs>
          <w:tab w:val="center" w:pos="4153"/>
          <w:tab w:val="right" w:pos="8306"/>
        </w:tabs>
        <w:jc w:val="center"/>
        <w:rPr>
          <w:color w:val="000000"/>
          <w:sz w:val="16"/>
          <w:szCs w:val="16"/>
        </w:rPr>
      </w:pPr>
      <w:r w:rsidRPr="00E80136">
        <w:rPr>
          <w:sz w:val="16"/>
          <w:szCs w:val="16"/>
        </w:rPr>
        <w:t xml:space="preserve">Tālr. 63707269, 63700137, 63720940, e-pasts </w:t>
      </w:r>
      <w:hyperlink r:id="rId56" w:history="1">
        <w:r w:rsidRPr="00E80136">
          <w:rPr>
            <w:rFonts w:eastAsia="Calibri"/>
            <w:color w:val="000000"/>
            <w:sz w:val="16"/>
            <w:szCs w:val="16"/>
            <w:u w:val="single"/>
          </w:rPr>
          <w:t>dome@dobele.lv</w:t>
        </w:r>
      </w:hyperlink>
    </w:p>
    <w:p w14:paraId="47A27B05" w14:textId="77777777" w:rsidR="003C48DA" w:rsidRPr="00E80136" w:rsidRDefault="003C48DA" w:rsidP="003C48DA">
      <w:pPr>
        <w:ind w:left="720"/>
        <w:jc w:val="center"/>
        <w:rPr>
          <w:rFonts w:eastAsia="Calibri"/>
          <w:b/>
        </w:rPr>
      </w:pPr>
    </w:p>
    <w:p w14:paraId="3F564103" w14:textId="77777777" w:rsidR="003C48DA" w:rsidRPr="00E80136" w:rsidRDefault="003C48DA" w:rsidP="003C48DA">
      <w:pPr>
        <w:ind w:left="720"/>
        <w:jc w:val="center"/>
        <w:rPr>
          <w:rFonts w:eastAsia="Calibri"/>
          <w:b/>
        </w:rPr>
      </w:pPr>
      <w:r w:rsidRPr="00E80136">
        <w:rPr>
          <w:rFonts w:eastAsia="Calibri"/>
          <w:b/>
        </w:rPr>
        <w:t>LĒMUMS</w:t>
      </w:r>
    </w:p>
    <w:p w14:paraId="6B08F3E4" w14:textId="77777777" w:rsidR="003C48DA" w:rsidRPr="00E80136" w:rsidRDefault="003C48DA" w:rsidP="003C48DA">
      <w:pPr>
        <w:ind w:left="720"/>
        <w:jc w:val="center"/>
        <w:rPr>
          <w:rFonts w:eastAsia="Calibri"/>
          <w:b/>
        </w:rPr>
      </w:pPr>
      <w:r w:rsidRPr="00E80136">
        <w:rPr>
          <w:rFonts w:eastAsia="Calibri"/>
          <w:b/>
        </w:rPr>
        <w:t>Dobelē</w:t>
      </w:r>
    </w:p>
    <w:p w14:paraId="51816FEF" w14:textId="77777777" w:rsidR="003C48DA" w:rsidRPr="00E80136" w:rsidRDefault="003C48DA" w:rsidP="003C48DA">
      <w:pPr>
        <w:ind w:left="720"/>
        <w:jc w:val="center"/>
        <w:rPr>
          <w:rFonts w:eastAsia="Calibri"/>
          <w:b/>
        </w:rPr>
      </w:pPr>
    </w:p>
    <w:p w14:paraId="6DAFF246" w14:textId="2B77617F" w:rsidR="003C48DA" w:rsidRPr="00E80136" w:rsidRDefault="003C48DA" w:rsidP="003C48DA">
      <w:pPr>
        <w:tabs>
          <w:tab w:val="center" w:pos="4153"/>
          <w:tab w:val="left" w:pos="8080"/>
          <w:tab w:val="right" w:pos="9498"/>
        </w:tabs>
        <w:ind w:left="113" w:right="-427"/>
        <w:rPr>
          <w:color w:val="000000"/>
        </w:rPr>
      </w:pPr>
      <w:r w:rsidRPr="00E80136">
        <w:rPr>
          <w:b/>
          <w:lang w:eastAsia="x-none"/>
        </w:rPr>
        <w:t>2022. gada 27. oktobrī</w:t>
      </w:r>
      <w:r w:rsidRPr="00E80136">
        <w:rPr>
          <w:b/>
          <w:lang w:eastAsia="x-none"/>
        </w:rPr>
        <w:tab/>
        <w:t xml:space="preserve">                                                                                              </w:t>
      </w:r>
      <w:r w:rsidRPr="00E80136">
        <w:rPr>
          <w:b/>
          <w:color w:val="000000"/>
        </w:rPr>
        <w:t>Nr.</w:t>
      </w:r>
      <w:r w:rsidR="006E22F0">
        <w:rPr>
          <w:b/>
          <w:color w:val="000000"/>
        </w:rPr>
        <w:t>503</w:t>
      </w:r>
      <w:r w:rsidRPr="00E80136">
        <w:rPr>
          <w:b/>
          <w:color w:val="000000"/>
        </w:rPr>
        <w:t>/19</w:t>
      </w:r>
    </w:p>
    <w:p w14:paraId="11EE4817" w14:textId="57A88EE8" w:rsidR="003C48DA" w:rsidRPr="00E80136" w:rsidRDefault="003C48DA" w:rsidP="003C48DA">
      <w:pPr>
        <w:ind w:left="720"/>
        <w:jc w:val="right"/>
        <w:rPr>
          <w:rFonts w:eastAsia="Calibri"/>
          <w:color w:val="000000"/>
        </w:rPr>
      </w:pPr>
      <w:r w:rsidRPr="00E80136">
        <w:rPr>
          <w:rFonts w:eastAsia="Calibri"/>
          <w:color w:val="000000"/>
        </w:rPr>
        <w:t xml:space="preserve">(prot.Nr.19, </w:t>
      </w:r>
      <w:r w:rsidR="006E22F0">
        <w:rPr>
          <w:rFonts w:eastAsia="Calibri"/>
          <w:color w:val="000000"/>
        </w:rPr>
        <w:t>19</w:t>
      </w:r>
      <w:r w:rsidRPr="00E80136">
        <w:rPr>
          <w:rFonts w:eastAsia="Calibri"/>
          <w:color w:val="000000"/>
        </w:rPr>
        <w:t>.§)</w:t>
      </w:r>
    </w:p>
    <w:p w14:paraId="7D505A1E" w14:textId="77777777" w:rsidR="003C48DA" w:rsidRPr="00E80136" w:rsidRDefault="003C48DA" w:rsidP="003C48DA">
      <w:pPr>
        <w:ind w:left="720"/>
        <w:jc w:val="right"/>
        <w:rPr>
          <w:rFonts w:eastAsia="Calibri"/>
          <w:color w:val="000000"/>
        </w:rPr>
      </w:pPr>
    </w:p>
    <w:p w14:paraId="0E9E20D8" w14:textId="77777777" w:rsidR="003C48DA" w:rsidRPr="00E80136" w:rsidRDefault="003C48DA" w:rsidP="003C48DA">
      <w:pPr>
        <w:ind w:left="720"/>
        <w:jc w:val="center"/>
        <w:rPr>
          <w:rFonts w:eastAsia="Calibri"/>
          <w:b/>
          <w:u w:val="single"/>
        </w:rPr>
      </w:pPr>
      <w:r w:rsidRPr="00E80136">
        <w:rPr>
          <w:rFonts w:eastAsia="Calibri"/>
          <w:b/>
          <w:u w:val="single"/>
        </w:rPr>
        <w:t>Par nolikuma “Grozījumi nolikumā “Vidi degradējošu būvju komisijas nolikums”” apstiprināšanu</w:t>
      </w:r>
    </w:p>
    <w:p w14:paraId="635EC054" w14:textId="77777777" w:rsidR="003C48DA" w:rsidRPr="00E80136" w:rsidRDefault="003C48DA" w:rsidP="003C48DA">
      <w:pPr>
        <w:spacing w:line="257" w:lineRule="auto"/>
        <w:ind w:firstLine="839"/>
        <w:jc w:val="both"/>
      </w:pPr>
    </w:p>
    <w:p w14:paraId="450549C1" w14:textId="7BCFC2D8" w:rsidR="003C48DA" w:rsidRPr="00E80136" w:rsidRDefault="003C48DA" w:rsidP="003C48DA">
      <w:pPr>
        <w:ind w:firstLine="644"/>
        <w:jc w:val="both"/>
      </w:pPr>
      <w:r w:rsidRPr="00E80136">
        <w:t xml:space="preserve">Saskaņā ar likuma „Par pašvaldībām” 21. panta pirmās daļas 27. punktu, 41. panta pirmās daļas 2. punktu, 61. panta pirmo, otro, trešo daļu, Dobeles novada domes 2022. gada 29. septembra saistošo noteikumu Nr.35 “Par nekustamā īpašuma nodokļa piemērošanu Dobeles novadā” 6. punktu, atklāti balsojot: </w:t>
      </w:r>
      <w:r w:rsidR="006E22F0">
        <w:t xml:space="preserve">PAR – 16 (Ģirts </w:t>
      </w:r>
      <w:proofErr w:type="spellStart"/>
      <w:r w:rsidR="006E22F0">
        <w:t>Ante</w:t>
      </w:r>
      <w:proofErr w:type="spellEnd"/>
      <w:r w:rsidR="006E22F0">
        <w:t xml:space="preserve">, </w:t>
      </w:r>
      <w:r w:rsidR="006E22F0">
        <w:rPr>
          <w:bCs/>
          <w:lang w:eastAsia="et-EE"/>
        </w:rPr>
        <w:t xml:space="preserve">Kristīne Briede, Sarmīte Dude, Māris Feldmanis, Ivars </w:t>
      </w:r>
      <w:proofErr w:type="spellStart"/>
      <w:r w:rsidR="006E22F0">
        <w:rPr>
          <w:bCs/>
          <w:lang w:eastAsia="et-EE"/>
        </w:rPr>
        <w:t>Gorskis</w:t>
      </w:r>
      <w:proofErr w:type="spellEnd"/>
      <w:r w:rsidR="006E22F0">
        <w:rPr>
          <w:bCs/>
          <w:lang w:eastAsia="et-EE"/>
        </w:rPr>
        <w:t xml:space="preserve">, Edgars Laimiņš, Sintija </w:t>
      </w:r>
      <w:proofErr w:type="spellStart"/>
      <w:r w:rsidR="006E22F0">
        <w:rPr>
          <w:bCs/>
          <w:lang w:eastAsia="et-EE"/>
        </w:rPr>
        <w:t>Liekniņa</w:t>
      </w:r>
      <w:proofErr w:type="spellEnd"/>
      <w:r w:rsidR="006E22F0">
        <w:rPr>
          <w:bCs/>
          <w:lang w:eastAsia="et-EE"/>
        </w:rPr>
        <w:t xml:space="preserve">, Ainārs Meiers, Sanita </w:t>
      </w:r>
      <w:proofErr w:type="spellStart"/>
      <w:r w:rsidR="006E22F0">
        <w:rPr>
          <w:bCs/>
          <w:lang w:eastAsia="et-EE"/>
        </w:rPr>
        <w:t>Olševska</w:t>
      </w:r>
      <w:proofErr w:type="spellEnd"/>
      <w:r w:rsidR="006E22F0">
        <w:rPr>
          <w:bCs/>
          <w:lang w:eastAsia="et-EE"/>
        </w:rPr>
        <w:t xml:space="preserve">, Andris </w:t>
      </w:r>
      <w:proofErr w:type="spellStart"/>
      <w:r w:rsidR="006E22F0">
        <w:rPr>
          <w:bCs/>
          <w:lang w:eastAsia="et-EE"/>
        </w:rPr>
        <w:t>Podvinskis</w:t>
      </w:r>
      <w:proofErr w:type="spellEnd"/>
      <w:r w:rsidR="006E22F0">
        <w:rPr>
          <w:bCs/>
          <w:lang w:eastAsia="et-EE"/>
        </w:rPr>
        <w:t>, Dace Reinika, Viesturs Reinfelds</w:t>
      </w:r>
      <w:r w:rsidR="006E22F0" w:rsidRPr="00E51DBE">
        <w:rPr>
          <w:rFonts w:eastAsia="Calibri"/>
          <w:bCs/>
          <w:lang w:eastAsia="et-EE"/>
        </w:rPr>
        <w:t>,</w:t>
      </w:r>
      <w:r w:rsidR="006E22F0" w:rsidRPr="00E51DBE">
        <w:rPr>
          <w:rFonts w:eastAsia="Calibri"/>
          <w:lang w:eastAsia="en-US"/>
        </w:rPr>
        <w:t xml:space="preserve"> </w:t>
      </w:r>
      <w:r w:rsidR="006E22F0">
        <w:rPr>
          <w:bCs/>
        </w:rPr>
        <w:t xml:space="preserve">Edgars </w:t>
      </w:r>
      <w:proofErr w:type="spellStart"/>
      <w:r w:rsidR="006E22F0">
        <w:rPr>
          <w:bCs/>
        </w:rPr>
        <w:t>Gaigalis</w:t>
      </w:r>
      <w:proofErr w:type="spellEnd"/>
      <w:r w:rsidR="006E22F0">
        <w:rPr>
          <w:bCs/>
        </w:rPr>
        <w:t>,</w:t>
      </w:r>
      <w:r w:rsidR="006E22F0">
        <w:rPr>
          <w:bCs/>
          <w:lang w:eastAsia="et-EE"/>
        </w:rPr>
        <w:t xml:space="preserve"> Guntis </w:t>
      </w:r>
      <w:proofErr w:type="spellStart"/>
      <w:r w:rsidR="006E22F0">
        <w:rPr>
          <w:bCs/>
          <w:lang w:eastAsia="et-EE"/>
        </w:rPr>
        <w:t>Safranovičs</w:t>
      </w:r>
      <w:proofErr w:type="spellEnd"/>
      <w:r w:rsidR="006E22F0">
        <w:rPr>
          <w:bCs/>
          <w:lang w:eastAsia="et-EE"/>
        </w:rPr>
        <w:t xml:space="preserve">, Andrejs Spridzāns, Indra </w:t>
      </w:r>
      <w:proofErr w:type="spellStart"/>
      <w:r w:rsidR="006E22F0">
        <w:rPr>
          <w:bCs/>
          <w:lang w:eastAsia="et-EE"/>
        </w:rPr>
        <w:t>Špela</w:t>
      </w:r>
      <w:proofErr w:type="spellEnd"/>
      <w:r w:rsidR="006E22F0">
        <w:rPr>
          <w:bCs/>
          <w:lang w:eastAsia="et-EE"/>
        </w:rPr>
        <w:t xml:space="preserve">), </w:t>
      </w:r>
      <w:r w:rsidR="006E22F0">
        <w:rPr>
          <w:bCs/>
        </w:rPr>
        <w:t xml:space="preserve">PRET – nav, </w:t>
      </w:r>
      <w:r w:rsidR="006E22F0" w:rsidRPr="00E51DBE">
        <w:rPr>
          <w:bCs/>
        </w:rPr>
        <w:t xml:space="preserve">ATTURAS – </w:t>
      </w:r>
      <w:r w:rsidR="006E22F0">
        <w:rPr>
          <w:bCs/>
        </w:rPr>
        <w:t>nav,</w:t>
      </w:r>
      <w:r w:rsidR="006E22F0" w:rsidRPr="00E51DBE">
        <w:rPr>
          <w:rFonts w:eastAsia="Calibri"/>
          <w:lang w:eastAsia="en-US"/>
        </w:rPr>
        <w:t xml:space="preserve"> NEBALSO – </w:t>
      </w:r>
      <w:r w:rsidR="006E22F0">
        <w:rPr>
          <w:bCs/>
        </w:rPr>
        <w:t>nav</w:t>
      </w:r>
      <w:r w:rsidR="006E22F0" w:rsidRPr="009A1936">
        <w:rPr>
          <w:lang w:eastAsia="en-GB"/>
        </w:rPr>
        <w:t xml:space="preserve">, </w:t>
      </w:r>
      <w:r w:rsidR="006E22F0" w:rsidRPr="00C63919">
        <w:t xml:space="preserve"> </w:t>
      </w:r>
      <w:r w:rsidRPr="00E80136">
        <w:t>Dobeles novada dome NOLEMJ:</w:t>
      </w:r>
    </w:p>
    <w:p w14:paraId="76EB58E3" w14:textId="77777777" w:rsidR="003C48DA" w:rsidRPr="00E80136" w:rsidRDefault="003C48DA" w:rsidP="003C48DA">
      <w:pPr>
        <w:ind w:firstLine="284"/>
        <w:jc w:val="both"/>
        <w:rPr>
          <w:color w:val="000000"/>
        </w:rPr>
      </w:pPr>
    </w:p>
    <w:p w14:paraId="3DBDEC42" w14:textId="77777777" w:rsidR="003C48DA" w:rsidRPr="00E80136" w:rsidRDefault="003C48DA" w:rsidP="003C48DA">
      <w:pPr>
        <w:tabs>
          <w:tab w:val="left" w:pos="-23852"/>
        </w:tabs>
        <w:ind w:firstLine="284"/>
        <w:jc w:val="both"/>
        <w:rPr>
          <w:bCs/>
        </w:rPr>
      </w:pPr>
      <w:r w:rsidRPr="00E80136">
        <w:rPr>
          <w:bCs/>
        </w:rPr>
        <w:t>Apstiprināt nolikumu “Grozījumi nolikumā “Vidi degradējošu būvju komisijas nolikums”” (lēmuma pielikumā).</w:t>
      </w:r>
    </w:p>
    <w:p w14:paraId="3A1D7A1E" w14:textId="77777777" w:rsidR="003C48DA" w:rsidRPr="00E80136" w:rsidRDefault="003C48DA" w:rsidP="003C48DA">
      <w:pPr>
        <w:tabs>
          <w:tab w:val="left" w:pos="-24212"/>
        </w:tabs>
        <w:jc w:val="right"/>
        <w:rPr>
          <w:b/>
        </w:rPr>
      </w:pPr>
    </w:p>
    <w:p w14:paraId="17E29815" w14:textId="77777777" w:rsidR="003C48DA" w:rsidRPr="00E80136" w:rsidRDefault="003C48DA" w:rsidP="003C48DA">
      <w:pPr>
        <w:tabs>
          <w:tab w:val="left" w:pos="-23852"/>
        </w:tabs>
        <w:jc w:val="both"/>
        <w:rPr>
          <w:bCs/>
        </w:rPr>
      </w:pPr>
    </w:p>
    <w:p w14:paraId="6AF12688" w14:textId="77777777" w:rsidR="003C48DA" w:rsidRPr="00E80136" w:rsidRDefault="003C48DA" w:rsidP="003C48DA">
      <w:pPr>
        <w:tabs>
          <w:tab w:val="left" w:pos="6946"/>
        </w:tabs>
        <w:jc w:val="both"/>
      </w:pPr>
      <w:r w:rsidRPr="00E80136">
        <w:t>Domes priekšsēdētājs</w:t>
      </w:r>
      <w:r w:rsidRPr="00E80136">
        <w:tab/>
      </w:r>
      <w:r w:rsidRPr="00E80136">
        <w:tab/>
      </w:r>
      <w:r w:rsidRPr="00E80136">
        <w:tab/>
      </w:r>
      <w:proofErr w:type="spellStart"/>
      <w:r w:rsidRPr="00E80136">
        <w:t>I.Gorskis</w:t>
      </w:r>
      <w:proofErr w:type="spellEnd"/>
    </w:p>
    <w:p w14:paraId="4060257E" w14:textId="77777777" w:rsidR="003C48DA" w:rsidRPr="00E80136" w:rsidRDefault="003C48DA" w:rsidP="003C48DA">
      <w:pPr>
        <w:widowControl w:val="0"/>
        <w:suppressAutoHyphens/>
        <w:jc w:val="both"/>
        <w:rPr>
          <w:rFonts w:eastAsia="Lucida Sans Unicode"/>
          <w:kern w:val="1"/>
        </w:rPr>
      </w:pPr>
    </w:p>
    <w:p w14:paraId="438B36CE" w14:textId="77777777" w:rsidR="003C48DA" w:rsidRPr="00E80136" w:rsidRDefault="003C48DA" w:rsidP="003C48DA">
      <w:pPr>
        <w:widowControl w:val="0"/>
        <w:suppressAutoHyphens/>
        <w:jc w:val="both"/>
        <w:rPr>
          <w:rFonts w:eastAsia="Lucida Sans Unicode"/>
          <w:kern w:val="1"/>
        </w:rPr>
      </w:pPr>
    </w:p>
    <w:p w14:paraId="6379500E" w14:textId="6655558B" w:rsidR="003C48DA" w:rsidRPr="00E80136" w:rsidRDefault="003C48DA" w:rsidP="003C48DA">
      <w:pPr>
        <w:widowControl w:val="0"/>
        <w:tabs>
          <w:tab w:val="left" w:pos="993"/>
        </w:tabs>
        <w:suppressAutoHyphens/>
        <w:jc w:val="both"/>
        <w:rPr>
          <w:bCs/>
        </w:rPr>
      </w:pPr>
      <w:r w:rsidRPr="00E80136">
        <w:rPr>
          <w:bCs/>
        </w:rPr>
        <w:br w:type="page"/>
      </w:r>
    </w:p>
    <w:bookmarkEnd w:id="149"/>
    <w:p w14:paraId="400119A1" w14:textId="77777777" w:rsidR="003C48DA" w:rsidRPr="00E80136" w:rsidRDefault="003C48DA" w:rsidP="003C48DA">
      <w:pPr>
        <w:tabs>
          <w:tab w:val="left" w:pos="-23852"/>
        </w:tabs>
        <w:jc w:val="right"/>
        <w:rPr>
          <w:noProof/>
        </w:rPr>
      </w:pPr>
      <w:r w:rsidRPr="00E80136">
        <w:rPr>
          <w:noProof/>
        </w:rPr>
        <w:lastRenderedPageBreak/>
        <w:t>Pielikums</w:t>
      </w:r>
    </w:p>
    <w:p w14:paraId="05410896" w14:textId="77777777" w:rsidR="003C48DA" w:rsidRPr="00E80136" w:rsidRDefault="003C48DA" w:rsidP="003C48DA">
      <w:pPr>
        <w:tabs>
          <w:tab w:val="left" w:pos="-24212"/>
        </w:tabs>
        <w:jc w:val="right"/>
        <w:rPr>
          <w:noProof/>
        </w:rPr>
      </w:pPr>
      <w:r w:rsidRPr="00E80136">
        <w:rPr>
          <w:noProof/>
        </w:rPr>
        <w:t xml:space="preserve">Dobeles novada domes </w:t>
      </w:r>
    </w:p>
    <w:p w14:paraId="2AF326D4" w14:textId="77777777" w:rsidR="003C48DA" w:rsidRPr="00E80136" w:rsidRDefault="003C48DA" w:rsidP="003C48DA">
      <w:pPr>
        <w:tabs>
          <w:tab w:val="left" w:pos="-24212"/>
        </w:tabs>
        <w:jc w:val="right"/>
        <w:rPr>
          <w:noProof/>
        </w:rPr>
      </w:pPr>
      <w:r w:rsidRPr="00E80136">
        <w:rPr>
          <w:noProof/>
        </w:rPr>
        <w:t>2022. gada 27. oktobra</w:t>
      </w:r>
    </w:p>
    <w:p w14:paraId="4D255FAB" w14:textId="3D63C4CB" w:rsidR="003C48DA" w:rsidRPr="00E80136" w:rsidRDefault="003C48DA" w:rsidP="003C48DA">
      <w:pPr>
        <w:tabs>
          <w:tab w:val="left" w:pos="-24212"/>
        </w:tabs>
        <w:jc w:val="right"/>
        <w:rPr>
          <w:noProof/>
        </w:rPr>
      </w:pPr>
      <w:r w:rsidRPr="00E80136">
        <w:rPr>
          <w:noProof/>
        </w:rPr>
        <w:t>lēmumam Nr.</w:t>
      </w:r>
      <w:r w:rsidR="006E22F0">
        <w:rPr>
          <w:noProof/>
        </w:rPr>
        <w:t>503</w:t>
      </w:r>
      <w:r>
        <w:rPr>
          <w:noProof/>
        </w:rPr>
        <w:t>/19</w:t>
      </w:r>
    </w:p>
    <w:p w14:paraId="2DD3F5FE" w14:textId="77777777" w:rsidR="003C48DA" w:rsidRPr="00E80136" w:rsidRDefault="003C48DA" w:rsidP="003C48DA">
      <w:pPr>
        <w:tabs>
          <w:tab w:val="left" w:pos="-23852"/>
        </w:tabs>
        <w:jc w:val="both"/>
        <w:rPr>
          <w:bCs/>
        </w:rPr>
      </w:pPr>
    </w:p>
    <w:p w14:paraId="3790E711" w14:textId="77777777" w:rsidR="003C48DA" w:rsidRPr="00E80136" w:rsidRDefault="003C48DA" w:rsidP="003C48DA">
      <w:pPr>
        <w:tabs>
          <w:tab w:val="left" w:pos="-24212"/>
        </w:tabs>
        <w:jc w:val="center"/>
        <w:rPr>
          <w:sz w:val="20"/>
          <w:szCs w:val="20"/>
        </w:rPr>
      </w:pPr>
      <w:r w:rsidRPr="00E80136">
        <w:rPr>
          <w:noProof/>
          <w:sz w:val="20"/>
          <w:szCs w:val="20"/>
        </w:rPr>
        <w:drawing>
          <wp:inline distT="0" distB="0" distL="0" distR="0" wp14:anchorId="48EC3074" wp14:editId="280BBBB7">
            <wp:extent cx="676275" cy="752475"/>
            <wp:effectExtent l="0" t="0" r="9525" b="9525"/>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FD5031" w14:textId="77777777" w:rsidR="003C48DA" w:rsidRPr="00E80136" w:rsidRDefault="003C48DA" w:rsidP="003C48DA">
      <w:pPr>
        <w:tabs>
          <w:tab w:val="center" w:pos="4153"/>
          <w:tab w:val="right" w:pos="8306"/>
        </w:tabs>
        <w:jc w:val="center"/>
        <w:rPr>
          <w:sz w:val="20"/>
        </w:rPr>
      </w:pPr>
      <w:r w:rsidRPr="00E80136">
        <w:rPr>
          <w:sz w:val="20"/>
        </w:rPr>
        <w:t>LATVIJAS REPUBLIKA</w:t>
      </w:r>
    </w:p>
    <w:p w14:paraId="2CFA398D" w14:textId="77777777" w:rsidR="003C48DA" w:rsidRPr="00E80136" w:rsidRDefault="003C48DA" w:rsidP="003C48DA">
      <w:pPr>
        <w:tabs>
          <w:tab w:val="center" w:pos="4153"/>
          <w:tab w:val="right" w:pos="8306"/>
        </w:tabs>
        <w:jc w:val="center"/>
        <w:rPr>
          <w:b/>
          <w:sz w:val="32"/>
          <w:szCs w:val="32"/>
        </w:rPr>
      </w:pPr>
      <w:r w:rsidRPr="00E80136">
        <w:rPr>
          <w:b/>
          <w:sz w:val="32"/>
          <w:szCs w:val="32"/>
        </w:rPr>
        <w:t>DOBELES NOVADA DOME</w:t>
      </w:r>
    </w:p>
    <w:p w14:paraId="167E9038" w14:textId="77777777" w:rsidR="003C48DA" w:rsidRPr="00E80136" w:rsidRDefault="003C48DA" w:rsidP="003C48DA">
      <w:pPr>
        <w:tabs>
          <w:tab w:val="center" w:pos="4153"/>
          <w:tab w:val="right" w:pos="8306"/>
        </w:tabs>
        <w:jc w:val="center"/>
        <w:rPr>
          <w:sz w:val="16"/>
          <w:szCs w:val="16"/>
        </w:rPr>
      </w:pPr>
      <w:r w:rsidRPr="00E80136">
        <w:rPr>
          <w:sz w:val="16"/>
          <w:szCs w:val="16"/>
        </w:rPr>
        <w:t>Brīvības iela 17, Dobele, Dobeles novads, LV-3701</w:t>
      </w:r>
    </w:p>
    <w:p w14:paraId="106F7E73" w14:textId="77777777" w:rsidR="003C48DA" w:rsidRPr="00E80136" w:rsidRDefault="003C48DA" w:rsidP="003C48DA">
      <w:pPr>
        <w:pBdr>
          <w:bottom w:val="double" w:sz="6" w:space="1" w:color="auto"/>
        </w:pBdr>
        <w:tabs>
          <w:tab w:val="center" w:pos="4153"/>
          <w:tab w:val="right" w:pos="8306"/>
        </w:tabs>
        <w:jc w:val="center"/>
        <w:rPr>
          <w:color w:val="000000"/>
          <w:sz w:val="16"/>
          <w:szCs w:val="16"/>
        </w:rPr>
      </w:pPr>
      <w:r w:rsidRPr="00E80136">
        <w:rPr>
          <w:sz w:val="16"/>
          <w:szCs w:val="16"/>
        </w:rPr>
        <w:t xml:space="preserve">Tālr. 63707269, 63700137, 63720940, e-pasts </w:t>
      </w:r>
      <w:hyperlink r:id="rId57" w:history="1">
        <w:r w:rsidRPr="00E80136">
          <w:rPr>
            <w:rFonts w:eastAsia="Calibri"/>
            <w:color w:val="000000"/>
            <w:sz w:val="16"/>
            <w:szCs w:val="16"/>
            <w:u w:val="single"/>
          </w:rPr>
          <w:t>dome@dobele.lv</w:t>
        </w:r>
      </w:hyperlink>
    </w:p>
    <w:p w14:paraId="2052CDE8" w14:textId="77777777" w:rsidR="003C48DA" w:rsidRPr="00E80136" w:rsidRDefault="003C48DA" w:rsidP="003C48DA">
      <w:pPr>
        <w:ind w:left="720"/>
        <w:jc w:val="center"/>
        <w:rPr>
          <w:rFonts w:eastAsia="Calibri"/>
          <w:b/>
        </w:rPr>
      </w:pPr>
    </w:p>
    <w:p w14:paraId="23B205BD" w14:textId="77777777" w:rsidR="003C48DA" w:rsidRPr="00E80136" w:rsidRDefault="003C48DA" w:rsidP="003C48DA">
      <w:pPr>
        <w:tabs>
          <w:tab w:val="center" w:pos="4153"/>
          <w:tab w:val="right" w:pos="8306"/>
        </w:tabs>
        <w:jc w:val="both"/>
        <w:rPr>
          <w:color w:val="000000"/>
        </w:rPr>
      </w:pPr>
    </w:p>
    <w:p w14:paraId="7F92EFEF" w14:textId="77777777" w:rsidR="003C48DA" w:rsidRPr="00E80136" w:rsidRDefault="003C48DA" w:rsidP="003C48DA">
      <w:pPr>
        <w:jc w:val="right"/>
      </w:pPr>
      <w:r w:rsidRPr="00E80136">
        <w:t>APSTIPRINĀTS</w:t>
      </w:r>
    </w:p>
    <w:p w14:paraId="430BA094" w14:textId="77777777" w:rsidR="003C48DA" w:rsidRPr="00E80136" w:rsidRDefault="003C48DA" w:rsidP="003C48DA">
      <w:pPr>
        <w:jc w:val="right"/>
      </w:pPr>
      <w:r w:rsidRPr="00E80136">
        <w:t>ar Dobeles novada domes</w:t>
      </w:r>
    </w:p>
    <w:p w14:paraId="301C383D" w14:textId="77777777" w:rsidR="003C48DA" w:rsidRPr="00E80136" w:rsidRDefault="003C48DA" w:rsidP="003C48DA">
      <w:pPr>
        <w:jc w:val="right"/>
      </w:pPr>
      <w:r w:rsidRPr="00E80136">
        <w:t>2022. gada 27. oktobra</w:t>
      </w:r>
    </w:p>
    <w:p w14:paraId="45A65A45" w14:textId="7C89444A" w:rsidR="003C48DA" w:rsidRPr="00E80136" w:rsidRDefault="003C48DA" w:rsidP="003C48DA">
      <w:pPr>
        <w:jc w:val="right"/>
      </w:pPr>
      <w:r w:rsidRPr="00E80136">
        <w:t>lēmumu Nr.</w:t>
      </w:r>
      <w:r w:rsidR="006E22F0">
        <w:t>503</w:t>
      </w:r>
      <w:r>
        <w:t>/19</w:t>
      </w:r>
    </w:p>
    <w:p w14:paraId="19E1E84E" w14:textId="77777777" w:rsidR="003C48DA" w:rsidRPr="00E80136" w:rsidRDefault="003C48DA" w:rsidP="003C48DA">
      <w:pPr>
        <w:tabs>
          <w:tab w:val="left" w:pos="-23852"/>
        </w:tabs>
        <w:jc w:val="both"/>
        <w:rPr>
          <w:bCs/>
        </w:rPr>
      </w:pPr>
    </w:p>
    <w:p w14:paraId="0A99A6A5" w14:textId="77777777" w:rsidR="003C48DA" w:rsidRPr="00E80136" w:rsidRDefault="003C48DA" w:rsidP="003C48DA">
      <w:pPr>
        <w:tabs>
          <w:tab w:val="left" w:pos="4395"/>
        </w:tabs>
        <w:jc w:val="center"/>
        <w:rPr>
          <w:b/>
        </w:rPr>
      </w:pPr>
      <w:r w:rsidRPr="00E80136">
        <w:rPr>
          <w:b/>
        </w:rPr>
        <w:t xml:space="preserve">NOLIKUMS </w:t>
      </w:r>
    </w:p>
    <w:p w14:paraId="439AC528" w14:textId="77777777" w:rsidR="003C48DA" w:rsidRPr="00E80136" w:rsidRDefault="003C48DA" w:rsidP="003C48DA">
      <w:pPr>
        <w:tabs>
          <w:tab w:val="left" w:pos="4395"/>
        </w:tabs>
        <w:jc w:val="center"/>
        <w:rPr>
          <w:b/>
        </w:rPr>
      </w:pPr>
      <w:r w:rsidRPr="00E80136">
        <w:rPr>
          <w:b/>
        </w:rPr>
        <w:t>“GROZĪJUMI NOLIKUMĀ “VIDI DEGRADĒJOŠU BŪVJU KOMISIJAS NOLIKUMS”</w:t>
      </w:r>
    </w:p>
    <w:p w14:paraId="238A78BC" w14:textId="77777777" w:rsidR="003C48DA" w:rsidRPr="00E80136" w:rsidRDefault="003C48DA" w:rsidP="003C48DA">
      <w:pPr>
        <w:tabs>
          <w:tab w:val="left" w:pos="4395"/>
        </w:tabs>
        <w:jc w:val="center"/>
        <w:rPr>
          <w:b/>
        </w:rPr>
      </w:pPr>
    </w:p>
    <w:p w14:paraId="124678AD" w14:textId="77777777" w:rsidR="003C48DA" w:rsidRPr="00E80136" w:rsidRDefault="003C48DA" w:rsidP="003C48DA">
      <w:pPr>
        <w:suppressAutoHyphens/>
        <w:jc w:val="right"/>
        <w:rPr>
          <w:i/>
          <w:iCs/>
          <w:lang w:eastAsia="ar-SA"/>
        </w:rPr>
      </w:pPr>
      <w:r w:rsidRPr="00E80136">
        <w:rPr>
          <w:i/>
          <w:iCs/>
          <w:lang w:eastAsia="ar-SA"/>
        </w:rPr>
        <w:t>Izdots saskaņā ar likuma “Par pašvaldībām”</w:t>
      </w:r>
      <w:r w:rsidRPr="00E80136">
        <w:rPr>
          <w:i/>
          <w:iCs/>
        </w:rPr>
        <w:t xml:space="preserve"> 41.panta pirmās daļas</w:t>
      </w:r>
    </w:p>
    <w:p w14:paraId="3490370D" w14:textId="77777777" w:rsidR="003C48DA" w:rsidRPr="00E80136" w:rsidRDefault="003C48DA" w:rsidP="003C48DA">
      <w:pPr>
        <w:suppressAutoHyphens/>
        <w:jc w:val="right"/>
        <w:rPr>
          <w:i/>
          <w:iCs/>
        </w:rPr>
      </w:pPr>
      <w:r w:rsidRPr="00E80136">
        <w:rPr>
          <w:i/>
          <w:iCs/>
        </w:rPr>
        <w:t xml:space="preserve"> 2.punktu un 61.panta pirmo, otro un trešo daļu,</w:t>
      </w:r>
    </w:p>
    <w:p w14:paraId="1B9CBC06" w14:textId="77777777" w:rsidR="003C48DA" w:rsidRPr="00E80136" w:rsidRDefault="003C48DA" w:rsidP="003C48DA">
      <w:pPr>
        <w:suppressAutoHyphens/>
        <w:jc w:val="right"/>
        <w:rPr>
          <w:i/>
          <w:iCs/>
        </w:rPr>
      </w:pPr>
      <w:r w:rsidRPr="00E80136">
        <w:rPr>
          <w:i/>
          <w:iCs/>
        </w:rPr>
        <w:t>Būvniecības likuma 7.panta pirmās daļas</w:t>
      </w:r>
    </w:p>
    <w:p w14:paraId="66E604E6" w14:textId="77777777" w:rsidR="003C48DA" w:rsidRPr="00E80136" w:rsidRDefault="003C48DA" w:rsidP="003C48DA">
      <w:pPr>
        <w:suppressAutoHyphens/>
        <w:jc w:val="right"/>
        <w:rPr>
          <w:i/>
          <w:iCs/>
        </w:rPr>
      </w:pPr>
      <w:r w:rsidRPr="00E80136">
        <w:rPr>
          <w:i/>
          <w:iCs/>
        </w:rPr>
        <w:t xml:space="preserve"> 2.punktu un 21.panta devīto daļu,</w:t>
      </w:r>
    </w:p>
    <w:p w14:paraId="2156D9C7" w14:textId="77777777" w:rsidR="003C48DA" w:rsidRPr="00E80136" w:rsidRDefault="003C48DA" w:rsidP="003C48DA">
      <w:pPr>
        <w:suppressAutoHyphens/>
        <w:jc w:val="right"/>
        <w:rPr>
          <w:i/>
          <w:iCs/>
          <w:lang w:eastAsia="ar-SA"/>
        </w:rPr>
      </w:pPr>
      <w:r w:rsidRPr="00E80136">
        <w:rPr>
          <w:i/>
          <w:iCs/>
          <w:lang w:eastAsia="ar-SA"/>
        </w:rPr>
        <w:t>19.08.2014. MK noteikumu Nr.500</w:t>
      </w:r>
    </w:p>
    <w:p w14:paraId="1BED6230" w14:textId="77777777" w:rsidR="003C48DA" w:rsidRPr="00E80136" w:rsidRDefault="003C48DA" w:rsidP="003C48DA">
      <w:pPr>
        <w:suppressAutoHyphens/>
        <w:jc w:val="right"/>
        <w:rPr>
          <w:i/>
          <w:iCs/>
          <w:lang w:eastAsia="ar-SA"/>
        </w:rPr>
      </w:pPr>
      <w:r w:rsidRPr="00E80136">
        <w:rPr>
          <w:i/>
          <w:iCs/>
          <w:lang w:eastAsia="ar-SA"/>
        </w:rPr>
        <w:t xml:space="preserve"> “Vispārīgie būvnoteikumi” 158., 159. un 163.punktiem</w:t>
      </w:r>
    </w:p>
    <w:p w14:paraId="7CDC9C6E" w14:textId="77777777" w:rsidR="003C48DA" w:rsidRPr="00E80136" w:rsidRDefault="003C48DA" w:rsidP="003C48DA">
      <w:pPr>
        <w:suppressAutoHyphens/>
        <w:jc w:val="right"/>
        <w:rPr>
          <w:i/>
          <w:iCs/>
          <w:lang w:eastAsia="ar-SA"/>
        </w:rPr>
      </w:pPr>
      <w:r w:rsidRPr="00E80136">
        <w:rPr>
          <w:i/>
          <w:iCs/>
          <w:lang w:eastAsia="ar-SA"/>
        </w:rPr>
        <w:t>Dobeles novada domes 29.09.2022. saistošo noteikumu Nr.35</w:t>
      </w:r>
    </w:p>
    <w:p w14:paraId="366A35BA" w14:textId="77777777" w:rsidR="003C48DA" w:rsidRPr="00E80136" w:rsidRDefault="003C48DA" w:rsidP="003C48DA">
      <w:pPr>
        <w:suppressAutoHyphens/>
        <w:jc w:val="right"/>
        <w:rPr>
          <w:lang w:eastAsia="ar-SA"/>
        </w:rPr>
      </w:pPr>
      <w:r w:rsidRPr="00E80136">
        <w:rPr>
          <w:i/>
          <w:iCs/>
          <w:lang w:eastAsia="ar-SA"/>
        </w:rPr>
        <w:t>“Par nekustamā īpašuma nodokļa piemērošanu Dobeles novadā” 6. punktu</w:t>
      </w:r>
    </w:p>
    <w:p w14:paraId="239BED86" w14:textId="77777777" w:rsidR="003C48DA" w:rsidRPr="00E80136" w:rsidRDefault="003C48DA" w:rsidP="003C48DA">
      <w:pPr>
        <w:tabs>
          <w:tab w:val="left" w:pos="4395"/>
        </w:tabs>
        <w:jc w:val="right"/>
        <w:rPr>
          <w:b/>
          <w:u w:val="single"/>
        </w:rPr>
      </w:pPr>
      <w:r w:rsidRPr="00E80136">
        <w:rPr>
          <w:b/>
          <w:u w:val="single"/>
        </w:rPr>
        <w:t xml:space="preserve"> </w:t>
      </w:r>
    </w:p>
    <w:p w14:paraId="2FF3F610" w14:textId="77777777" w:rsidR="003C48DA" w:rsidRPr="00E80136" w:rsidRDefault="003C48DA" w:rsidP="003C48DA">
      <w:pPr>
        <w:tabs>
          <w:tab w:val="left" w:pos="-23852"/>
        </w:tabs>
        <w:jc w:val="center"/>
        <w:rPr>
          <w:b/>
          <w:u w:val="single"/>
        </w:rPr>
      </w:pPr>
    </w:p>
    <w:p w14:paraId="3D33891F" w14:textId="77777777" w:rsidR="003C48DA" w:rsidRPr="00E80136" w:rsidRDefault="003C48DA" w:rsidP="003C48DA">
      <w:pPr>
        <w:ind w:firstLine="567"/>
        <w:jc w:val="both"/>
        <w:rPr>
          <w:color w:val="000000"/>
        </w:rPr>
      </w:pPr>
      <w:r w:rsidRPr="00E80136">
        <w:rPr>
          <w:color w:val="000000"/>
        </w:rPr>
        <w:t>Izdarīt Dobeles novada domes 2022. gada 28. aprīļa nolikumā “</w:t>
      </w:r>
      <w:r w:rsidRPr="00E80136">
        <w:t>Vidi degradējošu būvju komisijas nolikums</w:t>
      </w:r>
      <w:r w:rsidRPr="00E80136">
        <w:rPr>
          <w:color w:val="000000"/>
        </w:rPr>
        <w:t>” (turpmāk – nolikums) šādus grozījumus:</w:t>
      </w:r>
    </w:p>
    <w:p w14:paraId="7D2044C6" w14:textId="77777777" w:rsidR="003C48DA" w:rsidRPr="00E80136" w:rsidRDefault="003C48DA" w:rsidP="003C48DA">
      <w:pPr>
        <w:ind w:firstLine="284"/>
        <w:jc w:val="both"/>
        <w:rPr>
          <w:color w:val="000000"/>
        </w:rPr>
      </w:pPr>
    </w:p>
    <w:p w14:paraId="59FB49F4" w14:textId="77777777" w:rsidR="003C48DA" w:rsidRPr="00E80136" w:rsidRDefault="003C48DA">
      <w:pPr>
        <w:numPr>
          <w:ilvl w:val="0"/>
          <w:numId w:val="52"/>
        </w:numPr>
        <w:ind w:left="284"/>
        <w:contextualSpacing/>
        <w:jc w:val="both"/>
      </w:pPr>
      <w:r w:rsidRPr="00E80136">
        <w:t xml:space="preserve">Izteikt nolikuma </w:t>
      </w:r>
      <w:r w:rsidRPr="00E80136">
        <w:rPr>
          <w:color w:val="000000"/>
        </w:rPr>
        <w:t>2</w:t>
      </w:r>
      <w:r w:rsidRPr="00E80136">
        <w:t>. punktu šādā redakcijā:</w:t>
      </w:r>
    </w:p>
    <w:p w14:paraId="1850F062" w14:textId="77777777" w:rsidR="003C48DA" w:rsidRPr="00E80136" w:rsidRDefault="003C48DA" w:rsidP="003C48DA">
      <w:pPr>
        <w:ind w:left="284"/>
        <w:contextualSpacing/>
        <w:jc w:val="both"/>
      </w:pPr>
    </w:p>
    <w:p w14:paraId="742291CD" w14:textId="77777777" w:rsidR="003C48DA" w:rsidRPr="00E80136" w:rsidRDefault="003C48DA" w:rsidP="003C48DA">
      <w:pPr>
        <w:ind w:firstLine="567"/>
        <w:jc w:val="both"/>
      </w:pPr>
      <w:r w:rsidRPr="00E80136">
        <w:t xml:space="preserve">“2. Komisija nekustamā īpašuma nodokļa administrēšanas vajadzībām klasificē vidi degradējošas, sabrukušas vai cilvēku drošību apdraudošas ēkas (būves) un atzīst zemes vienības vai to daļas par tādām, kas netiek uzturētas atbilstoši normatīvajos aktos noteiktajai kārtībai, atbilstoši Dobeles novada domes saistošajiem noteikumiem Nr.35 „Par nekustamā īpašuma nodokļa piemērošanu Dobeles novadā”, un </w:t>
      </w:r>
      <w:r w:rsidRPr="00E80136">
        <w:rPr>
          <w:color w:val="000000"/>
          <w:lang w:eastAsia="zh-CN"/>
        </w:rPr>
        <w:t>attiecībā uz likuma “Par nekustamā īpašuma nodokli” 3. panta pirmās prim</w:t>
      </w:r>
      <w:r w:rsidRPr="00E80136">
        <w:rPr>
          <w:color w:val="000000"/>
          <w:vertAlign w:val="superscript"/>
          <w:lang w:eastAsia="zh-CN"/>
        </w:rPr>
        <w:t>6</w:t>
      </w:r>
      <w:r w:rsidRPr="00E80136">
        <w:rPr>
          <w:color w:val="000000"/>
          <w:lang w:eastAsia="zh-CN"/>
        </w:rPr>
        <w:t xml:space="preserve"> daļā minētajiem nodokļa objektiem</w:t>
      </w:r>
      <w:r w:rsidRPr="00E80136">
        <w:t xml:space="preserve"> pieņem lēmumus par nekustamā īpašuma nodokļa likmi atbilstoši likumam „Par nekustamā īpašuma nodokli”.”</w:t>
      </w:r>
    </w:p>
    <w:p w14:paraId="6D405A22" w14:textId="77777777" w:rsidR="003C48DA" w:rsidRPr="00E80136" w:rsidRDefault="003C48DA" w:rsidP="003C48DA">
      <w:pPr>
        <w:ind w:firstLine="567"/>
        <w:jc w:val="both"/>
      </w:pPr>
    </w:p>
    <w:p w14:paraId="58CEC382" w14:textId="77777777" w:rsidR="003C48DA" w:rsidRPr="00E80136" w:rsidRDefault="003C48DA">
      <w:pPr>
        <w:numPr>
          <w:ilvl w:val="0"/>
          <w:numId w:val="52"/>
        </w:numPr>
        <w:ind w:left="284"/>
        <w:contextualSpacing/>
        <w:jc w:val="both"/>
      </w:pPr>
      <w:r w:rsidRPr="00E80136">
        <w:t>Izteikt nolikuma 3. punktu šādā redakcijā:</w:t>
      </w:r>
    </w:p>
    <w:p w14:paraId="0F2F477E" w14:textId="77777777" w:rsidR="003C48DA" w:rsidRPr="00E80136" w:rsidRDefault="003C48DA" w:rsidP="003C48DA">
      <w:pPr>
        <w:ind w:left="284"/>
        <w:contextualSpacing/>
        <w:jc w:val="both"/>
      </w:pPr>
    </w:p>
    <w:p w14:paraId="23D66A84" w14:textId="77777777" w:rsidR="003C48DA" w:rsidRPr="00E80136" w:rsidRDefault="003C48DA" w:rsidP="003C48DA">
      <w:pPr>
        <w:ind w:firstLine="567"/>
        <w:jc w:val="both"/>
      </w:pPr>
      <w:r w:rsidRPr="00E80136">
        <w:t xml:space="preserve">“3. </w:t>
      </w:r>
      <w:r w:rsidRPr="00E80136">
        <w:rPr>
          <w:color w:val="000000"/>
        </w:rPr>
        <w:t xml:space="preserve">Komisijas darbības mērķis ir  nodrošināt </w:t>
      </w:r>
      <w:r w:rsidRPr="00E80136">
        <w:t xml:space="preserve">vidi degradējošu, sabrukušu vai cilvēku drošību apdraudošu ēku (būvju) klasifikāciju un zemes vienību vai to daļu atzīšanu par tādām, </w:t>
      </w:r>
      <w:r w:rsidRPr="00E80136">
        <w:lastRenderedPageBreak/>
        <w:t xml:space="preserve">kas netiek uzturētas atbilstoši normatīvajos aktos noteiktajai kārtībai, nekustamā īpašuma nodokļa administrēšanas vajadzībām, lemt par atļauju dekoratīvu pārsegu izvietošanai uz ēkām (būvēm) izsniegšanu, sniegt ierosinājumus pašvaldības turpmākai darbībai prioritāšu noteikšanā, sniegt priekšlikumus efektīvākai iestāžu sadarbībai pilsētvidi degradējošo, sabrukušo vai cilvēku drošību apdraudošo ēku (būvju) sakārtošanas procesā, kā arī pieņemt lēmumus </w:t>
      </w:r>
      <w:r w:rsidRPr="00E80136">
        <w:rPr>
          <w:color w:val="000000"/>
          <w:highlight w:val="white"/>
          <w:lang w:eastAsia="zh-CN"/>
        </w:rPr>
        <w:t>par</w:t>
      </w:r>
      <w:r w:rsidRPr="00E80136">
        <w:rPr>
          <w:color w:val="000000"/>
          <w:lang w:eastAsia="zh-CN"/>
        </w:rPr>
        <w:t xml:space="preserve"> </w:t>
      </w:r>
      <w:r w:rsidRPr="00E80136">
        <w:rPr>
          <w:color w:val="000000"/>
          <w:lang w:val="et-EE" w:eastAsia="zh-CN"/>
        </w:rPr>
        <w:t>būvi, kuras būvniecībā pārsniegts normatīvajos aktos noteiktais kopējais būvdarbu veikšanas ilgums.</w:t>
      </w:r>
      <w:r w:rsidRPr="00E80136">
        <w:t>”</w:t>
      </w:r>
    </w:p>
    <w:p w14:paraId="73C11734" w14:textId="77777777" w:rsidR="003C48DA" w:rsidRPr="00E80136" w:rsidRDefault="003C48DA" w:rsidP="003C48DA">
      <w:pPr>
        <w:ind w:firstLine="567"/>
        <w:jc w:val="both"/>
      </w:pPr>
    </w:p>
    <w:p w14:paraId="51A40A25" w14:textId="77777777" w:rsidR="003C48DA" w:rsidRPr="00E80136" w:rsidRDefault="003C48DA">
      <w:pPr>
        <w:numPr>
          <w:ilvl w:val="0"/>
          <w:numId w:val="52"/>
        </w:numPr>
        <w:ind w:left="284" w:hanging="284"/>
        <w:contextualSpacing/>
        <w:jc w:val="both"/>
      </w:pPr>
      <w:r w:rsidRPr="00E80136">
        <w:t>Izteikt 14.1. apakšpunktu šādā redakcijā:</w:t>
      </w:r>
    </w:p>
    <w:p w14:paraId="1D2608C8" w14:textId="77777777" w:rsidR="003C48DA" w:rsidRPr="00E80136" w:rsidRDefault="003C48DA" w:rsidP="003C48DA">
      <w:pPr>
        <w:jc w:val="both"/>
      </w:pPr>
    </w:p>
    <w:p w14:paraId="572BA43E" w14:textId="77777777" w:rsidR="003C48DA" w:rsidRPr="00E80136" w:rsidRDefault="003C48DA" w:rsidP="003C48DA">
      <w:pPr>
        <w:jc w:val="both"/>
      </w:pPr>
      <w:r w:rsidRPr="00E80136">
        <w:t>“14.1. pieņem lēmumus par ēku (būvju) klasificēšanu par vidi degradējošu, sabrukušu vai cilvēku drošību apdraudošu, kā arī par attiecīgā statusa atcelšanu, nekustamā īpašuma nodokļa administrēšanas vajadzībām;”</w:t>
      </w:r>
    </w:p>
    <w:p w14:paraId="4048B238" w14:textId="77777777" w:rsidR="003C48DA" w:rsidRPr="00E80136" w:rsidRDefault="003C48DA" w:rsidP="003C48DA">
      <w:pPr>
        <w:jc w:val="both"/>
      </w:pPr>
    </w:p>
    <w:p w14:paraId="3FE9E410" w14:textId="77777777" w:rsidR="003C48DA" w:rsidRPr="00E80136" w:rsidRDefault="003C48DA">
      <w:pPr>
        <w:numPr>
          <w:ilvl w:val="0"/>
          <w:numId w:val="52"/>
        </w:numPr>
        <w:ind w:left="284" w:hanging="284"/>
        <w:contextualSpacing/>
        <w:jc w:val="both"/>
      </w:pPr>
      <w:r w:rsidRPr="00E80136">
        <w:t>Svītrot nolikuma 14.4. apakšpunktu.</w:t>
      </w:r>
    </w:p>
    <w:p w14:paraId="0ADF0BDD" w14:textId="77777777" w:rsidR="003C48DA" w:rsidRPr="00E80136" w:rsidRDefault="003C48DA" w:rsidP="003C48DA">
      <w:pPr>
        <w:jc w:val="both"/>
      </w:pPr>
    </w:p>
    <w:p w14:paraId="29D6CCCB" w14:textId="77777777" w:rsidR="003C48DA" w:rsidRPr="00E80136" w:rsidRDefault="003C48DA">
      <w:pPr>
        <w:numPr>
          <w:ilvl w:val="0"/>
          <w:numId w:val="52"/>
        </w:numPr>
        <w:ind w:left="284" w:hanging="284"/>
        <w:contextualSpacing/>
        <w:jc w:val="both"/>
      </w:pPr>
      <w:r w:rsidRPr="00E80136">
        <w:t>Papildināt nolikumu ar 14.11. apakšpunktu šādā redakcijā:</w:t>
      </w:r>
    </w:p>
    <w:p w14:paraId="307B415E" w14:textId="77777777" w:rsidR="003C48DA" w:rsidRPr="00E80136" w:rsidRDefault="003C48DA" w:rsidP="003C48DA">
      <w:pPr>
        <w:jc w:val="both"/>
      </w:pPr>
    </w:p>
    <w:p w14:paraId="038780C7" w14:textId="77777777" w:rsidR="003C48DA" w:rsidRPr="00E80136" w:rsidRDefault="003C48DA" w:rsidP="003C48DA">
      <w:pPr>
        <w:jc w:val="both"/>
      </w:pPr>
      <w:r w:rsidRPr="00E80136">
        <w:t xml:space="preserve">“14.11. pieņem lēmumus </w:t>
      </w:r>
      <w:r w:rsidRPr="00E80136">
        <w:rPr>
          <w:color w:val="000000"/>
          <w:highlight w:val="white"/>
          <w:lang w:eastAsia="zh-CN"/>
        </w:rPr>
        <w:t>par</w:t>
      </w:r>
      <w:r w:rsidRPr="00E80136">
        <w:rPr>
          <w:color w:val="000000"/>
          <w:lang w:eastAsia="zh-CN"/>
        </w:rPr>
        <w:t xml:space="preserve"> ēkām (</w:t>
      </w:r>
      <w:r w:rsidRPr="00E80136">
        <w:rPr>
          <w:color w:val="000000"/>
          <w:lang w:val="et-EE" w:eastAsia="zh-CN"/>
        </w:rPr>
        <w:t xml:space="preserve">būvēm), kuru būvniecībā pārsniegts normatīvajos aktos noteiktais kopējais būvdarbu veikšanas ilgums, </w:t>
      </w:r>
      <w:r w:rsidRPr="00E80136">
        <w:t>kā arī par attiecīgā statusa atcelšanu, nekustamā īpašuma nodokļa administrēšanas vajadzībām”.</w:t>
      </w:r>
    </w:p>
    <w:p w14:paraId="00640CAB" w14:textId="77777777" w:rsidR="003C48DA" w:rsidRPr="00E80136" w:rsidRDefault="003C48DA" w:rsidP="003C48DA">
      <w:pPr>
        <w:jc w:val="both"/>
      </w:pPr>
    </w:p>
    <w:p w14:paraId="19469C58" w14:textId="77777777" w:rsidR="003C48DA" w:rsidRPr="00E80136" w:rsidRDefault="003C48DA">
      <w:pPr>
        <w:numPr>
          <w:ilvl w:val="0"/>
          <w:numId w:val="52"/>
        </w:numPr>
        <w:ind w:left="426"/>
        <w:contextualSpacing/>
        <w:jc w:val="both"/>
      </w:pPr>
      <w:r w:rsidRPr="00E80136">
        <w:t xml:space="preserve">Izteikt nolikuma 22. punktu šādā redakcijā: </w:t>
      </w:r>
    </w:p>
    <w:p w14:paraId="44E8937E" w14:textId="77777777" w:rsidR="003C48DA" w:rsidRPr="00E80136" w:rsidRDefault="003C48DA" w:rsidP="003C48DA">
      <w:pPr>
        <w:ind w:left="66"/>
        <w:jc w:val="both"/>
      </w:pPr>
    </w:p>
    <w:p w14:paraId="296F2179" w14:textId="77777777" w:rsidR="003C48DA" w:rsidRPr="00E80136" w:rsidRDefault="003C48DA" w:rsidP="003C48DA">
      <w:pPr>
        <w:ind w:left="66"/>
        <w:jc w:val="both"/>
      </w:pPr>
      <w:r w:rsidRPr="00E80136">
        <w:t xml:space="preserve">“22. Komisijas pieņemtos lēmumus, izņemot 14.1. un 14.11. apakšpunktos minētos, var apstrīdēt Dobeles novada domē Administratīvā procesa noteiktajā kārtībā.” </w:t>
      </w:r>
    </w:p>
    <w:p w14:paraId="2763DCB3" w14:textId="77777777" w:rsidR="003C48DA" w:rsidRPr="00E80136" w:rsidRDefault="003C48DA" w:rsidP="003C48DA">
      <w:pPr>
        <w:ind w:left="360"/>
        <w:jc w:val="both"/>
      </w:pPr>
    </w:p>
    <w:p w14:paraId="3D168C47" w14:textId="77777777" w:rsidR="003C48DA" w:rsidRPr="00E80136" w:rsidRDefault="003C48DA" w:rsidP="003C48DA">
      <w:pPr>
        <w:tabs>
          <w:tab w:val="left" w:pos="284"/>
        </w:tabs>
        <w:contextualSpacing/>
        <w:jc w:val="both"/>
        <w:rPr>
          <w:caps/>
          <w:color w:val="000000"/>
          <w:sz w:val="26"/>
        </w:rPr>
      </w:pPr>
    </w:p>
    <w:p w14:paraId="2510640D" w14:textId="77777777" w:rsidR="003C48DA" w:rsidRPr="00E80136" w:rsidRDefault="003C48DA" w:rsidP="003C48DA">
      <w:pPr>
        <w:tabs>
          <w:tab w:val="left" w:pos="284"/>
        </w:tabs>
        <w:contextualSpacing/>
        <w:jc w:val="both"/>
        <w:rPr>
          <w:caps/>
          <w:color w:val="000000"/>
          <w:sz w:val="26"/>
        </w:rPr>
      </w:pPr>
    </w:p>
    <w:p w14:paraId="00DAFB8D" w14:textId="77777777" w:rsidR="003C48DA" w:rsidRPr="00E80136" w:rsidRDefault="003C48DA" w:rsidP="003C48DA">
      <w:pPr>
        <w:tabs>
          <w:tab w:val="left" w:pos="284"/>
        </w:tabs>
        <w:contextualSpacing/>
        <w:jc w:val="both"/>
        <w:rPr>
          <w:caps/>
          <w:color w:val="000000"/>
          <w:sz w:val="26"/>
        </w:rPr>
      </w:pPr>
    </w:p>
    <w:p w14:paraId="6BF105DE" w14:textId="77777777" w:rsidR="003C48DA" w:rsidRPr="00E80136" w:rsidRDefault="003C48DA" w:rsidP="003C48DA">
      <w:pPr>
        <w:tabs>
          <w:tab w:val="left" w:pos="284"/>
        </w:tabs>
        <w:contextualSpacing/>
        <w:jc w:val="both"/>
        <w:rPr>
          <w:caps/>
          <w:color w:val="000000"/>
          <w:sz w:val="26"/>
        </w:rPr>
      </w:pPr>
    </w:p>
    <w:p w14:paraId="187B17F4" w14:textId="77777777" w:rsidR="003C48DA" w:rsidRPr="00E80136" w:rsidRDefault="003C48DA" w:rsidP="003C48DA">
      <w:pPr>
        <w:tabs>
          <w:tab w:val="left" w:pos="6946"/>
        </w:tabs>
        <w:jc w:val="both"/>
      </w:pPr>
      <w:r w:rsidRPr="00E80136">
        <w:t>Domes priekšsēdētājs</w:t>
      </w:r>
      <w:r w:rsidRPr="00E80136">
        <w:tab/>
      </w:r>
      <w:r w:rsidRPr="00E80136">
        <w:tab/>
      </w:r>
      <w:proofErr w:type="spellStart"/>
      <w:r w:rsidRPr="00E80136">
        <w:t>I.Gorskis</w:t>
      </w:r>
      <w:proofErr w:type="spellEnd"/>
    </w:p>
    <w:p w14:paraId="4552A5DC" w14:textId="77777777" w:rsidR="003C48DA" w:rsidRDefault="003C48DA" w:rsidP="003C48DA">
      <w:r>
        <w:br w:type="page"/>
      </w:r>
    </w:p>
    <w:p w14:paraId="554FDB96" w14:textId="77777777" w:rsidR="003C48DA" w:rsidRPr="00E038F9" w:rsidRDefault="003C48DA" w:rsidP="003C48DA">
      <w:pPr>
        <w:tabs>
          <w:tab w:val="left" w:pos="-24212"/>
        </w:tabs>
        <w:jc w:val="center"/>
        <w:rPr>
          <w:color w:val="000000"/>
          <w:sz w:val="20"/>
          <w:szCs w:val="20"/>
        </w:rPr>
      </w:pPr>
      <w:r w:rsidRPr="00E038F9">
        <w:rPr>
          <w:noProof/>
          <w:color w:val="000000"/>
          <w:sz w:val="20"/>
          <w:szCs w:val="20"/>
        </w:rPr>
        <w:lastRenderedPageBreak/>
        <w:drawing>
          <wp:inline distT="0" distB="0" distL="0" distR="0" wp14:anchorId="652D32B2" wp14:editId="11FEC0FE">
            <wp:extent cx="676275" cy="752475"/>
            <wp:effectExtent l="0" t="0" r="9525" b="9525"/>
            <wp:docPr id="9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A7F96F" w14:textId="77777777" w:rsidR="003C48DA" w:rsidRPr="00E038F9" w:rsidRDefault="003C48DA" w:rsidP="003C48DA">
      <w:pPr>
        <w:tabs>
          <w:tab w:val="center" w:pos="4153"/>
          <w:tab w:val="right" w:pos="8306"/>
        </w:tabs>
        <w:jc w:val="center"/>
        <w:rPr>
          <w:color w:val="000000"/>
          <w:sz w:val="20"/>
        </w:rPr>
      </w:pPr>
      <w:r w:rsidRPr="00E038F9">
        <w:rPr>
          <w:color w:val="000000"/>
          <w:sz w:val="20"/>
        </w:rPr>
        <w:t>LATVIJAS REPUBLIKA</w:t>
      </w:r>
    </w:p>
    <w:p w14:paraId="0E18FF67" w14:textId="77777777" w:rsidR="003C48DA" w:rsidRPr="00E038F9" w:rsidRDefault="003C48DA" w:rsidP="003C48DA">
      <w:pPr>
        <w:tabs>
          <w:tab w:val="center" w:pos="4153"/>
          <w:tab w:val="right" w:pos="8306"/>
        </w:tabs>
        <w:jc w:val="center"/>
        <w:rPr>
          <w:b/>
          <w:color w:val="000000"/>
          <w:sz w:val="32"/>
          <w:szCs w:val="32"/>
        </w:rPr>
      </w:pPr>
      <w:r w:rsidRPr="00E038F9">
        <w:rPr>
          <w:b/>
          <w:color w:val="000000"/>
          <w:sz w:val="32"/>
          <w:szCs w:val="32"/>
        </w:rPr>
        <w:t>DOBELES NOVADA DOME</w:t>
      </w:r>
    </w:p>
    <w:p w14:paraId="700AD16E" w14:textId="77777777" w:rsidR="003C48DA" w:rsidRPr="00E038F9" w:rsidRDefault="003C48DA" w:rsidP="003C48DA">
      <w:pPr>
        <w:tabs>
          <w:tab w:val="center" w:pos="4153"/>
          <w:tab w:val="right" w:pos="8306"/>
        </w:tabs>
        <w:jc w:val="center"/>
        <w:rPr>
          <w:color w:val="000000"/>
          <w:sz w:val="16"/>
          <w:szCs w:val="16"/>
        </w:rPr>
      </w:pPr>
      <w:r w:rsidRPr="00E038F9">
        <w:rPr>
          <w:color w:val="000000"/>
          <w:sz w:val="16"/>
          <w:szCs w:val="16"/>
        </w:rPr>
        <w:t>Brīvības iela 17, Dobele, Dobeles novads, LV-3701</w:t>
      </w:r>
    </w:p>
    <w:p w14:paraId="6A115FF2" w14:textId="77777777" w:rsidR="003C48DA" w:rsidRPr="00E038F9" w:rsidRDefault="003C48DA" w:rsidP="003C48DA">
      <w:pPr>
        <w:pBdr>
          <w:bottom w:val="double" w:sz="6" w:space="1" w:color="auto"/>
        </w:pBdr>
        <w:tabs>
          <w:tab w:val="center" w:pos="4153"/>
          <w:tab w:val="right" w:pos="8306"/>
        </w:tabs>
        <w:jc w:val="center"/>
        <w:rPr>
          <w:color w:val="000000"/>
          <w:sz w:val="16"/>
          <w:szCs w:val="16"/>
        </w:rPr>
      </w:pPr>
      <w:r w:rsidRPr="00E038F9">
        <w:rPr>
          <w:color w:val="000000"/>
          <w:sz w:val="16"/>
          <w:szCs w:val="16"/>
        </w:rPr>
        <w:t xml:space="preserve">Tālr. 63707269, 63700137, 63720940, e-pasts </w:t>
      </w:r>
      <w:hyperlink r:id="rId58" w:history="1">
        <w:r w:rsidRPr="00E038F9">
          <w:rPr>
            <w:rFonts w:eastAsia="Calibri"/>
            <w:color w:val="000000"/>
            <w:sz w:val="16"/>
            <w:szCs w:val="16"/>
            <w:u w:val="single"/>
          </w:rPr>
          <w:t>dome@dobele.lv</w:t>
        </w:r>
      </w:hyperlink>
    </w:p>
    <w:p w14:paraId="379AB1D6" w14:textId="77777777" w:rsidR="003C48DA" w:rsidRPr="00E038F9" w:rsidRDefault="003C48DA" w:rsidP="003C48DA">
      <w:pPr>
        <w:ind w:left="360"/>
        <w:jc w:val="center"/>
        <w:rPr>
          <w:rFonts w:eastAsia="Calibri"/>
          <w:b/>
          <w:color w:val="000000"/>
        </w:rPr>
      </w:pPr>
    </w:p>
    <w:p w14:paraId="44A5404D" w14:textId="77777777" w:rsidR="003C48DA" w:rsidRPr="00E038F9" w:rsidRDefault="003C48DA" w:rsidP="003C48DA">
      <w:pPr>
        <w:ind w:left="360"/>
        <w:jc w:val="center"/>
        <w:rPr>
          <w:rFonts w:eastAsia="Calibri"/>
          <w:b/>
          <w:color w:val="000000"/>
        </w:rPr>
      </w:pPr>
      <w:r w:rsidRPr="00E038F9">
        <w:rPr>
          <w:rFonts w:eastAsia="Calibri"/>
          <w:b/>
          <w:color w:val="000000"/>
        </w:rPr>
        <w:t>LĒMUMS</w:t>
      </w:r>
    </w:p>
    <w:p w14:paraId="12A0907C" w14:textId="77777777" w:rsidR="003C48DA" w:rsidRPr="00E038F9" w:rsidRDefault="003C48DA" w:rsidP="003C48DA">
      <w:pPr>
        <w:ind w:left="360"/>
        <w:jc w:val="center"/>
        <w:rPr>
          <w:rFonts w:eastAsia="Calibri"/>
          <w:b/>
          <w:color w:val="000000"/>
        </w:rPr>
      </w:pPr>
      <w:r w:rsidRPr="00E038F9">
        <w:rPr>
          <w:rFonts w:eastAsia="Calibri"/>
          <w:b/>
          <w:color w:val="000000"/>
        </w:rPr>
        <w:t>Dobelē</w:t>
      </w:r>
    </w:p>
    <w:p w14:paraId="34D3959A" w14:textId="77777777" w:rsidR="003C48DA" w:rsidRPr="00E038F9" w:rsidRDefault="003C48DA" w:rsidP="003C48DA">
      <w:pPr>
        <w:ind w:left="360"/>
        <w:jc w:val="center"/>
        <w:rPr>
          <w:rFonts w:eastAsia="Calibri"/>
          <w:b/>
          <w:color w:val="000000"/>
        </w:rPr>
      </w:pPr>
    </w:p>
    <w:p w14:paraId="341F0365" w14:textId="76B1C2B7" w:rsidR="003C48DA" w:rsidRPr="00E038F9" w:rsidRDefault="003C48DA" w:rsidP="003C48DA">
      <w:pPr>
        <w:tabs>
          <w:tab w:val="center" w:pos="4153"/>
          <w:tab w:val="left" w:pos="8080"/>
          <w:tab w:val="right" w:pos="9498"/>
        </w:tabs>
        <w:ind w:left="113" w:right="-427"/>
        <w:rPr>
          <w:color w:val="000000"/>
        </w:rPr>
      </w:pPr>
      <w:r w:rsidRPr="00E038F9">
        <w:rPr>
          <w:b/>
          <w:color w:val="000000"/>
          <w:lang w:eastAsia="x-none"/>
        </w:rPr>
        <w:t>2022. gada 27. oktobrī</w:t>
      </w:r>
      <w:r w:rsidRPr="00E038F9">
        <w:rPr>
          <w:b/>
          <w:color w:val="000000"/>
          <w:lang w:eastAsia="x-none"/>
        </w:rPr>
        <w:tab/>
        <w:t xml:space="preserve">                                                                                              </w:t>
      </w:r>
      <w:r w:rsidRPr="00E038F9">
        <w:rPr>
          <w:b/>
          <w:color w:val="000000"/>
        </w:rPr>
        <w:t>Nr.</w:t>
      </w:r>
      <w:r w:rsidR="003E4F12">
        <w:rPr>
          <w:b/>
          <w:color w:val="000000"/>
        </w:rPr>
        <w:t>504</w:t>
      </w:r>
      <w:r w:rsidRPr="00E038F9">
        <w:rPr>
          <w:b/>
          <w:color w:val="000000"/>
        </w:rPr>
        <w:t>/19</w:t>
      </w:r>
    </w:p>
    <w:p w14:paraId="24D21A5A" w14:textId="7576C9C8" w:rsidR="003C48DA" w:rsidRPr="00E038F9" w:rsidRDefault="003C48DA" w:rsidP="003C48DA">
      <w:pPr>
        <w:ind w:left="360"/>
        <w:jc w:val="right"/>
        <w:rPr>
          <w:rFonts w:eastAsia="Calibri"/>
          <w:color w:val="000000"/>
        </w:rPr>
      </w:pPr>
      <w:r w:rsidRPr="00E038F9">
        <w:rPr>
          <w:rFonts w:eastAsia="Calibri"/>
          <w:color w:val="000000"/>
        </w:rPr>
        <w:t xml:space="preserve">(prot.Nr.19, </w:t>
      </w:r>
      <w:r w:rsidR="003E4F12">
        <w:rPr>
          <w:rFonts w:eastAsia="Calibri"/>
          <w:color w:val="000000"/>
        </w:rPr>
        <w:t>20</w:t>
      </w:r>
      <w:r w:rsidRPr="00E038F9">
        <w:rPr>
          <w:rFonts w:eastAsia="Calibri"/>
          <w:color w:val="000000"/>
        </w:rPr>
        <w:t>.§)</w:t>
      </w:r>
    </w:p>
    <w:p w14:paraId="2B49AE50" w14:textId="77777777" w:rsidR="003C48DA" w:rsidRPr="00E038F9" w:rsidRDefault="003C48DA" w:rsidP="003C48DA">
      <w:pPr>
        <w:tabs>
          <w:tab w:val="center" w:pos="4153"/>
          <w:tab w:val="right" w:pos="8306"/>
        </w:tabs>
        <w:rPr>
          <w:color w:val="000000"/>
        </w:rPr>
      </w:pPr>
    </w:p>
    <w:p w14:paraId="44B0EEB5" w14:textId="77777777" w:rsidR="003C48DA" w:rsidRPr="00E038F9" w:rsidRDefault="003C48DA" w:rsidP="003C48DA">
      <w:pPr>
        <w:jc w:val="center"/>
        <w:rPr>
          <w:b/>
          <w:u w:val="single"/>
        </w:rPr>
      </w:pPr>
      <w:r w:rsidRPr="00E038F9">
        <w:rPr>
          <w:b/>
          <w:u w:val="single"/>
        </w:rPr>
        <w:t>Par aizņēmumu Valsts kasē projekta “Sabiedrībā balstītu sociālo pakalpojumu infrastruktūras attīstība Dobeles novadā” (Nr. 9.3.1.1./18/I/014) īstenošanai</w:t>
      </w:r>
    </w:p>
    <w:p w14:paraId="52C25FB5" w14:textId="77777777" w:rsidR="003C48DA" w:rsidRPr="00E038F9" w:rsidRDefault="003C48DA" w:rsidP="003C48DA">
      <w:pPr>
        <w:jc w:val="center"/>
        <w:rPr>
          <w:b/>
          <w:u w:val="single"/>
        </w:rPr>
      </w:pPr>
    </w:p>
    <w:p w14:paraId="05DE8750" w14:textId="16326CB6" w:rsidR="003C48DA" w:rsidRPr="00E038F9" w:rsidRDefault="003C48DA" w:rsidP="003C48DA">
      <w:pPr>
        <w:spacing w:after="120"/>
        <w:ind w:firstLine="720"/>
        <w:jc w:val="both"/>
      </w:pPr>
      <w:r w:rsidRPr="00E038F9">
        <w:t xml:space="preserve">Saskaņā ar likuma “Par pašvaldībām” 21. panta pirmās daļas 27. punktu, Zemgales plānošanas reģiona </w:t>
      </w:r>
      <w:proofErr w:type="spellStart"/>
      <w:r w:rsidRPr="00E038F9">
        <w:t>deinstitucionalizācijas</w:t>
      </w:r>
      <w:proofErr w:type="spellEnd"/>
      <w:r w:rsidRPr="00E038F9">
        <w:t xml:space="preserve"> plāna (2017-2020) saskaņojumu par sociālā pakalpojuma “Dienas aprūpes centra  pakalpojuma personām ar GRT (15 labiekārtotas un 20 jaunas vietas, kopā 35 vietas) adresē Brīvības ielas 11, Dobele, Dobeles novads, LV-3701 un Brīvības ielā 11A Dobele, Dobeles novads, LV-3701 izveide, Dobeles novada pašvaldības atklātā konkursa “Dienas aprūpes centra telpu vienkāršotā atjaunošana Brīvības ielā 11, Dobelē” (identifikācijas numurs DNP 2022/46K/ERAF) rezultātiem un Eiropas Reģionālās attīstības fonda  Darbības programmas “Izaugsme un nodarbinātība” 9.3.1. specifiskā atbalsta mērķa ”Attīstīt pakalpojuma infrastruktūru bērnu aprūpei ģimeniskā vidē un personu ar invaliditāti neatkarīgai dzīvei un integrācijai sabiedrībā 9.3.1.1.pasākuma ”Pakalpojumu infrastruktūras attīstība </w:t>
      </w:r>
      <w:proofErr w:type="spellStart"/>
      <w:r w:rsidRPr="00E038F9">
        <w:t>deinstitucionalizācijas</w:t>
      </w:r>
      <w:proofErr w:type="spellEnd"/>
      <w:r w:rsidRPr="00E038F9">
        <w:t xml:space="preserve"> plānu īstenošanai” 2.kārtas projektu “Sabiedrībā balstītu sociālo pakalpojumu infrastruktūras attīstība Dobeles novadā” (Nr. 9.3.1.1./18/I/014),  </w:t>
      </w:r>
      <w:r w:rsidR="003E4F12">
        <w:t xml:space="preserve">atklāti balsojot: PAR – 15 (Ģirts </w:t>
      </w:r>
      <w:proofErr w:type="spellStart"/>
      <w:r w:rsidR="003E4F12">
        <w:t>Ante</w:t>
      </w:r>
      <w:proofErr w:type="spellEnd"/>
      <w:r w:rsidR="003E4F12">
        <w:t xml:space="preserve">, </w:t>
      </w:r>
      <w:r w:rsidR="003E4F12">
        <w:rPr>
          <w:bCs/>
          <w:lang w:eastAsia="et-EE"/>
        </w:rPr>
        <w:t xml:space="preserve">Kristīne Briede, Sarmīte Dude, Māris Feldmanis, Ivars </w:t>
      </w:r>
      <w:proofErr w:type="spellStart"/>
      <w:r w:rsidR="003E4F12">
        <w:rPr>
          <w:bCs/>
          <w:lang w:eastAsia="et-EE"/>
        </w:rPr>
        <w:t>Gorskis</w:t>
      </w:r>
      <w:proofErr w:type="spellEnd"/>
      <w:r w:rsidR="003E4F12">
        <w:rPr>
          <w:bCs/>
          <w:lang w:eastAsia="et-EE"/>
        </w:rPr>
        <w:t xml:space="preserve">, Edgars Laimiņš, Sintija </w:t>
      </w:r>
      <w:proofErr w:type="spellStart"/>
      <w:r w:rsidR="003E4F12">
        <w:rPr>
          <w:bCs/>
          <w:lang w:eastAsia="et-EE"/>
        </w:rPr>
        <w:t>Liekniņa</w:t>
      </w:r>
      <w:proofErr w:type="spellEnd"/>
      <w:r w:rsidR="003E4F12">
        <w:rPr>
          <w:bCs/>
          <w:lang w:eastAsia="et-EE"/>
        </w:rPr>
        <w:t xml:space="preserve">, Sanita </w:t>
      </w:r>
      <w:proofErr w:type="spellStart"/>
      <w:r w:rsidR="003E4F12">
        <w:rPr>
          <w:bCs/>
          <w:lang w:eastAsia="et-EE"/>
        </w:rPr>
        <w:t>Olševska</w:t>
      </w:r>
      <w:proofErr w:type="spellEnd"/>
      <w:r w:rsidR="003E4F12">
        <w:rPr>
          <w:bCs/>
          <w:lang w:eastAsia="et-EE"/>
        </w:rPr>
        <w:t xml:space="preserve">, Andris </w:t>
      </w:r>
      <w:proofErr w:type="spellStart"/>
      <w:r w:rsidR="003E4F12">
        <w:rPr>
          <w:bCs/>
          <w:lang w:eastAsia="et-EE"/>
        </w:rPr>
        <w:t>Podvinskis</w:t>
      </w:r>
      <w:proofErr w:type="spellEnd"/>
      <w:r w:rsidR="003E4F12">
        <w:rPr>
          <w:bCs/>
          <w:lang w:eastAsia="et-EE"/>
        </w:rPr>
        <w:t>, Dace Reinika, Viesturs Reinfelds</w:t>
      </w:r>
      <w:r w:rsidR="003E4F12" w:rsidRPr="00E51DBE">
        <w:rPr>
          <w:rFonts w:eastAsia="Calibri"/>
          <w:bCs/>
          <w:lang w:eastAsia="et-EE"/>
        </w:rPr>
        <w:t>,</w:t>
      </w:r>
      <w:r w:rsidR="003E4F12" w:rsidRPr="00E51DBE">
        <w:rPr>
          <w:rFonts w:eastAsia="Calibri"/>
          <w:lang w:eastAsia="en-US"/>
        </w:rPr>
        <w:t xml:space="preserve"> </w:t>
      </w:r>
      <w:r w:rsidR="003E4F12">
        <w:rPr>
          <w:bCs/>
        </w:rPr>
        <w:t xml:space="preserve">Edgars </w:t>
      </w:r>
      <w:proofErr w:type="spellStart"/>
      <w:r w:rsidR="003E4F12">
        <w:rPr>
          <w:bCs/>
        </w:rPr>
        <w:t>Gaigalis</w:t>
      </w:r>
      <w:proofErr w:type="spellEnd"/>
      <w:r w:rsidR="003E4F12">
        <w:rPr>
          <w:bCs/>
        </w:rPr>
        <w:t>,</w:t>
      </w:r>
      <w:r w:rsidR="003E4F12">
        <w:rPr>
          <w:bCs/>
          <w:lang w:eastAsia="et-EE"/>
        </w:rPr>
        <w:t xml:space="preserve"> Guntis </w:t>
      </w:r>
      <w:proofErr w:type="spellStart"/>
      <w:r w:rsidR="003E4F12">
        <w:rPr>
          <w:bCs/>
          <w:lang w:eastAsia="et-EE"/>
        </w:rPr>
        <w:t>Safranovičs</w:t>
      </w:r>
      <w:proofErr w:type="spellEnd"/>
      <w:r w:rsidR="003E4F12">
        <w:rPr>
          <w:bCs/>
          <w:lang w:eastAsia="et-EE"/>
        </w:rPr>
        <w:t xml:space="preserve">, Andrejs Spridzāns, Indra </w:t>
      </w:r>
      <w:proofErr w:type="spellStart"/>
      <w:r w:rsidR="003E4F12">
        <w:rPr>
          <w:bCs/>
          <w:lang w:eastAsia="et-EE"/>
        </w:rPr>
        <w:t>Špela</w:t>
      </w:r>
      <w:proofErr w:type="spellEnd"/>
      <w:r w:rsidR="003E4F12">
        <w:rPr>
          <w:bCs/>
          <w:lang w:eastAsia="et-EE"/>
        </w:rPr>
        <w:t xml:space="preserve">), </w:t>
      </w:r>
      <w:r w:rsidR="003E4F12">
        <w:rPr>
          <w:bCs/>
        </w:rPr>
        <w:t xml:space="preserve">PRET – nav, </w:t>
      </w:r>
      <w:r w:rsidR="003E4F12" w:rsidRPr="00E51DBE">
        <w:rPr>
          <w:bCs/>
        </w:rPr>
        <w:t xml:space="preserve">ATTURAS – </w:t>
      </w:r>
      <w:r w:rsidR="003E4F12">
        <w:rPr>
          <w:bCs/>
        </w:rPr>
        <w:t>1 (Ainārs Meiers),</w:t>
      </w:r>
      <w:r w:rsidR="003E4F12" w:rsidRPr="00E51DBE">
        <w:rPr>
          <w:rFonts w:eastAsia="Calibri"/>
          <w:lang w:eastAsia="en-US"/>
        </w:rPr>
        <w:t xml:space="preserve"> NEBALSO – </w:t>
      </w:r>
      <w:r w:rsidR="003E4F12">
        <w:rPr>
          <w:bCs/>
        </w:rPr>
        <w:t>nav</w:t>
      </w:r>
      <w:r w:rsidR="003E4F12" w:rsidRPr="009A1936">
        <w:rPr>
          <w:lang w:eastAsia="en-GB"/>
        </w:rPr>
        <w:t xml:space="preserve">, </w:t>
      </w:r>
      <w:r w:rsidR="003E4F12" w:rsidRPr="00C63919">
        <w:t xml:space="preserve"> </w:t>
      </w:r>
      <w:r w:rsidRPr="00E038F9">
        <w:t>Dobeles novada dome NOLEMJ:</w:t>
      </w:r>
    </w:p>
    <w:p w14:paraId="44F9B266" w14:textId="77777777" w:rsidR="003C48DA" w:rsidRPr="00E038F9" w:rsidRDefault="003C48DA">
      <w:pPr>
        <w:numPr>
          <w:ilvl w:val="1"/>
          <w:numId w:val="53"/>
        </w:numPr>
        <w:tabs>
          <w:tab w:val="left" w:pos="284"/>
        </w:tabs>
        <w:ind w:left="0" w:firstLine="142"/>
        <w:jc w:val="both"/>
        <w:rPr>
          <w:bCs/>
        </w:rPr>
      </w:pPr>
      <w:r w:rsidRPr="00E038F9">
        <w:t xml:space="preserve">Projekta “Sabiedrībā balstītu sociālo pakalpojumu infrastruktūras attīstība Dobeles novadā” (Nr. 9.3.1.1./18/I/014) nodrošināšanai lūgt aizdevumu Valsts kasei 335 710 EUR (trīs simti trīsdesmit pieci tūkstoši septiņi simti desmit </w:t>
      </w:r>
      <w:proofErr w:type="spellStart"/>
      <w:r w:rsidRPr="00E038F9">
        <w:rPr>
          <w:i/>
        </w:rPr>
        <w:t>euro</w:t>
      </w:r>
      <w:proofErr w:type="spellEnd"/>
      <w:r w:rsidRPr="00E038F9">
        <w:t>) apmērā, paredzot atmaksu sākt ar 2024.gada martu, to atmaksājot līdz 2033.gada decembrim. Aizņēmumu ņemt ar Valsts kases noteikto procentu likmi līguma parakstīšanas dienā. Aizņēmumu izņemt 2022. gadā un 2023.gadā.</w:t>
      </w:r>
    </w:p>
    <w:p w14:paraId="3A3DBE95" w14:textId="77777777" w:rsidR="003C48DA" w:rsidRPr="00E038F9" w:rsidRDefault="003C48DA">
      <w:pPr>
        <w:numPr>
          <w:ilvl w:val="1"/>
          <w:numId w:val="53"/>
        </w:numPr>
        <w:tabs>
          <w:tab w:val="left" w:pos="284"/>
        </w:tabs>
        <w:ind w:left="0" w:firstLine="142"/>
        <w:jc w:val="both"/>
        <w:rPr>
          <w:bCs/>
        </w:rPr>
      </w:pPr>
      <w:r w:rsidRPr="00E038F9">
        <w:t>Garantēt aizdevuma atmaksu ar Dobeles novada pašvaldības finanšu līdzekļiem.</w:t>
      </w:r>
    </w:p>
    <w:p w14:paraId="6DC53790" w14:textId="77777777" w:rsidR="003C48DA" w:rsidRPr="00E038F9" w:rsidRDefault="003C48DA" w:rsidP="003C48DA">
      <w:pPr>
        <w:jc w:val="both"/>
      </w:pPr>
    </w:p>
    <w:p w14:paraId="41F17C8F" w14:textId="77777777" w:rsidR="003C48DA" w:rsidRPr="00E038F9" w:rsidRDefault="003C48DA" w:rsidP="003C48DA">
      <w:pPr>
        <w:jc w:val="both"/>
      </w:pPr>
    </w:p>
    <w:p w14:paraId="68444D7E" w14:textId="77777777" w:rsidR="003C48DA" w:rsidRPr="00E038F9" w:rsidRDefault="003C48DA" w:rsidP="003C48DA">
      <w:pPr>
        <w:jc w:val="both"/>
      </w:pPr>
      <w:r w:rsidRPr="00E038F9">
        <w:t>Domes priekšsēdētājs</w:t>
      </w:r>
      <w:r w:rsidRPr="00E038F9">
        <w:tab/>
      </w:r>
      <w:r w:rsidRPr="00E038F9">
        <w:tab/>
      </w:r>
      <w:r w:rsidRPr="00E038F9">
        <w:tab/>
      </w:r>
      <w:r w:rsidRPr="00E038F9">
        <w:tab/>
      </w:r>
      <w:r w:rsidRPr="00E038F9">
        <w:tab/>
      </w:r>
      <w:r w:rsidRPr="00E038F9">
        <w:tab/>
      </w:r>
      <w:r w:rsidRPr="00E038F9">
        <w:tab/>
      </w:r>
      <w:r w:rsidRPr="00E038F9">
        <w:tab/>
      </w:r>
      <w:r w:rsidRPr="00E038F9">
        <w:tab/>
      </w:r>
      <w:proofErr w:type="spellStart"/>
      <w:r w:rsidRPr="00E038F9">
        <w:t>I.Gorskis</w:t>
      </w:r>
      <w:proofErr w:type="spellEnd"/>
    </w:p>
    <w:p w14:paraId="1F5DC8EC" w14:textId="77777777" w:rsidR="003C48DA" w:rsidRPr="00E038F9" w:rsidRDefault="003C48DA" w:rsidP="003C48DA">
      <w:pPr>
        <w:jc w:val="both"/>
      </w:pPr>
    </w:p>
    <w:p w14:paraId="6BF1B9A8" w14:textId="77777777" w:rsidR="003C48DA" w:rsidRPr="00E038F9" w:rsidRDefault="003C48DA" w:rsidP="003C48DA">
      <w:pPr>
        <w:jc w:val="both"/>
      </w:pPr>
    </w:p>
    <w:p w14:paraId="1B41A570" w14:textId="77777777" w:rsidR="003C48DA" w:rsidRPr="00E038F9" w:rsidRDefault="003C48DA" w:rsidP="003C48DA"/>
    <w:p w14:paraId="40747F72" w14:textId="72BFA1FD" w:rsidR="003C48DA" w:rsidRDefault="003C48DA" w:rsidP="003C48DA"/>
    <w:p w14:paraId="3CB667B6" w14:textId="77777777" w:rsidR="006776BD" w:rsidRPr="00E038F9" w:rsidRDefault="006776BD" w:rsidP="003C48DA"/>
    <w:p w14:paraId="504A1660" w14:textId="77777777" w:rsidR="003C48DA" w:rsidRPr="00E038F9" w:rsidRDefault="003C48DA" w:rsidP="003C48DA">
      <w:pPr>
        <w:ind w:right="-2"/>
        <w:jc w:val="both"/>
      </w:pPr>
    </w:p>
    <w:p w14:paraId="4549322C" w14:textId="77777777" w:rsidR="003C48DA" w:rsidRPr="00E038F9" w:rsidRDefault="003C48DA" w:rsidP="003C48DA">
      <w:pPr>
        <w:ind w:right="-2"/>
        <w:jc w:val="both"/>
      </w:pPr>
    </w:p>
    <w:p w14:paraId="12DA9A06" w14:textId="77777777" w:rsidR="003C48DA" w:rsidRDefault="003C48DA" w:rsidP="003C48DA">
      <w:pPr>
        <w:tabs>
          <w:tab w:val="left" w:pos="-24212"/>
        </w:tabs>
        <w:jc w:val="center"/>
        <w:rPr>
          <w:sz w:val="20"/>
          <w:szCs w:val="20"/>
        </w:rPr>
      </w:pPr>
      <w:r w:rsidRPr="005746C5">
        <w:rPr>
          <w:noProof/>
          <w:sz w:val="20"/>
          <w:szCs w:val="20"/>
        </w:rPr>
        <w:drawing>
          <wp:inline distT="0" distB="0" distL="0" distR="0" wp14:anchorId="753E7A15" wp14:editId="78DE5F1A">
            <wp:extent cx="676275" cy="752475"/>
            <wp:effectExtent l="0" t="0" r="9525" b="9525"/>
            <wp:docPr id="2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53A20F" w14:textId="77777777" w:rsidR="003C48DA" w:rsidRPr="00F40BE6" w:rsidRDefault="003C48DA" w:rsidP="003C48DA">
      <w:pPr>
        <w:pStyle w:val="Header"/>
        <w:jc w:val="center"/>
        <w:rPr>
          <w:sz w:val="20"/>
        </w:rPr>
      </w:pPr>
      <w:r w:rsidRPr="00F40BE6">
        <w:rPr>
          <w:sz w:val="20"/>
        </w:rPr>
        <w:t>LATVIJAS REPUBLIKA</w:t>
      </w:r>
    </w:p>
    <w:p w14:paraId="0E7CF70A" w14:textId="77777777" w:rsidR="003C48DA" w:rsidRPr="00F40BE6" w:rsidRDefault="003C48DA" w:rsidP="003C48DA">
      <w:pPr>
        <w:pStyle w:val="Header"/>
        <w:jc w:val="center"/>
        <w:rPr>
          <w:b/>
          <w:sz w:val="32"/>
          <w:szCs w:val="32"/>
        </w:rPr>
      </w:pPr>
      <w:r w:rsidRPr="00F40BE6">
        <w:rPr>
          <w:b/>
          <w:sz w:val="32"/>
          <w:szCs w:val="32"/>
        </w:rPr>
        <w:t>DOBELES NOVADA DOME</w:t>
      </w:r>
    </w:p>
    <w:p w14:paraId="6B1DE916" w14:textId="77777777" w:rsidR="003C48DA" w:rsidRPr="00F40BE6" w:rsidRDefault="003C48DA" w:rsidP="003C48DA">
      <w:pPr>
        <w:pStyle w:val="Header"/>
        <w:jc w:val="center"/>
        <w:rPr>
          <w:sz w:val="16"/>
          <w:szCs w:val="16"/>
        </w:rPr>
      </w:pPr>
      <w:r w:rsidRPr="00F40BE6">
        <w:rPr>
          <w:sz w:val="16"/>
          <w:szCs w:val="16"/>
        </w:rPr>
        <w:t>Brīvības iela 17, Dobele, Dobeles novads, LV-3701</w:t>
      </w:r>
    </w:p>
    <w:p w14:paraId="7583E281" w14:textId="77777777" w:rsidR="003C48DA" w:rsidRPr="00F40BE6" w:rsidRDefault="003C48DA" w:rsidP="003C48DA">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59" w:history="1">
        <w:r w:rsidRPr="00F40BE6">
          <w:rPr>
            <w:rStyle w:val="Hyperlink"/>
            <w:rFonts w:eastAsia="Calibri"/>
            <w:color w:val="000000"/>
            <w:sz w:val="16"/>
            <w:szCs w:val="16"/>
          </w:rPr>
          <w:t>dome@dobele.lv</w:t>
        </w:r>
      </w:hyperlink>
    </w:p>
    <w:p w14:paraId="5F957642" w14:textId="77777777" w:rsidR="003C48DA" w:rsidRDefault="003C48DA" w:rsidP="003C48DA">
      <w:pPr>
        <w:pStyle w:val="Default"/>
        <w:jc w:val="center"/>
        <w:rPr>
          <w:b/>
          <w:bCs/>
        </w:rPr>
      </w:pPr>
    </w:p>
    <w:p w14:paraId="03E6A483" w14:textId="77777777" w:rsidR="003C48DA" w:rsidRPr="00476447" w:rsidRDefault="003C48DA" w:rsidP="003C48DA">
      <w:pPr>
        <w:pStyle w:val="NoSpacing"/>
        <w:jc w:val="center"/>
        <w:rPr>
          <w:b/>
        </w:rPr>
      </w:pPr>
      <w:r w:rsidRPr="00476447">
        <w:rPr>
          <w:b/>
        </w:rPr>
        <w:t>LĒMUMS</w:t>
      </w:r>
    </w:p>
    <w:p w14:paraId="4241E399" w14:textId="77777777" w:rsidR="003C48DA" w:rsidRPr="00476447" w:rsidRDefault="003C48DA" w:rsidP="003C48DA">
      <w:pPr>
        <w:pStyle w:val="NoSpacing"/>
        <w:jc w:val="center"/>
        <w:rPr>
          <w:b/>
        </w:rPr>
      </w:pPr>
      <w:r w:rsidRPr="00476447">
        <w:rPr>
          <w:b/>
        </w:rPr>
        <w:t>Dobelē</w:t>
      </w:r>
    </w:p>
    <w:p w14:paraId="74C52C49" w14:textId="77777777" w:rsidR="003C48DA" w:rsidRPr="00476447" w:rsidRDefault="003C48DA" w:rsidP="003C48DA">
      <w:pPr>
        <w:pStyle w:val="NoSpacing"/>
        <w:jc w:val="both"/>
        <w:rPr>
          <w:b/>
        </w:rPr>
      </w:pPr>
    </w:p>
    <w:p w14:paraId="4B40E634" w14:textId="3197B402" w:rsidR="003C48DA" w:rsidRPr="001135AF" w:rsidRDefault="003C48DA" w:rsidP="003C48DA">
      <w:pPr>
        <w:pStyle w:val="Header"/>
        <w:tabs>
          <w:tab w:val="clear" w:pos="8306"/>
          <w:tab w:val="right" w:pos="9071"/>
        </w:tabs>
        <w:rPr>
          <w:color w:val="000000"/>
        </w:rPr>
      </w:pPr>
      <w:r w:rsidRPr="00F40BE6">
        <w:rPr>
          <w:b/>
        </w:rPr>
        <w:t>202</w:t>
      </w:r>
      <w:r>
        <w:rPr>
          <w:b/>
        </w:rPr>
        <w:t>2</w:t>
      </w:r>
      <w:r w:rsidRPr="00F40BE6">
        <w:rPr>
          <w:b/>
        </w:rPr>
        <w:t xml:space="preserve">. gada </w:t>
      </w:r>
      <w:r>
        <w:rPr>
          <w:b/>
        </w:rPr>
        <w:t>27</w:t>
      </w:r>
      <w:r w:rsidRPr="00F40BE6">
        <w:rPr>
          <w:b/>
        </w:rPr>
        <w:t xml:space="preserve">. </w:t>
      </w:r>
      <w:r>
        <w:rPr>
          <w:b/>
        </w:rPr>
        <w:t>oktobrī</w:t>
      </w:r>
      <w:r w:rsidRPr="00F40BE6">
        <w:rPr>
          <w:b/>
        </w:rPr>
        <w:tab/>
      </w:r>
      <w:r w:rsidRPr="00F40BE6">
        <w:rPr>
          <w:b/>
        </w:rPr>
        <w:tab/>
      </w:r>
      <w:r w:rsidRPr="001135AF">
        <w:rPr>
          <w:b/>
          <w:color w:val="000000"/>
        </w:rPr>
        <w:t>Nr.</w:t>
      </w:r>
      <w:r w:rsidR="00993D1E">
        <w:rPr>
          <w:b/>
          <w:color w:val="000000"/>
        </w:rPr>
        <w:t>505</w:t>
      </w:r>
      <w:r w:rsidRPr="001135AF">
        <w:rPr>
          <w:b/>
          <w:color w:val="000000"/>
        </w:rPr>
        <w:t>/</w:t>
      </w:r>
      <w:r>
        <w:rPr>
          <w:b/>
          <w:color w:val="000000"/>
        </w:rPr>
        <w:t>19</w:t>
      </w:r>
    </w:p>
    <w:p w14:paraId="13CC3222" w14:textId="3F6A4B75" w:rsidR="003C48DA" w:rsidRPr="001135AF" w:rsidRDefault="003C48DA" w:rsidP="003C48DA">
      <w:pPr>
        <w:pStyle w:val="Header"/>
        <w:jc w:val="right"/>
        <w:rPr>
          <w:color w:val="000000"/>
        </w:rPr>
      </w:pPr>
      <w:r w:rsidRPr="001135AF">
        <w:rPr>
          <w:color w:val="000000"/>
        </w:rPr>
        <w:t>(prot.Nr</w:t>
      </w:r>
      <w:r>
        <w:rPr>
          <w:color w:val="000000"/>
        </w:rPr>
        <w:t>.19</w:t>
      </w:r>
      <w:r w:rsidRPr="001135AF">
        <w:rPr>
          <w:color w:val="000000"/>
        </w:rPr>
        <w:t xml:space="preserve">, </w:t>
      </w:r>
      <w:r w:rsidR="00993D1E">
        <w:rPr>
          <w:color w:val="000000"/>
        </w:rPr>
        <w:t>21.</w:t>
      </w:r>
      <w:r w:rsidRPr="001135AF">
        <w:rPr>
          <w:color w:val="000000"/>
        </w:rPr>
        <w:t>§)</w:t>
      </w:r>
    </w:p>
    <w:p w14:paraId="1BAC02A5" w14:textId="77777777" w:rsidR="003C48DA" w:rsidRPr="001135AF" w:rsidRDefault="003C48DA" w:rsidP="003C48DA">
      <w:pPr>
        <w:pStyle w:val="Header"/>
        <w:rPr>
          <w:color w:val="000000"/>
        </w:rPr>
      </w:pPr>
      <w:r>
        <w:rPr>
          <w:color w:val="000000"/>
        </w:rPr>
        <w:t xml:space="preserve"> </w:t>
      </w:r>
    </w:p>
    <w:p w14:paraId="30EE2193" w14:textId="77777777" w:rsidR="003C48DA" w:rsidRPr="00A67F4D" w:rsidRDefault="003C48DA" w:rsidP="003C48DA">
      <w:pPr>
        <w:pStyle w:val="ListParagraph"/>
        <w:ind w:left="360"/>
        <w:jc w:val="center"/>
        <w:rPr>
          <w:b/>
          <w:u w:val="single"/>
        </w:rPr>
      </w:pPr>
      <w:r w:rsidRPr="00A67F4D">
        <w:rPr>
          <w:b/>
          <w:u w:val="single"/>
        </w:rPr>
        <w:t xml:space="preserve">Par projekta </w:t>
      </w:r>
      <w:r w:rsidRPr="00A67F4D">
        <w:rPr>
          <w:rFonts w:eastAsia="Calibri"/>
          <w:b/>
          <w:bCs/>
          <w:u w:val="single"/>
        </w:rPr>
        <w:t xml:space="preserve">“Vides pieejamības nodrošināšanas pasākumi Dobeles novada pašvaldības ēkās” </w:t>
      </w:r>
      <w:r w:rsidRPr="00A67F4D">
        <w:rPr>
          <w:b/>
          <w:u w:val="single"/>
        </w:rPr>
        <w:t>pieteikuma iesniegšanu</w:t>
      </w:r>
    </w:p>
    <w:p w14:paraId="3A8ACFA2" w14:textId="77777777" w:rsidR="003C48DA" w:rsidRPr="00A67F4D" w:rsidRDefault="003C48DA" w:rsidP="003C48DA">
      <w:pPr>
        <w:jc w:val="both"/>
        <w:rPr>
          <w:i/>
        </w:rPr>
      </w:pPr>
      <w:r w:rsidRPr="00A67F4D">
        <w:rPr>
          <w:i/>
        </w:rPr>
        <w:t xml:space="preserve"> </w:t>
      </w:r>
    </w:p>
    <w:p w14:paraId="7A4C3B69" w14:textId="2B9561FC" w:rsidR="003C48DA" w:rsidRPr="00BC6DB4" w:rsidRDefault="003C48DA" w:rsidP="003C48DA">
      <w:pPr>
        <w:ind w:firstLine="360"/>
        <w:jc w:val="both"/>
      </w:pPr>
      <w:r w:rsidRPr="00BC6DB4">
        <w:t xml:space="preserve">Saskaņā ar likuma “Par pašvaldībām” 21. panta pirmās daļas 27. punktu, Ministru kabineta 2022. gada 20. septembra noteikumu Nr.582 “Eiropas Savienības Atveseļošanas un noturības mehānisma plāna 3.1. reformu un investīciju virziena “Reģionālā politika” 3.1.2.reformas “Sociālo un nodarbinātības pakalpojumu pieejamība minimālo ienākumu reformas atbalstam” 3.1.2.1.i. investīcijas ”Publisko pakalpojumu un nodarbinātības pieejamības veicināšanas pasākumi cilvēkiem ar funkcionāliem traucējumiem” pirmās kārtas “Valsts un pašvaldību ēku vides pieejamības nodrošināšanas pasākumi pirmās kārtas īstenošanas un uzraudzības noteikumi “ 13.1., 18.1. un 20.2. punktiem, Labklājības ministrijas 07.10.2022. uzaicinājumu Nr.38-8-03/1343 un Dobeles novada attīstības programmas 2021.- 2027. gadam rīcības virziena “RV6 Sociālā aizsardzība un pakalpojumi” uzdevumu “U14. Pilnveidot sociālo pakalpojumu nodrošinājumu”,  </w:t>
      </w:r>
      <w:r w:rsidR="00993D1E">
        <w:t xml:space="preserve">atklāti balsojot: </w:t>
      </w:r>
      <w:bookmarkStart w:id="150" w:name="_Hlk117857052"/>
      <w:r w:rsidR="00993D1E">
        <w:t xml:space="preserve">PAR – 16 (Ģirts </w:t>
      </w:r>
      <w:proofErr w:type="spellStart"/>
      <w:r w:rsidR="00993D1E">
        <w:t>Ante</w:t>
      </w:r>
      <w:proofErr w:type="spellEnd"/>
      <w:r w:rsidR="00993D1E">
        <w:t xml:space="preserve">, </w:t>
      </w:r>
      <w:r w:rsidR="00993D1E">
        <w:rPr>
          <w:bCs/>
          <w:lang w:eastAsia="et-EE"/>
        </w:rPr>
        <w:t xml:space="preserve">Kristīne Briede, Sarmīte Dude, Māris Feldmanis, Ivars </w:t>
      </w:r>
      <w:proofErr w:type="spellStart"/>
      <w:r w:rsidR="00993D1E">
        <w:rPr>
          <w:bCs/>
          <w:lang w:eastAsia="et-EE"/>
        </w:rPr>
        <w:t>Gorskis</w:t>
      </w:r>
      <w:proofErr w:type="spellEnd"/>
      <w:r w:rsidR="00993D1E">
        <w:rPr>
          <w:bCs/>
          <w:lang w:eastAsia="et-EE"/>
        </w:rPr>
        <w:t xml:space="preserve">, Edgars Laimiņš, Sintija </w:t>
      </w:r>
      <w:proofErr w:type="spellStart"/>
      <w:r w:rsidR="00993D1E">
        <w:rPr>
          <w:bCs/>
          <w:lang w:eastAsia="et-EE"/>
        </w:rPr>
        <w:t>Liekniņa</w:t>
      </w:r>
      <w:proofErr w:type="spellEnd"/>
      <w:r w:rsidR="00993D1E">
        <w:rPr>
          <w:bCs/>
          <w:lang w:eastAsia="et-EE"/>
        </w:rPr>
        <w:t xml:space="preserve">, Ainārs Meiers, Sanita </w:t>
      </w:r>
      <w:proofErr w:type="spellStart"/>
      <w:r w:rsidR="00993D1E">
        <w:rPr>
          <w:bCs/>
          <w:lang w:eastAsia="et-EE"/>
        </w:rPr>
        <w:t>Olševska</w:t>
      </w:r>
      <w:proofErr w:type="spellEnd"/>
      <w:r w:rsidR="00993D1E">
        <w:rPr>
          <w:bCs/>
          <w:lang w:eastAsia="et-EE"/>
        </w:rPr>
        <w:t xml:space="preserve">, Andris </w:t>
      </w:r>
      <w:proofErr w:type="spellStart"/>
      <w:r w:rsidR="00993D1E">
        <w:rPr>
          <w:bCs/>
          <w:lang w:eastAsia="et-EE"/>
        </w:rPr>
        <w:t>Podvinskis</w:t>
      </w:r>
      <w:proofErr w:type="spellEnd"/>
      <w:r w:rsidR="00993D1E">
        <w:rPr>
          <w:bCs/>
          <w:lang w:eastAsia="et-EE"/>
        </w:rPr>
        <w:t>, Dace Reinika, Viesturs Reinfelds</w:t>
      </w:r>
      <w:r w:rsidR="00993D1E" w:rsidRPr="00E51DBE">
        <w:rPr>
          <w:rFonts w:eastAsia="Calibri"/>
          <w:bCs/>
          <w:lang w:eastAsia="et-EE"/>
        </w:rPr>
        <w:t>,</w:t>
      </w:r>
      <w:r w:rsidR="00993D1E" w:rsidRPr="00E51DBE">
        <w:rPr>
          <w:rFonts w:eastAsia="Calibri"/>
          <w:lang w:eastAsia="en-US"/>
        </w:rPr>
        <w:t xml:space="preserve"> </w:t>
      </w:r>
      <w:r w:rsidR="00993D1E">
        <w:rPr>
          <w:bCs/>
        </w:rPr>
        <w:t xml:space="preserve">Edgars </w:t>
      </w:r>
      <w:proofErr w:type="spellStart"/>
      <w:r w:rsidR="00993D1E">
        <w:rPr>
          <w:bCs/>
        </w:rPr>
        <w:t>Gaigalis</w:t>
      </w:r>
      <w:proofErr w:type="spellEnd"/>
      <w:r w:rsidR="00993D1E">
        <w:rPr>
          <w:bCs/>
        </w:rPr>
        <w:t>,</w:t>
      </w:r>
      <w:r w:rsidR="00993D1E">
        <w:rPr>
          <w:bCs/>
          <w:lang w:eastAsia="et-EE"/>
        </w:rPr>
        <w:t xml:space="preserve"> Guntis </w:t>
      </w:r>
      <w:proofErr w:type="spellStart"/>
      <w:r w:rsidR="00993D1E">
        <w:rPr>
          <w:bCs/>
          <w:lang w:eastAsia="et-EE"/>
        </w:rPr>
        <w:t>Safranovičs</w:t>
      </w:r>
      <w:proofErr w:type="spellEnd"/>
      <w:r w:rsidR="00993D1E">
        <w:rPr>
          <w:bCs/>
          <w:lang w:eastAsia="et-EE"/>
        </w:rPr>
        <w:t xml:space="preserve">, Andrejs Spridzāns, Indra </w:t>
      </w:r>
      <w:proofErr w:type="spellStart"/>
      <w:r w:rsidR="00993D1E">
        <w:rPr>
          <w:bCs/>
          <w:lang w:eastAsia="et-EE"/>
        </w:rPr>
        <w:t>Špela</w:t>
      </w:r>
      <w:proofErr w:type="spellEnd"/>
      <w:r w:rsidR="00993D1E">
        <w:rPr>
          <w:bCs/>
          <w:lang w:eastAsia="et-EE"/>
        </w:rPr>
        <w:t xml:space="preserve">), </w:t>
      </w:r>
      <w:r w:rsidR="00993D1E">
        <w:rPr>
          <w:bCs/>
        </w:rPr>
        <w:t xml:space="preserve">PRET – nav, </w:t>
      </w:r>
      <w:r w:rsidR="00993D1E" w:rsidRPr="00E51DBE">
        <w:rPr>
          <w:bCs/>
        </w:rPr>
        <w:t xml:space="preserve">ATTURAS – </w:t>
      </w:r>
      <w:r w:rsidR="00993D1E">
        <w:rPr>
          <w:bCs/>
        </w:rPr>
        <w:t>nav,</w:t>
      </w:r>
      <w:r w:rsidR="00993D1E" w:rsidRPr="00E51DBE">
        <w:rPr>
          <w:rFonts w:eastAsia="Calibri"/>
          <w:lang w:eastAsia="en-US"/>
        </w:rPr>
        <w:t xml:space="preserve"> NEBALSO – </w:t>
      </w:r>
      <w:r w:rsidR="00993D1E">
        <w:rPr>
          <w:bCs/>
        </w:rPr>
        <w:t>nav</w:t>
      </w:r>
      <w:r w:rsidR="00993D1E" w:rsidRPr="009A1936">
        <w:rPr>
          <w:lang w:eastAsia="en-GB"/>
        </w:rPr>
        <w:t xml:space="preserve">, </w:t>
      </w:r>
      <w:bookmarkEnd w:id="150"/>
      <w:r w:rsidR="00993D1E" w:rsidRPr="00BC6DB4">
        <w:t>Dobeles novada dome</w:t>
      </w:r>
      <w:r w:rsidR="00993D1E" w:rsidRPr="00C63919">
        <w:t xml:space="preserve"> </w:t>
      </w:r>
      <w:r w:rsidRPr="00BC6DB4">
        <w:rPr>
          <w:bCs/>
        </w:rPr>
        <w:t>NOLEMJ:</w:t>
      </w:r>
    </w:p>
    <w:p w14:paraId="599028DF" w14:textId="77777777" w:rsidR="003C48DA" w:rsidRPr="00BC6DB4" w:rsidRDefault="003C48DA">
      <w:pPr>
        <w:pStyle w:val="ListParagraph"/>
        <w:widowControl/>
        <w:numPr>
          <w:ilvl w:val="0"/>
          <w:numId w:val="78"/>
        </w:numPr>
        <w:suppressAutoHyphens w:val="0"/>
        <w:contextualSpacing/>
        <w:jc w:val="both"/>
        <w:rPr>
          <w:rFonts w:eastAsia="Calibri"/>
          <w:bCs/>
        </w:rPr>
      </w:pPr>
      <w:r w:rsidRPr="00BC6DB4">
        <w:rPr>
          <w:rFonts w:eastAsia="Calibri"/>
          <w:bCs/>
        </w:rPr>
        <w:t>Iesniegt  projekta “Vides pieejamības nodrošināšanas pasākumi Dobeles novada pašvaldības ēkās” (turpmāk – Projekts) pieteikumu Atveseļošanas un noturības mehānisma plāna 3.1.2.r. “Sociālās un nodarbinātības pakalpojumu pieejamība minimālo ienākumu reformas atbalstam” 3.1.2.1.i. investīcijas “Publisko pakalpojumu un nodarbinātības pieejamības veicināšanas pasākumi cilvēkiem ar funkcionāliem traucējumiem” 1.kārtas “Valsts un pašvaldību ēku vides pieejamības nodrošināšanas pasākumi” konkursā par vides pieejamības pasākumu īstenošanu ēkās, kurās tiek sniegti pašvaldības sociālie pakalpojumi un kuras atrodas šādās adresēs:</w:t>
      </w:r>
    </w:p>
    <w:p w14:paraId="0A7CEB6D" w14:textId="77777777" w:rsidR="003C48DA" w:rsidRPr="00BC6DB4" w:rsidRDefault="003C48DA">
      <w:pPr>
        <w:pStyle w:val="ListParagraph"/>
        <w:widowControl/>
        <w:numPr>
          <w:ilvl w:val="1"/>
          <w:numId w:val="78"/>
        </w:numPr>
        <w:suppressAutoHyphens w:val="0"/>
        <w:ind w:left="0" w:firstLine="284"/>
        <w:contextualSpacing/>
        <w:jc w:val="both"/>
        <w:rPr>
          <w:rFonts w:eastAsia="Calibri"/>
          <w:bCs/>
        </w:rPr>
      </w:pPr>
      <w:r w:rsidRPr="00BC6DB4">
        <w:rPr>
          <w:rFonts w:eastAsia="Calibri"/>
          <w:bCs/>
        </w:rPr>
        <w:t xml:space="preserve"> “Pagastmāja”, </w:t>
      </w:r>
      <w:proofErr w:type="spellStart"/>
      <w:r w:rsidRPr="00BC6DB4">
        <w:rPr>
          <w:rFonts w:eastAsia="Calibri"/>
          <w:bCs/>
        </w:rPr>
        <w:t>Vītiņi</w:t>
      </w:r>
      <w:proofErr w:type="spellEnd"/>
      <w:r w:rsidRPr="00BC6DB4">
        <w:rPr>
          <w:rFonts w:eastAsia="Calibri"/>
          <w:bCs/>
        </w:rPr>
        <w:t>, Vītiņu pagasts, Dobeles novads, LV-3708, ēkas kadastra apzīmējuma Nr.46940050285001;</w:t>
      </w:r>
    </w:p>
    <w:p w14:paraId="75606419" w14:textId="77777777" w:rsidR="003C48DA" w:rsidRPr="00BC6DB4" w:rsidRDefault="003C48DA">
      <w:pPr>
        <w:pStyle w:val="ListParagraph"/>
        <w:widowControl/>
        <w:numPr>
          <w:ilvl w:val="1"/>
          <w:numId w:val="78"/>
        </w:numPr>
        <w:suppressAutoHyphens w:val="0"/>
        <w:ind w:left="0" w:firstLine="284"/>
        <w:contextualSpacing/>
        <w:jc w:val="both"/>
        <w:rPr>
          <w:rFonts w:eastAsia="Calibri"/>
          <w:bCs/>
        </w:rPr>
      </w:pPr>
      <w:r w:rsidRPr="00BC6DB4">
        <w:rPr>
          <w:rFonts w:eastAsia="Calibri"/>
          <w:bCs/>
        </w:rPr>
        <w:t xml:space="preserve"> “</w:t>
      </w:r>
      <w:proofErr w:type="spellStart"/>
      <w:r w:rsidRPr="00BC6DB4">
        <w:rPr>
          <w:rFonts w:eastAsia="Calibri"/>
          <w:bCs/>
        </w:rPr>
        <w:t>Ezerkrasti</w:t>
      </w:r>
      <w:proofErr w:type="spellEnd"/>
      <w:r w:rsidRPr="00BC6DB4">
        <w:rPr>
          <w:rFonts w:eastAsia="Calibri"/>
          <w:bCs/>
        </w:rPr>
        <w:t xml:space="preserve"> 1”, Lielauce, Lielauces pagasts, Dobeles novads, LV-3723, ēkas kadastra apzīmējuma Nr.46760040203003;</w:t>
      </w:r>
    </w:p>
    <w:p w14:paraId="0DED196F" w14:textId="77777777" w:rsidR="003C48DA" w:rsidRPr="00BC6DB4" w:rsidRDefault="003C48DA">
      <w:pPr>
        <w:pStyle w:val="ListParagraph"/>
        <w:widowControl/>
        <w:numPr>
          <w:ilvl w:val="1"/>
          <w:numId w:val="78"/>
        </w:numPr>
        <w:suppressAutoHyphens w:val="0"/>
        <w:ind w:left="0" w:firstLine="284"/>
        <w:contextualSpacing/>
        <w:jc w:val="both"/>
        <w:rPr>
          <w:rFonts w:eastAsia="Calibri"/>
          <w:bCs/>
        </w:rPr>
      </w:pPr>
      <w:r w:rsidRPr="00BC6DB4">
        <w:rPr>
          <w:rFonts w:eastAsia="Calibri"/>
          <w:bCs/>
        </w:rPr>
        <w:t>“Stariņi”, Ukri, Ukru pagasts, Dobeles novads, LV-3729, ēkas kadastra apzīmējuma Nr.46900040188001;</w:t>
      </w:r>
    </w:p>
    <w:p w14:paraId="5BF55EA9" w14:textId="77777777" w:rsidR="003C48DA" w:rsidRPr="00BC6DB4" w:rsidRDefault="003C48DA">
      <w:pPr>
        <w:pStyle w:val="ListParagraph"/>
        <w:widowControl/>
        <w:numPr>
          <w:ilvl w:val="1"/>
          <w:numId w:val="78"/>
        </w:numPr>
        <w:suppressAutoHyphens w:val="0"/>
        <w:ind w:left="0" w:firstLine="284"/>
        <w:contextualSpacing/>
        <w:jc w:val="both"/>
        <w:rPr>
          <w:rFonts w:eastAsia="Calibri"/>
          <w:bCs/>
        </w:rPr>
      </w:pPr>
      <w:r w:rsidRPr="00BC6DB4">
        <w:rPr>
          <w:rFonts w:eastAsia="Calibri"/>
          <w:bCs/>
        </w:rPr>
        <w:t>“</w:t>
      </w:r>
      <w:proofErr w:type="spellStart"/>
      <w:r w:rsidRPr="00BC6DB4">
        <w:rPr>
          <w:rFonts w:eastAsia="Calibri"/>
          <w:bCs/>
        </w:rPr>
        <w:t>Mālnieki</w:t>
      </w:r>
      <w:proofErr w:type="spellEnd"/>
      <w:r w:rsidRPr="00BC6DB4">
        <w:rPr>
          <w:rFonts w:eastAsia="Calibri"/>
          <w:bCs/>
        </w:rPr>
        <w:t>”, Īle, Īles pagasts, Dobeles novads, LV-3716, ēkas kadastra apzīmējuma Nr.46640020313001;</w:t>
      </w:r>
    </w:p>
    <w:p w14:paraId="6F3D6118" w14:textId="77777777" w:rsidR="003C48DA" w:rsidRPr="00BC6DB4" w:rsidRDefault="003C48DA">
      <w:pPr>
        <w:pStyle w:val="ListParagraph"/>
        <w:widowControl/>
        <w:numPr>
          <w:ilvl w:val="1"/>
          <w:numId w:val="78"/>
        </w:numPr>
        <w:suppressAutoHyphens w:val="0"/>
        <w:ind w:left="0" w:firstLine="284"/>
        <w:contextualSpacing/>
        <w:jc w:val="both"/>
        <w:rPr>
          <w:rFonts w:eastAsia="Calibri"/>
          <w:bCs/>
        </w:rPr>
      </w:pPr>
      <w:r w:rsidRPr="00BC6DB4">
        <w:rPr>
          <w:rFonts w:eastAsia="Calibri"/>
          <w:bCs/>
        </w:rPr>
        <w:lastRenderedPageBreak/>
        <w:t xml:space="preserve"> Stacijas iela 8, Bēne, Bēnes pagasts, Dobeles novads, LV-3711, ēkas kadastra apzīmējuma Nr. 46500050300001.</w:t>
      </w:r>
    </w:p>
    <w:p w14:paraId="20C2BE8C" w14:textId="77777777" w:rsidR="003C48DA" w:rsidRPr="00BC6DB4" w:rsidRDefault="003C48DA" w:rsidP="003C48DA">
      <w:pPr>
        <w:pStyle w:val="ListParagraph"/>
        <w:ind w:left="0" w:firstLine="284"/>
        <w:rPr>
          <w:rFonts w:eastAsia="Calibri"/>
          <w:bCs/>
        </w:rPr>
      </w:pPr>
      <w:r w:rsidRPr="00BC6DB4">
        <w:rPr>
          <w:rFonts w:eastAsia="Calibri"/>
          <w:bCs/>
        </w:rPr>
        <w:t xml:space="preserve">  </w:t>
      </w:r>
    </w:p>
    <w:p w14:paraId="6A14B8D4" w14:textId="77777777" w:rsidR="003C48DA" w:rsidRPr="00BC6DB4" w:rsidRDefault="003C48DA">
      <w:pPr>
        <w:pStyle w:val="ListParagraph"/>
        <w:widowControl/>
        <w:numPr>
          <w:ilvl w:val="0"/>
          <w:numId w:val="53"/>
        </w:numPr>
        <w:suppressAutoHyphens w:val="0"/>
        <w:ind w:left="0" w:firstLine="0"/>
        <w:contextualSpacing/>
        <w:jc w:val="both"/>
        <w:rPr>
          <w:rFonts w:eastAsia="Calibri"/>
          <w:bCs/>
        </w:rPr>
      </w:pPr>
      <w:r w:rsidRPr="00BC6DB4">
        <w:rPr>
          <w:rFonts w:eastAsia="Calibri"/>
          <w:bCs/>
        </w:rPr>
        <w:t>Noteikt kopējo Projekta finansējumu līdz 671 550 EUR ( ar pievienotās vērtības nodokli), tai skaitā, Atveseļošanās fonda finansējums līdz 555 000 EUR, kas sastāda 79 % no projekta kopējām attiecināmajām izmaksām un Dobeles novada pašvaldības finansējums līdz 116 550 EUR, kas sastāda 21% no projekta attiecināmajām izmaksām.</w:t>
      </w:r>
    </w:p>
    <w:p w14:paraId="38039128" w14:textId="77777777" w:rsidR="003C48DA" w:rsidRPr="00BC6DB4" w:rsidRDefault="003C48DA">
      <w:pPr>
        <w:pStyle w:val="ListParagraph"/>
        <w:widowControl/>
        <w:numPr>
          <w:ilvl w:val="0"/>
          <w:numId w:val="53"/>
        </w:numPr>
        <w:suppressAutoHyphens w:val="0"/>
        <w:ind w:left="0" w:firstLine="0"/>
        <w:contextualSpacing/>
        <w:jc w:val="both"/>
        <w:rPr>
          <w:rFonts w:eastAsia="Calibri"/>
          <w:bCs/>
        </w:rPr>
      </w:pPr>
      <w:r w:rsidRPr="00BC6DB4">
        <w:rPr>
          <w:rFonts w:eastAsia="Calibri"/>
          <w:bCs/>
        </w:rPr>
        <w:t>Projekta apstiprināšanas gadījumā nodrošināt finansējumu līdz 116 550 EUR apmērā Dobeles novada pašvaldības 2023. gada budžetā.</w:t>
      </w:r>
    </w:p>
    <w:p w14:paraId="7BE473D5" w14:textId="77777777" w:rsidR="003C48DA" w:rsidRPr="00BC6DB4" w:rsidRDefault="003C48DA">
      <w:pPr>
        <w:pStyle w:val="ListParagraph"/>
        <w:widowControl/>
        <w:numPr>
          <w:ilvl w:val="0"/>
          <w:numId w:val="53"/>
        </w:numPr>
        <w:suppressAutoHyphens w:val="0"/>
        <w:ind w:left="0" w:firstLine="0"/>
        <w:contextualSpacing/>
        <w:jc w:val="both"/>
        <w:rPr>
          <w:rFonts w:eastAsia="Calibri"/>
          <w:bCs/>
        </w:rPr>
      </w:pPr>
      <w:r w:rsidRPr="00BC6DB4">
        <w:rPr>
          <w:rFonts w:eastAsia="Calibri"/>
          <w:bCs/>
        </w:rPr>
        <w:t>Noteikt Projekta realizācijas laiku no 2022. gada 1. novembra līdz 2024. gada 31.decembrim.</w:t>
      </w:r>
    </w:p>
    <w:p w14:paraId="063CBD73" w14:textId="77777777" w:rsidR="003C48DA" w:rsidRPr="00BC6DB4" w:rsidRDefault="003C48DA" w:rsidP="003C48DA">
      <w:pPr>
        <w:jc w:val="both"/>
        <w:rPr>
          <w:bCs/>
        </w:rPr>
      </w:pPr>
      <w:r w:rsidRPr="00BC6DB4">
        <w:rPr>
          <w:bCs/>
        </w:rPr>
        <w:t xml:space="preserve"> </w:t>
      </w:r>
    </w:p>
    <w:p w14:paraId="633C9D0C" w14:textId="77777777" w:rsidR="003C48DA" w:rsidRPr="00BC6DB4" w:rsidRDefault="003C48DA" w:rsidP="003C48DA">
      <w:pPr>
        <w:pStyle w:val="ListParagraph"/>
        <w:ind w:left="360"/>
        <w:rPr>
          <w:rFonts w:eastAsia="Calibri"/>
          <w:bCs/>
        </w:rPr>
      </w:pPr>
      <w:r w:rsidRPr="00BC6DB4">
        <w:rPr>
          <w:rFonts w:eastAsia="Calibri"/>
          <w:bCs/>
        </w:rPr>
        <w:t xml:space="preserve"> </w:t>
      </w:r>
    </w:p>
    <w:p w14:paraId="2761BF03" w14:textId="77777777" w:rsidR="003C48DA" w:rsidRPr="00BC6DB4" w:rsidRDefault="003C48DA" w:rsidP="003C48DA">
      <w:pPr>
        <w:jc w:val="both"/>
      </w:pPr>
      <w:bookmarkStart w:id="151" w:name="_Hlk117583200"/>
      <w:r w:rsidRPr="00BC6DB4">
        <w:t>Domes priekšsēdētājs</w:t>
      </w:r>
      <w:r w:rsidRPr="00BC6DB4">
        <w:tab/>
      </w:r>
      <w:r w:rsidRPr="00BC6DB4">
        <w:tab/>
      </w:r>
      <w:r w:rsidRPr="00BC6DB4">
        <w:tab/>
      </w:r>
      <w:r w:rsidRPr="00BC6DB4">
        <w:tab/>
      </w:r>
      <w:r w:rsidRPr="00BC6DB4">
        <w:tab/>
      </w:r>
      <w:r w:rsidRPr="00BC6DB4">
        <w:tab/>
      </w:r>
      <w:r w:rsidRPr="00BC6DB4">
        <w:tab/>
      </w:r>
      <w:r w:rsidRPr="00BC6DB4">
        <w:tab/>
      </w:r>
      <w:r w:rsidRPr="00BC6DB4">
        <w:tab/>
        <w:t xml:space="preserve">I. </w:t>
      </w:r>
      <w:proofErr w:type="spellStart"/>
      <w:r w:rsidRPr="00BC6DB4">
        <w:t>Gorskis</w:t>
      </w:r>
      <w:proofErr w:type="spellEnd"/>
    </w:p>
    <w:bookmarkEnd w:id="151"/>
    <w:p w14:paraId="6BE98DE9" w14:textId="77777777" w:rsidR="003C48DA" w:rsidRPr="00BC6DB4" w:rsidRDefault="003C48DA" w:rsidP="003C48DA">
      <w:pPr>
        <w:pStyle w:val="BodyText"/>
        <w:jc w:val="both"/>
      </w:pPr>
    </w:p>
    <w:p w14:paraId="79F609D8" w14:textId="77777777" w:rsidR="003C48DA" w:rsidRPr="00BC6DB4" w:rsidRDefault="003C48DA" w:rsidP="003C48DA">
      <w:pPr>
        <w:pStyle w:val="BodyText"/>
        <w:jc w:val="both"/>
      </w:pPr>
    </w:p>
    <w:p w14:paraId="4E028A75" w14:textId="77777777" w:rsidR="003C48DA" w:rsidRPr="00E111D9" w:rsidRDefault="003C48DA" w:rsidP="003C48DA"/>
    <w:p w14:paraId="52868A7C" w14:textId="77777777" w:rsidR="003C48DA" w:rsidRDefault="003C48DA" w:rsidP="003C48DA">
      <w:r>
        <w:br w:type="page"/>
      </w:r>
    </w:p>
    <w:p w14:paraId="0E7BAB0A" w14:textId="77777777" w:rsidR="003C48DA" w:rsidRPr="00E038F9" w:rsidRDefault="003C48DA" w:rsidP="003C48DA"/>
    <w:p w14:paraId="4D2C41F2" w14:textId="77777777" w:rsidR="003C48DA" w:rsidRPr="001D503D" w:rsidRDefault="003C48DA" w:rsidP="003C48DA">
      <w:pPr>
        <w:tabs>
          <w:tab w:val="left" w:pos="-24212"/>
        </w:tabs>
        <w:jc w:val="center"/>
        <w:rPr>
          <w:sz w:val="20"/>
          <w:szCs w:val="20"/>
        </w:rPr>
      </w:pPr>
      <w:r w:rsidRPr="001D503D">
        <w:rPr>
          <w:noProof/>
          <w:sz w:val="20"/>
          <w:szCs w:val="20"/>
        </w:rPr>
        <w:drawing>
          <wp:inline distT="0" distB="0" distL="0" distR="0" wp14:anchorId="05F362CF" wp14:editId="65224423">
            <wp:extent cx="676275" cy="75247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EABECD" w14:textId="77777777" w:rsidR="003C48DA" w:rsidRPr="001D503D" w:rsidRDefault="003C48DA" w:rsidP="003C48DA">
      <w:pPr>
        <w:tabs>
          <w:tab w:val="center" w:pos="4153"/>
          <w:tab w:val="right" w:pos="8306"/>
        </w:tabs>
        <w:jc w:val="center"/>
        <w:rPr>
          <w:sz w:val="20"/>
        </w:rPr>
      </w:pPr>
      <w:r w:rsidRPr="001D503D">
        <w:rPr>
          <w:sz w:val="20"/>
        </w:rPr>
        <w:t>LATVIJAS REPUBLIKA</w:t>
      </w:r>
    </w:p>
    <w:p w14:paraId="09A688CE" w14:textId="77777777" w:rsidR="003C48DA" w:rsidRPr="001D503D" w:rsidRDefault="003C48DA" w:rsidP="003C48DA">
      <w:pPr>
        <w:tabs>
          <w:tab w:val="center" w:pos="4153"/>
          <w:tab w:val="right" w:pos="8306"/>
        </w:tabs>
        <w:jc w:val="center"/>
        <w:rPr>
          <w:b/>
          <w:sz w:val="32"/>
          <w:szCs w:val="32"/>
        </w:rPr>
      </w:pPr>
      <w:r w:rsidRPr="001D503D">
        <w:rPr>
          <w:b/>
          <w:sz w:val="32"/>
          <w:szCs w:val="32"/>
        </w:rPr>
        <w:t>DOBELES NOVADA DOME</w:t>
      </w:r>
    </w:p>
    <w:p w14:paraId="54DB0181" w14:textId="77777777" w:rsidR="003C48DA" w:rsidRPr="001D503D" w:rsidRDefault="003C48DA" w:rsidP="003C48DA">
      <w:pPr>
        <w:tabs>
          <w:tab w:val="center" w:pos="4153"/>
          <w:tab w:val="right" w:pos="8306"/>
        </w:tabs>
        <w:jc w:val="center"/>
        <w:rPr>
          <w:sz w:val="16"/>
          <w:szCs w:val="16"/>
        </w:rPr>
      </w:pPr>
      <w:r w:rsidRPr="001D503D">
        <w:rPr>
          <w:sz w:val="16"/>
          <w:szCs w:val="16"/>
        </w:rPr>
        <w:t>Brīvības iela 17, Dobele, Dobeles novads, LV-3701</w:t>
      </w:r>
    </w:p>
    <w:p w14:paraId="70D59451" w14:textId="77777777" w:rsidR="003C48DA" w:rsidRPr="001D503D" w:rsidRDefault="003C48DA" w:rsidP="003C48DA">
      <w:pPr>
        <w:pBdr>
          <w:bottom w:val="double" w:sz="6" w:space="1" w:color="auto"/>
        </w:pBdr>
        <w:tabs>
          <w:tab w:val="center" w:pos="4153"/>
          <w:tab w:val="right" w:pos="8306"/>
        </w:tabs>
        <w:jc w:val="center"/>
      </w:pPr>
      <w:r w:rsidRPr="001D503D">
        <w:rPr>
          <w:sz w:val="16"/>
          <w:szCs w:val="16"/>
        </w:rPr>
        <w:t xml:space="preserve">Tālr. 63707269, 63700137, 63720940, e-pasts </w:t>
      </w:r>
      <w:hyperlink r:id="rId60" w:history="1">
        <w:r w:rsidRPr="001D503D">
          <w:rPr>
            <w:rFonts w:eastAsia="Calibri"/>
            <w:sz w:val="16"/>
            <w:szCs w:val="16"/>
            <w:u w:val="single"/>
          </w:rPr>
          <w:t>dome@dobele.lv</w:t>
        </w:r>
      </w:hyperlink>
    </w:p>
    <w:p w14:paraId="4CA7DB31" w14:textId="77777777" w:rsidR="003C48DA" w:rsidRPr="001D503D" w:rsidRDefault="003C48DA" w:rsidP="003C48DA">
      <w:pPr>
        <w:ind w:left="720"/>
        <w:jc w:val="center"/>
        <w:rPr>
          <w:rFonts w:eastAsia="Calibri"/>
          <w:b/>
        </w:rPr>
      </w:pPr>
    </w:p>
    <w:p w14:paraId="5E90B2B4" w14:textId="77777777" w:rsidR="003C48DA" w:rsidRPr="001D503D" w:rsidRDefault="003C48DA" w:rsidP="003C48DA">
      <w:pPr>
        <w:ind w:left="720"/>
        <w:jc w:val="center"/>
        <w:rPr>
          <w:rFonts w:eastAsia="Calibri"/>
          <w:b/>
        </w:rPr>
      </w:pPr>
      <w:r w:rsidRPr="001D503D">
        <w:rPr>
          <w:rFonts w:eastAsia="Calibri"/>
          <w:b/>
        </w:rPr>
        <w:t>LĒMUMS</w:t>
      </w:r>
    </w:p>
    <w:p w14:paraId="70247D4D" w14:textId="77777777" w:rsidR="003C48DA" w:rsidRPr="001D503D" w:rsidRDefault="003C48DA" w:rsidP="003C48DA">
      <w:pPr>
        <w:ind w:left="720"/>
        <w:jc w:val="center"/>
        <w:rPr>
          <w:rFonts w:eastAsia="Calibri"/>
          <w:b/>
        </w:rPr>
      </w:pPr>
      <w:r w:rsidRPr="001D503D">
        <w:rPr>
          <w:rFonts w:eastAsia="Calibri"/>
          <w:b/>
        </w:rPr>
        <w:t>Dobelē</w:t>
      </w:r>
    </w:p>
    <w:p w14:paraId="42E7F1FA" w14:textId="1E89FB0A" w:rsidR="003C48DA" w:rsidRPr="001D503D" w:rsidRDefault="003C48DA" w:rsidP="003C48DA">
      <w:pPr>
        <w:tabs>
          <w:tab w:val="center" w:pos="4153"/>
          <w:tab w:val="right" w:pos="9072"/>
        </w:tabs>
        <w:ind w:left="113" w:right="-1"/>
      </w:pPr>
      <w:r w:rsidRPr="001D503D">
        <w:rPr>
          <w:b/>
          <w:lang w:eastAsia="x-none"/>
        </w:rPr>
        <w:t>2022. gada 27. oktobrī</w:t>
      </w:r>
      <w:r w:rsidRPr="001D503D">
        <w:rPr>
          <w:b/>
          <w:lang w:eastAsia="x-none"/>
        </w:rPr>
        <w:tab/>
        <w:t xml:space="preserve">                                                                                              </w:t>
      </w:r>
      <w:r w:rsidRPr="001D503D">
        <w:rPr>
          <w:b/>
        </w:rPr>
        <w:t>Nr.</w:t>
      </w:r>
      <w:r w:rsidR="009672D3">
        <w:rPr>
          <w:b/>
        </w:rPr>
        <w:t>506</w:t>
      </w:r>
      <w:r w:rsidRPr="001D503D">
        <w:rPr>
          <w:b/>
        </w:rPr>
        <w:t>/19</w:t>
      </w:r>
    </w:p>
    <w:p w14:paraId="573AD92A" w14:textId="499E0F8F" w:rsidR="003C48DA" w:rsidRPr="001D503D" w:rsidRDefault="003C48DA" w:rsidP="003C48DA">
      <w:pPr>
        <w:jc w:val="right"/>
      </w:pPr>
      <w:r w:rsidRPr="001D503D">
        <w:t xml:space="preserve">(prot.Nr.19, </w:t>
      </w:r>
      <w:r w:rsidR="009672D3">
        <w:t>22</w:t>
      </w:r>
      <w:r w:rsidRPr="001D503D">
        <w:t>.§)</w:t>
      </w:r>
    </w:p>
    <w:p w14:paraId="07A9F5D4" w14:textId="77777777" w:rsidR="003C48DA" w:rsidRPr="001D503D" w:rsidRDefault="003C48DA" w:rsidP="003C48DA">
      <w:pPr>
        <w:tabs>
          <w:tab w:val="center" w:pos="4153"/>
          <w:tab w:val="right" w:pos="8306"/>
        </w:tabs>
      </w:pPr>
    </w:p>
    <w:p w14:paraId="1E488A21" w14:textId="77777777" w:rsidR="003C48DA" w:rsidRPr="001D503D" w:rsidRDefault="003C48DA" w:rsidP="003C48DA">
      <w:pPr>
        <w:jc w:val="center"/>
        <w:rPr>
          <w:b/>
          <w:bCs/>
          <w:u w:val="single"/>
        </w:rPr>
      </w:pPr>
      <w:r w:rsidRPr="001D503D">
        <w:rPr>
          <w:b/>
          <w:bCs/>
          <w:u w:val="single"/>
        </w:rPr>
        <w:t>Par grozījumiem Dobeles novada domes 2021.gada 28.oktobra lēmumā Nr.187/13</w:t>
      </w:r>
    </w:p>
    <w:p w14:paraId="5FE7CBBC" w14:textId="77777777" w:rsidR="003C48DA" w:rsidRPr="001D503D" w:rsidRDefault="003C48DA" w:rsidP="003C48DA">
      <w:pPr>
        <w:ind w:right="43"/>
        <w:jc w:val="center"/>
        <w:rPr>
          <w:b/>
          <w:u w:val="single"/>
        </w:rPr>
      </w:pPr>
      <w:r w:rsidRPr="001D503D">
        <w:rPr>
          <w:b/>
          <w:bCs/>
          <w:u w:val="single"/>
        </w:rPr>
        <w:t>“</w:t>
      </w:r>
      <w:r w:rsidRPr="001D503D">
        <w:rPr>
          <w:b/>
          <w:u w:val="single"/>
        </w:rPr>
        <w:t xml:space="preserve">Par atļauju lauksaimniecības zemes ierīkošanai mežā </w:t>
      </w:r>
    </w:p>
    <w:p w14:paraId="5A7FCA88" w14:textId="77777777" w:rsidR="003C48DA" w:rsidRPr="001D503D" w:rsidRDefault="003C48DA" w:rsidP="003C48DA">
      <w:pPr>
        <w:ind w:right="43"/>
        <w:jc w:val="center"/>
        <w:rPr>
          <w:b/>
          <w:u w:val="single"/>
        </w:rPr>
      </w:pPr>
      <w:r w:rsidRPr="001D503D">
        <w:rPr>
          <w:b/>
          <w:u w:val="single"/>
        </w:rPr>
        <w:t>nekustamā īpašuma “Atmodas” (kadastra Nr.46800010052) zemes vienībā ar kadastra apzīmējumu 46800010052, Naudītes pagastā, Dobeles novadā un nekustamā īpašuma “Zāģeri” (kadastra Nr.46540050160) zemes vienībā ar kadastra apzīmējumu 46540050161, Bikstu pagastā, Dobeles novadā, nekustamā īpašuma “</w:t>
      </w:r>
      <w:proofErr w:type="spellStart"/>
      <w:r w:rsidRPr="001D503D">
        <w:rPr>
          <w:b/>
          <w:u w:val="single"/>
        </w:rPr>
        <w:t>Jaunpīlādži</w:t>
      </w:r>
      <w:proofErr w:type="spellEnd"/>
      <w:r w:rsidRPr="001D503D">
        <w:rPr>
          <w:b/>
          <w:u w:val="single"/>
        </w:rPr>
        <w:t>” (kadastra Nr.46460030219) zemes vienībā ar kadastra apzīmējumu 46460030055, Auru pagastā, Dobeles novadā “</w:t>
      </w:r>
    </w:p>
    <w:p w14:paraId="73899813" w14:textId="77777777" w:rsidR="003C48DA" w:rsidRPr="001D503D" w:rsidRDefault="003C48DA" w:rsidP="003C48DA">
      <w:pPr>
        <w:jc w:val="center"/>
      </w:pPr>
    </w:p>
    <w:p w14:paraId="79FEFBF4" w14:textId="3074B3B5" w:rsidR="003C48DA" w:rsidRPr="001D503D" w:rsidRDefault="003C48DA" w:rsidP="003C48DA">
      <w:pPr>
        <w:ind w:firstLine="720"/>
        <w:jc w:val="both"/>
      </w:pPr>
      <w:r w:rsidRPr="001D503D">
        <w:t xml:space="preserve">Saskaņā ar likuma </w:t>
      </w:r>
      <w:r w:rsidRPr="001D503D">
        <w:rPr>
          <w:bCs/>
        </w:rPr>
        <w:t>„Par pašvaldībām” 14.panta otrās daļas 1.punktu,  21. panta pirmās daļas 27.punktu</w:t>
      </w:r>
      <w:r w:rsidRPr="001D503D">
        <w:t>, Dobeles novada dome,</w:t>
      </w:r>
      <w:r w:rsidRPr="001D503D">
        <w:rPr>
          <w:bCs/>
        </w:rPr>
        <w:t xml:space="preserve"> atklāti balsojot:</w:t>
      </w:r>
      <w:r w:rsidRPr="001D503D">
        <w:t xml:space="preserve"> </w:t>
      </w:r>
      <w:r w:rsidR="009672D3">
        <w:t xml:space="preserve">PAR – 16 (Ģirts </w:t>
      </w:r>
      <w:proofErr w:type="spellStart"/>
      <w:r w:rsidR="009672D3">
        <w:t>Ante</w:t>
      </w:r>
      <w:proofErr w:type="spellEnd"/>
      <w:r w:rsidR="009672D3">
        <w:t xml:space="preserve">, </w:t>
      </w:r>
      <w:r w:rsidR="009672D3">
        <w:rPr>
          <w:bCs/>
          <w:lang w:eastAsia="et-EE"/>
        </w:rPr>
        <w:t xml:space="preserve">Kristīne Briede, Sarmīte Dude, Māris Feldmanis, Ivars </w:t>
      </w:r>
      <w:proofErr w:type="spellStart"/>
      <w:r w:rsidR="009672D3">
        <w:rPr>
          <w:bCs/>
          <w:lang w:eastAsia="et-EE"/>
        </w:rPr>
        <w:t>Gorskis</w:t>
      </w:r>
      <w:proofErr w:type="spellEnd"/>
      <w:r w:rsidR="009672D3">
        <w:rPr>
          <w:bCs/>
          <w:lang w:eastAsia="et-EE"/>
        </w:rPr>
        <w:t xml:space="preserve">, Edgars Laimiņš, Sintija </w:t>
      </w:r>
      <w:proofErr w:type="spellStart"/>
      <w:r w:rsidR="009672D3">
        <w:rPr>
          <w:bCs/>
          <w:lang w:eastAsia="et-EE"/>
        </w:rPr>
        <w:t>Liekniņa</w:t>
      </w:r>
      <w:proofErr w:type="spellEnd"/>
      <w:r w:rsidR="009672D3">
        <w:rPr>
          <w:bCs/>
          <w:lang w:eastAsia="et-EE"/>
        </w:rPr>
        <w:t xml:space="preserve">, Ainārs Meiers, Sanita </w:t>
      </w:r>
      <w:proofErr w:type="spellStart"/>
      <w:r w:rsidR="009672D3">
        <w:rPr>
          <w:bCs/>
          <w:lang w:eastAsia="et-EE"/>
        </w:rPr>
        <w:t>Olševska</w:t>
      </w:r>
      <w:proofErr w:type="spellEnd"/>
      <w:r w:rsidR="009672D3">
        <w:rPr>
          <w:bCs/>
          <w:lang w:eastAsia="et-EE"/>
        </w:rPr>
        <w:t xml:space="preserve">, Andris </w:t>
      </w:r>
      <w:proofErr w:type="spellStart"/>
      <w:r w:rsidR="009672D3">
        <w:rPr>
          <w:bCs/>
          <w:lang w:eastAsia="et-EE"/>
        </w:rPr>
        <w:t>Podvinskis</w:t>
      </w:r>
      <w:proofErr w:type="spellEnd"/>
      <w:r w:rsidR="009672D3">
        <w:rPr>
          <w:bCs/>
          <w:lang w:eastAsia="et-EE"/>
        </w:rPr>
        <w:t>, Dace Reinika, Viesturs Reinfelds</w:t>
      </w:r>
      <w:r w:rsidR="009672D3" w:rsidRPr="00E51DBE">
        <w:rPr>
          <w:rFonts w:eastAsia="Calibri"/>
          <w:bCs/>
          <w:lang w:eastAsia="et-EE"/>
        </w:rPr>
        <w:t>,</w:t>
      </w:r>
      <w:r w:rsidR="009672D3" w:rsidRPr="00E51DBE">
        <w:rPr>
          <w:rFonts w:eastAsia="Calibri"/>
          <w:lang w:eastAsia="en-US"/>
        </w:rPr>
        <w:t xml:space="preserve"> </w:t>
      </w:r>
      <w:r w:rsidR="009672D3">
        <w:rPr>
          <w:bCs/>
        </w:rPr>
        <w:t xml:space="preserve">Edgars </w:t>
      </w:r>
      <w:proofErr w:type="spellStart"/>
      <w:r w:rsidR="009672D3">
        <w:rPr>
          <w:bCs/>
        </w:rPr>
        <w:t>Gaigalis</w:t>
      </w:r>
      <w:proofErr w:type="spellEnd"/>
      <w:r w:rsidR="009672D3">
        <w:rPr>
          <w:bCs/>
        </w:rPr>
        <w:t>,</w:t>
      </w:r>
      <w:r w:rsidR="009672D3">
        <w:rPr>
          <w:bCs/>
          <w:lang w:eastAsia="et-EE"/>
        </w:rPr>
        <w:t xml:space="preserve"> Guntis </w:t>
      </w:r>
      <w:proofErr w:type="spellStart"/>
      <w:r w:rsidR="009672D3">
        <w:rPr>
          <w:bCs/>
          <w:lang w:eastAsia="et-EE"/>
        </w:rPr>
        <w:t>Safranovičs</w:t>
      </w:r>
      <w:proofErr w:type="spellEnd"/>
      <w:r w:rsidR="009672D3">
        <w:rPr>
          <w:bCs/>
          <w:lang w:eastAsia="et-EE"/>
        </w:rPr>
        <w:t xml:space="preserve">, Andrejs Spridzāns, Indra </w:t>
      </w:r>
      <w:proofErr w:type="spellStart"/>
      <w:r w:rsidR="009672D3">
        <w:rPr>
          <w:bCs/>
          <w:lang w:eastAsia="et-EE"/>
        </w:rPr>
        <w:t>Špela</w:t>
      </w:r>
      <w:proofErr w:type="spellEnd"/>
      <w:r w:rsidR="009672D3">
        <w:rPr>
          <w:bCs/>
          <w:lang w:eastAsia="et-EE"/>
        </w:rPr>
        <w:t xml:space="preserve">), </w:t>
      </w:r>
      <w:r w:rsidR="009672D3">
        <w:rPr>
          <w:bCs/>
        </w:rPr>
        <w:t xml:space="preserve">PRET – nav, </w:t>
      </w:r>
      <w:r w:rsidR="009672D3" w:rsidRPr="00E51DBE">
        <w:rPr>
          <w:bCs/>
        </w:rPr>
        <w:t xml:space="preserve">ATTURAS – </w:t>
      </w:r>
      <w:r w:rsidR="009672D3">
        <w:rPr>
          <w:bCs/>
        </w:rPr>
        <w:t>nav,</w:t>
      </w:r>
      <w:r w:rsidR="009672D3" w:rsidRPr="00E51DBE">
        <w:rPr>
          <w:rFonts w:eastAsia="Calibri"/>
          <w:lang w:eastAsia="en-US"/>
        </w:rPr>
        <w:t xml:space="preserve"> NEBALSO – </w:t>
      </w:r>
      <w:r w:rsidR="009672D3">
        <w:rPr>
          <w:bCs/>
        </w:rPr>
        <w:t>nav</w:t>
      </w:r>
      <w:r w:rsidR="009672D3" w:rsidRPr="009A1936">
        <w:rPr>
          <w:lang w:eastAsia="en-GB"/>
        </w:rPr>
        <w:t xml:space="preserve">, </w:t>
      </w:r>
      <w:r w:rsidRPr="001D503D">
        <w:t>NOLEMJ:</w:t>
      </w:r>
    </w:p>
    <w:p w14:paraId="4614C7B6" w14:textId="77777777" w:rsidR="003C48DA" w:rsidRPr="001D503D" w:rsidRDefault="003C48DA" w:rsidP="003C48DA">
      <w:pPr>
        <w:ind w:right="43" w:firstLine="709"/>
        <w:jc w:val="both"/>
      </w:pPr>
      <w:r w:rsidRPr="001D503D">
        <w:t>Izdarīt Dobeles novada domes 2021.gada 28.oktobra lēmumā Nr.187/13 “</w:t>
      </w:r>
      <w:r w:rsidRPr="001D503D">
        <w:rPr>
          <w:bCs/>
        </w:rPr>
        <w:t>“</w:t>
      </w:r>
      <w:r w:rsidRPr="001D503D">
        <w:t>Par atļauju lauksaimniecības zemes ierīkošanai mežā nekustamā īpašuma “Atmodas” (kadastra Nr.46800010052) zemes vienībā ar kadastra apzīmējumu 46800010052, Naudītes pagastā, Dobeles novadā un nekustamā īpašuma “Zāģeri” (kadastra Nr.46540050160) zemes vienībā ar kadastra apzīmējumu 46540050161, Bikstu pagastā, Dobeles novadā, nekustamā īpašuma “</w:t>
      </w:r>
      <w:proofErr w:type="spellStart"/>
      <w:r w:rsidRPr="001D503D">
        <w:t>Jaunpīlādži</w:t>
      </w:r>
      <w:proofErr w:type="spellEnd"/>
      <w:r w:rsidRPr="001D503D">
        <w:t>” (kadastra Nr.46460030219) zemes vienībā ar kadastra apzīmējumu 46460030055, Auru pagastā, Dobeles novadā “  šādus grozījumus:</w:t>
      </w:r>
    </w:p>
    <w:p w14:paraId="263E711A" w14:textId="77777777" w:rsidR="003C48DA" w:rsidRPr="001D503D" w:rsidRDefault="003C48DA">
      <w:pPr>
        <w:pStyle w:val="ListParagraph"/>
        <w:keepNext/>
        <w:widowControl/>
        <w:numPr>
          <w:ilvl w:val="0"/>
          <w:numId w:val="54"/>
        </w:numPr>
        <w:suppressAutoHyphens w:val="0"/>
        <w:spacing w:after="200" w:line="276" w:lineRule="auto"/>
        <w:contextualSpacing/>
        <w:jc w:val="both"/>
        <w:outlineLvl w:val="0"/>
        <w:rPr>
          <w:rFonts w:eastAsia="Times New Roman"/>
        </w:rPr>
      </w:pPr>
      <w:r w:rsidRPr="001D503D">
        <w:rPr>
          <w:rFonts w:eastAsia="Times New Roman"/>
        </w:rPr>
        <w:t>Svītrot lēmuma aprakstošās daļas pirmajā rindkopā vārdus “zemnieku saimniecības “ATMODAS”, reģistrācijas numurs 47404000598”.</w:t>
      </w:r>
    </w:p>
    <w:p w14:paraId="4485C012" w14:textId="77777777" w:rsidR="003C48DA" w:rsidRPr="001D503D" w:rsidRDefault="003C48DA">
      <w:pPr>
        <w:pStyle w:val="ListParagraph"/>
        <w:widowControl/>
        <w:numPr>
          <w:ilvl w:val="0"/>
          <w:numId w:val="54"/>
        </w:numPr>
        <w:suppressAutoHyphens w:val="0"/>
        <w:contextualSpacing/>
        <w:jc w:val="both"/>
        <w:rPr>
          <w:rFonts w:eastAsia="Times New Roman"/>
        </w:rPr>
      </w:pPr>
      <w:r w:rsidRPr="001D503D">
        <w:rPr>
          <w:rFonts w:eastAsia="Times New Roman"/>
        </w:rPr>
        <w:t xml:space="preserve">Aizstāt 2.punktā vārdus “zemnieku saimniecībai “ATMODAS”, reģistrācijas numurs 47404000598” ar vārdiem “SIA “HG ATMODAS”, reģistrācijas numurs </w:t>
      </w:r>
      <w:r w:rsidRPr="001D503D">
        <w:t>48501019476”.</w:t>
      </w:r>
    </w:p>
    <w:p w14:paraId="5A265345" w14:textId="77777777" w:rsidR="003C48DA" w:rsidRPr="001D503D" w:rsidRDefault="003C48DA" w:rsidP="003C48DA">
      <w:pPr>
        <w:ind w:left="1800"/>
        <w:jc w:val="both"/>
      </w:pPr>
    </w:p>
    <w:p w14:paraId="0B556B04" w14:textId="77777777" w:rsidR="003C48DA" w:rsidRPr="001D503D" w:rsidRDefault="003C48DA" w:rsidP="003C48DA">
      <w:pPr>
        <w:jc w:val="both"/>
      </w:pPr>
    </w:p>
    <w:p w14:paraId="5E317CFA" w14:textId="77777777" w:rsidR="003A17F4" w:rsidRPr="00BC6DB4" w:rsidRDefault="003A17F4" w:rsidP="003A17F4">
      <w:pPr>
        <w:jc w:val="both"/>
      </w:pPr>
      <w:r w:rsidRPr="00BC6DB4">
        <w:t>Domes priekšsēdētājs</w:t>
      </w:r>
      <w:r w:rsidRPr="00BC6DB4">
        <w:tab/>
      </w:r>
      <w:r w:rsidRPr="00BC6DB4">
        <w:tab/>
      </w:r>
      <w:r w:rsidRPr="00BC6DB4">
        <w:tab/>
      </w:r>
      <w:r w:rsidRPr="00BC6DB4">
        <w:tab/>
      </w:r>
      <w:r w:rsidRPr="00BC6DB4">
        <w:tab/>
      </w:r>
      <w:r w:rsidRPr="00BC6DB4">
        <w:tab/>
      </w:r>
      <w:r w:rsidRPr="00BC6DB4">
        <w:tab/>
      </w:r>
      <w:r w:rsidRPr="00BC6DB4">
        <w:tab/>
      </w:r>
      <w:r w:rsidRPr="00BC6DB4">
        <w:tab/>
        <w:t xml:space="preserve">I. </w:t>
      </w:r>
      <w:proofErr w:type="spellStart"/>
      <w:r w:rsidRPr="00BC6DB4">
        <w:t>Gorskis</w:t>
      </w:r>
      <w:proofErr w:type="spellEnd"/>
    </w:p>
    <w:p w14:paraId="4D795BEE" w14:textId="77777777" w:rsidR="003C48DA" w:rsidRDefault="003C48DA" w:rsidP="003C48DA">
      <w:r>
        <w:br w:type="page"/>
      </w:r>
    </w:p>
    <w:p w14:paraId="7EAE51D4" w14:textId="77777777" w:rsidR="003C48DA" w:rsidRPr="00C306BD" w:rsidRDefault="003C48DA" w:rsidP="003C48DA">
      <w:pPr>
        <w:tabs>
          <w:tab w:val="left" w:pos="-24212"/>
        </w:tabs>
        <w:jc w:val="center"/>
        <w:rPr>
          <w:sz w:val="20"/>
          <w:szCs w:val="20"/>
        </w:rPr>
      </w:pPr>
      <w:r w:rsidRPr="00C306BD">
        <w:rPr>
          <w:noProof/>
          <w:sz w:val="20"/>
          <w:szCs w:val="20"/>
        </w:rPr>
        <w:lastRenderedPageBreak/>
        <w:drawing>
          <wp:inline distT="0" distB="0" distL="0" distR="0" wp14:anchorId="6E9CE19B" wp14:editId="1387F0EC">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862C14" w14:textId="77777777" w:rsidR="003C48DA" w:rsidRPr="00C306BD" w:rsidRDefault="003C48DA" w:rsidP="003C48DA">
      <w:pPr>
        <w:tabs>
          <w:tab w:val="center" w:pos="4153"/>
          <w:tab w:val="right" w:pos="8306"/>
        </w:tabs>
        <w:jc w:val="center"/>
        <w:rPr>
          <w:sz w:val="20"/>
        </w:rPr>
      </w:pPr>
      <w:r w:rsidRPr="00C306BD">
        <w:rPr>
          <w:sz w:val="20"/>
        </w:rPr>
        <w:t>LATVIJAS REPUBLIKA</w:t>
      </w:r>
    </w:p>
    <w:p w14:paraId="3655AAB2" w14:textId="77777777" w:rsidR="003C48DA" w:rsidRPr="00C306BD" w:rsidRDefault="003C48DA" w:rsidP="003C48DA">
      <w:pPr>
        <w:tabs>
          <w:tab w:val="center" w:pos="4153"/>
          <w:tab w:val="right" w:pos="8306"/>
        </w:tabs>
        <w:jc w:val="center"/>
        <w:rPr>
          <w:b/>
          <w:sz w:val="32"/>
          <w:szCs w:val="32"/>
        </w:rPr>
      </w:pPr>
      <w:r w:rsidRPr="00C306BD">
        <w:rPr>
          <w:b/>
          <w:sz w:val="32"/>
          <w:szCs w:val="32"/>
        </w:rPr>
        <w:t>DOBELES NOVADA DOME</w:t>
      </w:r>
    </w:p>
    <w:p w14:paraId="0F8247AF" w14:textId="77777777" w:rsidR="003C48DA" w:rsidRPr="00C306BD" w:rsidRDefault="003C48DA" w:rsidP="003C48DA">
      <w:pPr>
        <w:tabs>
          <w:tab w:val="center" w:pos="4153"/>
          <w:tab w:val="right" w:pos="8306"/>
        </w:tabs>
        <w:jc w:val="center"/>
        <w:rPr>
          <w:sz w:val="16"/>
          <w:szCs w:val="16"/>
        </w:rPr>
      </w:pPr>
      <w:r w:rsidRPr="00C306BD">
        <w:rPr>
          <w:sz w:val="16"/>
          <w:szCs w:val="16"/>
        </w:rPr>
        <w:t>Brīvības iela 17, Dobele, Dobeles novads, LV-3701</w:t>
      </w:r>
    </w:p>
    <w:p w14:paraId="1404BB6D" w14:textId="77777777" w:rsidR="003C48DA" w:rsidRPr="00C306BD" w:rsidRDefault="003C48DA" w:rsidP="003C48DA">
      <w:pPr>
        <w:pBdr>
          <w:bottom w:val="double" w:sz="6" w:space="1" w:color="auto"/>
        </w:pBdr>
        <w:tabs>
          <w:tab w:val="center" w:pos="4153"/>
          <w:tab w:val="right" w:pos="8306"/>
        </w:tabs>
        <w:jc w:val="center"/>
        <w:rPr>
          <w:color w:val="000000"/>
        </w:rPr>
      </w:pPr>
      <w:r w:rsidRPr="00C306BD">
        <w:rPr>
          <w:sz w:val="16"/>
          <w:szCs w:val="16"/>
        </w:rPr>
        <w:t xml:space="preserve">Tālr. 63707269, 63700137, 63720940, e-pasts </w:t>
      </w:r>
      <w:hyperlink r:id="rId61" w:history="1">
        <w:r w:rsidRPr="00C306BD">
          <w:rPr>
            <w:rFonts w:eastAsia="Calibri"/>
            <w:color w:val="000000"/>
            <w:sz w:val="16"/>
            <w:szCs w:val="16"/>
            <w:u w:val="single"/>
          </w:rPr>
          <w:t>dome@dobele.lv</w:t>
        </w:r>
      </w:hyperlink>
    </w:p>
    <w:p w14:paraId="1496F694" w14:textId="77777777" w:rsidR="003C48DA" w:rsidRPr="00C306BD" w:rsidRDefault="003C48DA" w:rsidP="003C48DA">
      <w:pPr>
        <w:jc w:val="center"/>
        <w:rPr>
          <w:b/>
        </w:rPr>
      </w:pPr>
    </w:p>
    <w:p w14:paraId="7E7E4528" w14:textId="77777777" w:rsidR="003C48DA" w:rsidRPr="00C306BD" w:rsidRDefault="003C48DA" w:rsidP="003C48DA">
      <w:pPr>
        <w:ind w:left="360"/>
        <w:jc w:val="center"/>
        <w:rPr>
          <w:rFonts w:eastAsia="Calibri"/>
          <w:b/>
        </w:rPr>
      </w:pPr>
      <w:r w:rsidRPr="00C306BD">
        <w:rPr>
          <w:rFonts w:eastAsia="Calibri"/>
          <w:b/>
        </w:rPr>
        <w:t>LĒMUMS</w:t>
      </w:r>
    </w:p>
    <w:p w14:paraId="4D3014FA" w14:textId="77777777" w:rsidR="003C48DA" w:rsidRPr="00C306BD" w:rsidRDefault="003C48DA" w:rsidP="003C48DA">
      <w:pPr>
        <w:ind w:left="360"/>
        <w:jc w:val="center"/>
        <w:rPr>
          <w:rFonts w:eastAsia="Calibri"/>
          <w:b/>
        </w:rPr>
      </w:pPr>
      <w:r w:rsidRPr="00C306BD">
        <w:rPr>
          <w:rFonts w:eastAsia="Calibri"/>
          <w:b/>
        </w:rPr>
        <w:t>Dobelē</w:t>
      </w:r>
    </w:p>
    <w:p w14:paraId="48A1A7FE" w14:textId="77777777" w:rsidR="003C48DA" w:rsidRPr="00C306BD" w:rsidRDefault="003C48DA" w:rsidP="003C48DA">
      <w:pPr>
        <w:ind w:left="360"/>
        <w:jc w:val="both"/>
        <w:rPr>
          <w:rFonts w:eastAsia="Calibri"/>
          <w:b/>
        </w:rPr>
      </w:pPr>
    </w:p>
    <w:p w14:paraId="7CB687B2" w14:textId="631430B1" w:rsidR="003C48DA" w:rsidRPr="00C306BD" w:rsidRDefault="003C48DA" w:rsidP="003C48DA">
      <w:pPr>
        <w:tabs>
          <w:tab w:val="center" w:pos="4153"/>
          <w:tab w:val="left" w:pos="8080"/>
          <w:tab w:val="right" w:pos="9498"/>
        </w:tabs>
        <w:ind w:left="113" w:right="-427"/>
      </w:pPr>
      <w:r w:rsidRPr="00C306BD">
        <w:rPr>
          <w:b/>
          <w:lang w:eastAsia="x-none"/>
        </w:rPr>
        <w:t>2022. gada 27. oktobrī</w:t>
      </w:r>
      <w:r w:rsidRPr="00C306BD">
        <w:rPr>
          <w:b/>
          <w:lang w:eastAsia="x-none"/>
        </w:rPr>
        <w:tab/>
        <w:t xml:space="preserve">                                                                                              </w:t>
      </w:r>
      <w:r w:rsidRPr="00C306BD">
        <w:rPr>
          <w:b/>
        </w:rPr>
        <w:t>Nr.</w:t>
      </w:r>
      <w:r w:rsidR="00991D7C">
        <w:rPr>
          <w:b/>
        </w:rPr>
        <w:t>507</w:t>
      </w:r>
      <w:r w:rsidRPr="00C306BD">
        <w:rPr>
          <w:b/>
        </w:rPr>
        <w:t>/19</w:t>
      </w:r>
    </w:p>
    <w:p w14:paraId="0180C25C" w14:textId="3E4626AA" w:rsidR="003C48DA" w:rsidRPr="00C306BD" w:rsidRDefault="003C48DA" w:rsidP="003C48DA">
      <w:pPr>
        <w:ind w:left="360"/>
        <w:jc w:val="right"/>
        <w:rPr>
          <w:rFonts w:eastAsia="Calibri"/>
          <w:b/>
        </w:rPr>
      </w:pPr>
      <w:r w:rsidRPr="00C306BD">
        <w:rPr>
          <w:rFonts w:eastAsia="Calibri"/>
        </w:rPr>
        <w:t xml:space="preserve">(prot.Nr.19, </w:t>
      </w:r>
      <w:r w:rsidR="00991D7C">
        <w:rPr>
          <w:rFonts w:eastAsia="Calibri"/>
        </w:rPr>
        <w:t>23</w:t>
      </w:r>
      <w:r w:rsidRPr="00C306BD">
        <w:rPr>
          <w:rFonts w:eastAsia="Calibri"/>
        </w:rPr>
        <w:t>.§)</w:t>
      </w:r>
    </w:p>
    <w:p w14:paraId="43ACFF4A" w14:textId="77777777" w:rsidR="003C48DA" w:rsidRPr="00C306BD" w:rsidRDefault="003C48DA" w:rsidP="003C48DA">
      <w:pPr>
        <w:ind w:left="360"/>
        <w:jc w:val="both"/>
        <w:rPr>
          <w:rFonts w:eastAsia="Calibri"/>
          <w:b/>
        </w:rPr>
      </w:pPr>
    </w:p>
    <w:p w14:paraId="5ECA98BE" w14:textId="77777777" w:rsidR="003C48DA" w:rsidRPr="00C306BD" w:rsidRDefault="003C48DA" w:rsidP="003C48DA">
      <w:pPr>
        <w:jc w:val="center"/>
        <w:rPr>
          <w:b/>
          <w:u w:val="single"/>
          <w:lang w:eastAsia="ar-SA"/>
        </w:rPr>
      </w:pPr>
      <w:r w:rsidRPr="00C306BD">
        <w:rPr>
          <w:b/>
          <w:u w:val="single"/>
          <w:lang w:eastAsia="ar-SA"/>
        </w:rPr>
        <w:t>Par medību tiesību nodošanu</w:t>
      </w:r>
      <w:r w:rsidRPr="00C306BD">
        <w:rPr>
          <w:b/>
          <w:u w:val="single"/>
        </w:rPr>
        <w:t xml:space="preserve"> biedrībai ”Bikstu mednieku klubs”</w:t>
      </w:r>
    </w:p>
    <w:p w14:paraId="1D5294AE" w14:textId="77777777" w:rsidR="003C48DA" w:rsidRPr="00C306BD" w:rsidRDefault="003C48DA" w:rsidP="003C48DA">
      <w:pPr>
        <w:ind w:right="-1"/>
        <w:jc w:val="both"/>
        <w:rPr>
          <w:b/>
          <w:lang w:eastAsia="ar-SA"/>
        </w:rPr>
      </w:pPr>
    </w:p>
    <w:p w14:paraId="041EA105" w14:textId="77777777" w:rsidR="003C48DA" w:rsidRPr="00C306BD" w:rsidRDefault="003C48DA" w:rsidP="003C48DA">
      <w:pPr>
        <w:ind w:right="-1" w:firstLine="720"/>
        <w:jc w:val="both"/>
      </w:pPr>
      <w:r w:rsidRPr="00C306BD">
        <w:t>Dobeles novada pašvaldībā (turpmāk – pašvaldība) izskatīts 2022. gada 4. oktobrī</w:t>
      </w:r>
      <w:r w:rsidRPr="00C306BD">
        <w:rPr>
          <w:color w:val="000000"/>
        </w:rPr>
        <w:t xml:space="preserve"> </w:t>
      </w:r>
      <w:r w:rsidRPr="00C306BD">
        <w:t xml:space="preserve">saņemtais </w:t>
      </w:r>
      <w:r w:rsidRPr="00C306BD">
        <w:rPr>
          <w:bCs/>
        </w:rPr>
        <w:t xml:space="preserve">biedrības ”Bikstu mednieku klubs”  </w:t>
      </w:r>
      <w:r w:rsidRPr="00C306BD">
        <w:t>iesniegums, saskaņā ar kuru tiek lūgts pārjaunot medību tiesību līgumu uz pašvaldības zemēm Bikstu pagastā atbilstoši iepriekšējam līguma sarakstam. Iesnieguma pielikumā pievienots 2017. gada 29. jūnijā noslēgtais līgums Nr.9.7./9.</w:t>
      </w:r>
    </w:p>
    <w:p w14:paraId="2613ED12" w14:textId="77777777" w:rsidR="003C48DA" w:rsidRPr="00C306BD" w:rsidRDefault="003C48DA" w:rsidP="003C48DA">
      <w:pPr>
        <w:ind w:right="-1" w:firstLine="720"/>
        <w:jc w:val="both"/>
      </w:pPr>
      <w:r w:rsidRPr="00C306BD">
        <w:t>Izskatot iesniedzēja iesniegumu Dobeles novada dome konstatē, ka pašvaldība ar biedrību “Bikstu mednieku klubs”, reģistrācijas numurs  40008073534, juridiskā adrese “Tauriņi”, Bikstu pagasts, Dobeles novads, LV-3713, noslēgusi līgumu Nr.9.7./9 par medību tiesību nodošanu uz laiku līdz 2022. gada 29. jūnijam.</w:t>
      </w:r>
    </w:p>
    <w:p w14:paraId="657AA47A" w14:textId="29368610" w:rsidR="003C48DA" w:rsidRPr="00C306BD" w:rsidRDefault="003C48DA" w:rsidP="003C48DA">
      <w:pPr>
        <w:ind w:right="-1" w:firstLine="720"/>
        <w:jc w:val="both"/>
      </w:pPr>
      <w:r w:rsidRPr="00C306BD">
        <w:t xml:space="preserve"> Pamatojoties uz iepriekš minēto un saskaņā ar likuma „Par pašvaldībām” 14. panta pirmās daļas 2. punktu, otrās daļas 3. punktu, Medību likuma 1. panta 9. punktu, </w:t>
      </w:r>
      <w:r w:rsidRPr="00C306BD">
        <w:rPr>
          <w:lang w:val="et-EE" w:eastAsia="et-EE"/>
        </w:rPr>
        <w:t>Ministru kabineta 2014. gada 22. jūlija noteikumu Nr.421 „Medību noteikumi</w:t>
      </w:r>
      <w:r w:rsidRPr="00C306BD">
        <w:t>”</w:t>
      </w:r>
      <w:r w:rsidRPr="00C306BD">
        <w:rPr>
          <w:lang w:val="et-EE" w:eastAsia="et-EE"/>
        </w:rPr>
        <w:t xml:space="preserve"> 13. un 14.punktu, </w:t>
      </w:r>
      <w:r w:rsidRPr="00C306BD">
        <w:rPr>
          <w:bCs/>
        </w:rPr>
        <w:t>atklāti balsojot:</w:t>
      </w:r>
      <w:r w:rsidRPr="00C306BD">
        <w:t xml:space="preserve"> </w:t>
      </w:r>
      <w:r w:rsidR="00991D7C">
        <w:t xml:space="preserve">PAR – 15 (Ģirts </w:t>
      </w:r>
      <w:proofErr w:type="spellStart"/>
      <w:r w:rsidR="00991D7C">
        <w:t>Ante</w:t>
      </w:r>
      <w:proofErr w:type="spellEnd"/>
      <w:r w:rsidR="00991D7C">
        <w:t xml:space="preserve">, </w:t>
      </w:r>
      <w:r w:rsidR="00991D7C">
        <w:rPr>
          <w:bCs/>
          <w:lang w:eastAsia="et-EE"/>
        </w:rPr>
        <w:t xml:space="preserve">Kristīne Briede, Sarmīte Dude, Māris Feldmanis, Ivars </w:t>
      </w:r>
      <w:proofErr w:type="spellStart"/>
      <w:r w:rsidR="00991D7C">
        <w:rPr>
          <w:bCs/>
          <w:lang w:eastAsia="et-EE"/>
        </w:rPr>
        <w:t>Gorskis</w:t>
      </w:r>
      <w:proofErr w:type="spellEnd"/>
      <w:r w:rsidR="00991D7C">
        <w:rPr>
          <w:bCs/>
          <w:lang w:eastAsia="et-EE"/>
        </w:rPr>
        <w:t xml:space="preserve">, Sintija </w:t>
      </w:r>
      <w:proofErr w:type="spellStart"/>
      <w:r w:rsidR="00991D7C">
        <w:rPr>
          <w:bCs/>
          <w:lang w:eastAsia="et-EE"/>
        </w:rPr>
        <w:t>Liekniņa</w:t>
      </w:r>
      <w:proofErr w:type="spellEnd"/>
      <w:r w:rsidR="00991D7C">
        <w:rPr>
          <w:bCs/>
          <w:lang w:eastAsia="et-EE"/>
        </w:rPr>
        <w:t xml:space="preserve">, Ainārs Meiers, Sanita </w:t>
      </w:r>
      <w:proofErr w:type="spellStart"/>
      <w:r w:rsidR="00991D7C">
        <w:rPr>
          <w:bCs/>
          <w:lang w:eastAsia="et-EE"/>
        </w:rPr>
        <w:t>Olševska</w:t>
      </w:r>
      <w:proofErr w:type="spellEnd"/>
      <w:r w:rsidR="00991D7C">
        <w:rPr>
          <w:bCs/>
          <w:lang w:eastAsia="et-EE"/>
        </w:rPr>
        <w:t xml:space="preserve">, Andris </w:t>
      </w:r>
      <w:proofErr w:type="spellStart"/>
      <w:r w:rsidR="00991D7C">
        <w:rPr>
          <w:bCs/>
          <w:lang w:eastAsia="et-EE"/>
        </w:rPr>
        <w:t>Podvinskis</w:t>
      </w:r>
      <w:proofErr w:type="spellEnd"/>
      <w:r w:rsidR="00991D7C">
        <w:rPr>
          <w:bCs/>
          <w:lang w:eastAsia="et-EE"/>
        </w:rPr>
        <w:t>, Dace Reinika, Viesturs Reinfelds</w:t>
      </w:r>
      <w:r w:rsidR="00991D7C" w:rsidRPr="00E51DBE">
        <w:rPr>
          <w:rFonts w:eastAsia="Calibri"/>
          <w:bCs/>
          <w:lang w:eastAsia="et-EE"/>
        </w:rPr>
        <w:t>,</w:t>
      </w:r>
      <w:r w:rsidR="00991D7C" w:rsidRPr="00E51DBE">
        <w:rPr>
          <w:rFonts w:eastAsia="Calibri"/>
          <w:lang w:eastAsia="en-US"/>
        </w:rPr>
        <w:t xml:space="preserve"> </w:t>
      </w:r>
      <w:r w:rsidR="00991D7C">
        <w:rPr>
          <w:bCs/>
        </w:rPr>
        <w:t xml:space="preserve">Edgars </w:t>
      </w:r>
      <w:proofErr w:type="spellStart"/>
      <w:r w:rsidR="00991D7C">
        <w:rPr>
          <w:bCs/>
        </w:rPr>
        <w:t>Gaigalis</w:t>
      </w:r>
      <w:proofErr w:type="spellEnd"/>
      <w:r w:rsidR="00991D7C">
        <w:rPr>
          <w:bCs/>
        </w:rPr>
        <w:t>,</w:t>
      </w:r>
      <w:r w:rsidR="00991D7C">
        <w:rPr>
          <w:bCs/>
          <w:lang w:eastAsia="et-EE"/>
        </w:rPr>
        <w:t xml:space="preserve"> Guntis </w:t>
      </w:r>
      <w:proofErr w:type="spellStart"/>
      <w:r w:rsidR="00991D7C">
        <w:rPr>
          <w:bCs/>
          <w:lang w:eastAsia="et-EE"/>
        </w:rPr>
        <w:t>Safranovičs</w:t>
      </w:r>
      <w:proofErr w:type="spellEnd"/>
      <w:r w:rsidR="00991D7C">
        <w:rPr>
          <w:bCs/>
          <w:lang w:eastAsia="et-EE"/>
        </w:rPr>
        <w:t xml:space="preserve">, Andrejs Spridzāns, Indra </w:t>
      </w:r>
      <w:proofErr w:type="spellStart"/>
      <w:r w:rsidR="00991D7C">
        <w:rPr>
          <w:bCs/>
          <w:lang w:eastAsia="et-EE"/>
        </w:rPr>
        <w:t>Špela</w:t>
      </w:r>
      <w:proofErr w:type="spellEnd"/>
      <w:r w:rsidR="00991D7C">
        <w:rPr>
          <w:bCs/>
          <w:lang w:eastAsia="et-EE"/>
        </w:rPr>
        <w:t xml:space="preserve">), </w:t>
      </w:r>
      <w:r w:rsidR="00991D7C">
        <w:rPr>
          <w:bCs/>
        </w:rPr>
        <w:t xml:space="preserve">PRET – nav, </w:t>
      </w:r>
      <w:r w:rsidR="00991D7C" w:rsidRPr="00E51DBE">
        <w:rPr>
          <w:bCs/>
        </w:rPr>
        <w:t xml:space="preserve">ATTURAS – </w:t>
      </w:r>
      <w:r w:rsidR="00991D7C">
        <w:rPr>
          <w:bCs/>
        </w:rPr>
        <w:t>nav,</w:t>
      </w:r>
      <w:r w:rsidR="00991D7C" w:rsidRPr="00E51DBE">
        <w:rPr>
          <w:rFonts w:eastAsia="Calibri"/>
          <w:lang w:eastAsia="en-US"/>
        </w:rPr>
        <w:t xml:space="preserve"> NEBALSO – </w:t>
      </w:r>
      <w:r w:rsidR="00991D7C">
        <w:rPr>
          <w:rFonts w:eastAsia="Calibri"/>
          <w:lang w:eastAsia="en-US"/>
        </w:rPr>
        <w:t>1 (Edgars Laimiņš)</w:t>
      </w:r>
      <w:r w:rsidR="00991D7C" w:rsidRPr="009A1936">
        <w:rPr>
          <w:lang w:eastAsia="en-GB"/>
        </w:rPr>
        <w:t xml:space="preserve">, </w:t>
      </w:r>
      <w:r w:rsidRPr="00C306BD">
        <w:t>Dobeles novada dome NOLEMJ:</w:t>
      </w:r>
    </w:p>
    <w:p w14:paraId="2D04CD77" w14:textId="77777777" w:rsidR="003C48DA" w:rsidRPr="00C306BD" w:rsidRDefault="003C48DA" w:rsidP="003C48DA">
      <w:pPr>
        <w:ind w:firstLine="720"/>
        <w:jc w:val="both"/>
      </w:pPr>
    </w:p>
    <w:p w14:paraId="2C4B0C59" w14:textId="77777777" w:rsidR="003C48DA" w:rsidRPr="00C306BD" w:rsidRDefault="003C48DA">
      <w:pPr>
        <w:numPr>
          <w:ilvl w:val="0"/>
          <w:numId w:val="55"/>
        </w:numPr>
        <w:tabs>
          <w:tab w:val="left" w:pos="284"/>
        </w:tabs>
        <w:ind w:left="0" w:firstLine="1"/>
        <w:jc w:val="both"/>
      </w:pPr>
      <w:r w:rsidRPr="00C306BD">
        <w:t xml:space="preserve">NODOT </w:t>
      </w:r>
      <w:bookmarkStart w:id="152" w:name="_Hlk116031684"/>
      <w:r w:rsidRPr="00C306BD">
        <w:rPr>
          <w:bCs/>
        </w:rPr>
        <w:t>biedrībai “Bikstu mednieku klubs”</w:t>
      </w:r>
      <w:r w:rsidRPr="00C306BD">
        <w:t xml:space="preserve">, </w:t>
      </w:r>
      <w:bookmarkEnd w:id="152"/>
      <w:r w:rsidRPr="00C306BD">
        <w:t>reģistrācijas Nr.40008073534, juridiskā adrese: “Tauriņi”, Bikstu pagasts, Dobeles novads, LV-3713, medību tiesības turpmāk minētajos pašvaldībai piederošajos zemesgabalos Bikstu pagastā, Dobeles novadā:</w:t>
      </w:r>
    </w:p>
    <w:p w14:paraId="56257C0F" w14:textId="77777777" w:rsidR="003C48DA" w:rsidRPr="00C306BD" w:rsidRDefault="003C48DA" w:rsidP="003C48DA">
      <w:pPr>
        <w:ind w:left="567"/>
        <w:jc w:val="both"/>
      </w:pPr>
      <w:bookmarkStart w:id="153" w:name="_Hlk103149404"/>
      <w:r w:rsidRPr="00C306BD">
        <w:t>1.1. „</w:t>
      </w:r>
      <w:proofErr w:type="spellStart"/>
      <w:r w:rsidRPr="00C306BD">
        <w:t>Upmaļi</w:t>
      </w:r>
      <w:proofErr w:type="spellEnd"/>
      <w:r w:rsidRPr="00C306BD">
        <w:t>” ar kadastra apzīmējumu 4654 002 0026, 3,4 ha platībā;</w:t>
      </w:r>
    </w:p>
    <w:p w14:paraId="77154175" w14:textId="77777777" w:rsidR="003C48DA" w:rsidRPr="00C306BD" w:rsidRDefault="003C48DA" w:rsidP="003C48DA">
      <w:pPr>
        <w:ind w:left="567"/>
        <w:jc w:val="both"/>
      </w:pPr>
      <w:r w:rsidRPr="00C306BD">
        <w:t>1.2. „Ozoli”  ar kadastra apzīmējumu 4654 002 0035, 7,0726 ha platībā ;</w:t>
      </w:r>
    </w:p>
    <w:p w14:paraId="057D28EF" w14:textId="77777777" w:rsidR="003C48DA" w:rsidRPr="00C306BD" w:rsidRDefault="003C48DA" w:rsidP="003C48DA">
      <w:pPr>
        <w:ind w:left="567"/>
        <w:jc w:val="both"/>
      </w:pPr>
      <w:r w:rsidRPr="00C306BD">
        <w:t>1.3. „</w:t>
      </w:r>
      <w:proofErr w:type="spellStart"/>
      <w:r w:rsidRPr="00C306BD">
        <w:t>Ozoli”ar</w:t>
      </w:r>
      <w:proofErr w:type="spellEnd"/>
      <w:r w:rsidRPr="00C306BD">
        <w:t xml:space="preserve"> kadastra apzīmējumu 4654 002 0036,  7,4328 ha platībā; </w:t>
      </w:r>
    </w:p>
    <w:p w14:paraId="2D97FD04" w14:textId="77777777" w:rsidR="003C48DA" w:rsidRPr="00C306BD" w:rsidRDefault="003C48DA" w:rsidP="003C48DA">
      <w:pPr>
        <w:ind w:left="567"/>
        <w:jc w:val="both"/>
      </w:pPr>
      <w:r w:rsidRPr="00C306BD">
        <w:t>1.4.„Liepāres”  ar kadastra apzīmējumu 4654 003 0069, 3,0 ha platībā;</w:t>
      </w:r>
    </w:p>
    <w:p w14:paraId="3AD25207" w14:textId="77777777" w:rsidR="003C48DA" w:rsidRPr="00C306BD" w:rsidRDefault="003C48DA" w:rsidP="003C48DA">
      <w:pPr>
        <w:ind w:left="567"/>
        <w:jc w:val="both"/>
      </w:pPr>
      <w:r w:rsidRPr="00C306BD">
        <w:t>1.5.„Liepāres”,  ar kadastra apzīmējumu 4654 003 0083, 0,7 ha platībā;</w:t>
      </w:r>
    </w:p>
    <w:p w14:paraId="31A1ACA3" w14:textId="77777777" w:rsidR="003C48DA" w:rsidRPr="00C306BD" w:rsidRDefault="003C48DA" w:rsidP="003C48DA">
      <w:pPr>
        <w:ind w:left="567"/>
        <w:jc w:val="both"/>
      </w:pPr>
      <w:r w:rsidRPr="00C306BD">
        <w:t>1.6. „</w:t>
      </w:r>
      <w:proofErr w:type="spellStart"/>
      <w:r w:rsidRPr="00C306BD">
        <w:t>Mazliepāres</w:t>
      </w:r>
      <w:proofErr w:type="spellEnd"/>
      <w:r w:rsidRPr="00C306BD">
        <w:t>”  ar kadastra apzīmējumu 4654 003 0084, 0,5 ha platībā;</w:t>
      </w:r>
    </w:p>
    <w:p w14:paraId="2268B7BE" w14:textId="77777777" w:rsidR="003C48DA" w:rsidRPr="00C306BD" w:rsidRDefault="003C48DA" w:rsidP="003C48DA">
      <w:pPr>
        <w:ind w:left="567"/>
        <w:jc w:val="both"/>
      </w:pPr>
      <w:r w:rsidRPr="00C306BD">
        <w:t>1.7. „Bērzi” ar kadastra apzīmējumu 4654 002 0030, 11,2 ha platībā;</w:t>
      </w:r>
    </w:p>
    <w:p w14:paraId="265DB54A" w14:textId="77777777" w:rsidR="003C48DA" w:rsidRPr="00C306BD" w:rsidRDefault="003C48DA" w:rsidP="003C48DA">
      <w:pPr>
        <w:ind w:left="567"/>
        <w:jc w:val="both"/>
      </w:pPr>
      <w:r w:rsidRPr="00C306BD">
        <w:t>1.8. „Aizupju karjers” ar kadastra apzīmējumu 4654 003 0090, 3,89 ha platībā;</w:t>
      </w:r>
    </w:p>
    <w:p w14:paraId="7400935F" w14:textId="77777777" w:rsidR="003C48DA" w:rsidRPr="00C306BD" w:rsidRDefault="003C48DA" w:rsidP="003C48DA">
      <w:pPr>
        <w:ind w:left="567"/>
        <w:jc w:val="both"/>
      </w:pPr>
      <w:r w:rsidRPr="00C306BD">
        <w:t>1.9. „Eglītes” ar kadastra apzīmējumu 4654 004 0053, 4,6 ha platībā;</w:t>
      </w:r>
    </w:p>
    <w:p w14:paraId="5522AC41" w14:textId="77777777" w:rsidR="003C48DA" w:rsidRPr="00C306BD" w:rsidRDefault="003C48DA" w:rsidP="003C48DA">
      <w:pPr>
        <w:ind w:left="567"/>
        <w:jc w:val="both"/>
      </w:pPr>
      <w:r w:rsidRPr="00C306BD">
        <w:t>1.10. „Pie Purviņiem” ar kadastra apzīmējumu 4654 004 0079, 3,8 ha platībā;</w:t>
      </w:r>
    </w:p>
    <w:p w14:paraId="2E37267C" w14:textId="77777777" w:rsidR="003C48DA" w:rsidRPr="00C306BD" w:rsidRDefault="003C48DA" w:rsidP="003C48DA">
      <w:pPr>
        <w:ind w:left="567"/>
        <w:jc w:val="both"/>
      </w:pPr>
      <w:r w:rsidRPr="00C306BD">
        <w:t>1.11. „Ievas” ar kadastra apzīmējumu 4654 005 0126, 1,85 ha platībā;</w:t>
      </w:r>
    </w:p>
    <w:p w14:paraId="14CC39F7" w14:textId="77777777" w:rsidR="003C48DA" w:rsidRPr="00C306BD" w:rsidRDefault="003C48DA" w:rsidP="003C48DA">
      <w:pPr>
        <w:ind w:left="567"/>
        <w:jc w:val="both"/>
      </w:pPr>
      <w:r w:rsidRPr="00C306BD">
        <w:t xml:space="preserve">1.12. „Ezeriņi” ar kadastra apzīmējumu 4654 005 0134, 5,49 ha platībā; </w:t>
      </w:r>
    </w:p>
    <w:p w14:paraId="79D8872D" w14:textId="77777777" w:rsidR="003C48DA" w:rsidRPr="00C306BD" w:rsidRDefault="003C48DA" w:rsidP="003C48DA">
      <w:pPr>
        <w:ind w:left="567"/>
        <w:jc w:val="both"/>
      </w:pPr>
      <w:r w:rsidRPr="00C306BD">
        <w:t xml:space="preserve">1.13. „Ezeriņi” ar kadastra apzīmējumu 4654 005 0135, 1,48 ha platībā; </w:t>
      </w:r>
    </w:p>
    <w:p w14:paraId="02C6D05F" w14:textId="77777777" w:rsidR="003C48DA" w:rsidRPr="00C306BD" w:rsidRDefault="003C48DA" w:rsidP="003C48DA">
      <w:pPr>
        <w:ind w:left="567"/>
        <w:jc w:val="both"/>
      </w:pPr>
      <w:r w:rsidRPr="00C306BD">
        <w:t>1.14. „Zuši” ar kadastra apzīmējumu 4654 005 0303, 28,5064 ha platībā;</w:t>
      </w:r>
    </w:p>
    <w:p w14:paraId="20348C47" w14:textId="77777777" w:rsidR="003C48DA" w:rsidRPr="00C306BD" w:rsidRDefault="003C48DA" w:rsidP="003C48DA">
      <w:pPr>
        <w:ind w:left="567"/>
        <w:jc w:val="both"/>
      </w:pPr>
      <w:r w:rsidRPr="00C306BD">
        <w:t>1.15. „Zutīši” ar kadastra apzīmējumu 4654 005 0304, 3,43 ha platībā;</w:t>
      </w:r>
    </w:p>
    <w:p w14:paraId="1AF64961" w14:textId="77777777" w:rsidR="003C48DA" w:rsidRPr="00C306BD" w:rsidRDefault="003C48DA" w:rsidP="003C48DA">
      <w:pPr>
        <w:ind w:left="567"/>
        <w:jc w:val="both"/>
      </w:pPr>
      <w:r w:rsidRPr="00C306BD">
        <w:lastRenderedPageBreak/>
        <w:t>1.16. „</w:t>
      </w:r>
      <w:proofErr w:type="spellStart"/>
      <w:r w:rsidRPr="00C306BD">
        <w:t>Vidusmuiža</w:t>
      </w:r>
      <w:proofErr w:type="spellEnd"/>
      <w:r w:rsidRPr="00C306BD">
        <w:t>” ar kadastra apzīmējumu 4654 005 0151, 19,0 ha platībā;</w:t>
      </w:r>
    </w:p>
    <w:p w14:paraId="7569C096" w14:textId="77777777" w:rsidR="003C48DA" w:rsidRPr="00C306BD" w:rsidRDefault="003C48DA" w:rsidP="003C48DA">
      <w:pPr>
        <w:ind w:left="567"/>
        <w:jc w:val="both"/>
      </w:pPr>
      <w:r w:rsidRPr="00C306BD">
        <w:t xml:space="preserve">1.17. „Ceļa </w:t>
      </w:r>
      <w:proofErr w:type="spellStart"/>
      <w:r w:rsidRPr="00C306BD">
        <w:t>Gali”ar</w:t>
      </w:r>
      <w:proofErr w:type="spellEnd"/>
      <w:r w:rsidRPr="00C306BD">
        <w:t xml:space="preserve"> kadastra apzīmējumu 4654 006 0092, 2,5 ha platībā;</w:t>
      </w:r>
    </w:p>
    <w:p w14:paraId="750E3D17" w14:textId="77777777" w:rsidR="003C48DA" w:rsidRPr="00C306BD" w:rsidRDefault="003C48DA" w:rsidP="003C48DA">
      <w:pPr>
        <w:ind w:left="567"/>
        <w:jc w:val="both"/>
      </w:pPr>
      <w:r w:rsidRPr="00C306BD">
        <w:t>1.18. „Miedziņi” ar kadastra apzīmējumu 4654 006 0123, 1,5 ha platībā;</w:t>
      </w:r>
    </w:p>
    <w:p w14:paraId="3E4A8C46" w14:textId="77777777" w:rsidR="003C48DA" w:rsidRPr="00C306BD" w:rsidRDefault="003C48DA" w:rsidP="003C48DA">
      <w:pPr>
        <w:ind w:left="567"/>
        <w:jc w:val="both"/>
      </w:pPr>
      <w:r w:rsidRPr="00C306BD">
        <w:t>1.19. „Anči” ar kadastra apzīmējumu 4654 002 0033, 12,6 ha platībā;</w:t>
      </w:r>
    </w:p>
    <w:p w14:paraId="4CF42914" w14:textId="77777777" w:rsidR="003C48DA" w:rsidRPr="00C306BD" w:rsidRDefault="003C48DA" w:rsidP="003C48DA">
      <w:pPr>
        <w:ind w:left="567"/>
        <w:jc w:val="both"/>
      </w:pPr>
      <w:r w:rsidRPr="00C306BD">
        <w:t xml:space="preserve">1.20. „Saulkalni” ar kadastra apzīmējumu 4654 003 0087, 2,6 ha platībā; </w:t>
      </w:r>
    </w:p>
    <w:p w14:paraId="4DD8C153" w14:textId="77777777" w:rsidR="003C48DA" w:rsidRPr="00C306BD" w:rsidRDefault="003C48DA" w:rsidP="003C48DA">
      <w:pPr>
        <w:ind w:left="567"/>
        <w:jc w:val="both"/>
      </w:pPr>
      <w:r w:rsidRPr="00C306BD">
        <w:t>1.21. „Bērziņi” ar kadastra apzīmējumu 4654 005 0086, 3,8 ha platībā;</w:t>
      </w:r>
    </w:p>
    <w:p w14:paraId="0F7D7DEC" w14:textId="77777777" w:rsidR="003C48DA" w:rsidRPr="00C306BD" w:rsidRDefault="003C48DA" w:rsidP="003C48DA">
      <w:pPr>
        <w:ind w:left="567"/>
        <w:jc w:val="both"/>
      </w:pPr>
      <w:r w:rsidRPr="00C306BD">
        <w:t xml:space="preserve">1.22. „Ciņi”, ar kadastra apzīmējumu 4654 005 0289, 0,91 ha platībā; </w:t>
      </w:r>
    </w:p>
    <w:p w14:paraId="5C54885F" w14:textId="77777777" w:rsidR="003C48DA" w:rsidRPr="00C306BD" w:rsidRDefault="003C48DA" w:rsidP="003C48DA">
      <w:pPr>
        <w:ind w:left="567"/>
        <w:jc w:val="both"/>
      </w:pPr>
      <w:r w:rsidRPr="00C306BD">
        <w:t>1.23. „Saules” ar kadastra apzīmējumu 4654 005 0290, 3,99 ha platībā;</w:t>
      </w:r>
    </w:p>
    <w:p w14:paraId="320082D9" w14:textId="77777777" w:rsidR="003C48DA" w:rsidRPr="00C306BD" w:rsidRDefault="003C48DA" w:rsidP="003C48DA">
      <w:pPr>
        <w:ind w:left="567"/>
        <w:jc w:val="both"/>
      </w:pPr>
      <w:r w:rsidRPr="00C306BD">
        <w:t xml:space="preserve">1.24. „Ieviņas” ar kadastra apzīmējumu 4654 005 0127, 2,3 ha platībā; </w:t>
      </w:r>
    </w:p>
    <w:p w14:paraId="58A88C9B" w14:textId="77777777" w:rsidR="003C48DA" w:rsidRPr="00C306BD" w:rsidRDefault="003C48DA" w:rsidP="003C48DA">
      <w:pPr>
        <w:ind w:left="567"/>
        <w:jc w:val="both"/>
      </w:pPr>
      <w:r w:rsidRPr="00C306BD">
        <w:t>1.25. „Venteru pļavas” ar kadastra apzīmējumu 4654 005 0164, 15,7461 ha platībā;</w:t>
      </w:r>
    </w:p>
    <w:p w14:paraId="552704FA" w14:textId="77777777" w:rsidR="003C48DA" w:rsidRPr="00C306BD" w:rsidRDefault="003C48DA" w:rsidP="003C48DA">
      <w:pPr>
        <w:ind w:left="567"/>
        <w:jc w:val="both"/>
      </w:pPr>
      <w:r w:rsidRPr="00C306BD">
        <w:t>1.26. „Venteru pļavas” ar kadastra apzīmējumu 4654 005 0183, 13,4574 ha platībā;</w:t>
      </w:r>
    </w:p>
    <w:p w14:paraId="54F6CF86" w14:textId="77777777" w:rsidR="003C48DA" w:rsidRPr="00C306BD" w:rsidRDefault="003C48DA" w:rsidP="003C48DA">
      <w:pPr>
        <w:ind w:left="567"/>
        <w:jc w:val="both"/>
      </w:pPr>
      <w:r w:rsidRPr="00C306BD">
        <w:t>1.27. „</w:t>
      </w:r>
      <w:proofErr w:type="spellStart"/>
      <w:r w:rsidRPr="00C306BD">
        <w:t>Luči”ar</w:t>
      </w:r>
      <w:proofErr w:type="spellEnd"/>
      <w:r w:rsidRPr="00C306BD">
        <w:t xml:space="preserve"> kadastra apzīmējumu 4654 004 0058, 6,69 ha platībā;</w:t>
      </w:r>
    </w:p>
    <w:p w14:paraId="1B842651" w14:textId="77777777" w:rsidR="003C48DA" w:rsidRPr="00C306BD" w:rsidRDefault="003C48DA" w:rsidP="003C48DA">
      <w:pPr>
        <w:ind w:left="567"/>
        <w:jc w:val="both"/>
      </w:pPr>
      <w:r w:rsidRPr="00C306BD">
        <w:t>1.28. „</w:t>
      </w:r>
      <w:proofErr w:type="spellStart"/>
      <w:r w:rsidRPr="00C306BD">
        <w:t>Mazbiksti</w:t>
      </w:r>
      <w:proofErr w:type="spellEnd"/>
      <w:r w:rsidRPr="00C306BD">
        <w:t xml:space="preserve"> 1”ar kadastra apzīmējumu 4654 004 0059, 5,13 ha platībā; </w:t>
      </w:r>
    </w:p>
    <w:p w14:paraId="37BEB4B6" w14:textId="77777777" w:rsidR="003C48DA" w:rsidRPr="00C306BD" w:rsidRDefault="003C48DA" w:rsidP="003C48DA">
      <w:pPr>
        <w:ind w:left="567"/>
        <w:jc w:val="both"/>
      </w:pPr>
      <w:r w:rsidRPr="00C306BD">
        <w:t>1.29. „Kļavas” ar kadastra apzīmējumu 4654 004 0077, 1,85 ha platībā ;</w:t>
      </w:r>
    </w:p>
    <w:p w14:paraId="2A27884E" w14:textId="77777777" w:rsidR="003C48DA" w:rsidRPr="00C306BD" w:rsidRDefault="003C48DA" w:rsidP="003C48DA">
      <w:pPr>
        <w:ind w:left="567"/>
        <w:jc w:val="both"/>
      </w:pPr>
      <w:r w:rsidRPr="00C306BD">
        <w:t>1.30. „Sīļi” ar kadastra apzīmējumu 4654 004 0078, 3,2 ha platībā ;</w:t>
      </w:r>
    </w:p>
    <w:p w14:paraId="49A4D82D" w14:textId="77777777" w:rsidR="003C48DA" w:rsidRPr="00C306BD" w:rsidRDefault="003C48DA" w:rsidP="003C48DA">
      <w:pPr>
        <w:ind w:left="567"/>
        <w:contextualSpacing/>
        <w:jc w:val="both"/>
      </w:pPr>
      <w:r w:rsidRPr="00C306BD">
        <w:t>1.31. „Pilskalns”, ar kadastra apzīmējumu 4654 006 0152, 6,52 ha platībā.</w:t>
      </w:r>
    </w:p>
    <w:bookmarkEnd w:id="153"/>
    <w:p w14:paraId="540606E5" w14:textId="77777777" w:rsidR="003C48DA" w:rsidRPr="00C306BD" w:rsidRDefault="003C48DA">
      <w:pPr>
        <w:numPr>
          <w:ilvl w:val="0"/>
          <w:numId w:val="55"/>
        </w:numPr>
        <w:tabs>
          <w:tab w:val="left" w:pos="284"/>
        </w:tabs>
        <w:ind w:left="0" w:firstLine="0"/>
        <w:contextualSpacing/>
        <w:jc w:val="both"/>
        <w:rPr>
          <w:rFonts w:eastAsia="Lucida Sans Unicode"/>
          <w:kern w:val="1"/>
        </w:rPr>
      </w:pPr>
      <w:r w:rsidRPr="00C306BD">
        <w:rPr>
          <w:rFonts w:eastAsia="Lucida Sans Unicode"/>
          <w:kern w:val="1"/>
        </w:rPr>
        <w:t>NOTEIKT, ka medību tiesību lietotājs ir atbildīgs par meža dzīvnieku radītajiem postījumiem lēmuma 1. punktā minētajos zemesgabalos.</w:t>
      </w:r>
    </w:p>
    <w:p w14:paraId="06436326" w14:textId="77777777" w:rsidR="003C48DA" w:rsidRPr="00C306BD" w:rsidRDefault="003C48DA">
      <w:pPr>
        <w:numPr>
          <w:ilvl w:val="0"/>
          <w:numId w:val="55"/>
        </w:numPr>
        <w:tabs>
          <w:tab w:val="left" w:pos="284"/>
        </w:tabs>
        <w:ind w:left="0" w:firstLine="0"/>
        <w:jc w:val="both"/>
      </w:pPr>
      <w:r w:rsidRPr="00C306BD">
        <w:t xml:space="preserve">PILNVAROT pašvaldības izpilddirektoru slēgt līgumu par medību tiesību nodošanu ar </w:t>
      </w:r>
      <w:r w:rsidRPr="00C306BD">
        <w:rPr>
          <w:bCs/>
        </w:rPr>
        <w:t>biedrību ”Bikstu mednieku klubs”</w:t>
      </w:r>
      <w:r w:rsidRPr="00C306BD">
        <w:t xml:space="preserve"> uz pieciem gadiem.</w:t>
      </w:r>
    </w:p>
    <w:p w14:paraId="623F681E" w14:textId="77777777" w:rsidR="003C48DA" w:rsidRPr="00C306BD" w:rsidRDefault="003C48DA" w:rsidP="003C48DA">
      <w:pPr>
        <w:ind w:left="57" w:right="-694"/>
        <w:contextualSpacing/>
        <w:jc w:val="both"/>
      </w:pPr>
    </w:p>
    <w:p w14:paraId="358A3365" w14:textId="77777777" w:rsidR="003C48DA" w:rsidRPr="00C306BD" w:rsidRDefault="003C48DA" w:rsidP="003C48DA">
      <w:pPr>
        <w:ind w:left="57" w:right="-694"/>
        <w:contextualSpacing/>
        <w:jc w:val="both"/>
      </w:pPr>
    </w:p>
    <w:p w14:paraId="11E28422" w14:textId="62F452C2" w:rsidR="003C48DA" w:rsidRDefault="003C48DA" w:rsidP="003C48DA">
      <w:pPr>
        <w:ind w:left="57" w:right="84"/>
        <w:contextualSpacing/>
        <w:jc w:val="both"/>
      </w:pPr>
      <w:r w:rsidRPr="00C306BD">
        <w:t xml:space="preserve">Domes priekšsēdētājs                                                                                                  </w:t>
      </w:r>
      <w:proofErr w:type="spellStart"/>
      <w:r w:rsidRPr="00C306BD">
        <w:t>I.Gorskis</w:t>
      </w:r>
      <w:proofErr w:type="spellEnd"/>
    </w:p>
    <w:p w14:paraId="5217D0EA" w14:textId="532056A8" w:rsidR="00B75778" w:rsidRDefault="00B75778" w:rsidP="003C48DA">
      <w:pPr>
        <w:ind w:left="57" w:right="84"/>
        <w:contextualSpacing/>
        <w:jc w:val="both"/>
      </w:pPr>
      <w:r>
        <w:br w:type="page"/>
      </w:r>
    </w:p>
    <w:p w14:paraId="41AC4B36"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613239B7" wp14:editId="5EDD1338">
            <wp:extent cx="676275" cy="752475"/>
            <wp:effectExtent l="0" t="0" r="9525" b="9525"/>
            <wp:docPr id="3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231361">
        <w:rPr>
          <w:noProof/>
          <w:sz w:val="20"/>
          <w:szCs w:val="20"/>
        </w:rPr>
        <w:t xml:space="preserve">   </w:t>
      </w:r>
    </w:p>
    <w:p w14:paraId="09CE1BC8" w14:textId="77777777" w:rsidR="003C48DA" w:rsidRPr="00231361" w:rsidRDefault="003C48DA" w:rsidP="003C48DA">
      <w:pPr>
        <w:tabs>
          <w:tab w:val="center" w:pos="4153"/>
          <w:tab w:val="right" w:pos="8306"/>
        </w:tabs>
        <w:jc w:val="center"/>
        <w:rPr>
          <w:sz w:val="20"/>
        </w:rPr>
      </w:pPr>
      <w:r w:rsidRPr="00231361">
        <w:rPr>
          <w:sz w:val="20"/>
        </w:rPr>
        <w:t>LATVIJAS REPUBLIKA</w:t>
      </w:r>
    </w:p>
    <w:p w14:paraId="430C6DDF"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4EDFCFEA"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7B381DEB"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62" w:history="1">
        <w:r w:rsidRPr="00231361">
          <w:rPr>
            <w:rFonts w:eastAsia="Calibri"/>
            <w:sz w:val="16"/>
            <w:szCs w:val="16"/>
            <w:u w:val="single"/>
          </w:rPr>
          <w:t>dome@dobele.lv</w:t>
        </w:r>
      </w:hyperlink>
    </w:p>
    <w:p w14:paraId="32E0BF60" w14:textId="77777777" w:rsidR="003C48DA" w:rsidRPr="00231361" w:rsidRDefault="003C48DA" w:rsidP="003C48DA">
      <w:pPr>
        <w:jc w:val="center"/>
        <w:rPr>
          <w:b/>
        </w:rPr>
      </w:pPr>
    </w:p>
    <w:p w14:paraId="731A9B37" w14:textId="77777777" w:rsidR="003C48DA" w:rsidRPr="00231361" w:rsidRDefault="003C48DA" w:rsidP="003C48DA">
      <w:pPr>
        <w:ind w:left="720"/>
        <w:jc w:val="center"/>
        <w:rPr>
          <w:rFonts w:eastAsia="Calibri"/>
          <w:b/>
        </w:rPr>
      </w:pPr>
      <w:r w:rsidRPr="00231361">
        <w:rPr>
          <w:rFonts w:eastAsia="Calibri"/>
          <w:b/>
        </w:rPr>
        <w:t>LĒMUMS</w:t>
      </w:r>
    </w:p>
    <w:p w14:paraId="5EC188E9" w14:textId="77777777" w:rsidR="003C48DA" w:rsidRPr="00231361" w:rsidRDefault="003C48DA" w:rsidP="003C48DA">
      <w:pPr>
        <w:ind w:left="720"/>
        <w:jc w:val="center"/>
        <w:rPr>
          <w:rFonts w:eastAsia="Calibri"/>
          <w:b/>
        </w:rPr>
      </w:pPr>
      <w:r w:rsidRPr="00231361">
        <w:rPr>
          <w:rFonts w:eastAsia="Calibri"/>
          <w:b/>
        </w:rPr>
        <w:t>Dobelē</w:t>
      </w:r>
    </w:p>
    <w:p w14:paraId="41AE3D45" w14:textId="501E50ED" w:rsidR="003C48DA" w:rsidRPr="00231361" w:rsidRDefault="003C48DA" w:rsidP="003C48DA">
      <w:pPr>
        <w:tabs>
          <w:tab w:val="center" w:pos="4153"/>
          <w:tab w:val="left" w:pos="8080"/>
          <w:tab w:val="right" w:pos="9498"/>
        </w:tabs>
      </w:pPr>
      <w:r w:rsidRPr="00231361">
        <w:rPr>
          <w:b/>
          <w:lang w:eastAsia="x-none"/>
        </w:rPr>
        <w:t xml:space="preserve">2022. gada 27. oktobrī                                                                                                </w:t>
      </w:r>
      <w:r w:rsidRPr="00231361">
        <w:rPr>
          <w:b/>
        </w:rPr>
        <w:t>Nr.</w:t>
      </w:r>
      <w:r w:rsidR="00991D7C">
        <w:rPr>
          <w:b/>
        </w:rPr>
        <w:t>508</w:t>
      </w:r>
      <w:r w:rsidRPr="00231361">
        <w:rPr>
          <w:b/>
        </w:rPr>
        <w:t>/19</w:t>
      </w:r>
    </w:p>
    <w:p w14:paraId="547145C0" w14:textId="58CBE7C6" w:rsidR="003C48DA" w:rsidRPr="00231361" w:rsidRDefault="003C48DA" w:rsidP="003C48DA">
      <w:pPr>
        <w:jc w:val="right"/>
      </w:pPr>
      <w:r w:rsidRPr="00231361">
        <w:t xml:space="preserve">(prot.Nr.19, </w:t>
      </w:r>
      <w:r w:rsidR="00991D7C">
        <w:t>24</w:t>
      </w:r>
      <w:r w:rsidRPr="00231361">
        <w:t>.§)</w:t>
      </w:r>
    </w:p>
    <w:p w14:paraId="188DADBF" w14:textId="77777777" w:rsidR="003C48DA" w:rsidRPr="00231361" w:rsidRDefault="003C48DA" w:rsidP="003C48DA">
      <w:pPr>
        <w:ind w:left="720"/>
        <w:jc w:val="both"/>
        <w:rPr>
          <w:rFonts w:eastAsia="Calibri"/>
          <w:b/>
        </w:rPr>
      </w:pPr>
    </w:p>
    <w:p w14:paraId="0E4F2772" w14:textId="77777777" w:rsidR="003C48DA" w:rsidRPr="00231361" w:rsidRDefault="003C48DA" w:rsidP="003C48DA">
      <w:pPr>
        <w:ind w:firstLine="51"/>
        <w:jc w:val="center"/>
        <w:rPr>
          <w:b/>
          <w:u w:val="single"/>
          <w:lang w:eastAsia="ar-SA"/>
        </w:rPr>
      </w:pPr>
      <w:r w:rsidRPr="00231361">
        <w:rPr>
          <w:b/>
          <w:u w:val="single"/>
        </w:rPr>
        <w:t xml:space="preserve">Par nekustamā īpašuma – dzīvokļa Nr.11 </w:t>
      </w:r>
      <w:proofErr w:type="spellStart"/>
      <w:r w:rsidRPr="00231361">
        <w:rPr>
          <w:b/>
          <w:u w:val="single"/>
        </w:rPr>
        <w:t>Muldavas</w:t>
      </w:r>
      <w:proofErr w:type="spellEnd"/>
      <w:r w:rsidRPr="00231361">
        <w:rPr>
          <w:b/>
          <w:u w:val="single"/>
        </w:rPr>
        <w:t xml:space="preserve"> ielā 6, Dobelē, Dobeles novadā, atsavināšanu</w:t>
      </w:r>
    </w:p>
    <w:p w14:paraId="0DA8F697" w14:textId="77777777" w:rsidR="003C48DA" w:rsidRPr="00231361" w:rsidRDefault="003C48DA" w:rsidP="003C48DA">
      <w:pPr>
        <w:suppressAutoHyphens/>
        <w:jc w:val="right"/>
        <w:rPr>
          <w:b/>
          <w:lang w:eastAsia="ar-SA"/>
        </w:rPr>
      </w:pPr>
    </w:p>
    <w:p w14:paraId="2608BED9" w14:textId="77777777" w:rsidR="003C48DA" w:rsidRPr="00231361" w:rsidRDefault="003C48DA" w:rsidP="003C48DA">
      <w:pPr>
        <w:ind w:firstLine="720"/>
        <w:jc w:val="both"/>
      </w:pPr>
      <w:r w:rsidRPr="00231361">
        <w:t xml:space="preserve">Īpašumtiesības uz dzīvokļa īpašumu Nr.11 </w:t>
      </w:r>
      <w:proofErr w:type="spellStart"/>
      <w:r w:rsidRPr="00231361">
        <w:t>Muldavas</w:t>
      </w:r>
      <w:proofErr w:type="spellEnd"/>
      <w:r w:rsidRPr="00231361">
        <w:t xml:space="preserve"> ielā 6, Dobelē, Dobeles novadā, kadastra numurs 4601 900 3061, ar kopējo platību 20,6 m</w:t>
      </w:r>
      <w:r w:rsidRPr="00231361">
        <w:rPr>
          <w:vertAlign w:val="superscript"/>
        </w:rPr>
        <w:t>2</w:t>
      </w:r>
      <w:r w:rsidRPr="00231361">
        <w:t>, kopīpašuma 206/6012 domājamām daļām no daudzdzīvokļu dzīvojamās mājas un zemesgabala (turpmāk - dzīvoklis), 2022.gada 29.augustā nostiprinātas Dobeles novada pašvaldībai (turpmāk - pašvaldība), Zemgales rajona tiesas Dobeles pilsētas zemesgrāmatas nodalījumā Nr.904 11.</w:t>
      </w:r>
    </w:p>
    <w:p w14:paraId="388E42F4" w14:textId="77777777" w:rsidR="003C48DA" w:rsidRPr="00231361" w:rsidRDefault="003C48DA" w:rsidP="003C48DA">
      <w:pPr>
        <w:ind w:firstLine="720"/>
        <w:jc w:val="both"/>
      </w:pPr>
      <w:r w:rsidRPr="00231361">
        <w:t>Pašvaldībā ir saņemts dzīvokļa īrnieka Gundara Zvirgzdiņa ierosinājums atsavināt dzīvokli.</w:t>
      </w:r>
    </w:p>
    <w:p w14:paraId="44AB665A" w14:textId="77777777" w:rsidR="003C48DA" w:rsidRPr="00231361" w:rsidRDefault="003C48DA" w:rsidP="003C48DA">
      <w:pPr>
        <w:ind w:firstLine="709"/>
        <w:jc w:val="both"/>
      </w:pPr>
      <w:r w:rsidRPr="00231361">
        <w:t>Saskaņā ar Publiskas personas mantas atsavināšanas likuma 45.panta ceturtās daļas noteikumiem, īrnieks vai viņa ģimenes locekļi var pirkt īrēto viendzīvokļa māju vai dzīvokļa īpašumu, ja:</w:t>
      </w:r>
    </w:p>
    <w:p w14:paraId="7E82711E" w14:textId="77777777" w:rsidR="003C48DA" w:rsidRPr="00231361" w:rsidRDefault="003C48DA" w:rsidP="003C48DA">
      <w:pPr>
        <w:jc w:val="both"/>
      </w:pPr>
      <w:r w:rsidRPr="00231361">
        <w:t>1) īrnieks un viņa ģimenes locekļi ir noslēguši notariāli apliecinātu vienošanos par to, kurš vai kuri no viņiem iegūs īpašumā īrēto viendzīvokļa māju vai dzīvokļa īpašumu;</w:t>
      </w:r>
    </w:p>
    <w:p w14:paraId="6D3A97B6" w14:textId="77777777" w:rsidR="003C48DA" w:rsidRPr="00231361" w:rsidRDefault="003C48DA" w:rsidP="003C48DA">
      <w:pPr>
        <w:jc w:val="both"/>
      </w:pPr>
      <w:r w:rsidRPr="00231361">
        <w:t>2) tiesā nav celta prasība par īres līguma izbeigšanu.</w:t>
      </w:r>
    </w:p>
    <w:p w14:paraId="7BDB1F38" w14:textId="77777777" w:rsidR="003C48DA" w:rsidRPr="00231361" w:rsidRDefault="003C48DA" w:rsidP="003C48DA">
      <w:pPr>
        <w:ind w:firstLine="709"/>
        <w:jc w:val="both"/>
      </w:pPr>
      <w:r w:rsidRPr="00231361">
        <w:t>Pret Gundaru Zvirgzdiņu prasība par īres līguma izbeigšanu nav celta.</w:t>
      </w:r>
    </w:p>
    <w:p w14:paraId="20499C29" w14:textId="77777777" w:rsidR="003C48DA" w:rsidRPr="00231361" w:rsidRDefault="003C48DA" w:rsidP="003C48DA">
      <w:pPr>
        <w:ind w:firstLine="709"/>
        <w:jc w:val="both"/>
      </w:pPr>
      <w:r w:rsidRPr="00231361">
        <w:t>Gundaram Zvirgzdiņam izīrētajā dzīvoklī nav deklarēti citi pilngadīgi ģimenes locekļi.</w:t>
      </w:r>
    </w:p>
    <w:p w14:paraId="42F88B44" w14:textId="77777777" w:rsidR="003C48DA" w:rsidRPr="00231361" w:rsidRDefault="003C48DA" w:rsidP="003C48DA">
      <w:pPr>
        <w:ind w:firstLine="720"/>
        <w:jc w:val="both"/>
      </w:pPr>
      <w:r w:rsidRPr="00231361">
        <w:t xml:space="preserve">Pašvaldībai nav lietderīgi saglabāt īpašumā dzīvokli 20 dzīvokļu daudzdzīvokļu mājā, jo 13 dzīvokļu īpašumi reģistrēti zemesgrāmatā uz citu personu vārda. </w:t>
      </w:r>
    </w:p>
    <w:p w14:paraId="54037649" w14:textId="77777777" w:rsidR="003C48DA" w:rsidRPr="00231361" w:rsidRDefault="003C48DA" w:rsidP="003C48DA">
      <w:pPr>
        <w:suppressAutoHyphens/>
        <w:ind w:firstLine="720"/>
        <w:jc w:val="both"/>
        <w:rPr>
          <w:b/>
          <w:lang w:eastAsia="ar-SA"/>
        </w:rPr>
      </w:pPr>
      <w:r w:rsidRPr="00231361">
        <w:t xml:space="preserve">Sertificēta nekustamo īpašumu vērtētāja Anita </w:t>
      </w:r>
      <w:proofErr w:type="spellStart"/>
      <w:r w:rsidRPr="00231361">
        <w:t>Vēdiķe</w:t>
      </w:r>
      <w:proofErr w:type="spellEnd"/>
      <w:r w:rsidRPr="00231361">
        <w:t xml:space="preserve"> (LĪVA profesionālās kvalifikācijas sertifikāts Nr.76) 2022. gada 14. septembrī noteikusi dzīvokļa tirgus vērtību 4200 EUR</w:t>
      </w:r>
      <w:r>
        <w:t xml:space="preserve"> (četri tūkstoši divi simti </w:t>
      </w:r>
      <w:proofErr w:type="spellStart"/>
      <w:r>
        <w:rPr>
          <w:i/>
          <w:iCs/>
        </w:rPr>
        <w:t>euro</w:t>
      </w:r>
      <w:proofErr w:type="spellEnd"/>
      <w:r>
        <w:t xml:space="preserve">) </w:t>
      </w:r>
      <w:r w:rsidRPr="00231361">
        <w:t>, atbilstoši Standartizācijas likumā paredzētajā kārtībā apstiprinātajiem īpašuma vērtēšanas standartiem.</w:t>
      </w:r>
    </w:p>
    <w:p w14:paraId="23DDAC68" w14:textId="67FD5932" w:rsidR="003C48DA" w:rsidRPr="00231361" w:rsidRDefault="003C48DA" w:rsidP="003C48DA">
      <w:pPr>
        <w:tabs>
          <w:tab w:val="left" w:pos="8645"/>
        </w:tabs>
        <w:ind w:firstLine="720"/>
        <w:jc w:val="both"/>
      </w:pPr>
      <w:r w:rsidRPr="00231361">
        <w:t xml:space="preserve">Saskaņā ar Publiskas personas mantas atsavināšanas likuma 4.panta ceturtās daļas 5.punktu, 8.panta trešo daļu, 36.panta trešo daļu, 45. panta trešo un ceturto daļu, kā arī sertificēta vērtētāja vērtējumu, </w:t>
      </w:r>
      <w:bookmarkStart w:id="154" w:name="_Hlk107572559"/>
      <w:r w:rsidRPr="00231361">
        <w:rPr>
          <w:lang w:eastAsia="ar-SA"/>
        </w:rPr>
        <w:t xml:space="preserve">atklāti balsojot: </w:t>
      </w:r>
      <w:bookmarkEnd w:id="154"/>
      <w:r w:rsidR="00991D7C">
        <w:t xml:space="preserve">PAR – 16 (Ģirts </w:t>
      </w:r>
      <w:proofErr w:type="spellStart"/>
      <w:r w:rsidR="00991D7C">
        <w:t>Ante</w:t>
      </w:r>
      <w:proofErr w:type="spellEnd"/>
      <w:r w:rsidR="00991D7C">
        <w:t xml:space="preserve">, </w:t>
      </w:r>
      <w:r w:rsidR="00991D7C">
        <w:rPr>
          <w:bCs/>
          <w:lang w:eastAsia="et-EE"/>
        </w:rPr>
        <w:t xml:space="preserve">Kristīne Briede, Sarmīte Dude, Māris Feldmanis, Ivars </w:t>
      </w:r>
      <w:proofErr w:type="spellStart"/>
      <w:r w:rsidR="00991D7C">
        <w:rPr>
          <w:bCs/>
          <w:lang w:eastAsia="et-EE"/>
        </w:rPr>
        <w:t>Gorskis</w:t>
      </w:r>
      <w:proofErr w:type="spellEnd"/>
      <w:r w:rsidR="00991D7C">
        <w:rPr>
          <w:bCs/>
          <w:lang w:eastAsia="et-EE"/>
        </w:rPr>
        <w:t xml:space="preserve">, Edgars Laimiņš, Sintija </w:t>
      </w:r>
      <w:proofErr w:type="spellStart"/>
      <w:r w:rsidR="00991D7C">
        <w:rPr>
          <w:bCs/>
          <w:lang w:eastAsia="et-EE"/>
        </w:rPr>
        <w:t>Liekniņa</w:t>
      </w:r>
      <w:proofErr w:type="spellEnd"/>
      <w:r w:rsidR="00991D7C">
        <w:rPr>
          <w:bCs/>
          <w:lang w:eastAsia="et-EE"/>
        </w:rPr>
        <w:t xml:space="preserve">, Ainārs Meiers, Sanita </w:t>
      </w:r>
      <w:proofErr w:type="spellStart"/>
      <w:r w:rsidR="00991D7C">
        <w:rPr>
          <w:bCs/>
          <w:lang w:eastAsia="et-EE"/>
        </w:rPr>
        <w:t>Olševska</w:t>
      </w:r>
      <w:proofErr w:type="spellEnd"/>
      <w:r w:rsidR="00991D7C">
        <w:rPr>
          <w:bCs/>
          <w:lang w:eastAsia="et-EE"/>
        </w:rPr>
        <w:t xml:space="preserve">, Andris </w:t>
      </w:r>
      <w:proofErr w:type="spellStart"/>
      <w:r w:rsidR="00991D7C">
        <w:rPr>
          <w:bCs/>
          <w:lang w:eastAsia="et-EE"/>
        </w:rPr>
        <w:t>Podvinskis</w:t>
      </w:r>
      <w:proofErr w:type="spellEnd"/>
      <w:r w:rsidR="00991D7C">
        <w:rPr>
          <w:bCs/>
          <w:lang w:eastAsia="et-EE"/>
        </w:rPr>
        <w:t>, Dace Reinika, Viesturs Reinfelds</w:t>
      </w:r>
      <w:r w:rsidR="00991D7C" w:rsidRPr="00E51DBE">
        <w:rPr>
          <w:rFonts w:eastAsia="Calibri"/>
          <w:bCs/>
          <w:lang w:eastAsia="et-EE"/>
        </w:rPr>
        <w:t>,</w:t>
      </w:r>
      <w:r w:rsidR="00991D7C" w:rsidRPr="00E51DBE">
        <w:rPr>
          <w:rFonts w:eastAsia="Calibri"/>
          <w:lang w:eastAsia="en-US"/>
        </w:rPr>
        <w:t xml:space="preserve"> </w:t>
      </w:r>
      <w:r w:rsidR="00991D7C">
        <w:rPr>
          <w:bCs/>
        </w:rPr>
        <w:t xml:space="preserve">Edgars </w:t>
      </w:r>
      <w:proofErr w:type="spellStart"/>
      <w:r w:rsidR="00991D7C">
        <w:rPr>
          <w:bCs/>
        </w:rPr>
        <w:t>Gaigalis</w:t>
      </w:r>
      <w:proofErr w:type="spellEnd"/>
      <w:r w:rsidR="00991D7C">
        <w:rPr>
          <w:bCs/>
        </w:rPr>
        <w:t>,</w:t>
      </w:r>
      <w:r w:rsidR="00991D7C">
        <w:rPr>
          <w:bCs/>
          <w:lang w:eastAsia="et-EE"/>
        </w:rPr>
        <w:t xml:space="preserve"> Guntis </w:t>
      </w:r>
      <w:proofErr w:type="spellStart"/>
      <w:r w:rsidR="00991D7C">
        <w:rPr>
          <w:bCs/>
          <w:lang w:eastAsia="et-EE"/>
        </w:rPr>
        <w:t>Safranovičs</w:t>
      </w:r>
      <w:proofErr w:type="spellEnd"/>
      <w:r w:rsidR="00991D7C">
        <w:rPr>
          <w:bCs/>
          <w:lang w:eastAsia="et-EE"/>
        </w:rPr>
        <w:t xml:space="preserve">, Andrejs Spridzāns, Indra </w:t>
      </w:r>
      <w:proofErr w:type="spellStart"/>
      <w:r w:rsidR="00991D7C">
        <w:rPr>
          <w:bCs/>
          <w:lang w:eastAsia="et-EE"/>
        </w:rPr>
        <w:t>Špela</w:t>
      </w:r>
      <w:proofErr w:type="spellEnd"/>
      <w:r w:rsidR="00991D7C">
        <w:rPr>
          <w:bCs/>
          <w:lang w:eastAsia="et-EE"/>
        </w:rPr>
        <w:t xml:space="preserve">), </w:t>
      </w:r>
      <w:r w:rsidR="00991D7C">
        <w:rPr>
          <w:bCs/>
        </w:rPr>
        <w:t xml:space="preserve">PRET – nav, </w:t>
      </w:r>
      <w:r w:rsidR="00991D7C" w:rsidRPr="00E51DBE">
        <w:rPr>
          <w:bCs/>
        </w:rPr>
        <w:t xml:space="preserve">ATTURAS – </w:t>
      </w:r>
      <w:r w:rsidR="00991D7C">
        <w:rPr>
          <w:bCs/>
        </w:rPr>
        <w:t>nav,</w:t>
      </w:r>
      <w:r w:rsidR="00991D7C" w:rsidRPr="00E51DBE">
        <w:rPr>
          <w:rFonts w:eastAsia="Calibri"/>
          <w:lang w:eastAsia="en-US"/>
        </w:rPr>
        <w:t xml:space="preserve"> NEBALSO – </w:t>
      </w:r>
      <w:r w:rsidR="00991D7C">
        <w:rPr>
          <w:bCs/>
        </w:rPr>
        <w:t>nav</w:t>
      </w:r>
      <w:r w:rsidR="00991D7C" w:rsidRPr="009A1936">
        <w:rPr>
          <w:lang w:eastAsia="en-GB"/>
        </w:rPr>
        <w:t xml:space="preserve">, </w:t>
      </w:r>
      <w:r w:rsidRPr="00231361">
        <w:t>Dobeles novada dome NOLEMJ:</w:t>
      </w:r>
    </w:p>
    <w:p w14:paraId="0A2BDC1D" w14:textId="77777777" w:rsidR="003C48DA" w:rsidRPr="00231361" w:rsidRDefault="003C48DA" w:rsidP="003C48DA">
      <w:pPr>
        <w:ind w:left="426" w:hanging="284"/>
        <w:jc w:val="both"/>
        <w:rPr>
          <w:rFonts w:eastAsia="Arial"/>
        </w:rPr>
      </w:pPr>
      <w:r w:rsidRPr="00231361">
        <w:t xml:space="preserve">1. Atsavināt dzīvokli Nr.11 </w:t>
      </w:r>
      <w:proofErr w:type="spellStart"/>
      <w:r w:rsidRPr="00231361">
        <w:t>Muldavas</w:t>
      </w:r>
      <w:proofErr w:type="spellEnd"/>
      <w:r w:rsidRPr="00231361">
        <w:t xml:space="preserve"> ielā 6, Dobelē, Dobeles novadā, 20,6 m</w:t>
      </w:r>
      <w:r w:rsidRPr="00231361">
        <w:rPr>
          <w:vertAlign w:val="superscript"/>
        </w:rPr>
        <w:t xml:space="preserve">2 </w:t>
      </w:r>
      <w:r w:rsidRPr="00231361">
        <w:t> platībā un pie dzīvokļa īpašuma piederošās kopīpašuma 206/6012 domājamās daļas no daudzdzīvokļu dzīvojamās mājas un zemesgabala, kadastra numurs 4601 900 3061.</w:t>
      </w:r>
    </w:p>
    <w:p w14:paraId="4FA7FF34" w14:textId="77777777" w:rsidR="003C48DA" w:rsidRPr="00231361" w:rsidRDefault="003C48DA" w:rsidP="003C48DA">
      <w:pPr>
        <w:tabs>
          <w:tab w:val="left" w:pos="900"/>
        </w:tabs>
        <w:ind w:left="426" w:hanging="284"/>
        <w:jc w:val="both"/>
      </w:pPr>
      <w:r w:rsidRPr="00231361">
        <w:t xml:space="preserve">2. </w:t>
      </w:r>
      <w:r w:rsidRPr="00231361">
        <w:tab/>
        <w:t xml:space="preserve">Apstiprināt dzīvokļa Nr.11 </w:t>
      </w:r>
      <w:proofErr w:type="spellStart"/>
      <w:r w:rsidRPr="00231361">
        <w:t>Muldavas</w:t>
      </w:r>
      <w:proofErr w:type="spellEnd"/>
      <w:r w:rsidRPr="00231361">
        <w:t xml:space="preserve"> iela 6, Dobelē, Dobeles novadā, un pie dzīvokļa īpašuma piederošās kopīpašuma 206/6012 domājamās daļas no daudzdzīvokļu dzīvojamās mājas un zemesgabala nosacīto cenu 4200 EUR</w:t>
      </w:r>
      <w:r>
        <w:t xml:space="preserve"> </w:t>
      </w:r>
      <w:bookmarkStart w:id="155" w:name="_Hlk117081181"/>
      <w:bookmarkStart w:id="156" w:name="_Hlk117093492"/>
      <w:r>
        <w:t xml:space="preserve">(četri tūkstoši divi simti </w:t>
      </w:r>
      <w:proofErr w:type="spellStart"/>
      <w:r>
        <w:rPr>
          <w:i/>
          <w:iCs/>
        </w:rPr>
        <w:t>euro</w:t>
      </w:r>
      <w:bookmarkEnd w:id="155"/>
      <w:bookmarkEnd w:id="156"/>
      <w:proofErr w:type="spellEnd"/>
      <w:r>
        <w:t>)</w:t>
      </w:r>
      <w:r w:rsidRPr="00231361">
        <w:t>.</w:t>
      </w:r>
    </w:p>
    <w:p w14:paraId="7AF65058" w14:textId="2533C4BA" w:rsidR="003C48DA" w:rsidRPr="00231361" w:rsidRDefault="003C48DA" w:rsidP="003C48DA">
      <w:pPr>
        <w:tabs>
          <w:tab w:val="left" w:pos="900"/>
        </w:tabs>
        <w:ind w:left="426" w:hanging="284"/>
        <w:jc w:val="both"/>
      </w:pPr>
      <w:r w:rsidRPr="00231361">
        <w:lastRenderedPageBreak/>
        <w:t xml:space="preserve">3. Piedāvāt Gundaram Zvirgzdiņam, personas kods </w:t>
      </w:r>
      <w:r w:rsidR="00DD54C3">
        <w:t>[..]</w:t>
      </w:r>
      <w:r w:rsidRPr="00231361">
        <w:t xml:space="preserve">, viena mēneša laikā no lēmuma saņemšanas dienas, izmantot pirmpirkuma tiesības un pirkt dzīvokli Nr.11 </w:t>
      </w:r>
      <w:proofErr w:type="spellStart"/>
      <w:r w:rsidRPr="00231361">
        <w:t>Muldavas</w:t>
      </w:r>
      <w:proofErr w:type="spellEnd"/>
      <w:r w:rsidRPr="00231361">
        <w:t xml:space="preserve"> iela 6, Dobelē, Dobeles novadā, un pie dzīvokļa īpašuma piederošās kopīpašuma 206/6012 domājamās daļas no daudzdzīvokļu dzīvojamās mājas un zemesgabala par nosacīto cenu 4200 EUR</w:t>
      </w:r>
      <w:r>
        <w:t xml:space="preserve"> (četri tūkstoši divi simti </w:t>
      </w:r>
      <w:proofErr w:type="spellStart"/>
      <w:r>
        <w:rPr>
          <w:i/>
          <w:iCs/>
        </w:rPr>
        <w:t>euro</w:t>
      </w:r>
      <w:proofErr w:type="spellEnd"/>
      <w:r>
        <w:rPr>
          <w:i/>
          <w:iCs/>
        </w:rPr>
        <w:t>)</w:t>
      </w:r>
      <w:r w:rsidRPr="00231361">
        <w:t>.</w:t>
      </w:r>
    </w:p>
    <w:p w14:paraId="567533BB" w14:textId="77777777" w:rsidR="003C48DA" w:rsidRPr="00231361" w:rsidRDefault="003C48DA" w:rsidP="003C48DA">
      <w:pPr>
        <w:ind w:left="426" w:hanging="284"/>
        <w:jc w:val="both"/>
      </w:pPr>
      <w:r w:rsidRPr="00231361">
        <w:t xml:space="preserve">4. </w:t>
      </w:r>
      <w:r w:rsidRPr="00231361">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94E7F32" w14:textId="77777777" w:rsidR="003C48DA" w:rsidRPr="00231361" w:rsidRDefault="003C48DA" w:rsidP="003C48DA">
      <w:pPr>
        <w:ind w:left="426" w:hanging="284"/>
        <w:jc w:val="both"/>
      </w:pPr>
      <w:r w:rsidRPr="00231361">
        <w:t xml:space="preserve">5. </w:t>
      </w:r>
      <w:r w:rsidRPr="00231361">
        <w:tab/>
        <w:t xml:space="preserve">Lēmums zaudē spēku, ja pirkuma maksa pilnā apjomā vai avanss netiek samaksāts lēmuma 4.punktā noteiktajā termiņā. </w:t>
      </w:r>
    </w:p>
    <w:p w14:paraId="0372A172" w14:textId="77777777" w:rsidR="003C48DA" w:rsidRPr="00231361" w:rsidRDefault="003C48DA" w:rsidP="003C48DA">
      <w:pPr>
        <w:jc w:val="both"/>
      </w:pPr>
    </w:p>
    <w:p w14:paraId="5FA844B0" w14:textId="77777777" w:rsidR="003C48DA" w:rsidRPr="00231361" w:rsidRDefault="003C48DA" w:rsidP="003C48DA">
      <w:pPr>
        <w:jc w:val="both"/>
      </w:pPr>
    </w:p>
    <w:p w14:paraId="55600F91" w14:textId="77777777" w:rsidR="003C48DA" w:rsidRPr="00231361" w:rsidRDefault="003C48DA" w:rsidP="003C48DA">
      <w:pPr>
        <w:ind w:right="84"/>
        <w:contextualSpacing/>
        <w:jc w:val="both"/>
      </w:pPr>
      <w:r w:rsidRPr="00231361">
        <w:t xml:space="preserve">Domes priekšsēdētājs                                  </w:t>
      </w:r>
      <w:r w:rsidRPr="00231361">
        <w:tab/>
        <w:t xml:space="preserve">                                                            I. </w:t>
      </w:r>
      <w:proofErr w:type="spellStart"/>
      <w:r w:rsidRPr="00231361">
        <w:t>Gorskis</w:t>
      </w:r>
      <w:proofErr w:type="spellEnd"/>
    </w:p>
    <w:p w14:paraId="614222A3" w14:textId="77777777" w:rsidR="003C48DA" w:rsidRPr="00231361" w:rsidRDefault="003C48DA" w:rsidP="003C48DA">
      <w:pPr>
        <w:ind w:right="-694"/>
        <w:jc w:val="both"/>
      </w:pPr>
    </w:p>
    <w:p w14:paraId="30464F34" w14:textId="77777777" w:rsidR="00B75778" w:rsidRDefault="00B75778" w:rsidP="003C48DA">
      <w:pPr>
        <w:tabs>
          <w:tab w:val="left" w:pos="-24212"/>
        </w:tabs>
        <w:jc w:val="center"/>
        <w:rPr>
          <w:sz w:val="20"/>
          <w:szCs w:val="20"/>
        </w:rPr>
      </w:pPr>
    </w:p>
    <w:p w14:paraId="3E09A656" w14:textId="4CD0F6A0" w:rsidR="00B75778" w:rsidRDefault="00B75778" w:rsidP="003C48DA">
      <w:pPr>
        <w:tabs>
          <w:tab w:val="left" w:pos="-24212"/>
        </w:tabs>
        <w:jc w:val="center"/>
        <w:rPr>
          <w:sz w:val="20"/>
          <w:szCs w:val="20"/>
        </w:rPr>
      </w:pPr>
      <w:r>
        <w:rPr>
          <w:sz w:val="20"/>
          <w:szCs w:val="20"/>
        </w:rPr>
        <w:br w:type="page"/>
      </w:r>
    </w:p>
    <w:p w14:paraId="744CBC0C" w14:textId="133F0970"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62374134" wp14:editId="7CCD5D60">
            <wp:extent cx="676275" cy="752475"/>
            <wp:effectExtent l="0" t="0" r="9525" b="9525"/>
            <wp:docPr id="3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ED70D66" w14:textId="77777777" w:rsidR="003C48DA" w:rsidRPr="00231361" w:rsidRDefault="003C48DA" w:rsidP="003C48DA">
      <w:pPr>
        <w:tabs>
          <w:tab w:val="center" w:pos="4153"/>
          <w:tab w:val="right" w:pos="8306"/>
        </w:tabs>
        <w:jc w:val="center"/>
        <w:rPr>
          <w:sz w:val="20"/>
        </w:rPr>
      </w:pPr>
      <w:r w:rsidRPr="00231361">
        <w:rPr>
          <w:sz w:val="20"/>
        </w:rPr>
        <w:t>LATVIJAS REPUBLIKA</w:t>
      </w:r>
    </w:p>
    <w:p w14:paraId="5B29D167"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6E5343F7"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0B635BFC"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63" w:history="1">
        <w:r w:rsidRPr="00231361">
          <w:rPr>
            <w:rFonts w:eastAsia="Calibri"/>
            <w:sz w:val="16"/>
            <w:szCs w:val="16"/>
            <w:u w:val="single"/>
          </w:rPr>
          <w:t>dome@dobele.lv</w:t>
        </w:r>
      </w:hyperlink>
    </w:p>
    <w:p w14:paraId="7DCC92C2" w14:textId="77777777" w:rsidR="003C48DA" w:rsidRPr="00231361" w:rsidRDefault="003C48DA" w:rsidP="003C48DA">
      <w:pPr>
        <w:autoSpaceDE w:val="0"/>
        <w:autoSpaceDN w:val="0"/>
        <w:adjustRightInd w:val="0"/>
        <w:ind w:left="720"/>
        <w:jc w:val="center"/>
        <w:rPr>
          <w:rFonts w:eastAsia="Calibri"/>
          <w:b/>
          <w:bCs/>
          <w:lang w:val="et-EE"/>
        </w:rPr>
      </w:pPr>
    </w:p>
    <w:p w14:paraId="2C270FDE" w14:textId="77777777" w:rsidR="003C48DA" w:rsidRPr="00231361" w:rsidRDefault="003C48DA" w:rsidP="003C48DA">
      <w:pPr>
        <w:ind w:left="720"/>
        <w:jc w:val="center"/>
        <w:rPr>
          <w:rFonts w:eastAsia="Calibri"/>
          <w:b/>
        </w:rPr>
      </w:pPr>
      <w:r w:rsidRPr="00231361">
        <w:rPr>
          <w:rFonts w:eastAsia="Calibri"/>
          <w:b/>
        </w:rPr>
        <w:t>LĒMUMS</w:t>
      </w:r>
    </w:p>
    <w:p w14:paraId="719886FF" w14:textId="77777777" w:rsidR="003C48DA" w:rsidRPr="00231361" w:rsidRDefault="003C48DA" w:rsidP="003C48DA">
      <w:pPr>
        <w:ind w:left="720"/>
        <w:jc w:val="center"/>
        <w:rPr>
          <w:rFonts w:eastAsia="Calibri"/>
          <w:b/>
        </w:rPr>
      </w:pPr>
      <w:r w:rsidRPr="00231361">
        <w:rPr>
          <w:rFonts w:eastAsia="Calibri"/>
          <w:b/>
        </w:rPr>
        <w:t>Dobelē</w:t>
      </w:r>
    </w:p>
    <w:p w14:paraId="037FCC31" w14:textId="3F942AD7"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BF5037">
        <w:rPr>
          <w:b/>
        </w:rPr>
        <w:t>509</w:t>
      </w:r>
      <w:r w:rsidRPr="00231361">
        <w:rPr>
          <w:b/>
        </w:rPr>
        <w:t>/19</w:t>
      </w:r>
    </w:p>
    <w:p w14:paraId="58C92879" w14:textId="26713AA1" w:rsidR="003C48DA" w:rsidRPr="00231361" w:rsidRDefault="003C48DA" w:rsidP="003C48DA">
      <w:pPr>
        <w:jc w:val="right"/>
      </w:pPr>
      <w:r w:rsidRPr="00231361">
        <w:t xml:space="preserve">(prot.Nr.19, </w:t>
      </w:r>
      <w:r w:rsidR="00BF5037">
        <w:t>25</w:t>
      </w:r>
      <w:r w:rsidRPr="00231361">
        <w:t>.§)</w:t>
      </w:r>
    </w:p>
    <w:p w14:paraId="38229E65" w14:textId="77777777" w:rsidR="003C48DA" w:rsidRPr="00231361" w:rsidRDefault="003C48DA" w:rsidP="003C48DA">
      <w:pPr>
        <w:ind w:right="-694"/>
        <w:jc w:val="both"/>
        <w:rPr>
          <w:b/>
          <w:lang w:eastAsia="x-none"/>
        </w:rPr>
      </w:pPr>
    </w:p>
    <w:p w14:paraId="23236CDF" w14:textId="77777777" w:rsidR="003C48DA" w:rsidRPr="00231361" w:rsidRDefault="003C48DA" w:rsidP="003C48DA">
      <w:pPr>
        <w:ind w:right="-694"/>
        <w:jc w:val="center"/>
        <w:rPr>
          <w:b/>
          <w:u w:val="single"/>
          <w:lang w:eastAsia="x-none"/>
        </w:rPr>
      </w:pPr>
      <w:r w:rsidRPr="00231361">
        <w:rPr>
          <w:b/>
          <w:u w:val="single"/>
          <w:lang w:eastAsia="x-none"/>
        </w:rPr>
        <w:t xml:space="preserve">Par nekustamā īpašuma – dzīvokļa Nr. 8 Priežu ielā 13, Gardenē, Auru pagastā, </w:t>
      </w:r>
    </w:p>
    <w:p w14:paraId="21147B3C" w14:textId="77777777" w:rsidR="003C48DA" w:rsidRPr="00231361" w:rsidRDefault="003C48DA" w:rsidP="003C48DA">
      <w:pPr>
        <w:ind w:right="-694"/>
        <w:jc w:val="center"/>
        <w:rPr>
          <w:b/>
          <w:u w:val="single"/>
        </w:rPr>
      </w:pPr>
      <w:r w:rsidRPr="00231361">
        <w:rPr>
          <w:b/>
          <w:u w:val="single"/>
          <w:lang w:eastAsia="x-none"/>
        </w:rPr>
        <w:t>Dobeles novadā, atsavināšanu</w:t>
      </w:r>
    </w:p>
    <w:p w14:paraId="29C86691" w14:textId="77777777" w:rsidR="003C48DA" w:rsidRPr="00231361" w:rsidRDefault="003C48DA" w:rsidP="003C48DA">
      <w:pPr>
        <w:ind w:firstLine="709"/>
        <w:jc w:val="both"/>
      </w:pPr>
    </w:p>
    <w:p w14:paraId="0813A43E" w14:textId="77777777" w:rsidR="003C48DA" w:rsidRPr="00231361" w:rsidRDefault="003C48DA" w:rsidP="003C48DA">
      <w:pPr>
        <w:ind w:firstLine="567"/>
        <w:jc w:val="both"/>
        <w:rPr>
          <w:b/>
          <w:u w:val="single"/>
        </w:rPr>
      </w:pPr>
      <w:r w:rsidRPr="00231361">
        <w:t xml:space="preserve">Īpašumtiesības uz dzīvokļa īpašumu Nr.8 </w:t>
      </w:r>
      <w:r w:rsidRPr="00231361">
        <w:rPr>
          <w:bCs/>
        </w:rPr>
        <w:t>Priežu ielā 13, Gardenē, Auru pagastā</w:t>
      </w:r>
      <w:r w:rsidRPr="00231361">
        <w:t>, Dobeles novadā, kadastra numurs 4646 900 0649, ar kopējo platību 74,0 m</w:t>
      </w:r>
      <w:r w:rsidRPr="00231361">
        <w:rPr>
          <w:vertAlign w:val="superscript"/>
        </w:rPr>
        <w:t>2</w:t>
      </w:r>
      <w:r w:rsidRPr="00231361">
        <w:t>, kopīpašuma 740/15997 domājamām daļām no daudzdzīvokļu dzīvojamās mājas un zemesgabala (turpmāk - dzīvoklis), 2022.gada 21.jūlijā nostiprinātas Dobeles novada pašvaldībai (turpmāk - pašvaldība), Zemgales rajona tiesas Auru pagasta zemesgrāmatas nodalījumā Nr.486 8.</w:t>
      </w:r>
    </w:p>
    <w:p w14:paraId="749090A6" w14:textId="77777777" w:rsidR="003C48DA" w:rsidRPr="00231361" w:rsidRDefault="003C48DA" w:rsidP="003C48DA">
      <w:pPr>
        <w:ind w:firstLine="567"/>
        <w:jc w:val="both"/>
      </w:pPr>
      <w:r w:rsidRPr="00231361">
        <w:t xml:space="preserve">Pašvaldībā ir saņemts dzīvokļa īrnieces Simonas </w:t>
      </w:r>
      <w:proofErr w:type="spellStart"/>
      <w:r w:rsidRPr="00231361">
        <w:t>Kripas</w:t>
      </w:r>
      <w:proofErr w:type="spellEnd"/>
      <w:r w:rsidRPr="00231361">
        <w:t xml:space="preserve"> ierosinājums atsavināt dzīvokli.</w:t>
      </w:r>
    </w:p>
    <w:p w14:paraId="690A1DFF" w14:textId="77777777" w:rsidR="003C48DA" w:rsidRPr="00231361" w:rsidRDefault="003C48DA" w:rsidP="003C48DA">
      <w:pPr>
        <w:ind w:firstLine="567"/>
        <w:jc w:val="both"/>
      </w:pPr>
      <w:r w:rsidRPr="00231361">
        <w:t>Saskaņā ar Publiskas personas mantas atsavināšanas likuma 45.panta ceturtās daļas noteikumiem, īrnieks vai viņa ģimenes locekļi var pirkt īrēto viendzīvokļa māju vai dzīvokļa īpašumu, ja:</w:t>
      </w:r>
    </w:p>
    <w:p w14:paraId="442DBCD8" w14:textId="77777777" w:rsidR="003C48DA" w:rsidRPr="00231361" w:rsidRDefault="003C48DA" w:rsidP="003C48DA">
      <w:pPr>
        <w:ind w:firstLine="567"/>
        <w:jc w:val="both"/>
      </w:pPr>
      <w:r w:rsidRPr="00231361">
        <w:t>1) īrnieks un viņa ģimenes locekļi ir noslēguši notariāli apliecinātu vienošanos par to, kurš vai kuri no viņiem iegūs īpašumā īrēto viendzīvokļa māju vai dzīvokļa īpašumu;</w:t>
      </w:r>
    </w:p>
    <w:p w14:paraId="29B271F4" w14:textId="77777777" w:rsidR="003C48DA" w:rsidRPr="00231361" w:rsidRDefault="003C48DA" w:rsidP="003C48DA">
      <w:pPr>
        <w:ind w:firstLine="567"/>
        <w:jc w:val="both"/>
      </w:pPr>
      <w:r w:rsidRPr="00231361">
        <w:t>2) tiesā nav celta prasība par īres līguma izbeigšanu.</w:t>
      </w:r>
    </w:p>
    <w:p w14:paraId="3DCA5C0E" w14:textId="77777777" w:rsidR="003C48DA" w:rsidRPr="00231361" w:rsidRDefault="003C48DA" w:rsidP="003C48DA">
      <w:pPr>
        <w:ind w:firstLine="567"/>
        <w:jc w:val="both"/>
      </w:pPr>
      <w:r w:rsidRPr="00231361">
        <w:t xml:space="preserve">Pret Simonu </w:t>
      </w:r>
      <w:proofErr w:type="spellStart"/>
      <w:r w:rsidRPr="00231361">
        <w:t>Kripu</w:t>
      </w:r>
      <w:proofErr w:type="spellEnd"/>
      <w:r w:rsidRPr="00231361">
        <w:t xml:space="preserve"> prasība par īres līguma izbeigšanu nav celta.</w:t>
      </w:r>
    </w:p>
    <w:p w14:paraId="173A6AB1" w14:textId="77777777" w:rsidR="003C48DA" w:rsidRPr="00231361" w:rsidRDefault="003C48DA" w:rsidP="003C48DA">
      <w:pPr>
        <w:ind w:firstLine="567"/>
        <w:jc w:val="both"/>
      </w:pPr>
      <w:r w:rsidRPr="00231361">
        <w:t xml:space="preserve">Simonai </w:t>
      </w:r>
      <w:proofErr w:type="spellStart"/>
      <w:r w:rsidRPr="00231361">
        <w:t>Kripai</w:t>
      </w:r>
      <w:proofErr w:type="spellEnd"/>
      <w:r w:rsidRPr="00231361">
        <w:t xml:space="preserve"> izīrētajā dzīvoklī ir deklarēts ģimenes loceklis, ar kuru 2022.gada 12. augustā ir noslēgta notariāli apliecināta Vienošanās par to, kurš no viņiem iegūs īpašumā īrēto dzīvokļa īpašumu.</w:t>
      </w:r>
    </w:p>
    <w:p w14:paraId="371BC777" w14:textId="77777777" w:rsidR="003C48DA" w:rsidRPr="00231361" w:rsidRDefault="003C48DA" w:rsidP="003C48DA">
      <w:pPr>
        <w:ind w:firstLine="567"/>
        <w:jc w:val="both"/>
      </w:pPr>
      <w:r w:rsidRPr="00231361">
        <w:t xml:space="preserve">Pašvaldībai nav lietderīgi saglabāt īpašumā dzīvokli 24 dzīvokļu daudzdzīvokļu mājā, jo 20 dzīvokļu īpašumi reģistrēti zemesgrāmatā uz citu personu vārda. </w:t>
      </w:r>
    </w:p>
    <w:p w14:paraId="3FBFFECA" w14:textId="77777777" w:rsidR="003C48DA" w:rsidRPr="00531174" w:rsidRDefault="003C48DA" w:rsidP="003C48DA">
      <w:pPr>
        <w:suppressAutoHyphens/>
        <w:ind w:firstLine="567"/>
        <w:jc w:val="both"/>
        <w:rPr>
          <w:b/>
          <w:color w:val="000000" w:themeColor="text1"/>
          <w:lang w:eastAsia="ar-SA"/>
        </w:rPr>
      </w:pPr>
      <w:r w:rsidRPr="00531174">
        <w:t xml:space="preserve">Sertificēta nekustamo īpašumu vērtētāja Anita </w:t>
      </w:r>
      <w:proofErr w:type="spellStart"/>
      <w:r w:rsidRPr="00531174">
        <w:t>Vēdiķe</w:t>
      </w:r>
      <w:proofErr w:type="spellEnd"/>
      <w:r w:rsidRPr="00531174">
        <w:t xml:space="preserve"> (LĪVA profesionālās kvalifikācijas sertifikāts Nr.76) 2022.gada 12.septembrī noteikusi dzīvokļa tirgus vērtību 7000 EUR </w:t>
      </w:r>
      <w:bookmarkStart w:id="157" w:name="_Hlk117089430"/>
      <w:r w:rsidRPr="00531174">
        <w:t xml:space="preserve">(septiņi tūkstoši </w:t>
      </w:r>
      <w:proofErr w:type="spellStart"/>
      <w:r w:rsidRPr="00531174">
        <w:rPr>
          <w:i/>
          <w:iCs/>
        </w:rPr>
        <w:t>euro</w:t>
      </w:r>
      <w:bookmarkEnd w:id="157"/>
      <w:proofErr w:type="spellEnd"/>
      <w:r w:rsidRPr="00531174">
        <w:t xml:space="preserve">), atbilstoši </w:t>
      </w:r>
      <w:hyperlink r:id="rId64" w:tgtFrame="_blank" w:history="1">
        <w:r w:rsidRPr="00531174">
          <w:rPr>
            <w:color w:val="000000" w:themeColor="text1"/>
          </w:rPr>
          <w:t>Standartizācijas likumā</w:t>
        </w:r>
      </w:hyperlink>
      <w:r w:rsidRPr="00531174">
        <w:rPr>
          <w:color w:val="000000" w:themeColor="text1"/>
        </w:rPr>
        <w:t xml:space="preserve"> paredzētajā kārtībā apstiprinātajiem īpašuma vērtēšanas standartiem.</w:t>
      </w:r>
    </w:p>
    <w:p w14:paraId="439E6E10" w14:textId="7D0A15F9" w:rsidR="003C48DA" w:rsidRPr="00531174" w:rsidRDefault="003C48DA" w:rsidP="003C48DA">
      <w:pPr>
        <w:tabs>
          <w:tab w:val="left" w:pos="8645"/>
        </w:tabs>
        <w:ind w:firstLine="567"/>
        <w:jc w:val="both"/>
      </w:pPr>
      <w:r w:rsidRPr="00531174">
        <w:t xml:space="preserve">Saskaņā ar Publiskas personas mantas atsavināšanas likuma 4.panta ceturtās daļas 5.punktu, 8.panta trešo daļu, 36.panta trešo daļu, 45.panta trešo un ceturto daļu, kā arī sertificēta vērtētāja vērtējumu, </w:t>
      </w:r>
      <w:r w:rsidRPr="00531174">
        <w:rPr>
          <w:lang w:eastAsia="ar-SA"/>
        </w:rPr>
        <w:t xml:space="preserve">atklāti balsojot: </w:t>
      </w:r>
      <w:r w:rsidR="00BF5037">
        <w:t xml:space="preserve">PAR – 16 (Ģirts </w:t>
      </w:r>
      <w:proofErr w:type="spellStart"/>
      <w:r w:rsidR="00BF5037">
        <w:t>Ante</w:t>
      </w:r>
      <w:proofErr w:type="spellEnd"/>
      <w:r w:rsidR="00BF5037">
        <w:t xml:space="preserve">, </w:t>
      </w:r>
      <w:r w:rsidR="00BF5037">
        <w:rPr>
          <w:bCs/>
          <w:lang w:eastAsia="et-EE"/>
        </w:rPr>
        <w:t xml:space="preserve">Kristīne Briede, Sarmīte Dude, Māris Feldmanis, Ivars </w:t>
      </w:r>
      <w:proofErr w:type="spellStart"/>
      <w:r w:rsidR="00BF5037">
        <w:rPr>
          <w:bCs/>
          <w:lang w:eastAsia="et-EE"/>
        </w:rPr>
        <w:t>Gorskis</w:t>
      </w:r>
      <w:proofErr w:type="spellEnd"/>
      <w:r w:rsidR="00BF5037">
        <w:rPr>
          <w:bCs/>
          <w:lang w:eastAsia="et-EE"/>
        </w:rPr>
        <w:t xml:space="preserve">, Edgars Laimiņš, Sintija </w:t>
      </w:r>
      <w:proofErr w:type="spellStart"/>
      <w:r w:rsidR="00BF5037">
        <w:rPr>
          <w:bCs/>
          <w:lang w:eastAsia="et-EE"/>
        </w:rPr>
        <w:t>Liekniņa</w:t>
      </w:r>
      <w:proofErr w:type="spellEnd"/>
      <w:r w:rsidR="00BF5037">
        <w:rPr>
          <w:bCs/>
          <w:lang w:eastAsia="et-EE"/>
        </w:rPr>
        <w:t xml:space="preserve">, Ainārs Meiers, Sanita </w:t>
      </w:r>
      <w:proofErr w:type="spellStart"/>
      <w:r w:rsidR="00BF5037">
        <w:rPr>
          <w:bCs/>
          <w:lang w:eastAsia="et-EE"/>
        </w:rPr>
        <w:t>Olševska</w:t>
      </w:r>
      <w:proofErr w:type="spellEnd"/>
      <w:r w:rsidR="00BF5037">
        <w:rPr>
          <w:bCs/>
          <w:lang w:eastAsia="et-EE"/>
        </w:rPr>
        <w:t xml:space="preserve">, Andris </w:t>
      </w:r>
      <w:proofErr w:type="spellStart"/>
      <w:r w:rsidR="00BF5037">
        <w:rPr>
          <w:bCs/>
          <w:lang w:eastAsia="et-EE"/>
        </w:rPr>
        <w:t>Podvinskis</w:t>
      </w:r>
      <w:proofErr w:type="spellEnd"/>
      <w:r w:rsidR="00BF5037">
        <w:rPr>
          <w:bCs/>
          <w:lang w:eastAsia="et-EE"/>
        </w:rPr>
        <w:t>, Dace Reinika, Viesturs Reinfelds</w:t>
      </w:r>
      <w:r w:rsidR="00BF5037" w:rsidRPr="00E51DBE">
        <w:rPr>
          <w:rFonts w:eastAsia="Calibri"/>
          <w:bCs/>
          <w:lang w:eastAsia="et-EE"/>
        </w:rPr>
        <w:t>,</w:t>
      </w:r>
      <w:r w:rsidR="00BF5037" w:rsidRPr="00E51DBE">
        <w:rPr>
          <w:rFonts w:eastAsia="Calibri"/>
          <w:lang w:eastAsia="en-US"/>
        </w:rPr>
        <w:t xml:space="preserve"> </w:t>
      </w:r>
      <w:r w:rsidR="00BF5037">
        <w:rPr>
          <w:bCs/>
        </w:rPr>
        <w:t xml:space="preserve">Edgars </w:t>
      </w:r>
      <w:proofErr w:type="spellStart"/>
      <w:r w:rsidR="00BF5037">
        <w:rPr>
          <w:bCs/>
        </w:rPr>
        <w:t>Gaigalis</w:t>
      </w:r>
      <w:proofErr w:type="spellEnd"/>
      <w:r w:rsidR="00BF5037">
        <w:rPr>
          <w:bCs/>
        </w:rPr>
        <w:t>,</w:t>
      </w:r>
      <w:r w:rsidR="00BF5037">
        <w:rPr>
          <w:bCs/>
          <w:lang w:eastAsia="et-EE"/>
        </w:rPr>
        <w:t xml:space="preserve"> Guntis </w:t>
      </w:r>
      <w:proofErr w:type="spellStart"/>
      <w:r w:rsidR="00BF5037">
        <w:rPr>
          <w:bCs/>
          <w:lang w:eastAsia="et-EE"/>
        </w:rPr>
        <w:t>Safranovičs</w:t>
      </w:r>
      <w:proofErr w:type="spellEnd"/>
      <w:r w:rsidR="00BF5037">
        <w:rPr>
          <w:bCs/>
          <w:lang w:eastAsia="et-EE"/>
        </w:rPr>
        <w:t xml:space="preserve">, Andrejs Spridzāns, Indra </w:t>
      </w:r>
      <w:proofErr w:type="spellStart"/>
      <w:r w:rsidR="00BF5037">
        <w:rPr>
          <w:bCs/>
          <w:lang w:eastAsia="et-EE"/>
        </w:rPr>
        <w:t>Špela</w:t>
      </w:r>
      <w:proofErr w:type="spellEnd"/>
      <w:r w:rsidR="00BF5037">
        <w:rPr>
          <w:bCs/>
          <w:lang w:eastAsia="et-EE"/>
        </w:rPr>
        <w:t xml:space="preserve">), </w:t>
      </w:r>
      <w:r w:rsidR="00BF5037">
        <w:rPr>
          <w:bCs/>
        </w:rPr>
        <w:t xml:space="preserve">PRET – nav, </w:t>
      </w:r>
      <w:r w:rsidR="00BF5037" w:rsidRPr="00E51DBE">
        <w:rPr>
          <w:bCs/>
        </w:rPr>
        <w:t xml:space="preserve">ATTURAS – </w:t>
      </w:r>
      <w:r w:rsidR="00BF5037">
        <w:rPr>
          <w:bCs/>
        </w:rPr>
        <w:t>nav,</w:t>
      </w:r>
      <w:r w:rsidR="00BF5037" w:rsidRPr="00E51DBE">
        <w:rPr>
          <w:rFonts w:eastAsia="Calibri"/>
          <w:lang w:eastAsia="en-US"/>
        </w:rPr>
        <w:t xml:space="preserve"> NEBALSO – </w:t>
      </w:r>
      <w:r w:rsidR="00BF5037">
        <w:rPr>
          <w:bCs/>
        </w:rPr>
        <w:t>nav</w:t>
      </w:r>
      <w:r w:rsidR="00BF5037" w:rsidRPr="009A1936">
        <w:rPr>
          <w:lang w:eastAsia="en-GB"/>
        </w:rPr>
        <w:t xml:space="preserve">, </w:t>
      </w:r>
      <w:r w:rsidRPr="00531174">
        <w:t>Dobeles novada dome NOLEMJ:</w:t>
      </w:r>
    </w:p>
    <w:p w14:paraId="2FF13E1F" w14:textId="77777777" w:rsidR="003C48DA" w:rsidRPr="00531174" w:rsidRDefault="003C48DA" w:rsidP="003C48DA">
      <w:pPr>
        <w:ind w:firstLine="567"/>
        <w:jc w:val="both"/>
        <w:rPr>
          <w:rFonts w:eastAsia="Arial"/>
        </w:rPr>
      </w:pPr>
      <w:r w:rsidRPr="00531174">
        <w:t xml:space="preserve">1. Atsavināt dzīvokli Nr.8 </w:t>
      </w:r>
      <w:r w:rsidRPr="00531174">
        <w:rPr>
          <w:bCs/>
        </w:rPr>
        <w:t xml:space="preserve">Priežu ielā 13, Gardenē, Auru </w:t>
      </w:r>
      <w:r w:rsidRPr="00531174">
        <w:t>pagastā, Dobeles novadā, 74,0 m</w:t>
      </w:r>
      <w:r w:rsidRPr="00531174">
        <w:rPr>
          <w:vertAlign w:val="superscript"/>
        </w:rPr>
        <w:t xml:space="preserve">2 </w:t>
      </w:r>
      <w:r w:rsidRPr="00531174">
        <w:t> platībā un pie dzīvokļa īpašuma piederošās kopīpašuma 740/15997 domājamās daļas no daudzdzīvokļu dzīvojamās mājas un zemesgabala, kadastra numurs 4646 900 0649.</w:t>
      </w:r>
    </w:p>
    <w:p w14:paraId="54E8EABA" w14:textId="77777777" w:rsidR="003C48DA" w:rsidRPr="00531174" w:rsidRDefault="003C48DA" w:rsidP="003C48DA">
      <w:pPr>
        <w:tabs>
          <w:tab w:val="left" w:pos="900"/>
        </w:tabs>
        <w:ind w:firstLine="567"/>
        <w:jc w:val="both"/>
      </w:pPr>
      <w:r w:rsidRPr="00531174">
        <w:lastRenderedPageBreak/>
        <w:t xml:space="preserve">2. Apstiprināt dzīvokļa Nr.8 </w:t>
      </w:r>
      <w:r w:rsidRPr="00531174">
        <w:rPr>
          <w:bCs/>
        </w:rPr>
        <w:t>Priežu ielā 13, Gardenē, Auru pagastā</w:t>
      </w:r>
      <w:r w:rsidRPr="00531174">
        <w:t>, Dobeles novadā, un pie dzīvokļa īpašuma piederošās kopīpašuma 740/15997 domājamās daļas no daudzdzīvokļu dzīvojamās mājas un zemesgabala nosacīto cenu 7000 EUR</w:t>
      </w:r>
      <w:r>
        <w:t xml:space="preserve"> </w:t>
      </w:r>
      <w:r w:rsidRPr="00531174">
        <w:t xml:space="preserve">(septiņi tūkstoši </w:t>
      </w:r>
      <w:proofErr w:type="spellStart"/>
      <w:r w:rsidRPr="00531174">
        <w:rPr>
          <w:i/>
          <w:iCs/>
        </w:rPr>
        <w:t>euro</w:t>
      </w:r>
      <w:proofErr w:type="spellEnd"/>
      <w:r w:rsidRPr="00531174">
        <w:t>).</w:t>
      </w:r>
    </w:p>
    <w:p w14:paraId="0681B5A5" w14:textId="51E81C87" w:rsidR="003C48DA" w:rsidRPr="00531174" w:rsidRDefault="003C48DA" w:rsidP="003C48DA">
      <w:pPr>
        <w:tabs>
          <w:tab w:val="left" w:pos="900"/>
        </w:tabs>
        <w:ind w:firstLine="567"/>
        <w:jc w:val="both"/>
      </w:pPr>
      <w:r w:rsidRPr="00531174">
        <w:t xml:space="preserve">3. Piedāvāt Simonai </w:t>
      </w:r>
      <w:proofErr w:type="spellStart"/>
      <w:r w:rsidRPr="00531174">
        <w:t>Kripai</w:t>
      </w:r>
      <w:proofErr w:type="spellEnd"/>
      <w:r w:rsidRPr="00531174">
        <w:t xml:space="preserve">, personas kods </w:t>
      </w:r>
      <w:r w:rsidR="00BD78E7">
        <w:t>[..]</w:t>
      </w:r>
      <w:r w:rsidRPr="00531174">
        <w:t xml:space="preserve">, viena mēneša laikā no lēmuma saņemšanas dienas, izmantot pirmpirkuma tiesības un pirkt dzīvokli Nr.8 </w:t>
      </w:r>
      <w:r w:rsidRPr="00531174">
        <w:rPr>
          <w:bCs/>
        </w:rPr>
        <w:t>Priežu ielā 13, Gardenē, Auru</w:t>
      </w:r>
      <w:r w:rsidRPr="00531174">
        <w:t xml:space="preserve"> pagastā, Dobeles novadā, un pie dzīvokļa īpašuma piederošās kopīpašuma 740/15997 domājamās daļas no daudzdzīvokļu dzīvojamās mājas un zemesgabala par nosacīto cenu 7000 EUR (septiņi tūkstoši </w:t>
      </w:r>
      <w:proofErr w:type="spellStart"/>
      <w:r w:rsidRPr="00531174">
        <w:rPr>
          <w:i/>
          <w:iCs/>
        </w:rPr>
        <w:t>euro</w:t>
      </w:r>
      <w:proofErr w:type="spellEnd"/>
      <w:r w:rsidRPr="00531174">
        <w:t>).</w:t>
      </w:r>
    </w:p>
    <w:p w14:paraId="392226C6" w14:textId="77777777" w:rsidR="003C48DA" w:rsidRPr="00231361" w:rsidRDefault="003C48DA" w:rsidP="003C48DA">
      <w:pPr>
        <w:tabs>
          <w:tab w:val="left" w:pos="900"/>
        </w:tabs>
        <w:ind w:firstLine="567"/>
        <w:jc w:val="both"/>
      </w:pPr>
      <w:r w:rsidRPr="00231361">
        <w:t>4.</w:t>
      </w:r>
      <w:r w:rsidRPr="00231361">
        <w:rPr>
          <w:i/>
          <w:iCs/>
        </w:rPr>
        <w:t xml:space="preserve"> </w:t>
      </w:r>
      <w:r w:rsidRPr="00231361">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6E365DBB" w14:textId="77777777" w:rsidR="003C48DA" w:rsidRPr="00231361" w:rsidRDefault="003C48DA" w:rsidP="003C48DA">
      <w:pPr>
        <w:ind w:firstLine="567"/>
        <w:jc w:val="both"/>
      </w:pPr>
      <w:r w:rsidRPr="00231361">
        <w:t xml:space="preserve">5. Lēmums zaudē spēku, ja pirkuma maksa pilnā apjomā vai avanss netiek samaksāts lēmuma 4.punktā noteiktajā termiņā. </w:t>
      </w:r>
    </w:p>
    <w:p w14:paraId="36B6CD0A" w14:textId="77777777" w:rsidR="003C48DA" w:rsidRPr="00231361" w:rsidRDefault="003C48DA" w:rsidP="003C48DA">
      <w:pPr>
        <w:jc w:val="both"/>
      </w:pPr>
    </w:p>
    <w:p w14:paraId="1DE4C716" w14:textId="77777777" w:rsidR="003C48DA" w:rsidRPr="00231361" w:rsidRDefault="003C48DA" w:rsidP="003C48DA">
      <w:pPr>
        <w:jc w:val="both"/>
      </w:pPr>
    </w:p>
    <w:p w14:paraId="6CB65149" w14:textId="77777777" w:rsidR="003C48DA" w:rsidRPr="00231361" w:rsidRDefault="003C48DA" w:rsidP="003C48DA">
      <w:pPr>
        <w:jc w:val="both"/>
      </w:pPr>
    </w:p>
    <w:p w14:paraId="29594380" w14:textId="77777777" w:rsidR="003C48DA" w:rsidRPr="00231361" w:rsidRDefault="003C48DA" w:rsidP="003C48DA">
      <w:pPr>
        <w:jc w:val="both"/>
      </w:pPr>
    </w:p>
    <w:p w14:paraId="607F4137"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0CF5D245" w14:textId="77777777" w:rsidR="003C48DA" w:rsidRPr="00231361" w:rsidRDefault="003C48DA" w:rsidP="003C48DA">
      <w:pPr>
        <w:ind w:right="-694"/>
        <w:jc w:val="both"/>
      </w:pPr>
    </w:p>
    <w:p w14:paraId="4D905B23" w14:textId="77777777" w:rsidR="003C48DA" w:rsidRPr="00231361" w:rsidRDefault="003C48DA" w:rsidP="003C48DA">
      <w:pPr>
        <w:ind w:right="-694"/>
        <w:jc w:val="both"/>
      </w:pPr>
    </w:p>
    <w:p w14:paraId="36051ECA" w14:textId="77777777" w:rsidR="003C48DA" w:rsidRPr="00231361" w:rsidRDefault="003C48DA" w:rsidP="003C48DA">
      <w:pPr>
        <w:ind w:right="-694"/>
        <w:jc w:val="both"/>
      </w:pPr>
    </w:p>
    <w:p w14:paraId="4EB14D88" w14:textId="5D4F8C30" w:rsidR="00B75778" w:rsidRDefault="00B75778" w:rsidP="003C48DA">
      <w:pPr>
        <w:ind w:right="-694"/>
        <w:jc w:val="both"/>
      </w:pPr>
      <w:r>
        <w:br w:type="page"/>
      </w:r>
    </w:p>
    <w:p w14:paraId="0507DCF0"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6D8424E2" wp14:editId="0187D96F">
            <wp:extent cx="676275" cy="752475"/>
            <wp:effectExtent l="0" t="0" r="9525" b="9525"/>
            <wp:docPr id="3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9B38642" w14:textId="77777777" w:rsidR="003C48DA" w:rsidRPr="00231361" w:rsidRDefault="003C48DA" w:rsidP="003C48DA">
      <w:pPr>
        <w:tabs>
          <w:tab w:val="center" w:pos="4153"/>
          <w:tab w:val="right" w:pos="8306"/>
        </w:tabs>
        <w:jc w:val="center"/>
        <w:rPr>
          <w:sz w:val="20"/>
        </w:rPr>
      </w:pPr>
      <w:r w:rsidRPr="00231361">
        <w:rPr>
          <w:sz w:val="20"/>
        </w:rPr>
        <w:t>LATVIJAS REPUBLIKA</w:t>
      </w:r>
    </w:p>
    <w:p w14:paraId="17325CC0"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021CE09F"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28E1EBB3"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65" w:history="1">
        <w:r w:rsidRPr="00231361">
          <w:rPr>
            <w:rFonts w:eastAsia="Calibri"/>
            <w:sz w:val="16"/>
            <w:szCs w:val="16"/>
            <w:u w:val="single"/>
          </w:rPr>
          <w:t>dome@dobele.lv</w:t>
        </w:r>
      </w:hyperlink>
    </w:p>
    <w:p w14:paraId="7E1BE923" w14:textId="77777777" w:rsidR="003C48DA" w:rsidRPr="00231361" w:rsidRDefault="003C48DA" w:rsidP="003C48DA">
      <w:pPr>
        <w:autoSpaceDE w:val="0"/>
        <w:autoSpaceDN w:val="0"/>
        <w:adjustRightInd w:val="0"/>
        <w:ind w:left="720"/>
        <w:jc w:val="center"/>
        <w:rPr>
          <w:rFonts w:eastAsia="Calibri"/>
          <w:b/>
          <w:bCs/>
          <w:lang w:val="et-EE"/>
        </w:rPr>
      </w:pPr>
    </w:p>
    <w:p w14:paraId="0FCBD845" w14:textId="77777777" w:rsidR="003C48DA" w:rsidRPr="00231361" w:rsidRDefault="003C48DA" w:rsidP="003C48DA">
      <w:pPr>
        <w:ind w:left="720"/>
        <w:jc w:val="center"/>
        <w:rPr>
          <w:rFonts w:eastAsia="Calibri"/>
          <w:b/>
        </w:rPr>
      </w:pPr>
      <w:r w:rsidRPr="00231361">
        <w:rPr>
          <w:rFonts w:eastAsia="Calibri"/>
          <w:b/>
        </w:rPr>
        <w:t>LĒMUMS</w:t>
      </w:r>
    </w:p>
    <w:p w14:paraId="1A348431" w14:textId="77777777" w:rsidR="003C48DA" w:rsidRPr="00231361" w:rsidRDefault="003C48DA" w:rsidP="003C48DA">
      <w:pPr>
        <w:ind w:left="720"/>
        <w:jc w:val="center"/>
        <w:rPr>
          <w:rFonts w:eastAsia="Calibri"/>
          <w:b/>
        </w:rPr>
      </w:pPr>
      <w:r w:rsidRPr="00231361">
        <w:rPr>
          <w:rFonts w:eastAsia="Calibri"/>
          <w:b/>
        </w:rPr>
        <w:t>Dobelē</w:t>
      </w:r>
    </w:p>
    <w:p w14:paraId="6BC01D52" w14:textId="75394B03"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AE2E7C">
        <w:rPr>
          <w:b/>
        </w:rPr>
        <w:t>510</w:t>
      </w:r>
      <w:r w:rsidRPr="00231361">
        <w:rPr>
          <w:b/>
        </w:rPr>
        <w:t>/1</w:t>
      </w:r>
      <w:r>
        <w:rPr>
          <w:b/>
        </w:rPr>
        <w:t>9</w:t>
      </w:r>
    </w:p>
    <w:p w14:paraId="4431C49B" w14:textId="4E38A713" w:rsidR="003C48DA" w:rsidRPr="00231361" w:rsidRDefault="003C48DA" w:rsidP="003C48DA">
      <w:pPr>
        <w:jc w:val="right"/>
      </w:pPr>
      <w:r w:rsidRPr="00231361">
        <w:t>(prot.Nr.1</w:t>
      </w:r>
      <w:r>
        <w:t>9</w:t>
      </w:r>
      <w:r w:rsidRPr="00231361">
        <w:t xml:space="preserve">, </w:t>
      </w:r>
      <w:r w:rsidR="00AE2E7C">
        <w:t>26</w:t>
      </w:r>
      <w:r w:rsidRPr="00231361">
        <w:t>.§)</w:t>
      </w:r>
    </w:p>
    <w:p w14:paraId="445044DA" w14:textId="77777777" w:rsidR="003C48DA" w:rsidRPr="00231361" w:rsidRDefault="003C48DA" w:rsidP="003C48DA">
      <w:pPr>
        <w:ind w:right="-694"/>
        <w:jc w:val="both"/>
        <w:rPr>
          <w:b/>
          <w:lang w:eastAsia="x-none"/>
        </w:rPr>
      </w:pPr>
    </w:p>
    <w:p w14:paraId="566E312A" w14:textId="77777777" w:rsidR="003C48DA" w:rsidRPr="00231361" w:rsidRDefault="003C48DA" w:rsidP="003C48DA">
      <w:pPr>
        <w:ind w:right="142" w:firstLine="720"/>
        <w:jc w:val="center"/>
        <w:rPr>
          <w:b/>
          <w:u w:val="single"/>
        </w:rPr>
      </w:pPr>
      <w:r w:rsidRPr="00231361">
        <w:rPr>
          <w:b/>
          <w:u w:val="single"/>
        </w:rPr>
        <w:t xml:space="preserve">Par nekustamā īpašuma Atpūtas iela 9, Dobelē, </w:t>
      </w:r>
    </w:p>
    <w:p w14:paraId="5C610D85" w14:textId="77777777" w:rsidR="003C48DA" w:rsidRPr="00231361" w:rsidRDefault="003C48DA" w:rsidP="003C48DA">
      <w:pPr>
        <w:ind w:right="142" w:firstLine="720"/>
        <w:jc w:val="center"/>
      </w:pPr>
      <w:r w:rsidRPr="00231361">
        <w:rPr>
          <w:b/>
          <w:u w:val="single"/>
        </w:rPr>
        <w:t>Dobeles novadā, atsavināšanu</w:t>
      </w:r>
    </w:p>
    <w:p w14:paraId="12508B6C" w14:textId="77777777" w:rsidR="003C48DA" w:rsidRPr="00231361" w:rsidRDefault="003C48DA" w:rsidP="003C48DA">
      <w:pPr>
        <w:ind w:right="142" w:firstLine="720"/>
        <w:jc w:val="both"/>
      </w:pPr>
    </w:p>
    <w:p w14:paraId="37017B7C" w14:textId="77777777" w:rsidR="003C48DA" w:rsidRPr="00231361" w:rsidRDefault="003C48DA" w:rsidP="003C48DA">
      <w:pPr>
        <w:tabs>
          <w:tab w:val="num" w:pos="-3686"/>
        </w:tabs>
        <w:ind w:left="-142" w:right="-96" w:firstLine="568"/>
        <w:jc w:val="both"/>
      </w:pPr>
      <w:r w:rsidRPr="00231361">
        <w:t xml:space="preserve">Dobeles novada dome ir izskatījusi Sanitas </w:t>
      </w:r>
      <w:proofErr w:type="spellStart"/>
      <w:r w:rsidRPr="00231361">
        <w:t>Gaponovas</w:t>
      </w:r>
      <w:proofErr w:type="spellEnd"/>
      <w:r w:rsidRPr="00231361">
        <w:t xml:space="preserve"> – Kaupiņas (turpmāk – iesniedzēja) ierosinājumu atsavināt Dobeles novada pašvaldībai (turpmāk – pašvaldība) piederošo nekustamo īpašumu Atpūtas iela 9, Dobelē, Dobeles novadā, kadastra numurs 46010165907.</w:t>
      </w:r>
    </w:p>
    <w:p w14:paraId="4EEB284D" w14:textId="77777777" w:rsidR="003C48DA" w:rsidRPr="00231361" w:rsidRDefault="003C48DA" w:rsidP="003C48DA">
      <w:pPr>
        <w:ind w:left="-142" w:right="-96" w:firstLine="568"/>
        <w:jc w:val="both"/>
      </w:pPr>
      <w:r w:rsidRPr="00231361">
        <w:t>Izskatot minēto ierosinājumu, Dobeles novada dome konstatēja:</w:t>
      </w:r>
    </w:p>
    <w:p w14:paraId="2E75ED29" w14:textId="77777777" w:rsidR="003C48DA" w:rsidRPr="00231361" w:rsidRDefault="003C48DA" w:rsidP="003C48DA">
      <w:pPr>
        <w:ind w:left="-142" w:right="-96" w:firstLine="568"/>
        <w:jc w:val="both"/>
      </w:pPr>
      <w:r w:rsidRPr="00231361">
        <w:t>Nekustamais īpašums Atpūtas iela 9, Dobelē, Dobeles novadā, kadastra numurs 46010165907, kas sastāv no vienas zemes vienības ar kadastra apzīmējumu 46010165907 – 618 m</w:t>
      </w:r>
      <w:r w:rsidRPr="00231361">
        <w:rPr>
          <w:vertAlign w:val="superscript"/>
        </w:rPr>
        <w:t>2</w:t>
      </w:r>
      <w:r w:rsidRPr="00231361">
        <w:t xml:space="preserve"> kopplatībā, reģistrēts Zemgales rajona tiesas Dobeles pilsētas zemesgrāmatas nodalījumā  Nr.100000521899 un uz to nostiprinātas īpašuma tiesības pašvaldībai (turpmāk – zemes vienība).</w:t>
      </w:r>
    </w:p>
    <w:p w14:paraId="7D1819E7" w14:textId="77777777" w:rsidR="003C48DA" w:rsidRPr="00231361" w:rsidRDefault="003C48DA" w:rsidP="003C48DA">
      <w:pPr>
        <w:ind w:left="-142" w:right="-96" w:firstLine="568"/>
        <w:jc w:val="both"/>
      </w:pPr>
      <w:r w:rsidRPr="00231361">
        <w:t xml:space="preserve">Saskaņā ar Valsts vienotās datorizētās zemesgrāmatas datiem uz zemes vienības atrodas iesniedzējai 2 (divas) piederošas būves ar kadastra apzīmējumiem 46010165907001; 46010165907002, kuras reģistrētas Zemgales rajona tiesas Dobeles pilsētas zemesgrāmatas nodalījumā Nr.100000522354. </w:t>
      </w:r>
    </w:p>
    <w:p w14:paraId="20A6B538" w14:textId="77777777" w:rsidR="003C48DA" w:rsidRPr="00231361" w:rsidRDefault="003C48DA" w:rsidP="003C48DA">
      <w:pPr>
        <w:ind w:left="-142" w:right="-96" w:firstLine="568"/>
        <w:jc w:val="both"/>
      </w:pPr>
      <w:r w:rsidRPr="00231361">
        <w:t>2020. gada 30. septembrī pašvaldība ar iesniedzēju noslēgusi zemes nomas līgumu Nr.9.2./935 par zemes vienības nodošanu nomas lietošanā iesniedzējai. Zemes nomas līguma termiņš 2025. gada 31. decembris. Zemes nomas maksas un nekustamā īpašuma nodokļa parādu par zemes vienību nav.</w:t>
      </w:r>
    </w:p>
    <w:p w14:paraId="3682FA63" w14:textId="77777777" w:rsidR="003C48DA" w:rsidRPr="00231361" w:rsidRDefault="003C48DA" w:rsidP="003C48DA">
      <w:pPr>
        <w:ind w:firstLine="426"/>
        <w:jc w:val="both"/>
      </w:pPr>
      <w:r w:rsidRPr="00231361">
        <w:rPr>
          <w:bCs/>
        </w:rPr>
        <w:t>Publiskas personas mantas atsavināšanas likuma</w:t>
      </w:r>
      <w:r w:rsidRPr="00231361">
        <w:t xml:space="preserve"> 4. panta ceturtās daļas 3. punkts nosaka, ka publiskas personas nekustamā īpašuma atsavināšanu var ierosināt zemesgrāmatā ierakstītas ēkas (būves) īpašnieks, ja viņš vēlas nopirkt zemesgabalu uz kura atrodas ēka (būve).</w:t>
      </w:r>
    </w:p>
    <w:p w14:paraId="59CC8806" w14:textId="77777777" w:rsidR="003C48DA" w:rsidRPr="00231361" w:rsidRDefault="003C48DA" w:rsidP="003C48DA">
      <w:pPr>
        <w:ind w:firstLine="426"/>
        <w:jc w:val="both"/>
      </w:pPr>
      <w:r w:rsidRPr="00231361">
        <w:t xml:space="preserve">Pamatojoties uz to, ka iesniedzējai ir tiesības ierosināt zemes vienības atsavināšanu un zemes vienība nav nepieciešama pašvaldības pastāvīgo funkciju nodrošināšanai, lietderīgākā rīcība ir atzīstama zemes vienības atsavināšana būvju īpašniekam. </w:t>
      </w:r>
    </w:p>
    <w:p w14:paraId="168B22C7" w14:textId="77777777" w:rsidR="003C48DA" w:rsidRPr="00231361" w:rsidRDefault="003C48DA" w:rsidP="003C48DA">
      <w:pPr>
        <w:ind w:firstLine="426"/>
        <w:jc w:val="both"/>
      </w:pPr>
      <w:r w:rsidRPr="00231361">
        <w:rPr>
          <w:bCs/>
        </w:rPr>
        <w:t>Publiskas personas mantas atsavināšanas likuma</w:t>
      </w:r>
      <w:r w:rsidRPr="00231361">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w:t>
      </w:r>
      <w:bookmarkStart w:id="158" w:name="_Hlk116462671"/>
      <w:r w:rsidRPr="00231361">
        <w:t xml:space="preserve">Standartizācijas likumā </w:t>
      </w:r>
      <w:bookmarkEnd w:id="158"/>
      <w:r w:rsidRPr="00231361">
        <w:t>paredzētajā kārtībā apstiprinātajiem Latvijas īpašuma vērtēšanas standartiem. Tādējādi pašvaldība ir tiesīga zemes vienību atsavināt būvju īpašniekam nerīkojot atsavināšanu izsolē.</w:t>
      </w:r>
    </w:p>
    <w:p w14:paraId="72C1E28A" w14:textId="77777777" w:rsidR="003C48DA" w:rsidRPr="00680885" w:rsidRDefault="003C48DA" w:rsidP="003C48DA">
      <w:pPr>
        <w:ind w:left="-142" w:right="-96" w:firstLine="568"/>
        <w:jc w:val="both"/>
      </w:pPr>
      <w:r w:rsidRPr="00680885">
        <w:t xml:space="preserve">Saskaņā ar 2022. gada 12. oktobrī veikto tirgus novērtējumu, ko atbilstoši Standartizācijas likumā paredzētajā kārtībā apstiprinātajiem Latvijas īpašuma vērtēšanas standartiem veikusi sertificēta nekustamo īpašumu vērtētāja Anita </w:t>
      </w:r>
      <w:proofErr w:type="spellStart"/>
      <w:r w:rsidRPr="00680885">
        <w:t>Vēdiķe</w:t>
      </w:r>
      <w:proofErr w:type="spellEnd"/>
      <w:r w:rsidRPr="00680885">
        <w:t xml:space="preserve"> (LĪVA profesionālās kvalifikācijas sertifikāts Nr.76), zemes vienības tirgus vērtība atsavināšanas vajadzībām ir noteikta 4 000 EUR (četri tūkstoši </w:t>
      </w:r>
      <w:proofErr w:type="spellStart"/>
      <w:r w:rsidRPr="00680885">
        <w:rPr>
          <w:i/>
          <w:iCs/>
        </w:rPr>
        <w:t>euro</w:t>
      </w:r>
      <w:proofErr w:type="spellEnd"/>
      <w:r w:rsidRPr="00680885">
        <w:t>) apmērā.</w:t>
      </w:r>
    </w:p>
    <w:p w14:paraId="131CB575" w14:textId="77777777" w:rsidR="003C48DA" w:rsidRPr="00680885" w:rsidRDefault="003C48DA" w:rsidP="003C48DA">
      <w:pPr>
        <w:ind w:right="-144" w:firstLine="426"/>
        <w:jc w:val="both"/>
        <w:rPr>
          <w:bCs/>
        </w:rPr>
      </w:pPr>
      <w:r w:rsidRPr="00680885">
        <w:rPr>
          <w:bCs/>
        </w:rPr>
        <w:lastRenderedPageBreak/>
        <w:t xml:space="preserve">Publiskas personas mantas atsavināšanas likuma pārejas noteikumu 11. punkts nosaka, ka </w:t>
      </w:r>
      <w:r w:rsidRPr="00680885">
        <w:rPr>
          <w:bCs/>
          <w:shd w:val="clear" w:color="auto" w:fill="FFFFFF"/>
        </w:rPr>
        <w:t>līdz brīdim, kad spēku zaudē </w:t>
      </w:r>
      <w:hyperlink r:id="rId66" w:tgtFrame="_blank" w:history="1">
        <w:r w:rsidRPr="00B75778">
          <w:rPr>
            <w:rStyle w:val="Hyperlink"/>
            <w:bCs/>
            <w:color w:val="auto"/>
            <w:u w:val="none"/>
            <w:shd w:val="clear" w:color="auto" w:fill="FFFFFF"/>
          </w:rPr>
          <w:t>Valsts un pašvaldību īpašuma privatizācijas un privatizācijas sertifikātu izmantošanas pabeigšanas likums</w:t>
        </w:r>
      </w:hyperlink>
      <w:r w:rsidRPr="00B75778">
        <w:rPr>
          <w:bCs/>
          <w:shd w:val="clear" w:color="auto" w:fill="FFFFFF"/>
        </w:rPr>
        <w:t>,</w:t>
      </w:r>
      <w:r w:rsidRPr="00680885">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4F69FD94" w14:textId="77777777" w:rsidR="003C48DA" w:rsidRPr="00680885" w:rsidRDefault="003C48DA" w:rsidP="003C48DA">
      <w:pPr>
        <w:ind w:firstLine="426"/>
        <w:jc w:val="both"/>
      </w:pPr>
      <w:r w:rsidRPr="00680885">
        <w:t xml:space="preserve">Saskaņā ar Valsts zemes dienesta Nekustamā īpašuma valsts kadastra informācijas sistēmā norādītiem datiem aktuālā zemes vienības kadastrālā vērtība ir 2831 EUR (divi tūkstoši astoņi simti trīsdesmit viens </w:t>
      </w:r>
      <w:proofErr w:type="spellStart"/>
      <w:r w:rsidRPr="00680885">
        <w:rPr>
          <w:i/>
          <w:iCs/>
        </w:rPr>
        <w:t>euro</w:t>
      </w:r>
      <w:proofErr w:type="spellEnd"/>
      <w:r>
        <w:t>)</w:t>
      </w:r>
      <w:r w:rsidRPr="00680885">
        <w:t>.</w:t>
      </w:r>
    </w:p>
    <w:p w14:paraId="3031F9D2" w14:textId="4BF183F6" w:rsidR="003C48DA" w:rsidRPr="00680885" w:rsidRDefault="003C48DA" w:rsidP="003C48DA">
      <w:pPr>
        <w:ind w:firstLine="426"/>
        <w:jc w:val="both"/>
      </w:pPr>
      <w:r w:rsidRPr="00680885">
        <w:t>Saskaņā ar likuma „Par pašvaldībām” 21. panta pirmās daļas 17. punktu, Publiskas personas mantas atsavināšanas likuma 4. panta ceturtās daļas 3. punktu, 5. panta ceturto daļu, 8. panta trešo daļu, 44.</w:t>
      </w:r>
      <w:r w:rsidRPr="00680885">
        <w:rPr>
          <w:vertAlign w:val="superscript"/>
        </w:rPr>
        <w:t>1</w:t>
      </w:r>
      <w:r w:rsidRPr="00680885">
        <w:t>panta ceturto daļu, pārejas noteikumu 11.punktu,  41. panta otro daļu</w:t>
      </w:r>
      <w:r w:rsidRPr="00680885">
        <w:rPr>
          <w:bCs/>
          <w:lang w:eastAsia="et-EE"/>
        </w:rPr>
        <w:t xml:space="preserve">, </w:t>
      </w:r>
      <w:r w:rsidRPr="00680885">
        <w:rPr>
          <w:lang w:eastAsia="ar-SA"/>
        </w:rPr>
        <w:t xml:space="preserve">atklāti balsojot: </w:t>
      </w:r>
      <w:r w:rsidR="006C24C0">
        <w:t xml:space="preserve">PAR – 16 (Ģirts </w:t>
      </w:r>
      <w:proofErr w:type="spellStart"/>
      <w:r w:rsidR="006C24C0">
        <w:t>Ante</w:t>
      </w:r>
      <w:proofErr w:type="spellEnd"/>
      <w:r w:rsidR="006C24C0">
        <w:t xml:space="preserve">, </w:t>
      </w:r>
      <w:r w:rsidR="006C24C0">
        <w:rPr>
          <w:bCs/>
          <w:lang w:eastAsia="et-EE"/>
        </w:rPr>
        <w:t xml:space="preserve">Kristīne Briede, Sarmīte Dude, Māris Feldmanis, Ivars </w:t>
      </w:r>
      <w:proofErr w:type="spellStart"/>
      <w:r w:rsidR="006C24C0">
        <w:rPr>
          <w:bCs/>
          <w:lang w:eastAsia="et-EE"/>
        </w:rPr>
        <w:t>Gorskis</w:t>
      </w:r>
      <w:proofErr w:type="spellEnd"/>
      <w:r w:rsidR="006C24C0">
        <w:rPr>
          <w:bCs/>
          <w:lang w:eastAsia="et-EE"/>
        </w:rPr>
        <w:t xml:space="preserve">, Edgars Laimiņš, Sintija </w:t>
      </w:r>
      <w:proofErr w:type="spellStart"/>
      <w:r w:rsidR="006C24C0">
        <w:rPr>
          <w:bCs/>
          <w:lang w:eastAsia="et-EE"/>
        </w:rPr>
        <w:t>Liekniņa</w:t>
      </w:r>
      <w:proofErr w:type="spellEnd"/>
      <w:r w:rsidR="006C24C0">
        <w:rPr>
          <w:bCs/>
          <w:lang w:eastAsia="et-EE"/>
        </w:rPr>
        <w:t xml:space="preserve">, Ainārs Meiers, Sanita </w:t>
      </w:r>
      <w:proofErr w:type="spellStart"/>
      <w:r w:rsidR="006C24C0">
        <w:rPr>
          <w:bCs/>
          <w:lang w:eastAsia="et-EE"/>
        </w:rPr>
        <w:t>Olševska</w:t>
      </w:r>
      <w:proofErr w:type="spellEnd"/>
      <w:r w:rsidR="006C24C0">
        <w:rPr>
          <w:bCs/>
          <w:lang w:eastAsia="et-EE"/>
        </w:rPr>
        <w:t xml:space="preserve">, Andris </w:t>
      </w:r>
      <w:proofErr w:type="spellStart"/>
      <w:r w:rsidR="006C24C0">
        <w:rPr>
          <w:bCs/>
          <w:lang w:eastAsia="et-EE"/>
        </w:rPr>
        <w:t>Podvinskis</w:t>
      </w:r>
      <w:proofErr w:type="spellEnd"/>
      <w:r w:rsidR="006C24C0">
        <w:rPr>
          <w:bCs/>
          <w:lang w:eastAsia="et-EE"/>
        </w:rPr>
        <w:t>, Dace Reinika, Viesturs Reinfelds</w:t>
      </w:r>
      <w:r w:rsidR="006C24C0" w:rsidRPr="00E51DBE">
        <w:rPr>
          <w:rFonts w:eastAsia="Calibri"/>
          <w:bCs/>
          <w:lang w:eastAsia="et-EE"/>
        </w:rPr>
        <w:t>,</w:t>
      </w:r>
      <w:r w:rsidR="006C24C0" w:rsidRPr="00E51DBE">
        <w:rPr>
          <w:rFonts w:eastAsia="Calibri"/>
          <w:lang w:eastAsia="en-US"/>
        </w:rPr>
        <w:t xml:space="preserve"> </w:t>
      </w:r>
      <w:r w:rsidR="006C24C0">
        <w:rPr>
          <w:bCs/>
        </w:rPr>
        <w:t xml:space="preserve">Edgars </w:t>
      </w:r>
      <w:proofErr w:type="spellStart"/>
      <w:r w:rsidR="006C24C0">
        <w:rPr>
          <w:bCs/>
        </w:rPr>
        <w:t>Gaigalis</w:t>
      </w:r>
      <w:proofErr w:type="spellEnd"/>
      <w:r w:rsidR="006C24C0">
        <w:rPr>
          <w:bCs/>
        </w:rPr>
        <w:t>,</w:t>
      </w:r>
      <w:r w:rsidR="006C24C0">
        <w:rPr>
          <w:bCs/>
          <w:lang w:eastAsia="et-EE"/>
        </w:rPr>
        <w:t xml:space="preserve"> Guntis </w:t>
      </w:r>
      <w:proofErr w:type="spellStart"/>
      <w:r w:rsidR="006C24C0">
        <w:rPr>
          <w:bCs/>
          <w:lang w:eastAsia="et-EE"/>
        </w:rPr>
        <w:t>Safranovičs</w:t>
      </w:r>
      <w:proofErr w:type="spellEnd"/>
      <w:r w:rsidR="006C24C0">
        <w:rPr>
          <w:bCs/>
          <w:lang w:eastAsia="et-EE"/>
        </w:rPr>
        <w:t xml:space="preserve">, Andrejs Spridzāns, Indra </w:t>
      </w:r>
      <w:proofErr w:type="spellStart"/>
      <w:r w:rsidR="006C24C0">
        <w:rPr>
          <w:bCs/>
          <w:lang w:eastAsia="et-EE"/>
        </w:rPr>
        <w:t>Špela</w:t>
      </w:r>
      <w:proofErr w:type="spellEnd"/>
      <w:r w:rsidR="006C24C0">
        <w:rPr>
          <w:bCs/>
          <w:lang w:eastAsia="et-EE"/>
        </w:rPr>
        <w:t xml:space="preserve">), </w:t>
      </w:r>
      <w:r w:rsidR="006C24C0">
        <w:rPr>
          <w:bCs/>
        </w:rPr>
        <w:t xml:space="preserve">PRET – nav, </w:t>
      </w:r>
      <w:r w:rsidR="006C24C0" w:rsidRPr="00E51DBE">
        <w:rPr>
          <w:bCs/>
        </w:rPr>
        <w:t xml:space="preserve">ATTURAS – </w:t>
      </w:r>
      <w:r w:rsidR="006C24C0">
        <w:rPr>
          <w:bCs/>
        </w:rPr>
        <w:t>nav,</w:t>
      </w:r>
      <w:r w:rsidR="006C24C0" w:rsidRPr="00E51DBE">
        <w:rPr>
          <w:rFonts w:eastAsia="Calibri"/>
          <w:lang w:eastAsia="en-US"/>
        </w:rPr>
        <w:t xml:space="preserve"> NEBALSO – </w:t>
      </w:r>
      <w:r w:rsidR="006C24C0">
        <w:rPr>
          <w:bCs/>
        </w:rPr>
        <w:t>nav</w:t>
      </w:r>
      <w:r w:rsidR="006C24C0" w:rsidRPr="009A1936">
        <w:rPr>
          <w:lang w:eastAsia="en-GB"/>
        </w:rPr>
        <w:t>,</w:t>
      </w:r>
      <w:r w:rsidR="006C24C0">
        <w:rPr>
          <w:lang w:eastAsia="en-GB"/>
        </w:rPr>
        <w:t xml:space="preserve"> </w:t>
      </w:r>
      <w:r w:rsidRPr="00680885">
        <w:t xml:space="preserve">Dobeles novada dome </w:t>
      </w:r>
      <w:r w:rsidRPr="00680885">
        <w:rPr>
          <w:bCs/>
        </w:rPr>
        <w:t>NOLEMJ</w:t>
      </w:r>
      <w:r w:rsidRPr="00680885">
        <w:t>:</w:t>
      </w:r>
      <w:r>
        <w:t xml:space="preserve">                                                                                                                                                                                                                                                                                                                                                                                                                                                                                                                                                                                                                                                                                                                                                                                                                                                                                                                                                                                                                                                                                                                                                                                              </w:t>
      </w:r>
    </w:p>
    <w:p w14:paraId="0849CC14" w14:textId="3868E6E2" w:rsidR="003C48DA" w:rsidRPr="00680885" w:rsidRDefault="003C48DA">
      <w:pPr>
        <w:numPr>
          <w:ilvl w:val="0"/>
          <w:numId w:val="22"/>
        </w:numPr>
        <w:spacing w:after="160" w:line="259" w:lineRule="auto"/>
        <w:ind w:left="426"/>
        <w:contextualSpacing/>
        <w:jc w:val="both"/>
        <w:rPr>
          <w:rFonts w:eastAsia="Lucida Sans Unicode"/>
          <w:kern w:val="1"/>
        </w:rPr>
      </w:pPr>
      <w:r w:rsidRPr="00680885">
        <w:rPr>
          <w:rFonts w:eastAsia="Lucida Sans Unicode"/>
          <w:kern w:val="1"/>
        </w:rPr>
        <w:t>Atsavināt nekustamo īpašumu Atpūtas ielā 9, Dobelē, Dobeles novadā, kadastra numurs 46010165907, sastāvošu no vienas zemes vienības ar kadastra apzīmējumu 46010165907, platība 618 m</w:t>
      </w:r>
      <w:r w:rsidRPr="00680885">
        <w:rPr>
          <w:rFonts w:eastAsia="Lucida Sans Unicode"/>
          <w:kern w:val="1"/>
          <w:vertAlign w:val="superscript"/>
        </w:rPr>
        <w:t>2</w:t>
      </w:r>
      <w:r w:rsidRPr="00680885">
        <w:rPr>
          <w:rFonts w:eastAsia="Lucida Sans Unicode"/>
          <w:kern w:val="1"/>
        </w:rPr>
        <w:t xml:space="preserve">, Sanitai </w:t>
      </w:r>
      <w:proofErr w:type="spellStart"/>
      <w:r w:rsidRPr="00680885">
        <w:rPr>
          <w:rFonts w:eastAsia="Lucida Sans Unicode"/>
          <w:kern w:val="1"/>
        </w:rPr>
        <w:t>Gaponovai</w:t>
      </w:r>
      <w:proofErr w:type="spellEnd"/>
      <w:r w:rsidRPr="00680885">
        <w:rPr>
          <w:rFonts w:eastAsia="Lucida Sans Unicode"/>
          <w:kern w:val="1"/>
        </w:rPr>
        <w:t xml:space="preserve"> – Kaupiņai, personas kods </w:t>
      </w:r>
      <w:r w:rsidR="00F639A5">
        <w:rPr>
          <w:rFonts w:eastAsia="Lucida Sans Unicode"/>
          <w:kern w:val="1"/>
        </w:rPr>
        <w:t>[..]</w:t>
      </w:r>
      <w:r w:rsidRPr="00680885">
        <w:rPr>
          <w:rFonts w:eastAsia="Lucida Sans Unicode"/>
          <w:kern w:val="1"/>
        </w:rPr>
        <w:t xml:space="preserve">, pārdodot to par nosacīto cenu 4 000 EUR </w:t>
      </w:r>
      <w:r w:rsidRPr="00680885">
        <w:t xml:space="preserve">(četri tūkstoši </w:t>
      </w:r>
      <w:proofErr w:type="spellStart"/>
      <w:r w:rsidRPr="00680885">
        <w:rPr>
          <w:i/>
          <w:iCs/>
        </w:rPr>
        <w:t>euro</w:t>
      </w:r>
      <w:proofErr w:type="spellEnd"/>
      <w:r w:rsidRPr="00680885">
        <w:t>)</w:t>
      </w:r>
      <w:r w:rsidRPr="00680885">
        <w:rPr>
          <w:rFonts w:eastAsia="Lucida Sans Unicode"/>
          <w:kern w:val="1"/>
        </w:rPr>
        <w:t>.</w:t>
      </w:r>
    </w:p>
    <w:p w14:paraId="1226C621" w14:textId="77777777" w:rsidR="003C48DA" w:rsidRPr="00231361" w:rsidRDefault="003C48DA">
      <w:pPr>
        <w:numPr>
          <w:ilvl w:val="0"/>
          <w:numId w:val="22"/>
        </w:numPr>
        <w:ind w:left="426"/>
        <w:contextualSpacing/>
        <w:jc w:val="both"/>
        <w:rPr>
          <w:rFonts w:eastAsia="Lucida Sans Unicode"/>
          <w:kern w:val="1"/>
        </w:rPr>
      </w:pPr>
      <w:r w:rsidRPr="00231361">
        <w:rPr>
          <w:rFonts w:eastAsia="Lucida Sans Unicode"/>
          <w:kern w:val="1"/>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748B8F91" w14:textId="77777777" w:rsidR="003C48DA" w:rsidRPr="00231361" w:rsidRDefault="003C48DA">
      <w:pPr>
        <w:numPr>
          <w:ilvl w:val="0"/>
          <w:numId w:val="22"/>
        </w:numPr>
        <w:ind w:left="426"/>
        <w:contextualSpacing/>
        <w:jc w:val="both"/>
        <w:rPr>
          <w:rFonts w:eastAsia="Lucida Sans Unicode"/>
          <w:kern w:val="1"/>
        </w:rPr>
      </w:pPr>
      <w:r w:rsidRPr="00231361">
        <w:rPr>
          <w:rFonts w:eastAsia="Lucida Sans Unicode"/>
          <w:kern w:val="1"/>
        </w:rPr>
        <w:t>Lēmums zaudē spēku, ja pirkuma maksa pilnā apjomā vai avanss netiek samaksāts lēmuma 2. punktā noteiktajā termiņā.</w:t>
      </w:r>
    </w:p>
    <w:p w14:paraId="290F94A1" w14:textId="77777777" w:rsidR="003C48DA" w:rsidRPr="00231361" w:rsidRDefault="003C48DA" w:rsidP="003C48DA">
      <w:pPr>
        <w:jc w:val="both"/>
      </w:pPr>
    </w:p>
    <w:p w14:paraId="55C5AE24" w14:textId="77777777" w:rsidR="003C48DA" w:rsidRPr="00231361" w:rsidRDefault="003C48DA" w:rsidP="003C48DA"/>
    <w:p w14:paraId="1BB68A20"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44DDA872" w14:textId="77777777" w:rsidR="003C48DA" w:rsidRPr="00231361" w:rsidRDefault="003C48DA" w:rsidP="003C48DA">
      <w:pPr>
        <w:ind w:left="57" w:right="-694"/>
        <w:contextualSpacing/>
        <w:jc w:val="both"/>
      </w:pPr>
    </w:p>
    <w:p w14:paraId="0693E772" w14:textId="77777777" w:rsidR="003C48DA" w:rsidRPr="00231361" w:rsidRDefault="003C48DA" w:rsidP="003C48DA">
      <w:pPr>
        <w:ind w:right="-694"/>
        <w:jc w:val="both"/>
      </w:pPr>
    </w:p>
    <w:p w14:paraId="5D5D46B4" w14:textId="77777777" w:rsidR="003C48DA" w:rsidRPr="00231361" w:rsidRDefault="003C48DA" w:rsidP="003C48DA">
      <w:pPr>
        <w:ind w:right="-694"/>
        <w:jc w:val="both"/>
      </w:pPr>
    </w:p>
    <w:p w14:paraId="5E6E3D68" w14:textId="77777777" w:rsidR="003C48DA" w:rsidRPr="00231361" w:rsidRDefault="003C48DA" w:rsidP="003C48DA">
      <w:pPr>
        <w:ind w:firstLine="709"/>
        <w:jc w:val="both"/>
      </w:pPr>
    </w:p>
    <w:p w14:paraId="4636ACB3" w14:textId="77777777" w:rsidR="003C48DA" w:rsidRPr="00231361" w:rsidRDefault="003C48DA" w:rsidP="003C48DA">
      <w:pPr>
        <w:ind w:firstLine="709"/>
        <w:jc w:val="both"/>
      </w:pPr>
    </w:p>
    <w:p w14:paraId="3A8C3AC6" w14:textId="77777777" w:rsidR="003C48DA" w:rsidRPr="00231361" w:rsidRDefault="003C48DA" w:rsidP="003C48DA">
      <w:r w:rsidRPr="00231361">
        <w:br w:type="page"/>
      </w:r>
    </w:p>
    <w:p w14:paraId="0F6B650D" w14:textId="77777777" w:rsidR="003C48DA" w:rsidRPr="00231361" w:rsidRDefault="003C48DA" w:rsidP="003C48DA">
      <w:pPr>
        <w:tabs>
          <w:tab w:val="left" w:pos="-24212"/>
        </w:tabs>
        <w:jc w:val="center"/>
        <w:rPr>
          <w:sz w:val="20"/>
          <w:szCs w:val="20"/>
        </w:rPr>
      </w:pPr>
      <w:bookmarkStart w:id="159" w:name="_Hlk115858281"/>
      <w:r w:rsidRPr="00231361">
        <w:rPr>
          <w:noProof/>
          <w:sz w:val="20"/>
          <w:szCs w:val="20"/>
        </w:rPr>
        <w:lastRenderedPageBreak/>
        <w:drawing>
          <wp:inline distT="0" distB="0" distL="0" distR="0" wp14:anchorId="53AD1705" wp14:editId="3258EE4A">
            <wp:extent cx="676275" cy="752475"/>
            <wp:effectExtent l="0" t="0" r="9525" b="9525"/>
            <wp:docPr id="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105866" w14:textId="77777777" w:rsidR="003C48DA" w:rsidRPr="00231361" w:rsidRDefault="003C48DA" w:rsidP="003C48DA">
      <w:pPr>
        <w:tabs>
          <w:tab w:val="center" w:pos="4153"/>
          <w:tab w:val="right" w:pos="8306"/>
        </w:tabs>
        <w:jc w:val="center"/>
        <w:rPr>
          <w:sz w:val="20"/>
        </w:rPr>
      </w:pPr>
      <w:r w:rsidRPr="00231361">
        <w:rPr>
          <w:sz w:val="20"/>
        </w:rPr>
        <w:t>LATVIJAS REPUBLIKA</w:t>
      </w:r>
    </w:p>
    <w:p w14:paraId="5C1C0F21"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3B7D492B"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506CCAD7"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67" w:history="1">
        <w:r w:rsidRPr="00231361">
          <w:rPr>
            <w:rFonts w:eastAsia="Calibri"/>
            <w:sz w:val="16"/>
            <w:szCs w:val="16"/>
            <w:u w:val="single"/>
          </w:rPr>
          <w:t>dome@dobele.lv</w:t>
        </w:r>
      </w:hyperlink>
    </w:p>
    <w:p w14:paraId="78AE7A3C" w14:textId="77777777" w:rsidR="003C48DA" w:rsidRPr="00231361" w:rsidRDefault="003C48DA" w:rsidP="003C48DA">
      <w:pPr>
        <w:autoSpaceDE w:val="0"/>
        <w:autoSpaceDN w:val="0"/>
        <w:adjustRightInd w:val="0"/>
        <w:ind w:left="720"/>
        <w:jc w:val="center"/>
        <w:rPr>
          <w:rFonts w:eastAsia="Calibri"/>
          <w:b/>
          <w:bCs/>
          <w:lang w:val="et-EE"/>
        </w:rPr>
      </w:pPr>
    </w:p>
    <w:p w14:paraId="589451B9" w14:textId="77777777" w:rsidR="003C48DA" w:rsidRPr="00231361" w:rsidRDefault="003C48DA" w:rsidP="003C48DA">
      <w:pPr>
        <w:ind w:left="720"/>
        <w:jc w:val="center"/>
        <w:rPr>
          <w:rFonts w:eastAsia="Calibri"/>
          <w:b/>
        </w:rPr>
      </w:pPr>
      <w:r w:rsidRPr="00231361">
        <w:rPr>
          <w:rFonts w:eastAsia="Calibri"/>
          <w:b/>
        </w:rPr>
        <w:t>LĒMUMS</w:t>
      </w:r>
    </w:p>
    <w:p w14:paraId="4D0FFED9" w14:textId="77777777" w:rsidR="003C48DA" w:rsidRPr="00231361" w:rsidRDefault="003C48DA" w:rsidP="003C48DA">
      <w:pPr>
        <w:ind w:left="720"/>
        <w:jc w:val="center"/>
        <w:rPr>
          <w:rFonts w:eastAsia="Calibri"/>
          <w:b/>
        </w:rPr>
      </w:pPr>
      <w:r w:rsidRPr="00231361">
        <w:rPr>
          <w:rFonts w:eastAsia="Calibri"/>
          <w:b/>
        </w:rPr>
        <w:t>Dobelē</w:t>
      </w:r>
    </w:p>
    <w:p w14:paraId="79B0A019" w14:textId="2A37E87B"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145CAD">
        <w:rPr>
          <w:b/>
        </w:rPr>
        <w:t>511</w:t>
      </w:r>
      <w:r w:rsidRPr="00231361">
        <w:rPr>
          <w:b/>
        </w:rPr>
        <w:t>/19</w:t>
      </w:r>
    </w:p>
    <w:p w14:paraId="07FAD40D" w14:textId="07A5C177" w:rsidR="003C48DA" w:rsidRPr="00231361" w:rsidRDefault="003C48DA" w:rsidP="003C48DA">
      <w:pPr>
        <w:jc w:val="right"/>
      </w:pPr>
      <w:r w:rsidRPr="00231361">
        <w:t xml:space="preserve">(prot.Nr.19, </w:t>
      </w:r>
      <w:r w:rsidR="00145CAD">
        <w:t>27</w:t>
      </w:r>
      <w:r w:rsidRPr="00231361">
        <w:t>.§)</w:t>
      </w:r>
    </w:p>
    <w:p w14:paraId="3CA598AA" w14:textId="77777777" w:rsidR="003C48DA" w:rsidRPr="00231361" w:rsidRDefault="003C48DA" w:rsidP="003C48DA">
      <w:pPr>
        <w:ind w:right="-694"/>
        <w:jc w:val="both"/>
        <w:rPr>
          <w:b/>
          <w:lang w:eastAsia="x-none"/>
        </w:rPr>
      </w:pPr>
    </w:p>
    <w:p w14:paraId="37DE9676" w14:textId="77777777" w:rsidR="003C48DA" w:rsidRPr="00231361" w:rsidRDefault="003C48DA" w:rsidP="003C48DA">
      <w:pPr>
        <w:ind w:right="-694"/>
        <w:jc w:val="center"/>
        <w:rPr>
          <w:b/>
          <w:u w:val="single"/>
          <w:lang w:eastAsia="x-none"/>
        </w:rPr>
      </w:pPr>
      <w:r w:rsidRPr="00231361">
        <w:rPr>
          <w:b/>
          <w:u w:val="single"/>
          <w:lang w:eastAsia="x-none"/>
        </w:rPr>
        <w:t xml:space="preserve">Par nekustamā īpašuma – dzīvokļa Nr.1  Gardenes ielā 15, Gardenē,  Auru pagastā, </w:t>
      </w:r>
    </w:p>
    <w:p w14:paraId="713F0B80" w14:textId="77777777" w:rsidR="003C48DA" w:rsidRPr="00231361" w:rsidRDefault="003C48DA" w:rsidP="003C48DA">
      <w:pPr>
        <w:ind w:right="-694"/>
        <w:jc w:val="center"/>
        <w:rPr>
          <w:b/>
          <w:u w:val="single"/>
        </w:rPr>
      </w:pPr>
      <w:r w:rsidRPr="00231361">
        <w:rPr>
          <w:b/>
          <w:u w:val="single"/>
          <w:lang w:eastAsia="x-none"/>
        </w:rPr>
        <w:t>Dobeles novadā, atsavināšanu izsolē</w:t>
      </w:r>
    </w:p>
    <w:p w14:paraId="1AA91727" w14:textId="77777777" w:rsidR="003C48DA" w:rsidRPr="00231361" w:rsidRDefault="003C48DA" w:rsidP="003C48DA">
      <w:pPr>
        <w:ind w:firstLine="709"/>
        <w:jc w:val="both"/>
      </w:pPr>
    </w:p>
    <w:p w14:paraId="63E9EB23" w14:textId="77777777" w:rsidR="003C48DA" w:rsidRPr="00231361" w:rsidRDefault="003C48DA" w:rsidP="003C48DA">
      <w:pPr>
        <w:spacing w:line="257" w:lineRule="auto"/>
        <w:ind w:right="43" w:firstLine="720"/>
        <w:jc w:val="both"/>
      </w:pPr>
      <w:r w:rsidRPr="00231361">
        <w:t>Dobeles novada dome ir izskatījusi Dobeles novada pašvaldības (turpmāk – pašvaldība) Nekustamo īpašumu komisijas ierosinājumu par nekustamā īpašuma - dzīvokļa Nr.1 Gardenes ielā 15, Gardenē, Auru pagastā, Dobeles novadā un pie dzīvokļa īpašuma piederošās kopīpašuma 374/1351 domājamās daļas no būves un zemes (turpmāk – Īpašums), kadastra numurs 4646 900 0652, atsavināšanu. Dzīvokļa platība 37,4 m².</w:t>
      </w:r>
    </w:p>
    <w:p w14:paraId="1FEE91DB" w14:textId="77777777" w:rsidR="003C48DA" w:rsidRPr="00231361" w:rsidRDefault="003C48DA" w:rsidP="003C48DA">
      <w:pPr>
        <w:spacing w:line="257" w:lineRule="auto"/>
        <w:ind w:right="43" w:firstLine="720"/>
        <w:jc w:val="both"/>
      </w:pPr>
      <w:r w:rsidRPr="00231361">
        <w:t xml:space="preserve">Īpašums reģistrēts Zemgales rajona tiesas Auru pagasta zemesgrāmatas nodalījumā Nr.100000627913 1 un uz to nostiprinātas īpašuma tiesības pašvaldībai. </w:t>
      </w:r>
    </w:p>
    <w:p w14:paraId="1E5E46DE" w14:textId="77777777" w:rsidR="003C48DA" w:rsidRPr="00231361" w:rsidRDefault="003C48DA" w:rsidP="003C48DA">
      <w:pPr>
        <w:spacing w:line="257" w:lineRule="auto"/>
        <w:ind w:right="43" w:firstLine="720"/>
        <w:jc w:val="both"/>
      </w:pPr>
      <w:r w:rsidRPr="00231361">
        <w:t>Pašvaldībai piederošais Īpašums nav izīrēts un tas nav nepieciešams pašvaldības funkciju nodrošināšanai.</w:t>
      </w:r>
    </w:p>
    <w:p w14:paraId="21D170FE" w14:textId="77777777" w:rsidR="003C48DA" w:rsidRPr="008B7B51" w:rsidRDefault="003C48DA" w:rsidP="003C48DA">
      <w:pPr>
        <w:spacing w:line="257" w:lineRule="auto"/>
        <w:ind w:right="43" w:firstLine="720"/>
        <w:jc w:val="both"/>
      </w:pPr>
      <w:r w:rsidRPr="008B7B51">
        <w:t xml:space="preserve">Sertificētas nekustamo īpašumu vērtētājas Anitas </w:t>
      </w:r>
      <w:proofErr w:type="spellStart"/>
      <w:r w:rsidRPr="008B7B51">
        <w:t>Vēdiķes</w:t>
      </w:r>
      <w:proofErr w:type="spellEnd"/>
      <w:r w:rsidRPr="008B7B51">
        <w:t xml:space="preserve"> (LĪVA profesionālās kvalifikācijas sertifikāts Nr.76) noteiktā nekustamā īpašuma nosacītā cena 2022.gada 14.septembrī ir 1800 EUR (viens tūkstotis astoņi simti </w:t>
      </w:r>
      <w:proofErr w:type="spellStart"/>
      <w:r w:rsidRPr="008B7B51">
        <w:rPr>
          <w:i/>
          <w:iCs/>
        </w:rPr>
        <w:t>euro</w:t>
      </w:r>
      <w:proofErr w:type="spellEnd"/>
      <w:r w:rsidRPr="008B7B51">
        <w:t xml:space="preserve"> (saskaņā </w:t>
      </w:r>
      <w:r w:rsidRPr="008B7B51">
        <w:rPr>
          <w:color w:val="000000" w:themeColor="text1"/>
        </w:rPr>
        <w:t xml:space="preserve">ar </w:t>
      </w:r>
      <w:hyperlink r:id="rId68" w:tgtFrame="_blank" w:history="1">
        <w:r w:rsidRPr="00706D0A">
          <w:rPr>
            <w:color w:val="000000" w:themeColor="text1"/>
          </w:rPr>
          <w:t>Standartizācijas likumā</w:t>
        </w:r>
      </w:hyperlink>
      <w:r w:rsidRPr="00706D0A">
        <w:t xml:space="preserve"> </w:t>
      </w:r>
      <w:r w:rsidRPr="008B7B51">
        <w:t>paredzētajā kārtībā apstiprinātajiem īpašuma vērtēšanas standartiem)).</w:t>
      </w:r>
    </w:p>
    <w:p w14:paraId="7AE8788B" w14:textId="5E025790" w:rsidR="003C48DA" w:rsidRPr="008B7B51" w:rsidRDefault="003C48DA" w:rsidP="003C48DA">
      <w:pPr>
        <w:spacing w:line="257" w:lineRule="auto"/>
        <w:ind w:right="43" w:firstLine="720"/>
        <w:jc w:val="both"/>
        <w:rPr>
          <w:lang w:eastAsia="ar-SA"/>
        </w:rPr>
      </w:pPr>
      <w:r w:rsidRPr="008B7B51">
        <w:t xml:space="preserve">Saskaņā ar likuma “Par pašvaldībām” 21.panta pirmās daļas 17.punktu, Publiskas personas mantas atsavināšanas likuma 4.panta pirmo daļu, 5.panta pirmo daļu, 8.panta trešo daļu, 9.panta otro daļu, 10.panta pirmo un otro daļu, </w:t>
      </w:r>
      <w:r w:rsidRPr="008B7B51">
        <w:rPr>
          <w:lang w:eastAsia="ar-SA"/>
        </w:rPr>
        <w:t xml:space="preserve">atklāti balsojot: </w:t>
      </w:r>
      <w:r w:rsidR="00145CAD">
        <w:t xml:space="preserve">PAR – 16 (Ģirts </w:t>
      </w:r>
      <w:proofErr w:type="spellStart"/>
      <w:r w:rsidR="00145CAD">
        <w:t>Ante</w:t>
      </w:r>
      <w:proofErr w:type="spellEnd"/>
      <w:r w:rsidR="00145CAD">
        <w:t xml:space="preserve">, </w:t>
      </w:r>
      <w:r w:rsidR="00145CAD">
        <w:rPr>
          <w:bCs/>
          <w:lang w:eastAsia="et-EE"/>
        </w:rPr>
        <w:t xml:space="preserve">Kristīne Briede, Sarmīte Dude, Māris Feldmanis, Ivars </w:t>
      </w:r>
      <w:proofErr w:type="spellStart"/>
      <w:r w:rsidR="00145CAD">
        <w:rPr>
          <w:bCs/>
          <w:lang w:eastAsia="et-EE"/>
        </w:rPr>
        <w:t>Gorskis</w:t>
      </w:r>
      <w:proofErr w:type="spellEnd"/>
      <w:r w:rsidR="00145CAD">
        <w:rPr>
          <w:bCs/>
          <w:lang w:eastAsia="et-EE"/>
        </w:rPr>
        <w:t xml:space="preserve">, Edgars Laimiņš, Sintija </w:t>
      </w:r>
      <w:proofErr w:type="spellStart"/>
      <w:r w:rsidR="00145CAD">
        <w:rPr>
          <w:bCs/>
          <w:lang w:eastAsia="et-EE"/>
        </w:rPr>
        <w:t>Liekniņa</w:t>
      </w:r>
      <w:proofErr w:type="spellEnd"/>
      <w:r w:rsidR="00145CAD">
        <w:rPr>
          <w:bCs/>
          <w:lang w:eastAsia="et-EE"/>
        </w:rPr>
        <w:t xml:space="preserve">, Ainārs Meiers, Sanita </w:t>
      </w:r>
      <w:proofErr w:type="spellStart"/>
      <w:r w:rsidR="00145CAD">
        <w:rPr>
          <w:bCs/>
          <w:lang w:eastAsia="et-EE"/>
        </w:rPr>
        <w:t>Olševska</w:t>
      </w:r>
      <w:proofErr w:type="spellEnd"/>
      <w:r w:rsidR="00145CAD">
        <w:rPr>
          <w:bCs/>
          <w:lang w:eastAsia="et-EE"/>
        </w:rPr>
        <w:t xml:space="preserve">, Andris </w:t>
      </w:r>
      <w:proofErr w:type="spellStart"/>
      <w:r w:rsidR="00145CAD">
        <w:rPr>
          <w:bCs/>
          <w:lang w:eastAsia="et-EE"/>
        </w:rPr>
        <w:t>Podvinskis</w:t>
      </w:r>
      <w:proofErr w:type="spellEnd"/>
      <w:r w:rsidR="00145CAD">
        <w:rPr>
          <w:bCs/>
          <w:lang w:eastAsia="et-EE"/>
        </w:rPr>
        <w:t>, Dace Reinika, Viesturs Reinfelds</w:t>
      </w:r>
      <w:r w:rsidR="00145CAD" w:rsidRPr="00E51DBE">
        <w:rPr>
          <w:rFonts w:eastAsia="Calibri"/>
          <w:bCs/>
          <w:lang w:eastAsia="et-EE"/>
        </w:rPr>
        <w:t>,</w:t>
      </w:r>
      <w:r w:rsidR="00145CAD" w:rsidRPr="00E51DBE">
        <w:rPr>
          <w:rFonts w:eastAsia="Calibri"/>
          <w:lang w:eastAsia="en-US"/>
        </w:rPr>
        <w:t xml:space="preserve"> </w:t>
      </w:r>
      <w:r w:rsidR="00145CAD">
        <w:rPr>
          <w:bCs/>
        </w:rPr>
        <w:t xml:space="preserve">Edgars </w:t>
      </w:r>
      <w:proofErr w:type="spellStart"/>
      <w:r w:rsidR="00145CAD">
        <w:rPr>
          <w:bCs/>
        </w:rPr>
        <w:t>Gaigalis</w:t>
      </w:r>
      <w:proofErr w:type="spellEnd"/>
      <w:r w:rsidR="00145CAD">
        <w:rPr>
          <w:bCs/>
        </w:rPr>
        <w:t>,</w:t>
      </w:r>
      <w:r w:rsidR="00145CAD">
        <w:rPr>
          <w:bCs/>
          <w:lang w:eastAsia="et-EE"/>
        </w:rPr>
        <w:t xml:space="preserve"> Guntis </w:t>
      </w:r>
      <w:proofErr w:type="spellStart"/>
      <w:r w:rsidR="00145CAD">
        <w:rPr>
          <w:bCs/>
          <w:lang w:eastAsia="et-EE"/>
        </w:rPr>
        <w:t>Safranovičs</w:t>
      </w:r>
      <w:proofErr w:type="spellEnd"/>
      <w:r w:rsidR="00145CAD">
        <w:rPr>
          <w:bCs/>
          <w:lang w:eastAsia="et-EE"/>
        </w:rPr>
        <w:t xml:space="preserve">, Andrejs Spridzāns, Indra </w:t>
      </w:r>
      <w:proofErr w:type="spellStart"/>
      <w:r w:rsidR="00145CAD">
        <w:rPr>
          <w:bCs/>
          <w:lang w:eastAsia="et-EE"/>
        </w:rPr>
        <w:t>Špela</w:t>
      </w:r>
      <w:proofErr w:type="spellEnd"/>
      <w:r w:rsidR="00145CAD">
        <w:rPr>
          <w:bCs/>
          <w:lang w:eastAsia="et-EE"/>
        </w:rPr>
        <w:t xml:space="preserve">), </w:t>
      </w:r>
      <w:r w:rsidR="00145CAD">
        <w:rPr>
          <w:bCs/>
        </w:rPr>
        <w:t xml:space="preserve">PRET – nav, </w:t>
      </w:r>
      <w:r w:rsidR="00145CAD" w:rsidRPr="00E51DBE">
        <w:rPr>
          <w:bCs/>
        </w:rPr>
        <w:t xml:space="preserve">ATTURAS – </w:t>
      </w:r>
      <w:r w:rsidR="00145CAD">
        <w:rPr>
          <w:bCs/>
        </w:rPr>
        <w:t>nav,</w:t>
      </w:r>
      <w:r w:rsidR="00145CAD" w:rsidRPr="00E51DBE">
        <w:rPr>
          <w:rFonts w:eastAsia="Calibri"/>
          <w:lang w:eastAsia="en-US"/>
        </w:rPr>
        <w:t xml:space="preserve"> NEBALSO – </w:t>
      </w:r>
      <w:r w:rsidR="00145CAD">
        <w:rPr>
          <w:bCs/>
        </w:rPr>
        <w:t>nav</w:t>
      </w:r>
      <w:r w:rsidR="00145CAD" w:rsidRPr="009A1936">
        <w:rPr>
          <w:lang w:eastAsia="en-GB"/>
        </w:rPr>
        <w:t xml:space="preserve">, </w:t>
      </w:r>
      <w:r w:rsidRPr="008B7B51">
        <w:rPr>
          <w:lang w:eastAsia="ar-SA"/>
        </w:rPr>
        <w:t>Dobeles novada dome NOLEMJ:</w:t>
      </w:r>
    </w:p>
    <w:p w14:paraId="43655625" w14:textId="77777777" w:rsidR="003C48DA" w:rsidRPr="008B7B51" w:rsidRDefault="003C48DA" w:rsidP="003C48DA">
      <w:pPr>
        <w:spacing w:line="257" w:lineRule="auto"/>
        <w:ind w:left="284" w:right="43" w:hanging="284"/>
        <w:jc w:val="both"/>
        <w:rPr>
          <w:rFonts w:eastAsia="Arial"/>
        </w:rPr>
      </w:pPr>
      <w:r w:rsidRPr="008B7B51">
        <w:t>1. Pārdot atklātā mutiskā izsolē nekustamo īpašumu – dzīvokli Nr.1 Gardenes ielā 15, Gardenē, Auru pagastā, Dobeles novadā un pie dzīvokļa piederošās kopīpašuma 374/1351 domājamās daļas no būves un zemes, kadastra numurs 4646 900 0652.</w:t>
      </w:r>
    </w:p>
    <w:p w14:paraId="21A6A7C7" w14:textId="77777777" w:rsidR="003C48DA" w:rsidRPr="008B7B51" w:rsidRDefault="003C48DA" w:rsidP="003C48DA">
      <w:pPr>
        <w:spacing w:line="257" w:lineRule="auto"/>
        <w:ind w:left="284" w:right="43" w:hanging="284"/>
        <w:jc w:val="both"/>
        <w:rPr>
          <w:rFonts w:eastAsia="Arial"/>
        </w:rPr>
      </w:pPr>
      <w:r w:rsidRPr="008B7B51">
        <w:t xml:space="preserve">2.  Noteikt lēmuma 1.punktā minētā atsavināmā nekustamā īpašuma sākumcenu 1800 </w:t>
      </w:r>
      <w:r w:rsidRPr="008B7B51">
        <w:rPr>
          <w:rFonts w:eastAsia="Arial"/>
        </w:rPr>
        <w:t xml:space="preserve">EUR </w:t>
      </w:r>
      <w:r w:rsidRPr="008B7B51">
        <w:t xml:space="preserve">(viens tūkstotis astoņi simti </w:t>
      </w:r>
      <w:proofErr w:type="spellStart"/>
      <w:r w:rsidRPr="008B7B51">
        <w:rPr>
          <w:i/>
          <w:iCs/>
        </w:rPr>
        <w:t>euro</w:t>
      </w:r>
      <w:proofErr w:type="spellEnd"/>
      <w:r w:rsidRPr="008B7B51">
        <w:t>)</w:t>
      </w:r>
      <w:r w:rsidRPr="008B7B51">
        <w:rPr>
          <w:rFonts w:eastAsia="Arial"/>
        </w:rPr>
        <w:t>.</w:t>
      </w:r>
    </w:p>
    <w:p w14:paraId="117F4B12" w14:textId="77777777" w:rsidR="003C48DA" w:rsidRPr="00231361" w:rsidRDefault="003C48DA" w:rsidP="003C48DA">
      <w:pPr>
        <w:spacing w:line="257" w:lineRule="auto"/>
        <w:ind w:left="284" w:right="142" w:hanging="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5B6FB9D8" w14:textId="77777777" w:rsidR="003C48DA" w:rsidRPr="00231361" w:rsidRDefault="003C48DA" w:rsidP="003C48DA">
      <w:pPr>
        <w:spacing w:line="257" w:lineRule="auto"/>
        <w:ind w:left="284" w:right="142" w:hanging="284"/>
        <w:jc w:val="both"/>
      </w:pPr>
    </w:p>
    <w:p w14:paraId="6839782C"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7FC40E9E" w14:textId="77777777" w:rsidR="003C48DA" w:rsidRPr="00231361" w:rsidRDefault="003C48DA" w:rsidP="003C48DA">
      <w:pPr>
        <w:ind w:left="57" w:right="-694"/>
        <w:contextualSpacing/>
        <w:jc w:val="both"/>
      </w:pPr>
    </w:p>
    <w:bookmarkEnd w:id="159"/>
    <w:p w14:paraId="7DA35BC2" w14:textId="77777777" w:rsidR="003C48DA" w:rsidRPr="00231361" w:rsidRDefault="003C48DA" w:rsidP="003C48DA">
      <w:pPr>
        <w:ind w:firstLine="709"/>
        <w:jc w:val="both"/>
      </w:pPr>
    </w:p>
    <w:p w14:paraId="5D44D9AE" w14:textId="77777777" w:rsidR="003C48DA" w:rsidRPr="00231361" w:rsidRDefault="003C48DA" w:rsidP="003C48DA">
      <w:pPr>
        <w:tabs>
          <w:tab w:val="left" w:pos="-24212"/>
        </w:tabs>
        <w:jc w:val="center"/>
        <w:rPr>
          <w:sz w:val="20"/>
          <w:szCs w:val="20"/>
        </w:rPr>
      </w:pPr>
      <w:bookmarkStart w:id="160" w:name="_Hlk115857966"/>
      <w:r w:rsidRPr="00231361">
        <w:rPr>
          <w:noProof/>
          <w:sz w:val="20"/>
          <w:szCs w:val="20"/>
        </w:rPr>
        <w:lastRenderedPageBreak/>
        <w:drawing>
          <wp:inline distT="0" distB="0" distL="0" distR="0" wp14:anchorId="18BA592A" wp14:editId="3FFB504A">
            <wp:extent cx="676275" cy="752475"/>
            <wp:effectExtent l="0" t="0" r="9525" b="9525"/>
            <wp:docPr id="3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55FCD71" w14:textId="77777777" w:rsidR="003C48DA" w:rsidRPr="00231361" w:rsidRDefault="003C48DA" w:rsidP="003C48DA">
      <w:pPr>
        <w:tabs>
          <w:tab w:val="center" w:pos="4153"/>
          <w:tab w:val="right" w:pos="8306"/>
        </w:tabs>
        <w:jc w:val="center"/>
        <w:rPr>
          <w:sz w:val="20"/>
        </w:rPr>
      </w:pPr>
      <w:r w:rsidRPr="00231361">
        <w:rPr>
          <w:sz w:val="20"/>
        </w:rPr>
        <w:t>LATVIJAS REPUBLIKA</w:t>
      </w:r>
    </w:p>
    <w:p w14:paraId="37592ABD"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72C96175"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32ACCCAD"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69" w:history="1">
        <w:r w:rsidRPr="00231361">
          <w:rPr>
            <w:rFonts w:eastAsia="Calibri"/>
            <w:sz w:val="16"/>
            <w:szCs w:val="16"/>
            <w:u w:val="single"/>
          </w:rPr>
          <w:t>dome@dobele.lv</w:t>
        </w:r>
      </w:hyperlink>
    </w:p>
    <w:p w14:paraId="2A34D666" w14:textId="77777777" w:rsidR="003C48DA" w:rsidRPr="00231361" w:rsidRDefault="003C48DA" w:rsidP="003C48DA">
      <w:pPr>
        <w:autoSpaceDE w:val="0"/>
        <w:autoSpaceDN w:val="0"/>
        <w:adjustRightInd w:val="0"/>
        <w:ind w:left="720"/>
        <w:jc w:val="center"/>
        <w:rPr>
          <w:rFonts w:eastAsia="Calibri"/>
          <w:b/>
          <w:bCs/>
          <w:lang w:val="et-EE"/>
        </w:rPr>
      </w:pPr>
    </w:p>
    <w:p w14:paraId="4811E0D2" w14:textId="77777777" w:rsidR="003C48DA" w:rsidRPr="00231361" w:rsidRDefault="003C48DA" w:rsidP="003C48DA">
      <w:pPr>
        <w:ind w:left="720"/>
        <w:jc w:val="center"/>
        <w:rPr>
          <w:rFonts w:eastAsia="Calibri"/>
          <w:b/>
        </w:rPr>
      </w:pPr>
      <w:r w:rsidRPr="00231361">
        <w:rPr>
          <w:rFonts w:eastAsia="Calibri"/>
          <w:b/>
        </w:rPr>
        <w:t>LĒMUMS</w:t>
      </w:r>
    </w:p>
    <w:p w14:paraId="70EAA2FD" w14:textId="77777777" w:rsidR="003C48DA" w:rsidRPr="00231361" w:rsidRDefault="003C48DA" w:rsidP="003C48DA">
      <w:pPr>
        <w:ind w:left="720"/>
        <w:jc w:val="center"/>
        <w:rPr>
          <w:rFonts w:eastAsia="Calibri"/>
          <w:b/>
        </w:rPr>
      </w:pPr>
      <w:r w:rsidRPr="00231361">
        <w:rPr>
          <w:rFonts w:eastAsia="Calibri"/>
          <w:b/>
        </w:rPr>
        <w:t>Dobelē</w:t>
      </w:r>
    </w:p>
    <w:p w14:paraId="747BC7C8" w14:textId="5493D7F1"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145CAD">
        <w:rPr>
          <w:b/>
        </w:rPr>
        <w:t>512</w:t>
      </w:r>
      <w:r w:rsidRPr="00231361">
        <w:rPr>
          <w:b/>
        </w:rPr>
        <w:t>/1</w:t>
      </w:r>
      <w:r w:rsidR="00145CAD">
        <w:rPr>
          <w:b/>
        </w:rPr>
        <w:t>9</w:t>
      </w:r>
    </w:p>
    <w:p w14:paraId="4BAC37DF" w14:textId="3E5394A0" w:rsidR="003C48DA" w:rsidRPr="00231361" w:rsidRDefault="003C48DA" w:rsidP="003C48DA">
      <w:pPr>
        <w:jc w:val="right"/>
      </w:pPr>
      <w:r w:rsidRPr="00231361">
        <w:t>(prot.Nr.1</w:t>
      </w:r>
      <w:r w:rsidR="00145CAD">
        <w:t>9</w:t>
      </w:r>
      <w:r w:rsidRPr="00231361">
        <w:t xml:space="preserve">, </w:t>
      </w:r>
      <w:r w:rsidR="00145CAD">
        <w:t>28</w:t>
      </w:r>
      <w:r w:rsidRPr="00231361">
        <w:t>.§)</w:t>
      </w:r>
    </w:p>
    <w:p w14:paraId="28E8355D" w14:textId="77777777" w:rsidR="003C48DA" w:rsidRPr="00231361" w:rsidRDefault="003C48DA" w:rsidP="003C48DA">
      <w:pPr>
        <w:ind w:right="-694"/>
        <w:jc w:val="both"/>
        <w:rPr>
          <w:b/>
          <w:lang w:eastAsia="x-none"/>
        </w:rPr>
      </w:pPr>
    </w:p>
    <w:p w14:paraId="6F53F1F8" w14:textId="77777777" w:rsidR="003C48DA" w:rsidRPr="00231361" w:rsidRDefault="003C48DA" w:rsidP="003C48DA">
      <w:pPr>
        <w:ind w:right="-694"/>
        <w:jc w:val="center"/>
        <w:rPr>
          <w:b/>
          <w:u w:val="single"/>
          <w:lang w:eastAsia="x-none"/>
        </w:rPr>
      </w:pPr>
      <w:r w:rsidRPr="00231361">
        <w:rPr>
          <w:b/>
          <w:u w:val="single"/>
          <w:lang w:eastAsia="x-none"/>
        </w:rPr>
        <w:t xml:space="preserve">Par nekustamā īpašuma – dzīvokļa Nr.4  Gardenes ielā 15, Gardenē,  Auru pagastā, </w:t>
      </w:r>
    </w:p>
    <w:p w14:paraId="0276B859" w14:textId="77777777" w:rsidR="003C48DA" w:rsidRPr="00231361" w:rsidRDefault="003C48DA" w:rsidP="003C48DA">
      <w:pPr>
        <w:ind w:right="-694"/>
        <w:jc w:val="center"/>
        <w:rPr>
          <w:b/>
          <w:u w:val="single"/>
        </w:rPr>
      </w:pPr>
      <w:r w:rsidRPr="00231361">
        <w:rPr>
          <w:b/>
          <w:u w:val="single"/>
          <w:lang w:eastAsia="x-none"/>
        </w:rPr>
        <w:t>Dobeles novadā, atsavināšanu izsolē</w:t>
      </w:r>
    </w:p>
    <w:p w14:paraId="1F8AEE8C" w14:textId="77777777" w:rsidR="003C48DA" w:rsidRPr="00231361" w:rsidRDefault="003C48DA" w:rsidP="003C48DA">
      <w:pPr>
        <w:ind w:firstLine="709"/>
        <w:jc w:val="both"/>
      </w:pPr>
    </w:p>
    <w:p w14:paraId="2FEE3DE4" w14:textId="77777777" w:rsidR="003C48DA" w:rsidRPr="00231361" w:rsidRDefault="003C48DA" w:rsidP="003C48DA">
      <w:pPr>
        <w:spacing w:line="257" w:lineRule="auto"/>
        <w:ind w:right="43" w:firstLine="284"/>
        <w:jc w:val="both"/>
      </w:pPr>
      <w:r w:rsidRPr="00231361">
        <w:t>Dobeles novada dome ir izskatījusi Dobeles novada pašvaldības (turpmāk – pašvaldība) Nekustamo īpašumu komisijas ierosinājumu par nekustamā īpašuma - dzīvokļa Nr.4 Gardenes ielā 15, Gardenē, Auru pagastā, Dobeles novadā, un pie dzīvokļa īpašuma piederošās kopīpašuma 399/1351 domājamās daļas no būves un zemes (turpmāk – Īpašums), kadastra numurs 4646 900 0653, atsavināšanu. Dzīvokļa platība 39,9 m².</w:t>
      </w:r>
    </w:p>
    <w:p w14:paraId="61C913D1" w14:textId="77777777" w:rsidR="003C48DA" w:rsidRPr="00231361" w:rsidRDefault="003C48DA" w:rsidP="003C48DA">
      <w:pPr>
        <w:spacing w:line="257" w:lineRule="auto"/>
        <w:ind w:right="43" w:firstLine="284"/>
        <w:jc w:val="both"/>
      </w:pPr>
      <w:r w:rsidRPr="00231361">
        <w:t>Īpašums reģistrēts Zemgales rajona tiesas Auru pagasta zemesgrāmatas nodalījumā Nr.100000627913 4 un uz to nostiprinātas īpašuma tiesības pašvaldībai.</w:t>
      </w:r>
    </w:p>
    <w:p w14:paraId="7A0A1768" w14:textId="77777777" w:rsidR="003C48DA" w:rsidRPr="00231361" w:rsidRDefault="003C48DA" w:rsidP="003C48DA">
      <w:pPr>
        <w:spacing w:line="257" w:lineRule="auto"/>
        <w:ind w:right="43" w:firstLine="284"/>
        <w:jc w:val="both"/>
      </w:pPr>
      <w:r w:rsidRPr="00231361">
        <w:t>Pašvaldībai piederošais Īpašums nav izīrēts un tas nav nepieciešams pašvaldības funkciju nodrošināšanai.</w:t>
      </w:r>
    </w:p>
    <w:p w14:paraId="7030F2DB" w14:textId="77777777" w:rsidR="003C48DA" w:rsidRPr="00EA370F" w:rsidRDefault="003C48DA" w:rsidP="003C48DA">
      <w:pPr>
        <w:spacing w:line="256" w:lineRule="auto"/>
        <w:ind w:right="43" w:firstLine="284"/>
        <w:jc w:val="both"/>
        <w:rPr>
          <w:color w:val="000000" w:themeColor="text1"/>
        </w:rPr>
      </w:pPr>
      <w:r w:rsidRPr="00EA370F">
        <w:t xml:space="preserve">Sertificētas nekustamo īpašumu vērtētājas Anitas </w:t>
      </w:r>
      <w:proofErr w:type="spellStart"/>
      <w:r w:rsidRPr="00EA370F">
        <w:t>Vēdiķes</w:t>
      </w:r>
      <w:proofErr w:type="spellEnd"/>
      <w:r w:rsidRPr="00EA370F">
        <w:t xml:space="preserve"> (LĪVA profesionālās kvalifikācijas sertifikāts Nr.76) noteiktā nekustamā īpašuma nosacītā cena 2022.gada 14.septembrī ir 2000 EUR (divi tūkstoši </w:t>
      </w:r>
      <w:proofErr w:type="spellStart"/>
      <w:r w:rsidRPr="00EA370F">
        <w:rPr>
          <w:i/>
          <w:iCs/>
        </w:rPr>
        <w:t>euro</w:t>
      </w:r>
      <w:proofErr w:type="spellEnd"/>
      <w:r w:rsidRPr="00EA370F">
        <w:rPr>
          <w:i/>
          <w:iCs/>
        </w:rPr>
        <w:t xml:space="preserve"> </w:t>
      </w:r>
      <w:r w:rsidRPr="00EA370F">
        <w:t xml:space="preserve">(saskaņā </w:t>
      </w:r>
      <w:r w:rsidRPr="00EA370F">
        <w:rPr>
          <w:color w:val="000000" w:themeColor="text1"/>
        </w:rPr>
        <w:t xml:space="preserve">ar </w:t>
      </w:r>
      <w:hyperlink r:id="rId70" w:tgtFrame="_blank" w:history="1">
        <w:r w:rsidRPr="005D541D">
          <w:rPr>
            <w:rStyle w:val="Hyperlink"/>
            <w:color w:val="000000" w:themeColor="text1"/>
            <w:u w:val="none"/>
          </w:rPr>
          <w:t>Standartizācijas likumā</w:t>
        </w:r>
      </w:hyperlink>
      <w:r w:rsidRPr="005D541D">
        <w:rPr>
          <w:color w:val="000000" w:themeColor="text1"/>
        </w:rPr>
        <w:t xml:space="preserve"> </w:t>
      </w:r>
      <w:r w:rsidRPr="00EA370F">
        <w:rPr>
          <w:color w:val="000000" w:themeColor="text1"/>
        </w:rPr>
        <w:t>paredzētajā kārtībā apstiprinātajiem īpašuma vērtēšanas standartiem)).</w:t>
      </w:r>
    </w:p>
    <w:p w14:paraId="20E1A1FD" w14:textId="7B74D6AE" w:rsidR="003C48DA" w:rsidRPr="00EA370F" w:rsidRDefault="003C48DA" w:rsidP="003C48DA">
      <w:pPr>
        <w:spacing w:line="256" w:lineRule="auto"/>
        <w:ind w:right="43" w:firstLine="284"/>
        <w:jc w:val="both"/>
        <w:rPr>
          <w:lang w:eastAsia="ar-SA"/>
        </w:rPr>
      </w:pPr>
      <w:r w:rsidRPr="00EA370F">
        <w:t xml:space="preserve">Saskaņā ar likuma “Par pašvaldībām” 21.panta pirmās daļas 17.punktu, Publiskas personas mantas atsavināšanas likuma 4.panta pirmo daļu, 5.panta pirmo daļu, 8.panta trešo daļu, 9.panta otro daļu, 10.panta pirmo un otro daļu, </w:t>
      </w:r>
      <w:r w:rsidRPr="00EA370F">
        <w:rPr>
          <w:lang w:eastAsia="ar-SA"/>
        </w:rPr>
        <w:t xml:space="preserve">atklāti balsojot: </w:t>
      </w:r>
      <w:r w:rsidR="00145CAD">
        <w:t xml:space="preserve">PAR – 16 (Ģirts </w:t>
      </w:r>
      <w:proofErr w:type="spellStart"/>
      <w:r w:rsidR="00145CAD">
        <w:t>Ante</w:t>
      </w:r>
      <w:proofErr w:type="spellEnd"/>
      <w:r w:rsidR="00145CAD">
        <w:t xml:space="preserve">, </w:t>
      </w:r>
      <w:r w:rsidR="00145CAD">
        <w:rPr>
          <w:bCs/>
          <w:lang w:eastAsia="et-EE"/>
        </w:rPr>
        <w:t xml:space="preserve">Kristīne Briede, Sarmīte Dude, Māris Feldmanis, Ivars </w:t>
      </w:r>
      <w:proofErr w:type="spellStart"/>
      <w:r w:rsidR="00145CAD">
        <w:rPr>
          <w:bCs/>
          <w:lang w:eastAsia="et-EE"/>
        </w:rPr>
        <w:t>Gorskis</w:t>
      </w:r>
      <w:proofErr w:type="spellEnd"/>
      <w:r w:rsidR="00145CAD">
        <w:rPr>
          <w:bCs/>
          <w:lang w:eastAsia="et-EE"/>
        </w:rPr>
        <w:t xml:space="preserve">, Edgars Laimiņš, Sintija </w:t>
      </w:r>
      <w:proofErr w:type="spellStart"/>
      <w:r w:rsidR="00145CAD">
        <w:rPr>
          <w:bCs/>
          <w:lang w:eastAsia="et-EE"/>
        </w:rPr>
        <w:t>Liekniņa</w:t>
      </w:r>
      <w:proofErr w:type="spellEnd"/>
      <w:r w:rsidR="00145CAD">
        <w:rPr>
          <w:bCs/>
          <w:lang w:eastAsia="et-EE"/>
        </w:rPr>
        <w:t xml:space="preserve">, Ainārs Meiers, Sanita </w:t>
      </w:r>
      <w:proofErr w:type="spellStart"/>
      <w:r w:rsidR="00145CAD">
        <w:rPr>
          <w:bCs/>
          <w:lang w:eastAsia="et-EE"/>
        </w:rPr>
        <w:t>Olševska</w:t>
      </w:r>
      <w:proofErr w:type="spellEnd"/>
      <w:r w:rsidR="00145CAD">
        <w:rPr>
          <w:bCs/>
          <w:lang w:eastAsia="et-EE"/>
        </w:rPr>
        <w:t xml:space="preserve">, Andris </w:t>
      </w:r>
      <w:proofErr w:type="spellStart"/>
      <w:r w:rsidR="00145CAD">
        <w:rPr>
          <w:bCs/>
          <w:lang w:eastAsia="et-EE"/>
        </w:rPr>
        <w:t>Podvinskis</w:t>
      </w:r>
      <w:proofErr w:type="spellEnd"/>
      <w:r w:rsidR="00145CAD">
        <w:rPr>
          <w:bCs/>
          <w:lang w:eastAsia="et-EE"/>
        </w:rPr>
        <w:t>, Dace Reinika, Viesturs Reinfelds</w:t>
      </w:r>
      <w:r w:rsidR="00145CAD" w:rsidRPr="00E51DBE">
        <w:rPr>
          <w:rFonts w:eastAsia="Calibri"/>
          <w:bCs/>
          <w:lang w:eastAsia="et-EE"/>
        </w:rPr>
        <w:t>,</w:t>
      </w:r>
      <w:r w:rsidR="00145CAD" w:rsidRPr="00E51DBE">
        <w:rPr>
          <w:rFonts w:eastAsia="Calibri"/>
          <w:lang w:eastAsia="en-US"/>
        </w:rPr>
        <w:t xml:space="preserve"> </w:t>
      </w:r>
      <w:r w:rsidR="00145CAD">
        <w:rPr>
          <w:bCs/>
        </w:rPr>
        <w:t xml:space="preserve">Edgars </w:t>
      </w:r>
      <w:proofErr w:type="spellStart"/>
      <w:r w:rsidR="00145CAD">
        <w:rPr>
          <w:bCs/>
        </w:rPr>
        <w:t>Gaigalis</w:t>
      </w:r>
      <w:proofErr w:type="spellEnd"/>
      <w:r w:rsidR="00145CAD">
        <w:rPr>
          <w:bCs/>
        </w:rPr>
        <w:t>,</w:t>
      </w:r>
      <w:r w:rsidR="00145CAD">
        <w:rPr>
          <w:bCs/>
          <w:lang w:eastAsia="et-EE"/>
        </w:rPr>
        <w:t xml:space="preserve"> Guntis </w:t>
      </w:r>
      <w:proofErr w:type="spellStart"/>
      <w:r w:rsidR="00145CAD">
        <w:rPr>
          <w:bCs/>
          <w:lang w:eastAsia="et-EE"/>
        </w:rPr>
        <w:t>Safranovičs</w:t>
      </w:r>
      <w:proofErr w:type="spellEnd"/>
      <w:r w:rsidR="00145CAD">
        <w:rPr>
          <w:bCs/>
          <w:lang w:eastAsia="et-EE"/>
        </w:rPr>
        <w:t xml:space="preserve">, Andrejs Spridzāns, Indra </w:t>
      </w:r>
      <w:proofErr w:type="spellStart"/>
      <w:r w:rsidR="00145CAD">
        <w:rPr>
          <w:bCs/>
          <w:lang w:eastAsia="et-EE"/>
        </w:rPr>
        <w:t>Špela</w:t>
      </w:r>
      <w:proofErr w:type="spellEnd"/>
      <w:r w:rsidR="00145CAD">
        <w:rPr>
          <w:bCs/>
          <w:lang w:eastAsia="et-EE"/>
        </w:rPr>
        <w:t xml:space="preserve">), </w:t>
      </w:r>
      <w:r w:rsidR="00145CAD">
        <w:rPr>
          <w:bCs/>
        </w:rPr>
        <w:t xml:space="preserve">PRET – nav, </w:t>
      </w:r>
      <w:r w:rsidR="00145CAD" w:rsidRPr="00E51DBE">
        <w:rPr>
          <w:bCs/>
        </w:rPr>
        <w:t xml:space="preserve">ATTURAS – </w:t>
      </w:r>
      <w:r w:rsidR="00145CAD">
        <w:rPr>
          <w:bCs/>
        </w:rPr>
        <w:t>nav,</w:t>
      </w:r>
      <w:r w:rsidR="00145CAD" w:rsidRPr="00E51DBE">
        <w:rPr>
          <w:rFonts w:eastAsia="Calibri"/>
          <w:lang w:eastAsia="en-US"/>
        </w:rPr>
        <w:t xml:space="preserve"> NEBALSO – </w:t>
      </w:r>
      <w:r w:rsidR="00145CAD">
        <w:rPr>
          <w:bCs/>
        </w:rPr>
        <w:t>nav</w:t>
      </w:r>
      <w:r w:rsidR="00145CAD" w:rsidRPr="009A1936">
        <w:rPr>
          <w:lang w:eastAsia="en-GB"/>
        </w:rPr>
        <w:t xml:space="preserve">, </w:t>
      </w:r>
      <w:r w:rsidRPr="00EA370F">
        <w:rPr>
          <w:lang w:eastAsia="ar-SA"/>
        </w:rPr>
        <w:t>Dobeles novada dome NOLEMJ:</w:t>
      </w:r>
    </w:p>
    <w:p w14:paraId="0B102614" w14:textId="77777777" w:rsidR="003C48DA" w:rsidRPr="00EA370F" w:rsidRDefault="003C48DA" w:rsidP="003C48DA">
      <w:pPr>
        <w:spacing w:line="256" w:lineRule="auto"/>
        <w:ind w:right="43" w:firstLine="284"/>
        <w:jc w:val="both"/>
        <w:rPr>
          <w:rFonts w:eastAsia="Arial"/>
        </w:rPr>
      </w:pPr>
      <w:r w:rsidRPr="00EA370F">
        <w:t>1. Pārdot atklātā mutiskā izsolē nekustamo īpašumu – dzīvokli Nr.4 Gardenes ielā 15, Gardenē, Auru pagastā, Dobeles novadā un pie dzīvokļa piederošās kopīpašuma 399/1351 domājamās daļas no būves un zemes, kadastra numurs 4646 900 0653.</w:t>
      </w:r>
    </w:p>
    <w:p w14:paraId="05918577" w14:textId="77777777" w:rsidR="003C48DA" w:rsidRPr="00EA370F" w:rsidRDefault="003C48DA" w:rsidP="003C48DA">
      <w:pPr>
        <w:spacing w:line="256" w:lineRule="auto"/>
        <w:ind w:right="43" w:firstLine="284"/>
        <w:jc w:val="both"/>
        <w:rPr>
          <w:rFonts w:eastAsia="Arial"/>
        </w:rPr>
      </w:pPr>
      <w:r w:rsidRPr="00EA370F">
        <w:t xml:space="preserve">2. Noteikt lēmuma 1.punktā minētā atsavināmā nekustamā īpašuma sākumcenu 2000 </w:t>
      </w:r>
      <w:r w:rsidRPr="00EA370F">
        <w:rPr>
          <w:rFonts w:eastAsia="Arial"/>
        </w:rPr>
        <w:t>EUR (</w:t>
      </w:r>
      <w:r w:rsidRPr="00EA370F">
        <w:t xml:space="preserve">divi tūkstoši </w:t>
      </w:r>
      <w:proofErr w:type="spellStart"/>
      <w:r w:rsidRPr="00EA370F">
        <w:rPr>
          <w:i/>
          <w:iCs/>
        </w:rPr>
        <w:t>euro</w:t>
      </w:r>
      <w:proofErr w:type="spellEnd"/>
      <w:r w:rsidRPr="00EA370F">
        <w:t>)</w:t>
      </w:r>
      <w:r w:rsidRPr="00EA370F">
        <w:rPr>
          <w:i/>
          <w:iCs/>
        </w:rPr>
        <w:t>.</w:t>
      </w:r>
    </w:p>
    <w:p w14:paraId="3AB9E28C" w14:textId="77777777" w:rsidR="003C48DA" w:rsidRPr="00231361" w:rsidRDefault="003C48DA" w:rsidP="003C48DA">
      <w:pPr>
        <w:spacing w:line="257" w:lineRule="auto"/>
        <w:ind w:right="142" w:firstLine="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0834F72B" w14:textId="77777777" w:rsidR="003C48DA" w:rsidRPr="00231361" w:rsidRDefault="003C48DA" w:rsidP="003C48DA">
      <w:pPr>
        <w:jc w:val="both"/>
      </w:pPr>
    </w:p>
    <w:p w14:paraId="72FAEC15" w14:textId="77777777" w:rsidR="003C48DA" w:rsidRPr="00231361" w:rsidRDefault="003C48DA" w:rsidP="003C48DA">
      <w:pPr>
        <w:jc w:val="both"/>
      </w:pPr>
    </w:p>
    <w:p w14:paraId="1F3FDC10"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6FEA2428" w14:textId="77777777" w:rsidR="003C48DA" w:rsidRPr="00231361" w:rsidRDefault="003C48DA" w:rsidP="003C48DA">
      <w:pPr>
        <w:ind w:left="57" w:right="-694"/>
        <w:contextualSpacing/>
        <w:jc w:val="both"/>
      </w:pPr>
    </w:p>
    <w:p w14:paraId="18157ACB" w14:textId="77777777" w:rsidR="003C48DA" w:rsidRPr="00231361" w:rsidRDefault="003C48DA" w:rsidP="003C48DA">
      <w:pPr>
        <w:tabs>
          <w:tab w:val="left" w:pos="-24212"/>
        </w:tabs>
        <w:jc w:val="center"/>
        <w:rPr>
          <w:sz w:val="20"/>
          <w:szCs w:val="20"/>
        </w:rPr>
      </w:pPr>
      <w:bookmarkStart w:id="161" w:name="_Hlk116489466"/>
      <w:bookmarkEnd w:id="160"/>
      <w:r w:rsidRPr="00231361">
        <w:rPr>
          <w:noProof/>
          <w:sz w:val="20"/>
          <w:szCs w:val="20"/>
        </w:rPr>
        <w:lastRenderedPageBreak/>
        <w:drawing>
          <wp:inline distT="0" distB="0" distL="0" distR="0" wp14:anchorId="2743EAEB" wp14:editId="73981083">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148E5F" w14:textId="77777777" w:rsidR="003C48DA" w:rsidRPr="00231361" w:rsidRDefault="003C48DA" w:rsidP="003C48DA">
      <w:pPr>
        <w:tabs>
          <w:tab w:val="center" w:pos="4153"/>
          <w:tab w:val="right" w:pos="8306"/>
        </w:tabs>
        <w:jc w:val="center"/>
        <w:rPr>
          <w:sz w:val="20"/>
        </w:rPr>
      </w:pPr>
      <w:r w:rsidRPr="00231361">
        <w:rPr>
          <w:sz w:val="20"/>
        </w:rPr>
        <w:t>LATVIJAS REPUBLIKA</w:t>
      </w:r>
    </w:p>
    <w:p w14:paraId="2EA69713"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47FE6F18"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06F8D898"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71" w:history="1">
        <w:r w:rsidRPr="00231361">
          <w:rPr>
            <w:rFonts w:eastAsia="Calibri"/>
            <w:sz w:val="16"/>
            <w:szCs w:val="16"/>
            <w:u w:val="single"/>
          </w:rPr>
          <w:t>dome@dobele.lv</w:t>
        </w:r>
      </w:hyperlink>
    </w:p>
    <w:p w14:paraId="1399EFC6" w14:textId="77777777" w:rsidR="003C48DA" w:rsidRPr="00231361" w:rsidRDefault="003C48DA" w:rsidP="003C48DA">
      <w:pPr>
        <w:autoSpaceDE w:val="0"/>
        <w:autoSpaceDN w:val="0"/>
        <w:adjustRightInd w:val="0"/>
        <w:ind w:left="720"/>
        <w:jc w:val="center"/>
        <w:rPr>
          <w:rFonts w:eastAsia="Calibri"/>
          <w:b/>
          <w:bCs/>
          <w:lang w:val="et-EE"/>
        </w:rPr>
      </w:pPr>
    </w:p>
    <w:p w14:paraId="13904D62" w14:textId="77777777" w:rsidR="003C48DA" w:rsidRPr="00231361" w:rsidRDefault="003C48DA" w:rsidP="003C48DA">
      <w:pPr>
        <w:ind w:left="720"/>
        <w:jc w:val="center"/>
        <w:rPr>
          <w:rFonts w:eastAsia="Calibri"/>
          <w:b/>
        </w:rPr>
      </w:pPr>
      <w:r w:rsidRPr="00231361">
        <w:rPr>
          <w:rFonts w:eastAsia="Calibri"/>
          <w:b/>
        </w:rPr>
        <w:t>LĒMUMS</w:t>
      </w:r>
    </w:p>
    <w:p w14:paraId="21F562E6" w14:textId="77777777" w:rsidR="003C48DA" w:rsidRPr="00231361" w:rsidRDefault="003C48DA" w:rsidP="003C48DA">
      <w:pPr>
        <w:ind w:left="720"/>
        <w:jc w:val="center"/>
        <w:rPr>
          <w:rFonts w:eastAsia="Calibri"/>
          <w:b/>
        </w:rPr>
      </w:pPr>
      <w:r w:rsidRPr="00231361">
        <w:rPr>
          <w:rFonts w:eastAsia="Calibri"/>
          <w:b/>
        </w:rPr>
        <w:t>Dobelē</w:t>
      </w:r>
    </w:p>
    <w:p w14:paraId="5DDFD12B" w14:textId="74CA1DC2"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145CAD">
        <w:rPr>
          <w:b/>
        </w:rPr>
        <w:t>513</w:t>
      </w:r>
      <w:r w:rsidRPr="00231361">
        <w:rPr>
          <w:b/>
        </w:rPr>
        <w:t>/19</w:t>
      </w:r>
    </w:p>
    <w:p w14:paraId="6E6840A0" w14:textId="731746C8" w:rsidR="003C48DA" w:rsidRPr="00231361" w:rsidRDefault="003C48DA" w:rsidP="003C48DA">
      <w:pPr>
        <w:jc w:val="right"/>
      </w:pPr>
      <w:r w:rsidRPr="00231361">
        <w:t xml:space="preserve">(prot.Nr.19, </w:t>
      </w:r>
      <w:r w:rsidR="00145CAD">
        <w:t>29</w:t>
      </w:r>
      <w:r w:rsidRPr="00231361">
        <w:t>.§)</w:t>
      </w:r>
    </w:p>
    <w:p w14:paraId="30842A72" w14:textId="77777777" w:rsidR="003C48DA" w:rsidRPr="00231361" w:rsidRDefault="003C48DA" w:rsidP="003C48DA">
      <w:pPr>
        <w:ind w:right="-694"/>
        <w:jc w:val="both"/>
        <w:rPr>
          <w:b/>
          <w:lang w:eastAsia="x-none"/>
        </w:rPr>
      </w:pPr>
    </w:p>
    <w:p w14:paraId="595D15AE" w14:textId="77777777" w:rsidR="003C48DA" w:rsidRPr="00231361" w:rsidRDefault="003C48DA" w:rsidP="003C48DA">
      <w:pPr>
        <w:ind w:right="-694"/>
        <w:jc w:val="center"/>
        <w:rPr>
          <w:b/>
          <w:u w:val="single"/>
          <w:lang w:eastAsia="x-none"/>
        </w:rPr>
      </w:pPr>
      <w:r w:rsidRPr="00231361">
        <w:rPr>
          <w:b/>
          <w:u w:val="single"/>
          <w:lang w:eastAsia="x-none"/>
        </w:rPr>
        <w:t>Par nekustamā īpašuma – dzīvokļa Nr.42  Priežu ielā 24 Gardenē,   Auru pagastā,</w:t>
      </w:r>
    </w:p>
    <w:p w14:paraId="63158BE0" w14:textId="77777777" w:rsidR="003C48DA" w:rsidRPr="00231361" w:rsidRDefault="003C48DA" w:rsidP="003C48DA">
      <w:pPr>
        <w:ind w:right="-694"/>
        <w:jc w:val="center"/>
        <w:rPr>
          <w:b/>
          <w:u w:val="single"/>
        </w:rPr>
      </w:pPr>
      <w:r w:rsidRPr="00231361">
        <w:rPr>
          <w:b/>
          <w:u w:val="single"/>
          <w:lang w:eastAsia="x-none"/>
        </w:rPr>
        <w:t xml:space="preserve"> Dobeles novadā, atsavināšanu izsolē</w:t>
      </w:r>
    </w:p>
    <w:p w14:paraId="4CA3FE25" w14:textId="77777777" w:rsidR="003C48DA" w:rsidRPr="00231361" w:rsidRDefault="003C48DA" w:rsidP="003C48DA">
      <w:pPr>
        <w:ind w:firstLine="709"/>
        <w:jc w:val="both"/>
      </w:pPr>
    </w:p>
    <w:p w14:paraId="4A59AF40" w14:textId="77777777" w:rsidR="003C48DA" w:rsidRPr="00231361" w:rsidRDefault="003C48DA" w:rsidP="003C48DA">
      <w:pPr>
        <w:ind w:right="45" w:firstLine="720"/>
        <w:jc w:val="both"/>
      </w:pPr>
      <w:r w:rsidRPr="00231361">
        <w:t>Dobeles novada dome ir izskatījusi Dobeles novada pašvaldības (turpmāk - pašvaldība) Nekustamo īpašumu komisijas ierosinājumu  par nekustamā īpašuma – dzīvokļa Nr.42 Priežu ielā 24, Gardenē, Auru pagastā, Dobeles novadā, un pie dzīvokļa īpašuma piederošās kopīpašuma 257/25578 domājamās daļas no būves un zemes (turpmāk - Īpašums), kadastra numurs 4646 900 0650, atsavināšanu. Dzīvokļa platība 25,7 m².</w:t>
      </w:r>
    </w:p>
    <w:p w14:paraId="6DA513F9" w14:textId="77777777" w:rsidR="003C48DA" w:rsidRPr="00231361" w:rsidRDefault="003C48DA" w:rsidP="003C48DA">
      <w:pPr>
        <w:ind w:right="45" w:firstLine="720"/>
        <w:jc w:val="both"/>
      </w:pPr>
      <w:r w:rsidRPr="00231361">
        <w:t>Īpašums reģistrēts Zemgales rajona tiesas Auru pagasta zemesgrāmatas nodalījumā  Nr.439 42 un uz to nostiprinātas īpašuma tiesības Dobeles novada pašvaldībai.</w:t>
      </w:r>
    </w:p>
    <w:p w14:paraId="70FC1C9C" w14:textId="77777777" w:rsidR="003C48DA" w:rsidRPr="00231361" w:rsidRDefault="003C48DA" w:rsidP="003C48DA">
      <w:pPr>
        <w:ind w:right="45" w:firstLine="720"/>
        <w:jc w:val="both"/>
      </w:pPr>
      <w:r w:rsidRPr="00231361">
        <w:t>Pašvaldībai piederošais Īpašums nav izīrēts un tas nav nepieciešams pašvaldības funkciju nodrošināšanai.</w:t>
      </w:r>
    </w:p>
    <w:p w14:paraId="12E26EE8" w14:textId="77777777" w:rsidR="003C48DA" w:rsidRPr="00B35C96" w:rsidRDefault="003C48DA" w:rsidP="003C48DA">
      <w:pPr>
        <w:ind w:right="45" w:firstLine="720"/>
        <w:jc w:val="both"/>
        <w:rPr>
          <w:color w:val="000000" w:themeColor="text1"/>
        </w:rPr>
      </w:pPr>
      <w:r w:rsidRPr="00B35C96">
        <w:rPr>
          <w:color w:val="000000" w:themeColor="text1"/>
        </w:rPr>
        <w:t xml:space="preserve">Sertificētas nekustamo īpašumu vērtētājas Anitas </w:t>
      </w:r>
      <w:proofErr w:type="spellStart"/>
      <w:r w:rsidRPr="00B35C96">
        <w:rPr>
          <w:color w:val="000000" w:themeColor="text1"/>
        </w:rPr>
        <w:t>Vēdiķes</w:t>
      </w:r>
      <w:proofErr w:type="spellEnd"/>
      <w:r w:rsidRPr="00B35C96">
        <w:rPr>
          <w:color w:val="000000" w:themeColor="text1"/>
        </w:rPr>
        <w:t xml:space="preserve"> (LĪVA profesionālās kvalifikācijas sertifikāts Nr.76) noteiktā nekustamā īpašuma nosacītā cena 2022.gada 14.septembrī noteikta 1500 EUR (viens tūkstotis pieci simti </w:t>
      </w:r>
      <w:proofErr w:type="spellStart"/>
      <w:r w:rsidRPr="00B35C96">
        <w:rPr>
          <w:i/>
          <w:iCs/>
          <w:color w:val="000000" w:themeColor="text1"/>
        </w:rPr>
        <w:t>euro</w:t>
      </w:r>
      <w:proofErr w:type="spellEnd"/>
      <w:r w:rsidRPr="00B35C96">
        <w:rPr>
          <w:color w:val="000000" w:themeColor="text1"/>
        </w:rPr>
        <w:t xml:space="preserve"> (saskaņā ar </w:t>
      </w:r>
      <w:hyperlink r:id="rId72" w:tgtFrame="_blank" w:history="1">
        <w:r w:rsidRPr="005D541D">
          <w:rPr>
            <w:rStyle w:val="Hyperlink"/>
            <w:color w:val="000000" w:themeColor="text1"/>
            <w:u w:val="none"/>
          </w:rPr>
          <w:t>Standartizācijas likumā</w:t>
        </w:r>
      </w:hyperlink>
      <w:r w:rsidRPr="00B35C96">
        <w:rPr>
          <w:color w:val="000000" w:themeColor="text1"/>
        </w:rPr>
        <w:t xml:space="preserve"> paredzētajā kārtībā apstiprinātajiem īpašuma vērtēšanas standartiem)).</w:t>
      </w:r>
    </w:p>
    <w:p w14:paraId="13C572DB" w14:textId="07836AB6" w:rsidR="003C48DA" w:rsidRDefault="003C48DA" w:rsidP="003C48DA">
      <w:pPr>
        <w:ind w:right="45" w:firstLine="720"/>
        <w:jc w:val="both"/>
        <w:rPr>
          <w:lang w:eastAsia="ar-SA"/>
        </w:rPr>
      </w:pPr>
      <w:r w:rsidRPr="00B35C96">
        <w:rPr>
          <w:color w:val="000000" w:themeColor="text1"/>
        </w:rPr>
        <w:t xml:space="preserve">Saskaņā ar likuma “Par pašvaldībām” 21.panta pirmās daļas 17.punktu, Publiskas personas mantas atsavināšanas likuma </w:t>
      </w:r>
      <w:r w:rsidRPr="00B35C96">
        <w:t xml:space="preserve">4.panta pirmo daļu, 5.panta pirmo daļu, 8.panta trešo daļu, 9.panta otro daļu, 10.panta pirmo un otro daļu, </w:t>
      </w:r>
      <w:r w:rsidRPr="00B35C96">
        <w:rPr>
          <w:lang w:eastAsia="ar-SA"/>
        </w:rPr>
        <w:t xml:space="preserve">atklāti balsojot: </w:t>
      </w:r>
      <w:r w:rsidR="00145CAD">
        <w:t xml:space="preserve">PAR – 16 (Ģirts </w:t>
      </w:r>
      <w:proofErr w:type="spellStart"/>
      <w:r w:rsidR="00145CAD">
        <w:t>Ante</w:t>
      </w:r>
      <w:proofErr w:type="spellEnd"/>
      <w:r w:rsidR="00145CAD">
        <w:t xml:space="preserve">, </w:t>
      </w:r>
      <w:r w:rsidR="00145CAD">
        <w:rPr>
          <w:bCs/>
          <w:lang w:eastAsia="et-EE"/>
        </w:rPr>
        <w:t xml:space="preserve">Kristīne Briede, Sarmīte Dude, Māris Feldmanis, Ivars </w:t>
      </w:r>
      <w:proofErr w:type="spellStart"/>
      <w:r w:rsidR="00145CAD">
        <w:rPr>
          <w:bCs/>
          <w:lang w:eastAsia="et-EE"/>
        </w:rPr>
        <w:t>Gorskis</w:t>
      </w:r>
      <w:proofErr w:type="spellEnd"/>
      <w:r w:rsidR="00145CAD">
        <w:rPr>
          <w:bCs/>
          <w:lang w:eastAsia="et-EE"/>
        </w:rPr>
        <w:t xml:space="preserve">, Edgars Laimiņš, Sintija </w:t>
      </w:r>
      <w:proofErr w:type="spellStart"/>
      <w:r w:rsidR="00145CAD">
        <w:rPr>
          <w:bCs/>
          <w:lang w:eastAsia="et-EE"/>
        </w:rPr>
        <w:t>Liekniņa</w:t>
      </w:r>
      <w:proofErr w:type="spellEnd"/>
      <w:r w:rsidR="00145CAD">
        <w:rPr>
          <w:bCs/>
          <w:lang w:eastAsia="et-EE"/>
        </w:rPr>
        <w:t xml:space="preserve">, Ainārs Meiers, Sanita </w:t>
      </w:r>
      <w:proofErr w:type="spellStart"/>
      <w:r w:rsidR="00145CAD">
        <w:rPr>
          <w:bCs/>
          <w:lang w:eastAsia="et-EE"/>
        </w:rPr>
        <w:t>Olševska</w:t>
      </w:r>
      <w:proofErr w:type="spellEnd"/>
      <w:r w:rsidR="00145CAD">
        <w:rPr>
          <w:bCs/>
          <w:lang w:eastAsia="et-EE"/>
        </w:rPr>
        <w:t xml:space="preserve">, Andris </w:t>
      </w:r>
      <w:proofErr w:type="spellStart"/>
      <w:r w:rsidR="00145CAD">
        <w:rPr>
          <w:bCs/>
          <w:lang w:eastAsia="et-EE"/>
        </w:rPr>
        <w:t>Podvinskis</w:t>
      </w:r>
      <w:proofErr w:type="spellEnd"/>
      <w:r w:rsidR="00145CAD">
        <w:rPr>
          <w:bCs/>
          <w:lang w:eastAsia="et-EE"/>
        </w:rPr>
        <w:t>, Dace Reinika, Viesturs Reinfelds</w:t>
      </w:r>
      <w:r w:rsidR="00145CAD" w:rsidRPr="00E51DBE">
        <w:rPr>
          <w:rFonts w:eastAsia="Calibri"/>
          <w:bCs/>
          <w:lang w:eastAsia="et-EE"/>
        </w:rPr>
        <w:t>,</w:t>
      </w:r>
      <w:r w:rsidR="00145CAD" w:rsidRPr="00E51DBE">
        <w:rPr>
          <w:rFonts w:eastAsia="Calibri"/>
          <w:lang w:eastAsia="en-US"/>
        </w:rPr>
        <w:t xml:space="preserve"> </w:t>
      </w:r>
      <w:r w:rsidR="00145CAD">
        <w:rPr>
          <w:bCs/>
        </w:rPr>
        <w:t xml:space="preserve">Edgars </w:t>
      </w:r>
      <w:proofErr w:type="spellStart"/>
      <w:r w:rsidR="00145CAD">
        <w:rPr>
          <w:bCs/>
        </w:rPr>
        <w:t>Gaigalis</w:t>
      </w:r>
      <w:proofErr w:type="spellEnd"/>
      <w:r w:rsidR="00145CAD">
        <w:rPr>
          <w:bCs/>
        </w:rPr>
        <w:t>,</w:t>
      </w:r>
      <w:r w:rsidR="00145CAD">
        <w:rPr>
          <w:bCs/>
          <w:lang w:eastAsia="et-EE"/>
        </w:rPr>
        <w:t xml:space="preserve"> Guntis </w:t>
      </w:r>
      <w:proofErr w:type="spellStart"/>
      <w:r w:rsidR="00145CAD">
        <w:rPr>
          <w:bCs/>
          <w:lang w:eastAsia="et-EE"/>
        </w:rPr>
        <w:t>Safranovičs</w:t>
      </w:r>
      <w:proofErr w:type="spellEnd"/>
      <w:r w:rsidR="00145CAD">
        <w:rPr>
          <w:bCs/>
          <w:lang w:eastAsia="et-EE"/>
        </w:rPr>
        <w:t xml:space="preserve">, Andrejs Spridzāns, Indra </w:t>
      </w:r>
      <w:proofErr w:type="spellStart"/>
      <w:r w:rsidR="00145CAD">
        <w:rPr>
          <w:bCs/>
          <w:lang w:eastAsia="et-EE"/>
        </w:rPr>
        <w:t>Špela</w:t>
      </w:r>
      <w:proofErr w:type="spellEnd"/>
      <w:r w:rsidR="00145CAD">
        <w:rPr>
          <w:bCs/>
          <w:lang w:eastAsia="et-EE"/>
        </w:rPr>
        <w:t xml:space="preserve">), </w:t>
      </w:r>
      <w:r w:rsidR="00145CAD">
        <w:rPr>
          <w:bCs/>
        </w:rPr>
        <w:t xml:space="preserve">PRET – nav, </w:t>
      </w:r>
      <w:r w:rsidR="00145CAD" w:rsidRPr="00E51DBE">
        <w:rPr>
          <w:bCs/>
        </w:rPr>
        <w:t xml:space="preserve">ATTURAS – </w:t>
      </w:r>
      <w:r w:rsidR="00145CAD">
        <w:rPr>
          <w:bCs/>
        </w:rPr>
        <w:t>nav,</w:t>
      </w:r>
      <w:r w:rsidR="00145CAD" w:rsidRPr="00E51DBE">
        <w:rPr>
          <w:rFonts w:eastAsia="Calibri"/>
          <w:lang w:eastAsia="en-US"/>
        </w:rPr>
        <w:t xml:space="preserve"> NEBALSO – </w:t>
      </w:r>
      <w:r w:rsidR="00145CAD">
        <w:rPr>
          <w:bCs/>
        </w:rPr>
        <w:t>nav</w:t>
      </w:r>
      <w:r w:rsidR="00145CAD" w:rsidRPr="009A1936">
        <w:rPr>
          <w:lang w:eastAsia="en-GB"/>
        </w:rPr>
        <w:t xml:space="preserve">, </w:t>
      </w:r>
      <w:r w:rsidRPr="00B35C96">
        <w:rPr>
          <w:lang w:eastAsia="ar-SA"/>
        </w:rPr>
        <w:t>Dobeles novada dome NOLEMJ:</w:t>
      </w:r>
    </w:p>
    <w:p w14:paraId="18D3F45B" w14:textId="77777777" w:rsidR="003C48DA" w:rsidRPr="00B35C96" w:rsidRDefault="003C48DA" w:rsidP="003C48DA">
      <w:pPr>
        <w:ind w:right="45" w:firstLine="720"/>
        <w:jc w:val="both"/>
        <w:rPr>
          <w:rFonts w:eastAsia="Arial"/>
        </w:rPr>
      </w:pPr>
      <w:r w:rsidRPr="00B35C96">
        <w:t>Pārdot atklātā mutiskā izsolē nekustamo īpašumu – dzīvokli Nr.42 Priežu ielā 24, Gardenē, Auru pagastā, Dobeles novadā, un pie dzīvokļa piederošās kopīpašuma 257/25578 domājamās daļas no būves un zemes, kadastra numurs 4646 900 0650.</w:t>
      </w:r>
    </w:p>
    <w:p w14:paraId="165214C3" w14:textId="77777777" w:rsidR="003C48DA" w:rsidRPr="00B35C96" w:rsidRDefault="003C48DA">
      <w:pPr>
        <w:pStyle w:val="ListParagraph"/>
        <w:widowControl/>
        <w:numPr>
          <w:ilvl w:val="0"/>
          <w:numId w:val="56"/>
        </w:numPr>
        <w:suppressAutoHyphens w:val="0"/>
        <w:ind w:right="45"/>
        <w:contextualSpacing/>
        <w:jc w:val="both"/>
        <w:rPr>
          <w:rFonts w:eastAsia="Arial"/>
        </w:rPr>
      </w:pPr>
      <w:r w:rsidRPr="00B35C96">
        <w:t xml:space="preserve">Noteikt lēmuma 1.punktā minētā atsavināmā nekustamā īpašuma sākumcenu 1500 </w:t>
      </w:r>
      <w:r w:rsidRPr="00B35C96">
        <w:rPr>
          <w:rFonts w:eastAsia="Arial"/>
        </w:rPr>
        <w:t>EUR</w:t>
      </w:r>
      <w:r w:rsidRPr="00B35C96">
        <w:rPr>
          <w:color w:val="000000" w:themeColor="text1"/>
        </w:rPr>
        <w:t xml:space="preserve"> (viens tūkstotis pieci simti </w:t>
      </w:r>
      <w:proofErr w:type="spellStart"/>
      <w:r w:rsidRPr="00B35C96">
        <w:rPr>
          <w:i/>
          <w:iCs/>
          <w:color w:val="000000" w:themeColor="text1"/>
        </w:rPr>
        <w:t>euro</w:t>
      </w:r>
      <w:proofErr w:type="spellEnd"/>
      <w:r w:rsidRPr="00B35C96">
        <w:rPr>
          <w:color w:val="000000" w:themeColor="text1"/>
        </w:rPr>
        <w:t>)</w:t>
      </w:r>
      <w:r w:rsidRPr="00B35C96">
        <w:rPr>
          <w:rFonts w:eastAsia="Arial"/>
        </w:rPr>
        <w:t xml:space="preserve"> .</w:t>
      </w:r>
    </w:p>
    <w:p w14:paraId="65F33E2D" w14:textId="77777777" w:rsidR="003C48DA" w:rsidRPr="00231361" w:rsidRDefault="003C48DA">
      <w:pPr>
        <w:numPr>
          <w:ilvl w:val="0"/>
          <w:numId w:val="56"/>
        </w:numPr>
        <w:ind w:right="45"/>
        <w:contextualSpacing/>
        <w:jc w:val="both"/>
        <w:rPr>
          <w:rFonts w:eastAsia="Arial"/>
        </w:rPr>
      </w:pPr>
      <w:r w:rsidRPr="00231361">
        <w:rPr>
          <w:rFonts w:eastAsia="Arial"/>
        </w:rPr>
        <w:t>Uzdot Dobeles novada pašvaldības Nekustamo īpašumu komisijai apstiprināt izsoles noteikumus un organizēt nekustamā īpašuma atsavināšanu Publiskas personas atsavināšanas likumā noteiktā kārtībā.</w:t>
      </w:r>
    </w:p>
    <w:p w14:paraId="3FA52D2C" w14:textId="77777777" w:rsidR="003C48DA" w:rsidRPr="00231361" w:rsidRDefault="003C48DA" w:rsidP="003C48DA">
      <w:pPr>
        <w:ind w:left="284" w:right="142" w:hanging="284"/>
        <w:jc w:val="both"/>
        <w:rPr>
          <w:rFonts w:eastAsia="Arial"/>
        </w:rPr>
      </w:pPr>
    </w:p>
    <w:p w14:paraId="3EC2CF3F" w14:textId="77777777" w:rsidR="003C48DA" w:rsidRDefault="003C48DA" w:rsidP="003C48DA">
      <w:pPr>
        <w:ind w:left="57" w:right="-694"/>
        <w:contextualSpacing/>
        <w:jc w:val="both"/>
      </w:pPr>
      <w:r w:rsidRPr="00231361">
        <w:t xml:space="preserve">Domes priekšsēdētājs                                                                                      </w:t>
      </w:r>
      <w:proofErr w:type="spellStart"/>
      <w:r w:rsidRPr="00231361">
        <w:t>I.Gorskis</w:t>
      </w:r>
      <w:proofErr w:type="spellEnd"/>
    </w:p>
    <w:p w14:paraId="52956AB1" w14:textId="77777777" w:rsidR="003C48DA" w:rsidRPr="00231361" w:rsidRDefault="003C48DA" w:rsidP="003C48DA">
      <w:pPr>
        <w:ind w:left="57" w:right="-694"/>
        <w:contextualSpacing/>
        <w:jc w:val="both"/>
      </w:pPr>
    </w:p>
    <w:bookmarkEnd w:id="161"/>
    <w:p w14:paraId="22A019D4" w14:textId="54354965" w:rsidR="003C48DA" w:rsidRPr="00231361" w:rsidRDefault="003C48DA" w:rsidP="003C48DA">
      <w:pPr>
        <w:ind w:right="-694"/>
        <w:jc w:val="both"/>
      </w:pPr>
      <w:r w:rsidRPr="00231361">
        <w:br w:type="page"/>
      </w:r>
    </w:p>
    <w:p w14:paraId="1D9EC82E"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2BBE54F2" wp14:editId="3FCD9C5C">
            <wp:extent cx="676275" cy="752475"/>
            <wp:effectExtent l="0" t="0" r="9525" b="9525"/>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725145" w14:textId="77777777" w:rsidR="003C48DA" w:rsidRPr="00231361" w:rsidRDefault="003C48DA" w:rsidP="003C48DA">
      <w:pPr>
        <w:tabs>
          <w:tab w:val="center" w:pos="4153"/>
          <w:tab w:val="right" w:pos="8306"/>
        </w:tabs>
        <w:jc w:val="center"/>
        <w:rPr>
          <w:sz w:val="20"/>
        </w:rPr>
      </w:pPr>
      <w:r w:rsidRPr="00231361">
        <w:rPr>
          <w:sz w:val="20"/>
        </w:rPr>
        <w:t>LATVIJAS REPUBLIKA</w:t>
      </w:r>
    </w:p>
    <w:p w14:paraId="0FA4A5A0"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3A72B1C8"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5D1B2A82"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73" w:history="1">
        <w:r w:rsidRPr="00231361">
          <w:rPr>
            <w:rFonts w:eastAsia="Calibri"/>
            <w:sz w:val="16"/>
            <w:szCs w:val="16"/>
            <w:u w:val="single"/>
          </w:rPr>
          <w:t>dome@dobele.lv</w:t>
        </w:r>
      </w:hyperlink>
    </w:p>
    <w:p w14:paraId="763AA9CB" w14:textId="77777777" w:rsidR="003C48DA" w:rsidRPr="00231361" w:rsidRDefault="003C48DA" w:rsidP="003C48DA">
      <w:pPr>
        <w:jc w:val="center"/>
        <w:rPr>
          <w:b/>
        </w:rPr>
      </w:pPr>
    </w:p>
    <w:p w14:paraId="4390D884" w14:textId="77777777" w:rsidR="003C48DA" w:rsidRPr="00231361" w:rsidRDefault="003C48DA" w:rsidP="003C48DA">
      <w:pPr>
        <w:ind w:left="720"/>
        <w:jc w:val="center"/>
        <w:rPr>
          <w:rFonts w:eastAsia="Calibri"/>
          <w:b/>
        </w:rPr>
      </w:pPr>
      <w:r w:rsidRPr="00231361">
        <w:rPr>
          <w:rFonts w:eastAsia="Calibri"/>
          <w:b/>
        </w:rPr>
        <w:t>LĒMUMS</w:t>
      </w:r>
    </w:p>
    <w:p w14:paraId="26CF1EE4" w14:textId="77777777" w:rsidR="003C48DA" w:rsidRPr="00231361" w:rsidRDefault="003C48DA" w:rsidP="003C48DA">
      <w:pPr>
        <w:ind w:left="720"/>
        <w:jc w:val="center"/>
        <w:rPr>
          <w:rFonts w:eastAsia="Calibri"/>
          <w:b/>
        </w:rPr>
      </w:pPr>
      <w:r w:rsidRPr="00231361">
        <w:rPr>
          <w:rFonts w:eastAsia="Calibri"/>
          <w:b/>
        </w:rPr>
        <w:t>Dobelē</w:t>
      </w:r>
    </w:p>
    <w:p w14:paraId="72E0C99F" w14:textId="4C225C2B"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145CAD">
        <w:rPr>
          <w:b/>
        </w:rPr>
        <w:t>514</w:t>
      </w:r>
      <w:r w:rsidRPr="00231361">
        <w:rPr>
          <w:b/>
        </w:rPr>
        <w:t>/19</w:t>
      </w:r>
    </w:p>
    <w:p w14:paraId="34A3CCD4" w14:textId="65866D27" w:rsidR="003C48DA" w:rsidRPr="00231361" w:rsidRDefault="003C48DA" w:rsidP="003C48DA">
      <w:pPr>
        <w:jc w:val="right"/>
      </w:pPr>
      <w:r w:rsidRPr="00231361">
        <w:t xml:space="preserve">(prot.Nr.19, </w:t>
      </w:r>
      <w:r w:rsidR="00145CAD">
        <w:t>30</w:t>
      </w:r>
      <w:r w:rsidRPr="00231361">
        <w:t>.§)</w:t>
      </w:r>
    </w:p>
    <w:p w14:paraId="0AF5A26E" w14:textId="77777777" w:rsidR="003C48DA" w:rsidRPr="00231361" w:rsidRDefault="003C48DA" w:rsidP="003C48DA">
      <w:pPr>
        <w:ind w:right="-694"/>
        <w:jc w:val="both"/>
        <w:rPr>
          <w:b/>
          <w:lang w:eastAsia="x-none"/>
        </w:rPr>
      </w:pPr>
    </w:p>
    <w:p w14:paraId="0C651F65" w14:textId="77777777" w:rsidR="003C48DA" w:rsidRPr="00231361" w:rsidRDefault="003C48DA" w:rsidP="003C48DA">
      <w:pPr>
        <w:ind w:firstLine="51"/>
        <w:jc w:val="center"/>
        <w:rPr>
          <w:b/>
          <w:u w:val="single"/>
        </w:rPr>
      </w:pPr>
      <w:r w:rsidRPr="00231361">
        <w:rPr>
          <w:b/>
          <w:u w:val="single"/>
        </w:rPr>
        <w:t xml:space="preserve">Par nekustamā īpašuma – dzīvokļa Nr. 1 Bērzes ielā 32, Dobelē,   </w:t>
      </w:r>
    </w:p>
    <w:p w14:paraId="1E721978" w14:textId="77777777" w:rsidR="003C48DA" w:rsidRPr="00231361" w:rsidRDefault="003C48DA" w:rsidP="003C48DA">
      <w:pPr>
        <w:ind w:firstLine="51"/>
        <w:jc w:val="center"/>
        <w:rPr>
          <w:b/>
          <w:u w:val="single"/>
          <w:lang w:eastAsia="ar-SA"/>
        </w:rPr>
      </w:pPr>
      <w:r w:rsidRPr="00231361">
        <w:rPr>
          <w:b/>
          <w:u w:val="single"/>
        </w:rPr>
        <w:t>Dobeles novadā, atsavināšanu izsolē</w:t>
      </w:r>
    </w:p>
    <w:p w14:paraId="1A47D7C7" w14:textId="77777777" w:rsidR="003C48DA" w:rsidRPr="00231361" w:rsidRDefault="003C48DA" w:rsidP="003C48DA">
      <w:pPr>
        <w:spacing w:line="257" w:lineRule="auto"/>
        <w:ind w:right="43" w:firstLine="720"/>
        <w:jc w:val="both"/>
      </w:pPr>
    </w:p>
    <w:p w14:paraId="512DB633" w14:textId="77777777" w:rsidR="003C48DA" w:rsidRPr="00231361" w:rsidRDefault="003C48DA" w:rsidP="003C48DA">
      <w:pPr>
        <w:ind w:right="43" w:firstLine="720"/>
        <w:jc w:val="both"/>
      </w:pPr>
      <w:r w:rsidRPr="00231361">
        <w:t>Dobeles novada dome ir izskatījusi Dobeles novada pašvaldības (turpmāk – pašvaldība) Nekustamo īpašumu komisijas ierosinājumu par nekustamā īpašuma  - dzīvokļa Nr.1 Bērzes ielā 32, Dobelē, Dobeles novadā, un pie dzīvokļa īpašuma piederošās kopīpašuma 590/13710 domājamās daļas no daudzdzīvokļu mājas (turpmāk – Īpašums), kadastra numurs 4601 900 3064, atsavināšanu. Dzīvokļa platība 59 m².</w:t>
      </w:r>
    </w:p>
    <w:p w14:paraId="61B39240" w14:textId="77777777" w:rsidR="003C48DA" w:rsidRPr="00231361" w:rsidRDefault="003C48DA" w:rsidP="003C48DA">
      <w:pPr>
        <w:ind w:right="43" w:firstLine="720"/>
        <w:jc w:val="both"/>
      </w:pPr>
      <w:r w:rsidRPr="00231361">
        <w:t>Īpašums reģistrēts Zemgales rajona tiesas Dobeles pilsētas zemesgrāmatas nodalījumā Nr.816-1 un uz to nostiprinātas īpašuma tiesības Dobeles novada pašvaldībai.</w:t>
      </w:r>
    </w:p>
    <w:p w14:paraId="40FE8548" w14:textId="77777777" w:rsidR="003C48DA" w:rsidRPr="00231361" w:rsidRDefault="003C48DA" w:rsidP="003C48DA">
      <w:pPr>
        <w:ind w:right="43" w:firstLine="720"/>
        <w:jc w:val="both"/>
      </w:pPr>
      <w:r w:rsidRPr="00231361">
        <w:t>Pašvaldībai piederošais Īpašums nav izīrēts un tas nav nepieciešams pašvaldības funkciju nodrošināšanai.</w:t>
      </w:r>
    </w:p>
    <w:p w14:paraId="7F4BE16F" w14:textId="77777777" w:rsidR="003C48DA" w:rsidRPr="002C3AA1" w:rsidRDefault="003C48DA" w:rsidP="003C48DA">
      <w:pPr>
        <w:ind w:right="43" w:firstLine="720"/>
        <w:jc w:val="both"/>
      </w:pPr>
      <w:r w:rsidRPr="002C3AA1">
        <w:t xml:space="preserve">Sertificētas nekustamo īpašumu vērtētājas Anitas </w:t>
      </w:r>
      <w:proofErr w:type="spellStart"/>
      <w:r w:rsidRPr="002C3AA1">
        <w:t>Vēdiķes</w:t>
      </w:r>
      <w:proofErr w:type="spellEnd"/>
      <w:r w:rsidRPr="002C3AA1">
        <w:t xml:space="preserve"> (LĪVA profesionālās kvalifikācijas sertifikāts Nr.76) noteiktā nekustamā īpašuma nosacītā cena 2022.gada 14.septembrī ir 3700 EUR (trīs tūkstoši septiņi simti </w:t>
      </w:r>
      <w:proofErr w:type="spellStart"/>
      <w:r w:rsidRPr="002C3AA1">
        <w:rPr>
          <w:i/>
          <w:iCs/>
        </w:rPr>
        <w:t>euro</w:t>
      </w:r>
      <w:proofErr w:type="spellEnd"/>
      <w:r w:rsidRPr="002C3AA1">
        <w:t xml:space="preserve"> (saskaņā ar Standartizācijas likumā paredzētajā kārtībā apstiprinātajiem īpašuma vērtēšanas standartiem)).</w:t>
      </w:r>
    </w:p>
    <w:p w14:paraId="1D146E11" w14:textId="1EA6CBFC" w:rsidR="003C48DA" w:rsidRPr="002C3AA1" w:rsidRDefault="003C48DA" w:rsidP="003C48DA">
      <w:pPr>
        <w:ind w:right="43" w:firstLine="720"/>
        <w:jc w:val="both"/>
        <w:rPr>
          <w:lang w:eastAsia="ar-SA"/>
        </w:rPr>
      </w:pPr>
      <w:r w:rsidRPr="002C3AA1">
        <w:t>Saskaņā ar likuma “Par pašvaldībām” 21. panta pirmās daļas 17. punktu, Publiskas personas mantas atsavināšanas likuma 4.panta pirmo daļu, 5.panta pirmo daļu, 8.panta trešo daļu, 9.panta otro daļu, 10. panta pirmo un otro daļu,</w:t>
      </w:r>
      <w:r w:rsidRPr="002C3AA1">
        <w:rPr>
          <w:lang w:eastAsia="ar-SA"/>
        </w:rPr>
        <w:t xml:space="preserve"> atklāti balsojot: </w:t>
      </w:r>
      <w:r w:rsidR="00145CAD">
        <w:t xml:space="preserve">PAR – 16 (Ģirts </w:t>
      </w:r>
      <w:proofErr w:type="spellStart"/>
      <w:r w:rsidR="00145CAD">
        <w:t>Ante</w:t>
      </w:r>
      <w:proofErr w:type="spellEnd"/>
      <w:r w:rsidR="00145CAD">
        <w:t xml:space="preserve">, </w:t>
      </w:r>
      <w:r w:rsidR="00145CAD">
        <w:rPr>
          <w:bCs/>
          <w:lang w:eastAsia="et-EE"/>
        </w:rPr>
        <w:t xml:space="preserve">Kristīne Briede, Sarmīte Dude, Māris Feldmanis, Ivars </w:t>
      </w:r>
      <w:proofErr w:type="spellStart"/>
      <w:r w:rsidR="00145CAD">
        <w:rPr>
          <w:bCs/>
          <w:lang w:eastAsia="et-EE"/>
        </w:rPr>
        <w:t>Gorskis</w:t>
      </w:r>
      <w:proofErr w:type="spellEnd"/>
      <w:r w:rsidR="00145CAD">
        <w:rPr>
          <w:bCs/>
          <w:lang w:eastAsia="et-EE"/>
        </w:rPr>
        <w:t xml:space="preserve">, Edgars Laimiņš, Sintija </w:t>
      </w:r>
      <w:proofErr w:type="spellStart"/>
      <w:r w:rsidR="00145CAD">
        <w:rPr>
          <w:bCs/>
          <w:lang w:eastAsia="et-EE"/>
        </w:rPr>
        <w:t>Liekniņa</w:t>
      </w:r>
      <w:proofErr w:type="spellEnd"/>
      <w:r w:rsidR="00145CAD">
        <w:rPr>
          <w:bCs/>
          <w:lang w:eastAsia="et-EE"/>
        </w:rPr>
        <w:t xml:space="preserve">, Ainārs Meiers, Sanita </w:t>
      </w:r>
      <w:proofErr w:type="spellStart"/>
      <w:r w:rsidR="00145CAD">
        <w:rPr>
          <w:bCs/>
          <w:lang w:eastAsia="et-EE"/>
        </w:rPr>
        <w:t>Olševska</w:t>
      </w:r>
      <w:proofErr w:type="spellEnd"/>
      <w:r w:rsidR="00145CAD">
        <w:rPr>
          <w:bCs/>
          <w:lang w:eastAsia="et-EE"/>
        </w:rPr>
        <w:t xml:space="preserve">, Andris </w:t>
      </w:r>
      <w:proofErr w:type="spellStart"/>
      <w:r w:rsidR="00145CAD">
        <w:rPr>
          <w:bCs/>
          <w:lang w:eastAsia="et-EE"/>
        </w:rPr>
        <w:t>Podvinskis</w:t>
      </w:r>
      <w:proofErr w:type="spellEnd"/>
      <w:r w:rsidR="00145CAD">
        <w:rPr>
          <w:bCs/>
          <w:lang w:eastAsia="et-EE"/>
        </w:rPr>
        <w:t>, Dace Reinika, Viesturs Reinfelds</w:t>
      </w:r>
      <w:r w:rsidR="00145CAD" w:rsidRPr="00E51DBE">
        <w:rPr>
          <w:rFonts w:eastAsia="Calibri"/>
          <w:bCs/>
          <w:lang w:eastAsia="et-EE"/>
        </w:rPr>
        <w:t>,</w:t>
      </w:r>
      <w:r w:rsidR="00145CAD" w:rsidRPr="00E51DBE">
        <w:rPr>
          <w:rFonts w:eastAsia="Calibri"/>
          <w:lang w:eastAsia="en-US"/>
        </w:rPr>
        <w:t xml:space="preserve"> </w:t>
      </w:r>
      <w:r w:rsidR="00145CAD">
        <w:rPr>
          <w:bCs/>
        </w:rPr>
        <w:t xml:space="preserve">Edgars </w:t>
      </w:r>
      <w:proofErr w:type="spellStart"/>
      <w:r w:rsidR="00145CAD">
        <w:rPr>
          <w:bCs/>
        </w:rPr>
        <w:t>Gaigalis</w:t>
      </w:r>
      <w:proofErr w:type="spellEnd"/>
      <w:r w:rsidR="00145CAD">
        <w:rPr>
          <w:bCs/>
        </w:rPr>
        <w:t>,</w:t>
      </w:r>
      <w:r w:rsidR="00145CAD">
        <w:rPr>
          <w:bCs/>
          <w:lang w:eastAsia="et-EE"/>
        </w:rPr>
        <w:t xml:space="preserve"> Guntis </w:t>
      </w:r>
      <w:proofErr w:type="spellStart"/>
      <w:r w:rsidR="00145CAD">
        <w:rPr>
          <w:bCs/>
          <w:lang w:eastAsia="et-EE"/>
        </w:rPr>
        <w:t>Safranovičs</w:t>
      </w:r>
      <w:proofErr w:type="spellEnd"/>
      <w:r w:rsidR="00145CAD">
        <w:rPr>
          <w:bCs/>
          <w:lang w:eastAsia="et-EE"/>
        </w:rPr>
        <w:t xml:space="preserve">, Andrejs Spridzāns, Indra </w:t>
      </w:r>
      <w:proofErr w:type="spellStart"/>
      <w:r w:rsidR="00145CAD">
        <w:rPr>
          <w:bCs/>
          <w:lang w:eastAsia="et-EE"/>
        </w:rPr>
        <w:t>Špela</w:t>
      </w:r>
      <w:proofErr w:type="spellEnd"/>
      <w:r w:rsidR="00145CAD">
        <w:rPr>
          <w:bCs/>
          <w:lang w:eastAsia="et-EE"/>
        </w:rPr>
        <w:t xml:space="preserve">), </w:t>
      </w:r>
      <w:r w:rsidR="00145CAD">
        <w:rPr>
          <w:bCs/>
        </w:rPr>
        <w:t xml:space="preserve">PRET – nav, </w:t>
      </w:r>
      <w:r w:rsidR="00145CAD" w:rsidRPr="00E51DBE">
        <w:rPr>
          <w:bCs/>
        </w:rPr>
        <w:t xml:space="preserve">ATTURAS – </w:t>
      </w:r>
      <w:r w:rsidR="00145CAD">
        <w:rPr>
          <w:bCs/>
        </w:rPr>
        <w:t>nav,</w:t>
      </w:r>
      <w:r w:rsidR="00145CAD" w:rsidRPr="00E51DBE">
        <w:rPr>
          <w:rFonts w:eastAsia="Calibri"/>
          <w:lang w:eastAsia="en-US"/>
        </w:rPr>
        <w:t xml:space="preserve"> NEBALSO – </w:t>
      </w:r>
      <w:r w:rsidR="00145CAD">
        <w:rPr>
          <w:bCs/>
        </w:rPr>
        <w:t>nav</w:t>
      </w:r>
      <w:r w:rsidR="00145CAD" w:rsidRPr="009A1936">
        <w:rPr>
          <w:lang w:eastAsia="en-GB"/>
        </w:rPr>
        <w:t xml:space="preserve">, </w:t>
      </w:r>
      <w:r w:rsidRPr="002C3AA1">
        <w:rPr>
          <w:lang w:eastAsia="ar-SA"/>
        </w:rPr>
        <w:t>Dobeles novada dome NOLEMJ:</w:t>
      </w:r>
    </w:p>
    <w:p w14:paraId="33CF36B4" w14:textId="77777777" w:rsidR="003C48DA" w:rsidRPr="002C3AA1" w:rsidRDefault="003C48DA" w:rsidP="003C48DA">
      <w:pPr>
        <w:ind w:left="709" w:right="43" w:hanging="426"/>
        <w:jc w:val="both"/>
        <w:rPr>
          <w:rFonts w:eastAsia="Arial"/>
        </w:rPr>
      </w:pPr>
      <w:r w:rsidRPr="002C3AA1">
        <w:t xml:space="preserve">1. </w:t>
      </w:r>
      <w:r w:rsidRPr="002C3AA1">
        <w:tab/>
        <w:t>Pārdot atklātā mutiskā izsolē nekustamo īpašumu – dzīvokli Nr. 1 Bērzes ielā 32, Dobelē, Dobeles novadā, un  pie dzīvokļa piederošās kopīpašuma 590/13710 domājamās daļas no daudzdzīvokļu dzīvojamās mājas, kadastra numurs 4601 900 3064.</w:t>
      </w:r>
    </w:p>
    <w:p w14:paraId="2F725788" w14:textId="77777777" w:rsidR="003C48DA" w:rsidRPr="002C3AA1" w:rsidRDefault="003C48DA" w:rsidP="003C48DA">
      <w:pPr>
        <w:ind w:left="709" w:right="43" w:hanging="426"/>
        <w:jc w:val="both"/>
        <w:rPr>
          <w:rFonts w:eastAsia="Arial"/>
        </w:rPr>
      </w:pPr>
      <w:r w:rsidRPr="002C3AA1">
        <w:t xml:space="preserve">2.  </w:t>
      </w:r>
      <w:r w:rsidRPr="002C3AA1">
        <w:tab/>
        <w:t>Noteikt lēmuma 1.punktā minētā atsavināmā nekustamā īpašuma sākumcenu 3700 E</w:t>
      </w:r>
      <w:r w:rsidRPr="002C3AA1">
        <w:rPr>
          <w:rFonts w:eastAsia="Arial"/>
        </w:rPr>
        <w:t xml:space="preserve">UR </w:t>
      </w:r>
      <w:r w:rsidRPr="002C3AA1">
        <w:t xml:space="preserve">(trīs tūkstoši septiņi simti </w:t>
      </w:r>
      <w:proofErr w:type="spellStart"/>
      <w:r w:rsidRPr="002C3AA1">
        <w:rPr>
          <w:i/>
          <w:iCs/>
        </w:rPr>
        <w:t>euro</w:t>
      </w:r>
      <w:proofErr w:type="spellEnd"/>
      <w:r>
        <w:t>)</w:t>
      </w:r>
      <w:r w:rsidRPr="002C3AA1">
        <w:rPr>
          <w:rFonts w:eastAsia="Arial"/>
        </w:rPr>
        <w:t>.</w:t>
      </w:r>
    </w:p>
    <w:p w14:paraId="5094C277" w14:textId="77777777" w:rsidR="003C48DA" w:rsidRPr="00231361" w:rsidRDefault="003C48DA" w:rsidP="003C48DA">
      <w:pPr>
        <w:ind w:left="709" w:right="142" w:hanging="426"/>
        <w:jc w:val="both"/>
        <w:rPr>
          <w:rFonts w:eastAsia="Arial"/>
        </w:rPr>
      </w:pPr>
      <w:r w:rsidRPr="00231361">
        <w:rPr>
          <w:rFonts w:eastAsia="Arial"/>
        </w:rPr>
        <w:t>3.</w:t>
      </w:r>
      <w:r w:rsidRPr="00231361">
        <w:rPr>
          <w:rFonts w:eastAsia="Arial"/>
        </w:rPr>
        <w:tab/>
        <w:t>Uzdot Dobeles novada pašvaldības Nekustamo īpašumu komisijai apstiprināt izsoles noteikumus un organizēt nekustamā īpašuma atsavināšanu Publiskas personas atsavināšanas likumā noteiktā kārtībā.</w:t>
      </w:r>
    </w:p>
    <w:p w14:paraId="75F522B3" w14:textId="77777777" w:rsidR="003C48DA" w:rsidRPr="00231361" w:rsidRDefault="003C48DA" w:rsidP="003C48DA">
      <w:pPr>
        <w:jc w:val="both"/>
      </w:pPr>
    </w:p>
    <w:p w14:paraId="58411434" w14:textId="77777777" w:rsidR="003C48DA" w:rsidRPr="00231361" w:rsidRDefault="003C48DA" w:rsidP="003C48DA">
      <w:pPr>
        <w:ind w:right="-694"/>
        <w:contextualSpacing/>
        <w:jc w:val="both"/>
      </w:pPr>
      <w:r w:rsidRPr="00231361">
        <w:t xml:space="preserve">Domes priekšsēdētājs                                         </w:t>
      </w:r>
      <w:r w:rsidRPr="00231361">
        <w:tab/>
        <w:t xml:space="preserve">                                             I. </w:t>
      </w:r>
      <w:proofErr w:type="spellStart"/>
      <w:r w:rsidRPr="00231361">
        <w:t>Gorskis</w:t>
      </w:r>
      <w:proofErr w:type="spellEnd"/>
    </w:p>
    <w:p w14:paraId="53B0ED60" w14:textId="77777777" w:rsidR="003C48DA" w:rsidRPr="00231361" w:rsidRDefault="003C48DA" w:rsidP="003C48DA">
      <w:pPr>
        <w:ind w:right="-694"/>
        <w:jc w:val="both"/>
      </w:pPr>
    </w:p>
    <w:p w14:paraId="3939B53F" w14:textId="1B4D8774" w:rsidR="003C48DA" w:rsidRPr="00231361" w:rsidRDefault="003C48DA" w:rsidP="003C48DA">
      <w:pPr>
        <w:ind w:right="-694"/>
        <w:jc w:val="both"/>
      </w:pPr>
      <w:r w:rsidRPr="00231361">
        <w:br w:type="page"/>
      </w:r>
    </w:p>
    <w:p w14:paraId="515F3C15"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4DF44419" wp14:editId="2EE54248">
            <wp:extent cx="676275" cy="752475"/>
            <wp:effectExtent l="0" t="0" r="9525" b="9525"/>
            <wp:docPr id="4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90DB0D" w14:textId="77777777" w:rsidR="003C48DA" w:rsidRPr="00231361" w:rsidRDefault="003C48DA" w:rsidP="003C48DA">
      <w:pPr>
        <w:tabs>
          <w:tab w:val="center" w:pos="4153"/>
          <w:tab w:val="right" w:pos="8306"/>
        </w:tabs>
        <w:jc w:val="center"/>
        <w:rPr>
          <w:sz w:val="20"/>
        </w:rPr>
      </w:pPr>
      <w:r w:rsidRPr="00231361">
        <w:rPr>
          <w:sz w:val="20"/>
        </w:rPr>
        <w:t>LATVIJAS REPUBLIKA</w:t>
      </w:r>
    </w:p>
    <w:p w14:paraId="4930715E"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6279EF59"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7AE01F1E"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74" w:history="1">
        <w:r w:rsidRPr="00231361">
          <w:rPr>
            <w:rFonts w:eastAsia="Calibri"/>
            <w:sz w:val="16"/>
            <w:szCs w:val="16"/>
            <w:u w:val="single"/>
          </w:rPr>
          <w:t>dome@dobele.lv</w:t>
        </w:r>
      </w:hyperlink>
    </w:p>
    <w:p w14:paraId="0316B06C" w14:textId="77777777" w:rsidR="003C48DA" w:rsidRPr="00231361" w:rsidRDefault="003C48DA" w:rsidP="003C48DA">
      <w:pPr>
        <w:jc w:val="center"/>
        <w:rPr>
          <w:b/>
        </w:rPr>
      </w:pPr>
    </w:p>
    <w:p w14:paraId="187ACFB7" w14:textId="77777777" w:rsidR="003C48DA" w:rsidRPr="00231361" w:rsidRDefault="003C48DA" w:rsidP="003C48DA">
      <w:pPr>
        <w:ind w:left="720"/>
        <w:jc w:val="center"/>
        <w:rPr>
          <w:rFonts w:eastAsia="Calibri"/>
          <w:b/>
        </w:rPr>
      </w:pPr>
      <w:r w:rsidRPr="00231361">
        <w:rPr>
          <w:rFonts w:eastAsia="Calibri"/>
          <w:b/>
        </w:rPr>
        <w:t>LĒMUMS</w:t>
      </w:r>
    </w:p>
    <w:p w14:paraId="3A7F66F7" w14:textId="77777777" w:rsidR="003C48DA" w:rsidRPr="00231361" w:rsidRDefault="003C48DA" w:rsidP="003C48DA">
      <w:pPr>
        <w:ind w:left="720"/>
        <w:jc w:val="center"/>
        <w:rPr>
          <w:rFonts w:eastAsia="Calibri"/>
          <w:b/>
        </w:rPr>
      </w:pPr>
      <w:r w:rsidRPr="00231361">
        <w:rPr>
          <w:rFonts w:eastAsia="Calibri"/>
          <w:b/>
        </w:rPr>
        <w:t>Dobelē</w:t>
      </w:r>
    </w:p>
    <w:p w14:paraId="449DE726" w14:textId="532B29E7" w:rsidR="003C48DA" w:rsidRPr="00231361" w:rsidRDefault="003C48DA" w:rsidP="003C48DA">
      <w:pPr>
        <w:tabs>
          <w:tab w:val="center" w:pos="4153"/>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7D74E2">
        <w:rPr>
          <w:b/>
        </w:rPr>
        <w:t>515</w:t>
      </w:r>
      <w:r w:rsidRPr="00231361">
        <w:rPr>
          <w:b/>
        </w:rPr>
        <w:t>/19</w:t>
      </w:r>
    </w:p>
    <w:p w14:paraId="78B97957" w14:textId="41FA6D37" w:rsidR="003C48DA" w:rsidRPr="00231361" w:rsidRDefault="003C48DA" w:rsidP="003C48DA">
      <w:pPr>
        <w:jc w:val="right"/>
      </w:pPr>
      <w:r w:rsidRPr="00231361">
        <w:t xml:space="preserve">(prot.Nr.19, </w:t>
      </w:r>
      <w:r w:rsidR="007D74E2">
        <w:t>31</w:t>
      </w:r>
      <w:r w:rsidRPr="00231361">
        <w:t>.§)</w:t>
      </w:r>
    </w:p>
    <w:p w14:paraId="7E70E4F4" w14:textId="77777777" w:rsidR="003C48DA" w:rsidRPr="00231361" w:rsidRDefault="003C48DA" w:rsidP="003C48DA">
      <w:pPr>
        <w:ind w:left="720"/>
        <w:jc w:val="both"/>
        <w:rPr>
          <w:rFonts w:eastAsia="Calibri"/>
          <w:b/>
        </w:rPr>
      </w:pPr>
    </w:p>
    <w:p w14:paraId="4C0C69A3" w14:textId="77777777" w:rsidR="003C48DA" w:rsidRPr="00231361" w:rsidRDefault="003C48DA" w:rsidP="003C48DA">
      <w:pPr>
        <w:ind w:firstLine="51"/>
        <w:jc w:val="center"/>
        <w:rPr>
          <w:b/>
          <w:u w:val="single"/>
        </w:rPr>
      </w:pPr>
      <w:r w:rsidRPr="00231361">
        <w:rPr>
          <w:b/>
          <w:u w:val="single"/>
        </w:rPr>
        <w:t xml:space="preserve">Par nekustamā īpašuma – dzīvokļa Nr.5 Bērzes ielā 32, Dobelē,   </w:t>
      </w:r>
    </w:p>
    <w:p w14:paraId="133D7BF1" w14:textId="77777777" w:rsidR="003C48DA" w:rsidRPr="00231361" w:rsidRDefault="003C48DA" w:rsidP="003C48DA">
      <w:pPr>
        <w:ind w:firstLine="51"/>
        <w:jc w:val="center"/>
        <w:rPr>
          <w:b/>
          <w:u w:val="single"/>
          <w:lang w:eastAsia="ar-SA"/>
        </w:rPr>
      </w:pPr>
      <w:r w:rsidRPr="00231361">
        <w:rPr>
          <w:b/>
          <w:u w:val="single"/>
        </w:rPr>
        <w:t xml:space="preserve">Dobeles novadā, atsavināšanu izsolē </w:t>
      </w:r>
    </w:p>
    <w:p w14:paraId="38C88B57" w14:textId="77777777" w:rsidR="003C48DA" w:rsidRPr="00231361" w:rsidRDefault="003C48DA" w:rsidP="003C48DA">
      <w:pPr>
        <w:spacing w:line="257" w:lineRule="auto"/>
        <w:ind w:right="43" w:firstLine="720"/>
        <w:jc w:val="both"/>
      </w:pPr>
    </w:p>
    <w:p w14:paraId="00966AB1" w14:textId="77777777" w:rsidR="003C48DA" w:rsidRPr="00231361" w:rsidRDefault="003C48DA" w:rsidP="003C48DA">
      <w:pPr>
        <w:ind w:right="43" w:firstLine="284"/>
        <w:jc w:val="both"/>
      </w:pPr>
      <w:r w:rsidRPr="00231361">
        <w:t>Dobeles novada dome ir izskatījusi Dobeles novada pašvaldības (turpmāk – pašvaldība) Nekustamo īpašumu komisijas ierosinājumu par nekustamā īpašuma - dzīvokļa Nr.5 Bērzes ielā 32, Dobelē, Dobeles novadā, un pie dzīvokļa īpašuma piederošās 761/13710 domājamās daļas no būves (turpmāk – Īpašums), kadastra numurs 4601 900 3066, atsavināšanu. Dzīvokļa platība 76,1 m².</w:t>
      </w:r>
    </w:p>
    <w:p w14:paraId="2587B2DD" w14:textId="77777777" w:rsidR="003C48DA" w:rsidRPr="00231361" w:rsidRDefault="003C48DA" w:rsidP="003C48DA">
      <w:pPr>
        <w:ind w:right="43" w:firstLine="284"/>
        <w:jc w:val="both"/>
      </w:pPr>
      <w:r w:rsidRPr="00231361">
        <w:t>Īpašums reģistrēts Zemgales rajona tiesas Dobeles pilsētas zemesgrāmatas nodalījumā Nr. Nr.816 -5 un uz to nostiprinātas īpašuma tiesības pašvaldībai.</w:t>
      </w:r>
    </w:p>
    <w:p w14:paraId="61E5825B" w14:textId="77777777" w:rsidR="003C48DA" w:rsidRPr="00231361" w:rsidRDefault="003C48DA" w:rsidP="003C48DA">
      <w:pPr>
        <w:ind w:right="43" w:firstLine="284"/>
        <w:jc w:val="both"/>
      </w:pPr>
      <w:r w:rsidRPr="00231361">
        <w:t>Pašvaldībai piederošais Īpašums nav izīrēts un tas nav nepieciešams pašvaldības funkciju nodrošināšanai.</w:t>
      </w:r>
    </w:p>
    <w:p w14:paraId="3CC6B9A2" w14:textId="77777777" w:rsidR="003C48DA" w:rsidRPr="00694B47" w:rsidRDefault="003C48DA" w:rsidP="003C48DA">
      <w:pPr>
        <w:ind w:right="43" w:firstLine="284"/>
        <w:jc w:val="both"/>
      </w:pPr>
      <w:r w:rsidRPr="00694B47">
        <w:t xml:space="preserve">Sertificētas nekustamo īpašumu vērtētājas Anitas </w:t>
      </w:r>
      <w:proofErr w:type="spellStart"/>
      <w:r w:rsidRPr="00694B47">
        <w:t>Vēdiķes</w:t>
      </w:r>
      <w:proofErr w:type="spellEnd"/>
      <w:r w:rsidRPr="00694B47">
        <w:t xml:space="preserve"> (LĪVA profesionālās kvalifikācijas sertifikāts Nr.76) noteiktā nekustamā īpašuma nosacītā cena 2022.gada  14.septembrī ir 5700 EUR </w:t>
      </w:r>
      <w:r w:rsidRPr="00694B47">
        <w:rPr>
          <w:rFonts w:eastAsia="Arial"/>
        </w:rPr>
        <w:t xml:space="preserve">(pieci tūkstoši septiņi simti </w:t>
      </w:r>
      <w:proofErr w:type="spellStart"/>
      <w:r w:rsidRPr="00694B47">
        <w:rPr>
          <w:rFonts w:eastAsia="Arial"/>
          <w:i/>
          <w:iCs/>
        </w:rPr>
        <w:t>euro</w:t>
      </w:r>
      <w:proofErr w:type="spellEnd"/>
      <w:r w:rsidRPr="00694B47">
        <w:t xml:space="preserve"> (saskaņā ar Standartizācijas likumā paredzētajā kārtībā apstiprinātajiem īpašuma vērtēšanas standartiem)).</w:t>
      </w:r>
    </w:p>
    <w:p w14:paraId="2ECC5278" w14:textId="153BA6C4" w:rsidR="003C48DA" w:rsidRPr="00694B47" w:rsidRDefault="003C48DA" w:rsidP="003C48DA">
      <w:pPr>
        <w:ind w:right="43" w:firstLine="284"/>
        <w:jc w:val="both"/>
        <w:rPr>
          <w:lang w:eastAsia="ar-SA"/>
        </w:rPr>
      </w:pPr>
      <w:r w:rsidRPr="00694B47">
        <w:t xml:space="preserve">Saskaņā ar likuma “Par pašvaldībām” 21.panta pirmās daļas 17.punktu, Publiskas personas mantas atsavināšanas likuma 4.panta pirmo daļu, 5.panta pirmo daļu, 8.panta trešo daļu, 9.panta otro daļu, 10.panta pirmo un otro daļu,  </w:t>
      </w:r>
      <w:r w:rsidRPr="00694B47">
        <w:rPr>
          <w:lang w:eastAsia="ar-SA"/>
        </w:rPr>
        <w:t xml:space="preserve">atklāti balsojot: </w:t>
      </w:r>
      <w:r w:rsidR="007D74E2">
        <w:t xml:space="preserve">PAR – 16 (Ģirts </w:t>
      </w:r>
      <w:proofErr w:type="spellStart"/>
      <w:r w:rsidR="007D74E2">
        <w:t>Ante</w:t>
      </w:r>
      <w:proofErr w:type="spellEnd"/>
      <w:r w:rsidR="007D74E2">
        <w:t xml:space="preserve">, </w:t>
      </w:r>
      <w:r w:rsidR="007D74E2">
        <w:rPr>
          <w:bCs/>
          <w:lang w:eastAsia="et-EE"/>
        </w:rPr>
        <w:t xml:space="preserve">Kristīne Briede, Sarmīte Dude, Māris Feldmanis, Ivars </w:t>
      </w:r>
      <w:proofErr w:type="spellStart"/>
      <w:r w:rsidR="007D74E2">
        <w:rPr>
          <w:bCs/>
          <w:lang w:eastAsia="et-EE"/>
        </w:rPr>
        <w:t>Gorskis</w:t>
      </w:r>
      <w:proofErr w:type="spellEnd"/>
      <w:r w:rsidR="007D74E2">
        <w:rPr>
          <w:bCs/>
          <w:lang w:eastAsia="et-EE"/>
        </w:rPr>
        <w:t xml:space="preserve">, Edgars Laimiņš, Sintija </w:t>
      </w:r>
      <w:proofErr w:type="spellStart"/>
      <w:r w:rsidR="007D74E2">
        <w:rPr>
          <w:bCs/>
          <w:lang w:eastAsia="et-EE"/>
        </w:rPr>
        <w:t>Liekniņa</w:t>
      </w:r>
      <w:proofErr w:type="spellEnd"/>
      <w:r w:rsidR="007D74E2">
        <w:rPr>
          <w:bCs/>
          <w:lang w:eastAsia="et-EE"/>
        </w:rPr>
        <w:t xml:space="preserve">, Ainārs Meiers, Sanita </w:t>
      </w:r>
      <w:proofErr w:type="spellStart"/>
      <w:r w:rsidR="007D74E2">
        <w:rPr>
          <w:bCs/>
          <w:lang w:eastAsia="et-EE"/>
        </w:rPr>
        <w:t>Olševska</w:t>
      </w:r>
      <w:proofErr w:type="spellEnd"/>
      <w:r w:rsidR="007D74E2">
        <w:rPr>
          <w:bCs/>
          <w:lang w:eastAsia="et-EE"/>
        </w:rPr>
        <w:t xml:space="preserve">, Andris </w:t>
      </w:r>
      <w:proofErr w:type="spellStart"/>
      <w:r w:rsidR="007D74E2">
        <w:rPr>
          <w:bCs/>
          <w:lang w:eastAsia="et-EE"/>
        </w:rPr>
        <w:t>Podvinskis</w:t>
      </w:r>
      <w:proofErr w:type="spellEnd"/>
      <w:r w:rsidR="007D74E2">
        <w:rPr>
          <w:bCs/>
          <w:lang w:eastAsia="et-EE"/>
        </w:rPr>
        <w:t>, Dace Reinika, Viesturs Reinfelds</w:t>
      </w:r>
      <w:r w:rsidR="007D74E2" w:rsidRPr="00E51DBE">
        <w:rPr>
          <w:rFonts w:eastAsia="Calibri"/>
          <w:bCs/>
          <w:lang w:eastAsia="et-EE"/>
        </w:rPr>
        <w:t>,</w:t>
      </w:r>
      <w:r w:rsidR="007D74E2" w:rsidRPr="00E51DBE">
        <w:rPr>
          <w:rFonts w:eastAsia="Calibri"/>
          <w:lang w:eastAsia="en-US"/>
        </w:rPr>
        <w:t xml:space="preserve"> </w:t>
      </w:r>
      <w:r w:rsidR="007D74E2">
        <w:rPr>
          <w:bCs/>
        </w:rPr>
        <w:t xml:space="preserve">Edgars </w:t>
      </w:r>
      <w:proofErr w:type="spellStart"/>
      <w:r w:rsidR="007D74E2">
        <w:rPr>
          <w:bCs/>
        </w:rPr>
        <w:t>Gaigalis</w:t>
      </w:r>
      <w:proofErr w:type="spellEnd"/>
      <w:r w:rsidR="007D74E2">
        <w:rPr>
          <w:bCs/>
        </w:rPr>
        <w:t>,</w:t>
      </w:r>
      <w:r w:rsidR="007D74E2">
        <w:rPr>
          <w:bCs/>
          <w:lang w:eastAsia="et-EE"/>
        </w:rPr>
        <w:t xml:space="preserve"> Guntis </w:t>
      </w:r>
      <w:proofErr w:type="spellStart"/>
      <w:r w:rsidR="007D74E2">
        <w:rPr>
          <w:bCs/>
          <w:lang w:eastAsia="et-EE"/>
        </w:rPr>
        <w:t>Safranovičs</w:t>
      </w:r>
      <w:proofErr w:type="spellEnd"/>
      <w:r w:rsidR="007D74E2">
        <w:rPr>
          <w:bCs/>
          <w:lang w:eastAsia="et-EE"/>
        </w:rPr>
        <w:t xml:space="preserve">, Andrejs Spridzāns, Indra </w:t>
      </w:r>
      <w:proofErr w:type="spellStart"/>
      <w:r w:rsidR="007D74E2">
        <w:rPr>
          <w:bCs/>
          <w:lang w:eastAsia="et-EE"/>
        </w:rPr>
        <w:t>Špela</w:t>
      </w:r>
      <w:proofErr w:type="spellEnd"/>
      <w:r w:rsidR="007D74E2">
        <w:rPr>
          <w:bCs/>
          <w:lang w:eastAsia="et-EE"/>
        </w:rPr>
        <w:t xml:space="preserve">), </w:t>
      </w:r>
      <w:r w:rsidR="007D74E2">
        <w:rPr>
          <w:bCs/>
        </w:rPr>
        <w:t xml:space="preserve">PRET – nav, </w:t>
      </w:r>
      <w:r w:rsidR="007D74E2" w:rsidRPr="00E51DBE">
        <w:rPr>
          <w:bCs/>
        </w:rPr>
        <w:t xml:space="preserve">ATTURAS – </w:t>
      </w:r>
      <w:r w:rsidR="007D74E2">
        <w:rPr>
          <w:bCs/>
        </w:rPr>
        <w:t>nav,</w:t>
      </w:r>
      <w:r w:rsidR="007D74E2" w:rsidRPr="00E51DBE">
        <w:rPr>
          <w:rFonts w:eastAsia="Calibri"/>
          <w:lang w:eastAsia="en-US"/>
        </w:rPr>
        <w:t xml:space="preserve"> NEBALSO – </w:t>
      </w:r>
      <w:r w:rsidR="007D74E2">
        <w:rPr>
          <w:bCs/>
        </w:rPr>
        <w:t>nav</w:t>
      </w:r>
      <w:r w:rsidR="007D74E2" w:rsidRPr="009A1936">
        <w:rPr>
          <w:lang w:eastAsia="en-GB"/>
        </w:rPr>
        <w:t xml:space="preserve">, </w:t>
      </w:r>
      <w:r w:rsidRPr="00694B47">
        <w:rPr>
          <w:lang w:eastAsia="ar-SA"/>
        </w:rPr>
        <w:t>Dobeles novada dome NOLEMJ:</w:t>
      </w:r>
    </w:p>
    <w:p w14:paraId="6F849E88" w14:textId="77777777" w:rsidR="003C48DA" w:rsidRPr="00694B47" w:rsidRDefault="003C48DA" w:rsidP="003C48DA">
      <w:pPr>
        <w:ind w:right="43" w:firstLine="284"/>
        <w:jc w:val="both"/>
        <w:rPr>
          <w:rFonts w:eastAsia="Arial"/>
        </w:rPr>
      </w:pPr>
      <w:r w:rsidRPr="00694B47">
        <w:t>1. Pārdot atklātā mutiskā izsolē nekustamo īpašumu – dzīvokli Nr.5 Bērzes ielā 32, Dobelē, Dobeles novadā un pie dzīvokļa piederošās kopīpašuma 761/13710 domājamās daļas no būves, kadastra numurs 4601 900 3066.</w:t>
      </w:r>
    </w:p>
    <w:p w14:paraId="4DC2B88C" w14:textId="77777777" w:rsidR="003C48DA" w:rsidRPr="00694B47" w:rsidRDefault="003C48DA" w:rsidP="003C48DA">
      <w:pPr>
        <w:ind w:right="43" w:firstLine="284"/>
        <w:jc w:val="both"/>
        <w:rPr>
          <w:rFonts w:eastAsia="Arial"/>
        </w:rPr>
      </w:pPr>
      <w:r w:rsidRPr="00694B47">
        <w:t>2.  Noteikt lēmuma 1.punktā minētā atsavināmā nekustamā īpašuma sākumcenu 5700 E</w:t>
      </w:r>
      <w:r w:rsidRPr="00694B47">
        <w:rPr>
          <w:rFonts w:eastAsia="Arial"/>
        </w:rPr>
        <w:t xml:space="preserve">UR </w:t>
      </w:r>
      <w:bookmarkStart w:id="162" w:name="_Hlk117083106"/>
      <w:r w:rsidRPr="00694B47">
        <w:rPr>
          <w:rFonts w:eastAsia="Arial"/>
        </w:rPr>
        <w:t xml:space="preserve">(pieci tūkstoši septiņi simti </w:t>
      </w:r>
      <w:proofErr w:type="spellStart"/>
      <w:r w:rsidRPr="00694B47">
        <w:rPr>
          <w:rFonts w:eastAsia="Arial"/>
          <w:i/>
          <w:iCs/>
        </w:rPr>
        <w:t>euro</w:t>
      </w:r>
      <w:bookmarkEnd w:id="162"/>
      <w:proofErr w:type="spellEnd"/>
      <w:r>
        <w:rPr>
          <w:rFonts w:eastAsia="Arial"/>
        </w:rPr>
        <w:t>)</w:t>
      </w:r>
      <w:r w:rsidRPr="00694B47">
        <w:rPr>
          <w:rFonts w:eastAsia="Arial"/>
        </w:rPr>
        <w:t>.</w:t>
      </w:r>
    </w:p>
    <w:p w14:paraId="422EB77D" w14:textId="77777777" w:rsidR="003C48DA" w:rsidRPr="00231361" w:rsidRDefault="003C48DA" w:rsidP="003C48DA">
      <w:pPr>
        <w:ind w:right="142" w:firstLine="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15420E14" w14:textId="77777777" w:rsidR="003C48DA" w:rsidRPr="00231361" w:rsidRDefault="003C48DA" w:rsidP="003C48DA">
      <w:pPr>
        <w:jc w:val="both"/>
      </w:pPr>
    </w:p>
    <w:p w14:paraId="2222DCAD"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2E78904C" w14:textId="77777777" w:rsidR="003C48DA" w:rsidRPr="00231361" w:rsidRDefault="003C48DA" w:rsidP="003C48DA">
      <w:pPr>
        <w:ind w:right="-694"/>
        <w:jc w:val="both"/>
      </w:pPr>
    </w:p>
    <w:p w14:paraId="6C60DA17" w14:textId="085225DD" w:rsidR="003C48DA" w:rsidRPr="00231361" w:rsidRDefault="003C48DA" w:rsidP="003C48DA">
      <w:pPr>
        <w:ind w:right="-694"/>
        <w:jc w:val="both"/>
      </w:pPr>
      <w:r w:rsidRPr="00231361">
        <w:br w:type="page"/>
      </w:r>
    </w:p>
    <w:p w14:paraId="1C4D5E6E"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2C2C9DC6" wp14:editId="46AD71B2">
            <wp:extent cx="676275" cy="752475"/>
            <wp:effectExtent l="0" t="0" r="9525" b="9525"/>
            <wp:docPr id="2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2C6A57" w14:textId="77777777" w:rsidR="003C48DA" w:rsidRPr="00231361" w:rsidRDefault="003C48DA" w:rsidP="003C48DA">
      <w:pPr>
        <w:tabs>
          <w:tab w:val="center" w:pos="4153"/>
          <w:tab w:val="right" w:pos="8306"/>
        </w:tabs>
        <w:jc w:val="center"/>
        <w:rPr>
          <w:sz w:val="20"/>
        </w:rPr>
      </w:pPr>
      <w:r w:rsidRPr="00231361">
        <w:rPr>
          <w:sz w:val="20"/>
        </w:rPr>
        <w:t>LATVIJAS REPUBLIKA</w:t>
      </w:r>
    </w:p>
    <w:p w14:paraId="45F87747"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6804B94E"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1845CF5D"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75" w:history="1">
        <w:r w:rsidRPr="00231361">
          <w:rPr>
            <w:rFonts w:eastAsia="Calibri"/>
            <w:sz w:val="16"/>
            <w:szCs w:val="16"/>
            <w:u w:val="single"/>
          </w:rPr>
          <w:t>dome@dobele.lv</w:t>
        </w:r>
      </w:hyperlink>
    </w:p>
    <w:p w14:paraId="4930D716" w14:textId="77777777" w:rsidR="003C48DA" w:rsidRPr="00231361" w:rsidRDefault="003C48DA" w:rsidP="003C48DA">
      <w:pPr>
        <w:jc w:val="center"/>
        <w:rPr>
          <w:b/>
        </w:rPr>
      </w:pPr>
    </w:p>
    <w:p w14:paraId="71B83896" w14:textId="77777777" w:rsidR="003C48DA" w:rsidRPr="00231361" w:rsidRDefault="003C48DA" w:rsidP="003C48DA">
      <w:pPr>
        <w:ind w:left="720"/>
        <w:jc w:val="center"/>
        <w:rPr>
          <w:rFonts w:eastAsia="Calibri"/>
          <w:b/>
        </w:rPr>
      </w:pPr>
      <w:r w:rsidRPr="00231361">
        <w:rPr>
          <w:rFonts w:eastAsia="Calibri"/>
          <w:b/>
        </w:rPr>
        <w:t>LĒMUMS</w:t>
      </w:r>
    </w:p>
    <w:p w14:paraId="435FCB47" w14:textId="77777777" w:rsidR="003C48DA" w:rsidRPr="00231361" w:rsidRDefault="003C48DA" w:rsidP="003C48DA">
      <w:pPr>
        <w:ind w:left="720"/>
        <w:jc w:val="center"/>
        <w:rPr>
          <w:rFonts w:eastAsia="Calibri"/>
          <w:b/>
        </w:rPr>
      </w:pPr>
      <w:r w:rsidRPr="00231361">
        <w:rPr>
          <w:rFonts w:eastAsia="Calibri"/>
          <w:b/>
        </w:rPr>
        <w:t>Dobelē</w:t>
      </w:r>
    </w:p>
    <w:p w14:paraId="4D063524" w14:textId="62A9033D" w:rsidR="003C48DA" w:rsidRPr="00231361" w:rsidRDefault="003C48DA" w:rsidP="003C48DA">
      <w:pPr>
        <w:tabs>
          <w:tab w:val="center" w:pos="4153"/>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7D74E2">
        <w:rPr>
          <w:b/>
        </w:rPr>
        <w:t>516</w:t>
      </w:r>
      <w:r w:rsidRPr="00231361">
        <w:rPr>
          <w:b/>
        </w:rPr>
        <w:t>/19</w:t>
      </w:r>
    </w:p>
    <w:p w14:paraId="02317176" w14:textId="2FA9A16E" w:rsidR="003C48DA" w:rsidRPr="00231361" w:rsidRDefault="003C48DA" w:rsidP="003C48DA">
      <w:pPr>
        <w:jc w:val="right"/>
        <w:rPr>
          <w:b/>
        </w:rPr>
      </w:pPr>
      <w:r w:rsidRPr="00231361">
        <w:t xml:space="preserve">(prot.Nr.19, </w:t>
      </w:r>
      <w:r w:rsidR="007D74E2">
        <w:t>32</w:t>
      </w:r>
      <w:r w:rsidRPr="00231361">
        <w:t>.§)</w:t>
      </w:r>
    </w:p>
    <w:p w14:paraId="3DDA6501" w14:textId="77777777" w:rsidR="003C48DA" w:rsidRPr="00231361" w:rsidRDefault="003C48DA" w:rsidP="003C48DA">
      <w:pPr>
        <w:ind w:left="720"/>
        <w:jc w:val="both"/>
        <w:rPr>
          <w:rFonts w:eastAsia="Calibri"/>
          <w:b/>
        </w:rPr>
      </w:pPr>
    </w:p>
    <w:p w14:paraId="7E61A67D" w14:textId="77777777" w:rsidR="003C48DA" w:rsidRPr="00231361" w:rsidRDefault="003C48DA" w:rsidP="003C48DA">
      <w:pPr>
        <w:ind w:firstLine="51"/>
        <w:jc w:val="center"/>
        <w:rPr>
          <w:b/>
          <w:u w:val="single"/>
        </w:rPr>
      </w:pPr>
      <w:r w:rsidRPr="00231361">
        <w:rPr>
          <w:b/>
          <w:u w:val="single"/>
        </w:rPr>
        <w:t xml:space="preserve">Par nekustamā īpašuma – dzīvokļa Nr.6 Bērzes ielā 32, Dobelē,   </w:t>
      </w:r>
    </w:p>
    <w:p w14:paraId="033CF310" w14:textId="77777777" w:rsidR="003C48DA" w:rsidRPr="00231361" w:rsidRDefault="003C48DA" w:rsidP="003C48DA">
      <w:pPr>
        <w:ind w:firstLine="51"/>
        <w:jc w:val="center"/>
        <w:rPr>
          <w:b/>
          <w:u w:val="single"/>
        </w:rPr>
      </w:pPr>
      <w:r w:rsidRPr="00231361">
        <w:rPr>
          <w:b/>
          <w:u w:val="single"/>
        </w:rPr>
        <w:t xml:space="preserve">Dobeles novadā, atsavināšanu izsolē </w:t>
      </w:r>
    </w:p>
    <w:p w14:paraId="544564C8" w14:textId="77777777" w:rsidR="003C48DA" w:rsidRPr="00231361" w:rsidRDefault="003C48DA" w:rsidP="003C48DA">
      <w:pPr>
        <w:ind w:firstLine="51"/>
        <w:jc w:val="center"/>
        <w:rPr>
          <w:b/>
          <w:u w:val="single"/>
          <w:lang w:eastAsia="ar-SA"/>
        </w:rPr>
      </w:pPr>
    </w:p>
    <w:p w14:paraId="053840CD" w14:textId="77777777" w:rsidR="003C48DA" w:rsidRPr="00231361" w:rsidRDefault="003C48DA" w:rsidP="003C48DA">
      <w:pPr>
        <w:ind w:right="-1" w:firstLine="284"/>
        <w:jc w:val="both"/>
      </w:pPr>
      <w:r w:rsidRPr="00231361">
        <w:t>Dobeles novada dome ir izskatījusi Dobeles novada pašvaldības (turpmāk – pašvaldība) Nekustamo īpašumu komisijas ierosinājumu par nekustamā īpašuma - dzīvokļa Nr.6 Bērzes ielā 32, Dobelē, Dobeles novadā, un pie dzīvokļa īpašuma piederošās kopīpašuma 818/13710 domājamās daļas no būves (turpmāk – Īpašums), kadastra numurs 4601 900 3063, atsavināšanu. Dzīvokļa platība 83,2 m².</w:t>
      </w:r>
    </w:p>
    <w:p w14:paraId="5A1AB16B" w14:textId="77777777" w:rsidR="003C48DA" w:rsidRPr="00231361" w:rsidRDefault="003C48DA" w:rsidP="003C48DA">
      <w:pPr>
        <w:ind w:right="-1" w:firstLine="284"/>
        <w:jc w:val="both"/>
      </w:pPr>
      <w:r w:rsidRPr="00231361">
        <w:t>Īpašums reģistrēts Zemgales rajona tiesas Dobeles pilsētas zemesgrāmatas nodalījumā Nr.816 6 un uz to nostiprinātas īpašuma tiesības pašvaldībai.</w:t>
      </w:r>
    </w:p>
    <w:p w14:paraId="4D153182" w14:textId="77777777" w:rsidR="003C48DA" w:rsidRPr="00231361" w:rsidRDefault="003C48DA" w:rsidP="003C48DA">
      <w:pPr>
        <w:ind w:right="-1" w:firstLine="284"/>
        <w:jc w:val="both"/>
      </w:pPr>
      <w:r w:rsidRPr="00231361">
        <w:t>Pašvaldībai piederošais Īpašums nav izīrēts un tas nav nepieciešams pašvaldības funkciju nodrošināšanai.</w:t>
      </w:r>
    </w:p>
    <w:p w14:paraId="411927AF" w14:textId="77777777" w:rsidR="003C48DA" w:rsidRPr="00CB760F" w:rsidRDefault="003C48DA" w:rsidP="003C48DA">
      <w:pPr>
        <w:ind w:right="-1" w:firstLine="284"/>
        <w:jc w:val="both"/>
      </w:pPr>
      <w:r w:rsidRPr="00CB760F">
        <w:t xml:space="preserve">Sertificētas nekustamo īpašumu vērtētājas Anitas </w:t>
      </w:r>
      <w:proofErr w:type="spellStart"/>
      <w:r w:rsidRPr="00CB760F">
        <w:t>Vēdiķes</w:t>
      </w:r>
      <w:proofErr w:type="spellEnd"/>
      <w:r w:rsidRPr="00CB760F">
        <w:t xml:space="preserve"> (LĪVA profesionālās kvalifikācijas sertifikāts Nr.76) noteiktā nekustamā īpašuma nosacītā cena 2022.gada 14.septembrī ir 5000 EUR (pieci tūkstoši </w:t>
      </w:r>
      <w:proofErr w:type="spellStart"/>
      <w:r w:rsidRPr="00CB760F">
        <w:rPr>
          <w:i/>
          <w:iCs/>
        </w:rPr>
        <w:t>euro</w:t>
      </w:r>
      <w:proofErr w:type="spellEnd"/>
      <w:r w:rsidRPr="00CB760F">
        <w:rPr>
          <w:i/>
          <w:iCs/>
        </w:rPr>
        <w:t xml:space="preserve"> </w:t>
      </w:r>
      <w:r w:rsidRPr="00CB760F">
        <w:t>(saskaņā ar Standartizācijas likumā paredzētajā kārtībā apstiprinātajiem īpašuma vērtēšanas standartiem)).</w:t>
      </w:r>
    </w:p>
    <w:p w14:paraId="7D144E25" w14:textId="1707CDF1" w:rsidR="003C48DA" w:rsidRPr="00CB760F" w:rsidRDefault="003C48DA" w:rsidP="003C48DA">
      <w:pPr>
        <w:ind w:right="-1" w:firstLine="284"/>
        <w:jc w:val="both"/>
        <w:rPr>
          <w:lang w:eastAsia="ar-SA"/>
        </w:rPr>
      </w:pPr>
      <w:r w:rsidRPr="00CB760F">
        <w:t xml:space="preserve">Saskaņā ar likuma “Par pašvaldībām” 21.panta pirmās daļas 17.punktu, Publiskas personas mantas atsavināšanas likuma 4.panta pirmo daļu, 5.panta pirmo daļu, 8.panta trešo daļu, 9.panta otro daļu, 10.panta pirmo un otro daļu, </w:t>
      </w:r>
      <w:r w:rsidRPr="00CB760F">
        <w:rPr>
          <w:lang w:eastAsia="ar-SA"/>
        </w:rPr>
        <w:t xml:space="preserve">atklāti balsojot: </w:t>
      </w:r>
      <w:r w:rsidR="007D74E2">
        <w:t xml:space="preserve">PAR – 16 (Ģirts </w:t>
      </w:r>
      <w:proofErr w:type="spellStart"/>
      <w:r w:rsidR="007D74E2">
        <w:t>Ante</w:t>
      </w:r>
      <w:proofErr w:type="spellEnd"/>
      <w:r w:rsidR="007D74E2">
        <w:t xml:space="preserve">, </w:t>
      </w:r>
      <w:r w:rsidR="007D74E2">
        <w:rPr>
          <w:bCs/>
          <w:lang w:eastAsia="et-EE"/>
        </w:rPr>
        <w:t xml:space="preserve">Kristīne Briede, Sarmīte Dude, Māris Feldmanis, Ivars </w:t>
      </w:r>
      <w:proofErr w:type="spellStart"/>
      <w:r w:rsidR="007D74E2">
        <w:rPr>
          <w:bCs/>
          <w:lang w:eastAsia="et-EE"/>
        </w:rPr>
        <w:t>Gorskis</w:t>
      </w:r>
      <w:proofErr w:type="spellEnd"/>
      <w:r w:rsidR="007D74E2">
        <w:rPr>
          <w:bCs/>
          <w:lang w:eastAsia="et-EE"/>
        </w:rPr>
        <w:t xml:space="preserve">, Edgars Laimiņš, Sintija </w:t>
      </w:r>
      <w:proofErr w:type="spellStart"/>
      <w:r w:rsidR="007D74E2">
        <w:rPr>
          <w:bCs/>
          <w:lang w:eastAsia="et-EE"/>
        </w:rPr>
        <w:t>Liekniņa</w:t>
      </w:r>
      <w:proofErr w:type="spellEnd"/>
      <w:r w:rsidR="007D74E2">
        <w:rPr>
          <w:bCs/>
          <w:lang w:eastAsia="et-EE"/>
        </w:rPr>
        <w:t xml:space="preserve">, Ainārs Meiers, Sanita </w:t>
      </w:r>
      <w:proofErr w:type="spellStart"/>
      <w:r w:rsidR="007D74E2">
        <w:rPr>
          <w:bCs/>
          <w:lang w:eastAsia="et-EE"/>
        </w:rPr>
        <w:t>Olševska</w:t>
      </w:r>
      <w:proofErr w:type="spellEnd"/>
      <w:r w:rsidR="007D74E2">
        <w:rPr>
          <w:bCs/>
          <w:lang w:eastAsia="et-EE"/>
        </w:rPr>
        <w:t xml:space="preserve">, Andris </w:t>
      </w:r>
      <w:proofErr w:type="spellStart"/>
      <w:r w:rsidR="007D74E2">
        <w:rPr>
          <w:bCs/>
          <w:lang w:eastAsia="et-EE"/>
        </w:rPr>
        <w:t>Podvinskis</w:t>
      </w:r>
      <w:proofErr w:type="spellEnd"/>
      <w:r w:rsidR="007D74E2">
        <w:rPr>
          <w:bCs/>
          <w:lang w:eastAsia="et-EE"/>
        </w:rPr>
        <w:t>, Dace Reinika, Viesturs Reinfelds</w:t>
      </w:r>
      <w:r w:rsidR="007D74E2" w:rsidRPr="00E51DBE">
        <w:rPr>
          <w:rFonts w:eastAsia="Calibri"/>
          <w:bCs/>
          <w:lang w:eastAsia="et-EE"/>
        </w:rPr>
        <w:t>,</w:t>
      </w:r>
      <w:r w:rsidR="007D74E2" w:rsidRPr="00E51DBE">
        <w:rPr>
          <w:rFonts w:eastAsia="Calibri"/>
          <w:lang w:eastAsia="en-US"/>
        </w:rPr>
        <w:t xml:space="preserve"> </w:t>
      </w:r>
      <w:r w:rsidR="007D74E2">
        <w:rPr>
          <w:bCs/>
        </w:rPr>
        <w:t xml:space="preserve">Edgars </w:t>
      </w:r>
      <w:proofErr w:type="spellStart"/>
      <w:r w:rsidR="007D74E2">
        <w:rPr>
          <w:bCs/>
        </w:rPr>
        <w:t>Gaigalis</w:t>
      </w:r>
      <w:proofErr w:type="spellEnd"/>
      <w:r w:rsidR="007D74E2">
        <w:rPr>
          <w:bCs/>
        </w:rPr>
        <w:t>,</w:t>
      </w:r>
      <w:r w:rsidR="007D74E2">
        <w:rPr>
          <w:bCs/>
          <w:lang w:eastAsia="et-EE"/>
        </w:rPr>
        <w:t xml:space="preserve"> Guntis </w:t>
      </w:r>
      <w:proofErr w:type="spellStart"/>
      <w:r w:rsidR="007D74E2">
        <w:rPr>
          <w:bCs/>
          <w:lang w:eastAsia="et-EE"/>
        </w:rPr>
        <w:t>Safranovičs</w:t>
      </w:r>
      <w:proofErr w:type="spellEnd"/>
      <w:r w:rsidR="007D74E2">
        <w:rPr>
          <w:bCs/>
          <w:lang w:eastAsia="et-EE"/>
        </w:rPr>
        <w:t xml:space="preserve">, Andrejs Spridzāns, Indra </w:t>
      </w:r>
      <w:proofErr w:type="spellStart"/>
      <w:r w:rsidR="007D74E2">
        <w:rPr>
          <w:bCs/>
          <w:lang w:eastAsia="et-EE"/>
        </w:rPr>
        <w:t>Špela</w:t>
      </w:r>
      <w:proofErr w:type="spellEnd"/>
      <w:r w:rsidR="007D74E2">
        <w:rPr>
          <w:bCs/>
          <w:lang w:eastAsia="et-EE"/>
        </w:rPr>
        <w:t xml:space="preserve">), </w:t>
      </w:r>
      <w:r w:rsidR="007D74E2">
        <w:rPr>
          <w:bCs/>
        </w:rPr>
        <w:t xml:space="preserve">PRET – nav, </w:t>
      </w:r>
      <w:r w:rsidR="007D74E2" w:rsidRPr="00E51DBE">
        <w:rPr>
          <w:bCs/>
        </w:rPr>
        <w:t xml:space="preserve">ATTURAS – </w:t>
      </w:r>
      <w:r w:rsidR="007D74E2">
        <w:rPr>
          <w:bCs/>
        </w:rPr>
        <w:t>nav,</w:t>
      </w:r>
      <w:r w:rsidR="007D74E2" w:rsidRPr="00E51DBE">
        <w:rPr>
          <w:rFonts w:eastAsia="Calibri"/>
          <w:lang w:eastAsia="en-US"/>
        </w:rPr>
        <w:t xml:space="preserve"> NEBALSO – </w:t>
      </w:r>
      <w:r w:rsidR="007D74E2">
        <w:rPr>
          <w:bCs/>
        </w:rPr>
        <w:t>nav</w:t>
      </w:r>
      <w:r w:rsidR="007D74E2" w:rsidRPr="009A1936">
        <w:rPr>
          <w:lang w:eastAsia="en-GB"/>
        </w:rPr>
        <w:t xml:space="preserve">, </w:t>
      </w:r>
      <w:r w:rsidRPr="00CB760F">
        <w:rPr>
          <w:lang w:eastAsia="ar-SA"/>
        </w:rPr>
        <w:t>Dobeles novada dome NOLEMJ:</w:t>
      </w:r>
    </w:p>
    <w:p w14:paraId="0F06DF06" w14:textId="77777777" w:rsidR="003C48DA" w:rsidRPr="00CB760F" w:rsidRDefault="003C48DA" w:rsidP="003C48DA">
      <w:pPr>
        <w:ind w:left="284" w:right="-1" w:firstLine="284"/>
        <w:jc w:val="both"/>
        <w:rPr>
          <w:rFonts w:eastAsia="Arial"/>
        </w:rPr>
      </w:pPr>
      <w:r w:rsidRPr="00CB760F">
        <w:t>1. Pārdot atklātā mutiskā izsolē nekustamo īpašumu – dzīvokli Nr.6 Bērzes ielā 32, Dobelē, Dobeles novadā un pie  dzīvokļa īpašuma piederošās kopīpašuma 818/13710 domājamās daļas no būves, kadastra numurs 4601 900 3063.</w:t>
      </w:r>
    </w:p>
    <w:p w14:paraId="15A6AD24" w14:textId="77777777" w:rsidR="003C48DA" w:rsidRPr="00CB760F" w:rsidRDefault="003C48DA" w:rsidP="003C48DA">
      <w:pPr>
        <w:ind w:left="284" w:right="-1" w:firstLine="284"/>
        <w:jc w:val="both"/>
        <w:rPr>
          <w:rFonts w:eastAsia="Arial"/>
        </w:rPr>
      </w:pPr>
      <w:r w:rsidRPr="00CB760F">
        <w:t>2.  Noteikt lēmuma 1.punktā minētā atsavināmā nekustamā īpašuma sākumcenu 5000 E</w:t>
      </w:r>
      <w:r w:rsidRPr="00CB760F">
        <w:rPr>
          <w:rFonts w:eastAsia="Arial"/>
        </w:rPr>
        <w:t>UR (</w:t>
      </w:r>
      <w:r w:rsidRPr="00CB760F">
        <w:t xml:space="preserve">pieci tūkstoši </w:t>
      </w:r>
      <w:proofErr w:type="spellStart"/>
      <w:r w:rsidRPr="00CB760F">
        <w:rPr>
          <w:i/>
          <w:iCs/>
        </w:rPr>
        <w:t>euro</w:t>
      </w:r>
      <w:proofErr w:type="spellEnd"/>
      <w:r>
        <w:t>)</w:t>
      </w:r>
      <w:r w:rsidRPr="00CB760F">
        <w:rPr>
          <w:rFonts w:eastAsia="Arial"/>
        </w:rPr>
        <w:t>.</w:t>
      </w:r>
    </w:p>
    <w:p w14:paraId="364D0E41" w14:textId="77777777" w:rsidR="003C48DA" w:rsidRPr="00231361" w:rsidRDefault="003C48DA" w:rsidP="003C48DA">
      <w:pPr>
        <w:ind w:left="284" w:right="-1" w:firstLine="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452894BA" w14:textId="77777777" w:rsidR="003C48DA" w:rsidRPr="00231361" w:rsidRDefault="003C48DA" w:rsidP="003C48DA">
      <w:pPr>
        <w:jc w:val="both"/>
      </w:pPr>
    </w:p>
    <w:p w14:paraId="40DE777E"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319AE109" w14:textId="77777777" w:rsidR="003C48DA" w:rsidRPr="00231361" w:rsidRDefault="003C48DA" w:rsidP="003C48DA">
      <w:pPr>
        <w:ind w:right="-694"/>
        <w:jc w:val="both"/>
      </w:pPr>
    </w:p>
    <w:p w14:paraId="1F984B4D" w14:textId="381B227D" w:rsidR="003C48DA" w:rsidRDefault="003C48DA" w:rsidP="003C48DA">
      <w:pPr>
        <w:tabs>
          <w:tab w:val="left" w:pos="-24212"/>
        </w:tabs>
        <w:jc w:val="right"/>
        <w:rPr>
          <w:b/>
          <w:bCs/>
          <w:noProof/>
        </w:rPr>
      </w:pPr>
    </w:p>
    <w:p w14:paraId="0406E510" w14:textId="77777777" w:rsidR="00B75778" w:rsidRDefault="00B75778" w:rsidP="003C48DA">
      <w:pPr>
        <w:tabs>
          <w:tab w:val="left" w:pos="-24212"/>
        </w:tabs>
        <w:jc w:val="right"/>
        <w:rPr>
          <w:b/>
          <w:bCs/>
          <w:noProof/>
        </w:rPr>
      </w:pPr>
    </w:p>
    <w:p w14:paraId="308D8118" w14:textId="77777777" w:rsidR="003C48DA" w:rsidRDefault="003C48DA" w:rsidP="003C48DA">
      <w:pPr>
        <w:tabs>
          <w:tab w:val="left" w:pos="-24212"/>
        </w:tabs>
        <w:jc w:val="right"/>
        <w:rPr>
          <w:b/>
          <w:bCs/>
          <w:noProof/>
        </w:rPr>
      </w:pPr>
    </w:p>
    <w:p w14:paraId="37A6CF64"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06EF9F6C" wp14:editId="31C398F9">
            <wp:extent cx="676275" cy="752475"/>
            <wp:effectExtent l="0" t="0" r="9525" b="9525"/>
            <wp:docPr id="4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6EEE6C" w14:textId="77777777" w:rsidR="003C48DA" w:rsidRPr="00231361" w:rsidRDefault="003C48DA" w:rsidP="003C48DA">
      <w:pPr>
        <w:tabs>
          <w:tab w:val="center" w:pos="4153"/>
          <w:tab w:val="right" w:pos="8306"/>
        </w:tabs>
        <w:jc w:val="center"/>
        <w:rPr>
          <w:sz w:val="20"/>
        </w:rPr>
      </w:pPr>
      <w:r w:rsidRPr="00231361">
        <w:rPr>
          <w:sz w:val="20"/>
        </w:rPr>
        <w:t>LATVIJAS REPUBLIKA</w:t>
      </w:r>
    </w:p>
    <w:p w14:paraId="5BBD5676"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09AAD3AC"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7987290D"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76" w:history="1">
        <w:r w:rsidRPr="00231361">
          <w:rPr>
            <w:rFonts w:eastAsia="Calibri"/>
            <w:sz w:val="16"/>
            <w:szCs w:val="16"/>
            <w:u w:val="single"/>
          </w:rPr>
          <w:t>dome@dobele.lv</w:t>
        </w:r>
      </w:hyperlink>
    </w:p>
    <w:p w14:paraId="513EC112" w14:textId="77777777" w:rsidR="003C48DA" w:rsidRPr="00231361" w:rsidRDefault="003C48DA" w:rsidP="003C48DA">
      <w:pPr>
        <w:jc w:val="center"/>
        <w:rPr>
          <w:b/>
        </w:rPr>
      </w:pPr>
    </w:p>
    <w:p w14:paraId="6F81B85C" w14:textId="77777777" w:rsidR="003C48DA" w:rsidRPr="00231361" w:rsidRDefault="003C48DA" w:rsidP="003C48DA">
      <w:pPr>
        <w:ind w:left="720"/>
        <w:jc w:val="center"/>
        <w:rPr>
          <w:rFonts w:eastAsia="Calibri"/>
          <w:b/>
        </w:rPr>
      </w:pPr>
      <w:r w:rsidRPr="00231361">
        <w:rPr>
          <w:rFonts w:eastAsia="Calibri"/>
          <w:b/>
        </w:rPr>
        <w:t>LĒMUMS</w:t>
      </w:r>
    </w:p>
    <w:p w14:paraId="5E8AA60B" w14:textId="77777777" w:rsidR="003C48DA" w:rsidRPr="00231361" w:rsidRDefault="003C48DA" w:rsidP="003C48DA">
      <w:pPr>
        <w:ind w:left="720"/>
        <w:jc w:val="center"/>
        <w:rPr>
          <w:rFonts w:eastAsia="Calibri"/>
          <w:b/>
        </w:rPr>
      </w:pPr>
      <w:r w:rsidRPr="00231361">
        <w:rPr>
          <w:rFonts w:eastAsia="Calibri"/>
          <w:b/>
        </w:rPr>
        <w:t>Dobelē</w:t>
      </w:r>
    </w:p>
    <w:p w14:paraId="0810E152" w14:textId="6577EEA8" w:rsidR="003C48DA" w:rsidRPr="00231361" w:rsidRDefault="003C48DA" w:rsidP="003C48DA">
      <w:pPr>
        <w:tabs>
          <w:tab w:val="center" w:pos="4153"/>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7D74E2">
        <w:rPr>
          <w:b/>
        </w:rPr>
        <w:t>517</w:t>
      </w:r>
      <w:r w:rsidRPr="00231361">
        <w:rPr>
          <w:b/>
        </w:rPr>
        <w:t>/19</w:t>
      </w:r>
    </w:p>
    <w:p w14:paraId="0AA0BACB" w14:textId="7B656A7A" w:rsidR="003C48DA" w:rsidRPr="00231361" w:rsidRDefault="003C48DA" w:rsidP="003C48DA">
      <w:pPr>
        <w:jc w:val="right"/>
      </w:pPr>
      <w:r w:rsidRPr="00231361">
        <w:t xml:space="preserve">(prot.Nr.19, </w:t>
      </w:r>
      <w:r w:rsidR="007D74E2">
        <w:t>33</w:t>
      </w:r>
      <w:r w:rsidRPr="00231361">
        <w:t>.§)</w:t>
      </w:r>
    </w:p>
    <w:p w14:paraId="532AB378" w14:textId="77777777" w:rsidR="003C48DA" w:rsidRPr="00231361" w:rsidRDefault="003C48DA" w:rsidP="003C48DA">
      <w:pPr>
        <w:ind w:firstLine="51"/>
        <w:jc w:val="center"/>
        <w:rPr>
          <w:b/>
          <w:u w:val="single"/>
        </w:rPr>
      </w:pPr>
    </w:p>
    <w:p w14:paraId="2833E580" w14:textId="77777777" w:rsidR="003C48DA" w:rsidRPr="00231361" w:rsidRDefault="003C48DA" w:rsidP="003C48DA">
      <w:pPr>
        <w:ind w:firstLine="51"/>
        <w:jc w:val="center"/>
        <w:rPr>
          <w:b/>
          <w:u w:val="single"/>
        </w:rPr>
      </w:pPr>
      <w:r w:rsidRPr="00231361">
        <w:rPr>
          <w:b/>
          <w:u w:val="single"/>
        </w:rPr>
        <w:t xml:space="preserve">Par nekustamā īpašuma – dzīvokļa Nr.9 Bērzes ielā 32, Dobelē,   </w:t>
      </w:r>
    </w:p>
    <w:p w14:paraId="69F83058" w14:textId="77777777" w:rsidR="003C48DA" w:rsidRPr="00231361" w:rsidRDefault="003C48DA" w:rsidP="003C48DA">
      <w:pPr>
        <w:ind w:firstLine="51"/>
        <w:jc w:val="center"/>
        <w:rPr>
          <w:b/>
          <w:u w:val="single"/>
          <w:lang w:eastAsia="ar-SA"/>
        </w:rPr>
      </w:pPr>
      <w:r w:rsidRPr="00231361">
        <w:rPr>
          <w:b/>
          <w:u w:val="single"/>
        </w:rPr>
        <w:t>Dobeles novadā, atsavināšanu izsolē</w:t>
      </w:r>
    </w:p>
    <w:p w14:paraId="71639FCB" w14:textId="77777777" w:rsidR="003C48DA" w:rsidRPr="00231361" w:rsidRDefault="003C48DA" w:rsidP="003C48DA">
      <w:pPr>
        <w:spacing w:line="257" w:lineRule="auto"/>
        <w:ind w:right="43" w:firstLine="720"/>
        <w:jc w:val="both"/>
      </w:pPr>
    </w:p>
    <w:p w14:paraId="15F62A4E" w14:textId="77777777" w:rsidR="003C48DA" w:rsidRPr="00231361" w:rsidRDefault="003C48DA" w:rsidP="003C48DA">
      <w:pPr>
        <w:spacing w:line="257" w:lineRule="auto"/>
        <w:ind w:right="43" w:firstLine="720"/>
        <w:jc w:val="both"/>
      </w:pPr>
      <w:r w:rsidRPr="00231361">
        <w:t>Dobeles novada dome ir izskatījusi Dobeles novada pašvaldības (turpmāk – pašvaldība) Nekustamo īpašumu komisijas ierosinājumu par nekustamā īpašuma - dzīvokļa Nr.9 Bērzes ielā 32, Dobelē, Dobeles novadā un pie dzīvokļa īpašuma piederošās kopīpašuma 794/13710  domājamās daļas no būves (turpmāk – Īpašums), kadastra numurs 4601 900 3062, atsavināšanu. Dzīvokļa platība 79,4 m².</w:t>
      </w:r>
    </w:p>
    <w:p w14:paraId="1FC1BA0B" w14:textId="77777777" w:rsidR="003C48DA" w:rsidRPr="00231361" w:rsidRDefault="003C48DA" w:rsidP="003C48DA">
      <w:pPr>
        <w:spacing w:line="257" w:lineRule="auto"/>
        <w:ind w:right="43" w:firstLine="720"/>
        <w:jc w:val="both"/>
      </w:pPr>
      <w:r w:rsidRPr="00231361">
        <w:t>Īpašums reģistrēts Zemgales rajona tiesas Dobeles pilsētas zemesgrāmatas nodalījumā  Nr.816 9 un uz to nostiprinātas īpašuma tiesības pašvaldībai.</w:t>
      </w:r>
    </w:p>
    <w:p w14:paraId="660B0B50" w14:textId="77777777" w:rsidR="003C48DA" w:rsidRPr="00231361" w:rsidRDefault="003C48DA" w:rsidP="003C48DA">
      <w:pPr>
        <w:spacing w:line="257" w:lineRule="auto"/>
        <w:ind w:right="43" w:firstLine="720"/>
        <w:jc w:val="both"/>
      </w:pPr>
      <w:r w:rsidRPr="00231361">
        <w:t>Pašvaldībai piederošais Īpašums nav izīrēts un tas nav nepieciešams pašvaldības funkciju nodrošināšanai.</w:t>
      </w:r>
    </w:p>
    <w:p w14:paraId="50BDFBAA" w14:textId="77777777" w:rsidR="003C48DA" w:rsidRPr="00033D25" w:rsidRDefault="003C48DA" w:rsidP="003C48DA">
      <w:pPr>
        <w:spacing w:line="257" w:lineRule="auto"/>
        <w:ind w:right="43" w:firstLine="720"/>
        <w:jc w:val="both"/>
      </w:pPr>
      <w:r w:rsidRPr="00033D25">
        <w:t xml:space="preserve">Sertificētas nekustamo īpašumu vērtētājas Anitas </w:t>
      </w:r>
      <w:proofErr w:type="spellStart"/>
      <w:r w:rsidRPr="00033D25">
        <w:t>Vēdiķes</w:t>
      </w:r>
      <w:proofErr w:type="spellEnd"/>
      <w:r w:rsidRPr="00033D25">
        <w:t xml:space="preserve"> (LĪVA profesionālās kvalifikācijas sertifikāts Nr.76) noteiktā nekustamā īpašuma nosacītā cena 2022.gada 14.septembrī ir 3900 EUR </w:t>
      </w:r>
      <w:r w:rsidRPr="00033D25">
        <w:rPr>
          <w:rFonts w:eastAsia="Arial"/>
        </w:rPr>
        <w:t xml:space="preserve">(trīs tūkstoši deviņi simti </w:t>
      </w:r>
      <w:proofErr w:type="spellStart"/>
      <w:r w:rsidRPr="00033D25">
        <w:rPr>
          <w:rFonts w:eastAsia="Arial"/>
          <w:i/>
          <w:iCs/>
        </w:rPr>
        <w:t>euro</w:t>
      </w:r>
      <w:proofErr w:type="spellEnd"/>
      <w:r w:rsidRPr="00033D25">
        <w:t xml:space="preserve"> (saskaņā ar Standartizācijas likumā paredzētajā kārtībā apstiprinātajiem īpašuma vērtēšanas standartiem)).</w:t>
      </w:r>
    </w:p>
    <w:p w14:paraId="236C8F69" w14:textId="7329FBC0" w:rsidR="003C48DA" w:rsidRPr="00033D25" w:rsidRDefault="003C48DA" w:rsidP="003C48DA">
      <w:pPr>
        <w:spacing w:line="257" w:lineRule="auto"/>
        <w:ind w:right="43" w:firstLine="720"/>
        <w:jc w:val="both"/>
        <w:rPr>
          <w:lang w:eastAsia="ar-SA"/>
        </w:rPr>
      </w:pPr>
      <w:r w:rsidRPr="00033D25">
        <w:t xml:space="preserve">Saskaņā ar likuma “Par pašvaldībām” 21.panta pirmās daļas 17.punktu, Publiskas personas mantas atsavināšanas likuma 4.panta pirmo daļu, 5.panta pirmo daļu, 8.panta trešo daļu, 9.panta otro daļu, 10.panta pirmo un otro daļu, </w:t>
      </w:r>
      <w:r w:rsidRPr="00033D25">
        <w:rPr>
          <w:lang w:eastAsia="ar-SA"/>
        </w:rPr>
        <w:t xml:space="preserve">atklāti balsojot: </w:t>
      </w:r>
      <w:r w:rsidR="007D74E2">
        <w:t xml:space="preserve">PAR – 16 (Ģirts </w:t>
      </w:r>
      <w:proofErr w:type="spellStart"/>
      <w:r w:rsidR="007D74E2">
        <w:t>Ante</w:t>
      </w:r>
      <w:proofErr w:type="spellEnd"/>
      <w:r w:rsidR="007D74E2">
        <w:t xml:space="preserve">, </w:t>
      </w:r>
      <w:r w:rsidR="007D74E2">
        <w:rPr>
          <w:bCs/>
          <w:lang w:eastAsia="et-EE"/>
        </w:rPr>
        <w:t xml:space="preserve">Kristīne Briede, Sarmīte Dude, Māris Feldmanis, Ivars </w:t>
      </w:r>
      <w:proofErr w:type="spellStart"/>
      <w:r w:rsidR="007D74E2">
        <w:rPr>
          <w:bCs/>
          <w:lang w:eastAsia="et-EE"/>
        </w:rPr>
        <w:t>Gorskis</w:t>
      </w:r>
      <w:proofErr w:type="spellEnd"/>
      <w:r w:rsidR="007D74E2">
        <w:rPr>
          <w:bCs/>
          <w:lang w:eastAsia="et-EE"/>
        </w:rPr>
        <w:t xml:space="preserve">, Edgars Laimiņš, Sintija </w:t>
      </w:r>
      <w:proofErr w:type="spellStart"/>
      <w:r w:rsidR="007D74E2">
        <w:rPr>
          <w:bCs/>
          <w:lang w:eastAsia="et-EE"/>
        </w:rPr>
        <w:t>Liekniņa</w:t>
      </w:r>
      <w:proofErr w:type="spellEnd"/>
      <w:r w:rsidR="007D74E2">
        <w:rPr>
          <w:bCs/>
          <w:lang w:eastAsia="et-EE"/>
        </w:rPr>
        <w:t xml:space="preserve">, Ainārs Meiers, Sanita </w:t>
      </w:r>
      <w:proofErr w:type="spellStart"/>
      <w:r w:rsidR="007D74E2">
        <w:rPr>
          <w:bCs/>
          <w:lang w:eastAsia="et-EE"/>
        </w:rPr>
        <w:t>Olševska</w:t>
      </w:r>
      <w:proofErr w:type="spellEnd"/>
      <w:r w:rsidR="007D74E2">
        <w:rPr>
          <w:bCs/>
          <w:lang w:eastAsia="et-EE"/>
        </w:rPr>
        <w:t xml:space="preserve">, Andris </w:t>
      </w:r>
      <w:proofErr w:type="spellStart"/>
      <w:r w:rsidR="007D74E2">
        <w:rPr>
          <w:bCs/>
          <w:lang w:eastAsia="et-EE"/>
        </w:rPr>
        <w:t>Podvinskis</w:t>
      </w:r>
      <w:proofErr w:type="spellEnd"/>
      <w:r w:rsidR="007D74E2">
        <w:rPr>
          <w:bCs/>
          <w:lang w:eastAsia="et-EE"/>
        </w:rPr>
        <w:t>, Dace Reinika, Viesturs Reinfelds</w:t>
      </w:r>
      <w:r w:rsidR="007D74E2" w:rsidRPr="00E51DBE">
        <w:rPr>
          <w:rFonts w:eastAsia="Calibri"/>
          <w:bCs/>
          <w:lang w:eastAsia="et-EE"/>
        </w:rPr>
        <w:t>,</w:t>
      </w:r>
      <w:r w:rsidR="007D74E2" w:rsidRPr="00E51DBE">
        <w:rPr>
          <w:rFonts w:eastAsia="Calibri"/>
          <w:lang w:eastAsia="en-US"/>
        </w:rPr>
        <w:t xml:space="preserve"> </w:t>
      </w:r>
      <w:r w:rsidR="007D74E2">
        <w:rPr>
          <w:bCs/>
        </w:rPr>
        <w:t xml:space="preserve">Edgars </w:t>
      </w:r>
      <w:proofErr w:type="spellStart"/>
      <w:r w:rsidR="007D74E2">
        <w:rPr>
          <w:bCs/>
        </w:rPr>
        <w:t>Gaigalis</w:t>
      </w:r>
      <w:proofErr w:type="spellEnd"/>
      <w:r w:rsidR="007D74E2">
        <w:rPr>
          <w:bCs/>
        </w:rPr>
        <w:t>,</w:t>
      </w:r>
      <w:r w:rsidR="007D74E2">
        <w:rPr>
          <w:bCs/>
          <w:lang w:eastAsia="et-EE"/>
        </w:rPr>
        <w:t xml:space="preserve"> Guntis </w:t>
      </w:r>
      <w:proofErr w:type="spellStart"/>
      <w:r w:rsidR="007D74E2">
        <w:rPr>
          <w:bCs/>
          <w:lang w:eastAsia="et-EE"/>
        </w:rPr>
        <w:t>Safranovičs</w:t>
      </w:r>
      <w:proofErr w:type="spellEnd"/>
      <w:r w:rsidR="007D74E2">
        <w:rPr>
          <w:bCs/>
          <w:lang w:eastAsia="et-EE"/>
        </w:rPr>
        <w:t xml:space="preserve">, Andrejs Spridzāns, Indra </w:t>
      </w:r>
      <w:proofErr w:type="spellStart"/>
      <w:r w:rsidR="007D74E2">
        <w:rPr>
          <w:bCs/>
          <w:lang w:eastAsia="et-EE"/>
        </w:rPr>
        <w:t>Špela</w:t>
      </w:r>
      <w:proofErr w:type="spellEnd"/>
      <w:r w:rsidR="007D74E2">
        <w:rPr>
          <w:bCs/>
          <w:lang w:eastAsia="et-EE"/>
        </w:rPr>
        <w:t xml:space="preserve">), </w:t>
      </w:r>
      <w:r w:rsidR="007D74E2">
        <w:rPr>
          <w:bCs/>
        </w:rPr>
        <w:t xml:space="preserve">PRET – nav, </w:t>
      </w:r>
      <w:r w:rsidR="007D74E2" w:rsidRPr="00E51DBE">
        <w:rPr>
          <w:bCs/>
        </w:rPr>
        <w:t xml:space="preserve">ATTURAS – </w:t>
      </w:r>
      <w:r w:rsidR="007D74E2">
        <w:rPr>
          <w:bCs/>
        </w:rPr>
        <w:t>nav,</w:t>
      </w:r>
      <w:r w:rsidR="007D74E2" w:rsidRPr="00E51DBE">
        <w:rPr>
          <w:rFonts w:eastAsia="Calibri"/>
          <w:lang w:eastAsia="en-US"/>
        </w:rPr>
        <w:t xml:space="preserve"> NEBALSO – </w:t>
      </w:r>
      <w:r w:rsidR="007D74E2">
        <w:rPr>
          <w:bCs/>
        </w:rPr>
        <w:t>nav</w:t>
      </w:r>
      <w:r w:rsidR="007D74E2" w:rsidRPr="009A1936">
        <w:rPr>
          <w:lang w:eastAsia="en-GB"/>
        </w:rPr>
        <w:t xml:space="preserve">, </w:t>
      </w:r>
      <w:r w:rsidRPr="00033D25">
        <w:rPr>
          <w:bCs/>
        </w:rPr>
        <w:t xml:space="preserve"> </w:t>
      </w:r>
      <w:r w:rsidRPr="00033D25">
        <w:rPr>
          <w:lang w:eastAsia="ar-SA"/>
        </w:rPr>
        <w:t>Dobeles novada dome NOLEMJ:</w:t>
      </w:r>
    </w:p>
    <w:p w14:paraId="16C68324" w14:textId="77777777" w:rsidR="003C48DA" w:rsidRPr="00033D25" w:rsidRDefault="003C48DA" w:rsidP="003C48DA">
      <w:pPr>
        <w:spacing w:line="257" w:lineRule="auto"/>
        <w:ind w:left="284" w:right="43" w:hanging="284"/>
        <w:jc w:val="both"/>
        <w:rPr>
          <w:rFonts w:eastAsia="Arial"/>
        </w:rPr>
      </w:pPr>
      <w:r w:rsidRPr="00033D25">
        <w:t>1. Pārdot atklātā mutiskā izsolē nekustamo īpašumu – dzīvokli Nr. 9 Bērzes ielā 32, Dobelē, Dobeles novadā un pie dzīvokļa piederošās 794/13710 domājamās daļas no būves, kadastra numurs 4601 900 3062.</w:t>
      </w:r>
    </w:p>
    <w:p w14:paraId="58A1C74E" w14:textId="77777777" w:rsidR="003C48DA" w:rsidRPr="00033D25" w:rsidRDefault="003C48DA" w:rsidP="003C48DA">
      <w:pPr>
        <w:spacing w:line="257" w:lineRule="auto"/>
        <w:ind w:left="284" w:right="43" w:hanging="284"/>
        <w:jc w:val="both"/>
        <w:rPr>
          <w:rFonts w:eastAsia="Arial"/>
        </w:rPr>
      </w:pPr>
      <w:r w:rsidRPr="00033D25">
        <w:t>2. Noteikt 1.punktā minētā atsavināmā nekustamā īpašuma sākumcenu 3900 E</w:t>
      </w:r>
      <w:r w:rsidRPr="00033D25">
        <w:rPr>
          <w:rFonts w:eastAsia="Arial"/>
        </w:rPr>
        <w:t xml:space="preserve">UR (trīs tūkstoši deviņi simti </w:t>
      </w:r>
      <w:proofErr w:type="spellStart"/>
      <w:r w:rsidRPr="00033D25">
        <w:rPr>
          <w:rFonts w:eastAsia="Arial"/>
          <w:i/>
          <w:iCs/>
        </w:rPr>
        <w:t>euro</w:t>
      </w:r>
      <w:proofErr w:type="spellEnd"/>
      <w:r>
        <w:rPr>
          <w:rFonts w:eastAsia="Arial"/>
        </w:rPr>
        <w:t>)</w:t>
      </w:r>
      <w:r w:rsidRPr="00033D25">
        <w:rPr>
          <w:rFonts w:eastAsia="Arial"/>
        </w:rPr>
        <w:t>.</w:t>
      </w:r>
    </w:p>
    <w:p w14:paraId="5167E343" w14:textId="77777777" w:rsidR="003C48DA" w:rsidRPr="00231361" w:rsidRDefault="003C48DA" w:rsidP="003C48DA">
      <w:pPr>
        <w:spacing w:line="257" w:lineRule="auto"/>
        <w:ind w:left="284" w:right="142" w:hanging="284"/>
        <w:jc w:val="both"/>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198658B5" w14:textId="77777777" w:rsidR="003C48DA" w:rsidRPr="00231361" w:rsidRDefault="003C48DA" w:rsidP="003C48DA">
      <w:pPr>
        <w:jc w:val="both"/>
      </w:pPr>
    </w:p>
    <w:p w14:paraId="5205E9A6"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47E17399" w14:textId="52835604" w:rsidR="003C48DA" w:rsidRDefault="003C48DA" w:rsidP="003C48DA">
      <w:pPr>
        <w:ind w:right="-694"/>
        <w:jc w:val="both"/>
      </w:pPr>
    </w:p>
    <w:p w14:paraId="1387C347" w14:textId="793B6584" w:rsidR="00B75778" w:rsidRDefault="00B75778" w:rsidP="003C48DA">
      <w:pPr>
        <w:ind w:right="-694"/>
        <w:jc w:val="both"/>
      </w:pPr>
      <w:r>
        <w:br w:type="page"/>
      </w:r>
    </w:p>
    <w:p w14:paraId="76B27ABA" w14:textId="77777777" w:rsidR="00B75778" w:rsidRPr="00231361" w:rsidRDefault="00B75778" w:rsidP="003C48DA">
      <w:pPr>
        <w:ind w:right="-694"/>
        <w:jc w:val="both"/>
      </w:pPr>
    </w:p>
    <w:p w14:paraId="67C696DC" w14:textId="77777777" w:rsidR="003C48DA" w:rsidRPr="00231361" w:rsidRDefault="003C48DA" w:rsidP="003C48DA">
      <w:pPr>
        <w:tabs>
          <w:tab w:val="left" w:pos="-24212"/>
        </w:tabs>
        <w:jc w:val="center"/>
        <w:rPr>
          <w:sz w:val="20"/>
          <w:szCs w:val="20"/>
        </w:rPr>
      </w:pPr>
      <w:r w:rsidRPr="00231361">
        <w:rPr>
          <w:noProof/>
          <w:sz w:val="20"/>
          <w:szCs w:val="20"/>
        </w:rPr>
        <w:drawing>
          <wp:inline distT="0" distB="0" distL="0" distR="0" wp14:anchorId="37D05EC6" wp14:editId="4FD0B55C">
            <wp:extent cx="676275" cy="752475"/>
            <wp:effectExtent l="0" t="0" r="9525" b="9525"/>
            <wp:docPr id="4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966869" w14:textId="77777777" w:rsidR="003C48DA" w:rsidRPr="00231361" w:rsidRDefault="003C48DA" w:rsidP="003C48DA">
      <w:pPr>
        <w:tabs>
          <w:tab w:val="center" w:pos="4153"/>
          <w:tab w:val="right" w:pos="8306"/>
        </w:tabs>
        <w:jc w:val="center"/>
        <w:rPr>
          <w:sz w:val="20"/>
        </w:rPr>
      </w:pPr>
      <w:r w:rsidRPr="00231361">
        <w:rPr>
          <w:sz w:val="20"/>
        </w:rPr>
        <w:t>LATVIJAS REPUBLIKA</w:t>
      </w:r>
    </w:p>
    <w:p w14:paraId="4D3072F7"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56B73A02"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4E39351E"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77" w:history="1">
        <w:r w:rsidRPr="00231361">
          <w:rPr>
            <w:rFonts w:eastAsia="Calibri"/>
            <w:sz w:val="16"/>
            <w:szCs w:val="16"/>
            <w:u w:val="single"/>
          </w:rPr>
          <w:t>dome@dobele.lv</w:t>
        </w:r>
      </w:hyperlink>
    </w:p>
    <w:p w14:paraId="03B7AA4D" w14:textId="77777777" w:rsidR="003C48DA" w:rsidRPr="00231361" w:rsidRDefault="003C48DA" w:rsidP="003C48DA">
      <w:pPr>
        <w:jc w:val="center"/>
        <w:rPr>
          <w:b/>
        </w:rPr>
      </w:pPr>
    </w:p>
    <w:p w14:paraId="380CFCC0" w14:textId="77777777" w:rsidR="003C48DA" w:rsidRPr="00231361" w:rsidRDefault="003C48DA" w:rsidP="003C48DA">
      <w:pPr>
        <w:ind w:left="720"/>
        <w:jc w:val="center"/>
        <w:rPr>
          <w:rFonts w:eastAsia="Calibri"/>
          <w:b/>
        </w:rPr>
      </w:pPr>
      <w:r w:rsidRPr="00231361">
        <w:rPr>
          <w:rFonts w:eastAsia="Calibri"/>
          <w:b/>
        </w:rPr>
        <w:t>LĒMUMS</w:t>
      </w:r>
    </w:p>
    <w:p w14:paraId="6549351A" w14:textId="77777777" w:rsidR="003C48DA" w:rsidRPr="00231361" w:rsidRDefault="003C48DA" w:rsidP="003C48DA">
      <w:pPr>
        <w:ind w:left="720"/>
        <w:jc w:val="center"/>
        <w:rPr>
          <w:rFonts w:eastAsia="Calibri"/>
          <w:b/>
        </w:rPr>
      </w:pPr>
      <w:r w:rsidRPr="00231361">
        <w:rPr>
          <w:rFonts w:eastAsia="Calibri"/>
          <w:b/>
        </w:rPr>
        <w:t>Dobelē</w:t>
      </w:r>
    </w:p>
    <w:p w14:paraId="4487211A" w14:textId="7C2CB500" w:rsidR="003C48DA" w:rsidRPr="00231361" w:rsidRDefault="003C48DA" w:rsidP="003C48DA">
      <w:pPr>
        <w:tabs>
          <w:tab w:val="center" w:pos="4153"/>
          <w:tab w:val="left" w:pos="8080"/>
          <w:tab w:val="right" w:pos="9072"/>
        </w:tabs>
        <w:ind w:left="113" w:right="-1"/>
      </w:pPr>
      <w:r w:rsidRPr="00231361">
        <w:rPr>
          <w:b/>
          <w:lang w:eastAsia="x-none"/>
        </w:rPr>
        <w:t xml:space="preserve">2022.gada 27.oktobrī                                                                                              </w:t>
      </w:r>
      <w:r w:rsidRPr="00231361">
        <w:rPr>
          <w:b/>
        </w:rPr>
        <w:t>Nr.</w:t>
      </w:r>
      <w:r w:rsidR="007D74E2">
        <w:rPr>
          <w:b/>
        </w:rPr>
        <w:t>518</w:t>
      </w:r>
      <w:r w:rsidRPr="00231361">
        <w:rPr>
          <w:b/>
        </w:rPr>
        <w:t>/19</w:t>
      </w:r>
    </w:p>
    <w:p w14:paraId="0F0DC98D" w14:textId="34315B0A" w:rsidR="003C48DA" w:rsidRPr="00231361" w:rsidRDefault="003C48DA" w:rsidP="003C48DA">
      <w:pPr>
        <w:jc w:val="right"/>
      </w:pPr>
      <w:r w:rsidRPr="00231361">
        <w:t xml:space="preserve">(prot.Nr.19, </w:t>
      </w:r>
      <w:r w:rsidR="007D74E2">
        <w:t>34</w:t>
      </w:r>
      <w:r w:rsidRPr="00231361">
        <w:t>.§)</w:t>
      </w:r>
    </w:p>
    <w:p w14:paraId="1EF9D74E" w14:textId="77777777" w:rsidR="003C48DA" w:rsidRPr="00231361" w:rsidRDefault="003C48DA" w:rsidP="003C48DA">
      <w:pPr>
        <w:ind w:left="720"/>
        <w:jc w:val="both"/>
        <w:rPr>
          <w:rFonts w:eastAsia="Calibri"/>
          <w:b/>
        </w:rPr>
      </w:pPr>
    </w:p>
    <w:p w14:paraId="71C57DD6" w14:textId="77777777" w:rsidR="003C48DA" w:rsidRPr="00231361" w:rsidRDefault="003C48DA" w:rsidP="003C48DA">
      <w:pPr>
        <w:ind w:firstLine="51"/>
        <w:jc w:val="center"/>
        <w:rPr>
          <w:b/>
          <w:u w:val="single"/>
        </w:rPr>
      </w:pPr>
      <w:r w:rsidRPr="00231361">
        <w:rPr>
          <w:b/>
          <w:u w:val="single"/>
        </w:rPr>
        <w:t xml:space="preserve">Par nekustamā īpašuma – dzīvokļa Nr.10 Bērzes ielā 32, Dobelē,   </w:t>
      </w:r>
    </w:p>
    <w:p w14:paraId="407964EA" w14:textId="77777777" w:rsidR="003C48DA" w:rsidRPr="00231361" w:rsidRDefault="003C48DA" w:rsidP="003C48DA">
      <w:pPr>
        <w:ind w:firstLine="51"/>
        <w:jc w:val="center"/>
        <w:rPr>
          <w:b/>
          <w:u w:val="single"/>
          <w:lang w:eastAsia="ar-SA"/>
        </w:rPr>
      </w:pPr>
      <w:r w:rsidRPr="00231361">
        <w:rPr>
          <w:b/>
          <w:u w:val="single"/>
        </w:rPr>
        <w:t xml:space="preserve">Dobeles novadā, atsavināšanu izsolē </w:t>
      </w:r>
    </w:p>
    <w:p w14:paraId="0C214DB0" w14:textId="77777777" w:rsidR="003C48DA" w:rsidRPr="00231361" w:rsidRDefault="003C48DA" w:rsidP="003C48DA">
      <w:pPr>
        <w:ind w:right="43" w:firstLine="720"/>
        <w:jc w:val="both"/>
      </w:pPr>
    </w:p>
    <w:p w14:paraId="74AE02E5" w14:textId="77777777" w:rsidR="003C48DA" w:rsidRPr="00231361" w:rsidRDefault="003C48DA" w:rsidP="003C48DA">
      <w:pPr>
        <w:ind w:right="43" w:firstLine="720"/>
        <w:jc w:val="both"/>
      </w:pPr>
      <w:r w:rsidRPr="00231361">
        <w:t>Dobeles novada dome ir izskatījusi Dobeles novada pašvaldības (turpmāk – pašvaldība) Nekustamo īpašumu komisijas ierosinājumu par nekustamā īpašuma – dzīvokļa Nr.10 Bērzes ielā 32, Dobelē, Dobeles novadā, un pie dzīvokļa īpašuma piederošās kopīpašuma 971/13710 domājamās daļas no daudzdzīvokļu mājas (turpmāk – Īpašums), kadastra numurs 4601 900 0816, atsavināšanu. Dzīvokļa platība 97,1 m</w:t>
      </w:r>
      <w:r w:rsidRPr="00231361">
        <w:rPr>
          <w:vertAlign w:val="superscript"/>
        </w:rPr>
        <w:t>2</w:t>
      </w:r>
      <w:r w:rsidRPr="00231361">
        <w:t>.</w:t>
      </w:r>
    </w:p>
    <w:p w14:paraId="52B2009A" w14:textId="77777777" w:rsidR="003C48DA" w:rsidRPr="00231361" w:rsidRDefault="003C48DA" w:rsidP="003C48DA">
      <w:pPr>
        <w:ind w:right="43" w:firstLine="720"/>
        <w:jc w:val="both"/>
      </w:pPr>
      <w:r w:rsidRPr="00231361">
        <w:t>Īpašums reģistrēts Zemgales rajona tiesas Dobeles pilsētas zemesgrāmatas nodalījumā Nr.816-10 un uz to nostiprinātas īpašuma tiesības Dobeles novada pašvaldībai.</w:t>
      </w:r>
    </w:p>
    <w:p w14:paraId="11CE0610" w14:textId="77777777" w:rsidR="003C48DA" w:rsidRPr="00231361" w:rsidRDefault="003C48DA" w:rsidP="003C48DA">
      <w:pPr>
        <w:ind w:right="43" w:firstLine="720"/>
        <w:jc w:val="both"/>
      </w:pPr>
      <w:r w:rsidRPr="00231361">
        <w:t>Pašvaldībai piederošais Īpašums nav izīrēts un tas nav nepieciešams pašvaldības funkciju nodrošināšanai.</w:t>
      </w:r>
    </w:p>
    <w:p w14:paraId="27CB5FCB" w14:textId="77777777" w:rsidR="003C48DA" w:rsidRPr="005E009E" w:rsidRDefault="003C48DA" w:rsidP="003C48DA">
      <w:pPr>
        <w:ind w:right="43" w:firstLine="720"/>
        <w:jc w:val="both"/>
      </w:pPr>
      <w:r w:rsidRPr="005E009E">
        <w:t xml:space="preserve">Sertificētas nekustamo īpašumu vērtētājas Anitas </w:t>
      </w:r>
      <w:proofErr w:type="spellStart"/>
      <w:r w:rsidRPr="005E009E">
        <w:t>Vēdiķes</w:t>
      </w:r>
      <w:proofErr w:type="spellEnd"/>
      <w:r w:rsidRPr="005E009E">
        <w:t xml:space="preserve"> (LĪVA profesionālās kvalifikācijas sertifikāts Nr.76) noteiktā nekustamā īpašuma nosacītā cena 2022. gada 14. septembrī ir 4 500 EUR </w:t>
      </w:r>
      <w:r w:rsidRPr="005E009E">
        <w:rPr>
          <w:rFonts w:eastAsia="Arial"/>
        </w:rPr>
        <w:t xml:space="preserve">(četri tūkstoši pieci simti </w:t>
      </w:r>
      <w:proofErr w:type="spellStart"/>
      <w:r w:rsidRPr="005E009E">
        <w:rPr>
          <w:rFonts w:eastAsia="Arial"/>
          <w:i/>
          <w:iCs/>
        </w:rPr>
        <w:t>euro</w:t>
      </w:r>
      <w:proofErr w:type="spellEnd"/>
      <w:r w:rsidRPr="005E009E">
        <w:t xml:space="preserve"> (saskaņā ar Standartizācijas likumā paredzētajā kārtībā apstiprinātajiem īpašuma vērtēšanas standartiem)).</w:t>
      </w:r>
    </w:p>
    <w:p w14:paraId="4026A944" w14:textId="60D0F7BF" w:rsidR="003C48DA" w:rsidRPr="005E009E" w:rsidRDefault="003C48DA" w:rsidP="003C48DA">
      <w:pPr>
        <w:ind w:right="43" w:firstLine="720"/>
        <w:jc w:val="both"/>
        <w:rPr>
          <w:lang w:eastAsia="ar-SA"/>
        </w:rPr>
      </w:pPr>
      <w:r w:rsidRPr="005E009E">
        <w:t>Saskaņā ar likuma “Par pašvaldībām” 21. panta pirmās daļas 17. punktu, Publiskas personas mantas atsavināšanas likuma 4. panta pirmo daļu, 5. panta pirmo daļu, 8. panta trešo daļu, 9. panta otro daļu, 10. panta pirmo un otro daļu,</w:t>
      </w:r>
      <w:r w:rsidRPr="005E009E">
        <w:rPr>
          <w:lang w:eastAsia="ar-SA"/>
        </w:rPr>
        <w:t xml:space="preserve"> atklāti balsojot: </w:t>
      </w:r>
      <w:r w:rsidR="007D74E2">
        <w:t xml:space="preserve">PAR – 16 (Ģirts </w:t>
      </w:r>
      <w:proofErr w:type="spellStart"/>
      <w:r w:rsidR="007D74E2">
        <w:t>Ante</w:t>
      </w:r>
      <w:proofErr w:type="spellEnd"/>
      <w:r w:rsidR="007D74E2">
        <w:t xml:space="preserve">, </w:t>
      </w:r>
      <w:r w:rsidR="007D74E2">
        <w:rPr>
          <w:bCs/>
          <w:lang w:eastAsia="et-EE"/>
        </w:rPr>
        <w:t xml:space="preserve">Kristīne Briede, Sarmīte Dude, Māris Feldmanis, Ivars </w:t>
      </w:r>
      <w:proofErr w:type="spellStart"/>
      <w:r w:rsidR="007D74E2">
        <w:rPr>
          <w:bCs/>
          <w:lang w:eastAsia="et-EE"/>
        </w:rPr>
        <w:t>Gorskis</w:t>
      </w:r>
      <w:proofErr w:type="spellEnd"/>
      <w:r w:rsidR="007D74E2">
        <w:rPr>
          <w:bCs/>
          <w:lang w:eastAsia="et-EE"/>
        </w:rPr>
        <w:t xml:space="preserve">, Edgars Laimiņš, Sintija </w:t>
      </w:r>
      <w:proofErr w:type="spellStart"/>
      <w:r w:rsidR="007D74E2">
        <w:rPr>
          <w:bCs/>
          <w:lang w:eastAsia="et-EE"/>
        </w:rPr>
        <w:t>Liekniņa</w:t>
      </w:r>
      <w:proofErr w:type="spellEnd"/>
      <w:r w:rsidR="007D74E2">
        <w:rPr>
          <w:bCs/>
          <w:lang w:eastAsia="et-EE"/>
        </w:rPr>
        <w:t xml:space="preserve">, Ainārs Meiers, Sanita </w:t>
      </w:r>
      <w:proofErr w:type="spellStart"/>
      <w:r w:rsidR="007D74E2">
        <w:rPr>
          <w:bCs/>
          <w:lang w:eastAsia="et-EE"/>
        </w:rPr>
        <w:t>Olševska</w:t>
      </w:r>
      <w:proofErr w:type="spellEnd"/>
      <w:r w:rsidR="007D74E2">
        <w:rPr>
          <w:bCs/>
          <w:lang w:eastAsia="et-EE"/>
        </w:rPr>
        <w:t xml:space="preserve">, Andris </w:t>
      </w:r>
      <w:proofErr w:type="spellStart"/>
      <w:r w:rsidR="007D74E2">
        <w:rPr>
          <w:bCs/>
          <w:lang w:eastAsia="et-EE"/>
        </w:rPr>
        <w:t>Podvinskis</w:t>
      </w:r>
      <w:proofErr w:type="spellEnd"/>
      <w:r w:rsidR="007D74E2">
        <w:rPr>
          <w:bCs/>
          <w:lang w:eastAsia="et-EE"/>
        </w:rPr>
        <w:t>, Dace Reinika, Viesturs Reinfelds</w:t>
      </w:r>
      <w:r w:rsidR="007D74E2" w:rsidRPr="00E51DBE">
        <w:rPr>
          <w:rFonts w:eastAsia="Calibri"/>
          <w:bCs/>
          <w:lang w:eastAsia="et-EE"/>
        </w:rPr>
        <w:t>,</w:t>
      </w:r>
      <w:r w:rsidR="007D74E2" w:rsidRPr="00E51DBE">
        <w:rPr>
          <w:rFonts w:eastAsia="Calibri"/>
          <w:lang w:eastAsia="en-US"/>
        </w:rPr>
        <w:t xml:space="preserve"> </w:t>
      </w:r>
      <w:r w:rsidR="007D74E2">
        <w:rPr>
          <w:bCs/>
        </w:rPr>
        <w:t xml:space="preserve">Edgars </w:t>
      </w:r>
      <w:proofErr w:type="spellStart"/>
      <w:r w:rsidR="007D74E2">
        <w:rPr>
          <w:bCs/>
        </w:rPr>
        <w:t>Gaigalis</w:t>
      </w:r>
      <w:proofErr w:type="spellEnd"/>
      <w:r w:rsidR="007D74E2">
        <w:rPr>
          <w:bCs/>
        </w:rPr>
        <w:t>,</w:t>
      </w:r>
      <w:r w:rsidR="007D74E2">
        <w:rPr>
          <w:bCs/>
          <w:lang w:eastAsia="et-EE"/>
        </w:rPr>
        <w:t xml:space="preserve"> Guntis </w:t>
      </w:r>
      <w:proofErr w:type="spellStart"/>
      <w:r w:rsidR="007D74E2">
        <w:rPr>
          <w:bCs/>
          <w:lang w:eastAsia="et-EE"/>
        </w:rPr>
        <w:t>Safranovičs</w:t>
      </w:r>
      <w:proofErr w:type="spellEnd"/>
      <w:r w:rsidR="007D74E2">
        <w:rPr>
          <w:bCs/>
          <w:lang w:eastAsia="et-EE"/>
        </w:rPr>
        <w:t xml:space="preserve">, Andrejs Spridzāns, Indra </w:t>
      </w:r>
      <w:proofErr w:type="spellStart"/>
      <w:r w:rsidR="007D74E2">
        <w:rPr>
          <w:bCs/>
          <w:lang w:eastAsia="et-EE"/>
        </w:rPr>
        <w:t>Špela</w:t>
      </w:r>
      <w:proofErr w:type="spellEnd"/>
      <w:r w:rsidR="007D74E2">
        <w:rPr>
          <w:bCs/>
          <w:lang w:eastAsia="et-EE"/>
        </w:rPr>
        <w:t xml:space="preserve">), </w:t>
      </w:r>
      <w:r w:rsidR="007D74E2">
        <w:rPr>
          <w:bCs/>
        </w:rPr>
        <w:t xml:space="preserve">PRET – nav, </w:t>
      </w:r>
      <w:r w:rsidR="007D74E2" w:rsidRPr="00E51DBE">
        <w:rPr>
          <w:bCs/>
        </w:rPr>
        <w:t xml:space="preserve">ATTURAS – </w:t>
      </w:r>
      <w:r w:rsidR="007D74E2">
        <w:rPr>
          <w:bCs/>
        </w:rPr>
        <w:t>nav,</w:t>
      </w:r>
      <w:r w:rsidR="007D74E2" w:rsidRPr="00E51DBE">
        <w:rPr>
          <w:rFonts w:eastAsia="Calibri"/>
          <w:lang w:eastAsia="en-US"/>
        </w:rPr>
        <w:t xml:space="preserve"> NEBALSO – </w:t>
      </w:r>
      <w:r w:rsidR="007D74E2">
        <w:rPr>
          <w:bCs/>
        </w:rPr>
        <w:t>nav</w:t>
      </w:r>
      <w:r w:rsidR="007D74E2" w:rsidRPr="009A1936">
        <w:rPr>
          <w:lang w:eastAsia="en-GB"/>
        </w:rPr>
        <w:t xml:space="preserve">, </w:t>
      </w:r>
      <w:r w:rsidRPr="005E009E">
        <w:rPr>
          <w:lang w:eastAsia="ar-SA"/>
        </w:rPr>
        <w:t>Dobeles novada dome NOLEMJ:</w:t>
      </w:r>
    </w:p>
    <w:p w14:paraId="26386A39" w14:textId="77777777" w:rsidR="003C48DA" w:rsidRPr="005E009E" w:rsidRDefault="003C48DA" w:rsidP="003C48DA">
      <w:pPr>
        <w:ind w:left="851" w:right="43" w:hanging="426"/>
        <w:jc w:val="both"/>
        <w:rPr>
          <w:rFonts w:eastAsia="Arial"/>
        </w:rPr>
      </w:pPr>
      <w:r w:rsidRPr="005E009E">
        <w:t xml:space="preserve">1. </w:t>
      </w:r>
      <w:r w:rsidRPr="005E009E">
        <w:tab/>
        <w:t xml:space="preserve">Pārdot atklātā mutiskā izsolē nekustamo īpašumu – dzīvokli Nr.10 Bērzes ielā 32, Dobelē, Dobeles novadā, un pie dzīvokļa īpašuma piederošās kopīpašuma 971/13710 domājamās daļas no daudzdzīvokļu mājas, kadastra numurs 4601 900 0816. </w:t>
      </w:r>
    </w:p>
    <w:p w14:paraId="5D4FE259" w14:textId="77777777" w:rsidR="003C48DA" w:rsidRPr="005E009E" w:rsidRDefault="003C48DA" w:rsidP="003C48DA">
      <w:pPr>
        <w:ind w:left="851" w:right="43" w:hanging="426"/>
        <w:jc w:val="both"/>
        <w:rPr>
          <w:rFonts w:eastAsia="Arial"/>
        </w:rPr>
      </w:pPr>
      <w:r w:rsidRPr="005E009E">
        <w:t xml:space="preserve">2. </w:t>
      </w:r>
      <w:r w:rsidRPr="005E009E">
        <w:tab/>
        <w:t>Noteikt  lēmuma 1. punktā  minētā atsavināmā nekustamā īpašuma sākumcenu 4 500 E</w:t>
      </w:r>
      <w:r w:rsidRPr="005E009E">
        <w:rPr>
          <w:rFonts w:eastAsia="Arial"/>
        </w:rPr>
        <w:t xml:space="preserve">UR (četri tūkstoši pieci simti </w:t>
      </w:r>
      <w:proofErr w:type="spellStart"/>
      <w:r w:rsidRPr="005E009E">
        <w:rPr>
          <w:rFonts w:eastAsia="Arial"/>
          <w:i/>
          <w:iCs/>
        </w:rPr>
        <w:t>euro</w:t>
      </w:r>
      <w:proofErr w:type="spellEnd"/>
      <w:r>
        <w:rPr>
          <w:rFonts w:eastAsia="Arial"/>
        </w:rPr>
        <w:t>)</w:t>
      </w:r>
      <w:r w:rsidRPr="005E009E">
        <w:rPr>
          <w:rFonts w:eastAsia="Arial"/>
        </w:rPr>
        <w:t>.</w:t>
      </w:r>
    </w:p>
    <w:p w14:paraId="5CAB61C6" w14:textId="77777777" w:rsidR="003C48DA" w:rsidRPr="00231361" w:rsidRDefault="003C48DA" w:rsidP="003C48DA">
      <w:pPr>
        <w:ind w:left="851" w:right="142" w:hanging="426"/>
        <w:jc w:val="both"/>
        <w:rPr>
          <w:rFonts w:eastAsia="Arial"/>
        </w:rPr>
      </w:pPr>
      <w:r w:rsidRPr="00231361">
        <w:rPr>
          <w:rFonts w:eastAsia="Arial"/>
        </w:rPr>
        <w:t xml:space="preserve">3. </w:t>
      </w:r>
      <w:r w:rsidRPr="00231361">
        <w:rPr>
          <w:rFonts w:eastAsia="Arial"/>
        </w:rPr>
        <w:tab/>
        <w:t>Uzdot Dobeles novada pašvaldības Nekustamo īpašumu komisijai apstiprināt izsoles noteikumus un organizēt nekustamā īpašuma atsavināšanu likumā noteiktā kārtībā.</w:t>
      </w:r>
    </w:p>
    <w:p w14:paraId="35D2C2EB" w14:textId="77777777" w:rsidR="003C48DA" w:rsidRPr="00231361" w:rsidRDefault="003C48DA" w:rsidP="003C48DA">
      <w:pPr>
        <w:spacing w:line="256" w:lineRule="auto"/>
        <w:ind w:left="284" w:right="142" w:hanging="284"/>
        <w:jc w:val="both"/>
        <w:rPr>
          <w:rFonts w:eastAsia="Arial"/>
        </w:rPr>
      </w:pPr>
    </w:p>
    <w:p w14:paraId="718C90FA" w14:textId="77777777" w:rsidR="003C48DA" w:rsidRPr="00231361" w:rsidRDefault="003C48DA" w:rsidP="003C48DA">
      <w:pPr>
        <w:ind w:left="57" w:right="-694"/>
        <w:contextualSpacing/>
        <w:jc w:val="both"/>
      </w:pPr>
    </w:p>
    <w:p w14:paraId="38A2BE55" w14:textId="77777777" w:rsidR="003C48DA" w:rsidRPr="00231361" w:rsidRDefault="003C48DA" w:rsidP="003C48DA">
      <w:pPr>
        <w:ind w:left="57" w:right="-694"/>
        <w:contextualSpacing/>
        <w:jc w:val="both"/>
      </w:pPr>
      <w:r w:rsidRPr="00231361">
        <w:t xml:space="preserve">Domes priekšsēdētājs                                              </w:t>
      </w:r>
      <w:r w:rsidRPr="00231361">
        <w:tab/>
      </w:r>
      <w:r w:rsidRPr="00231361">
        <w:tab/>
        <w:t xml:space="preserve">                                      I. </w:t>
      </w:r>
      <w:proofErr w:type="spellStart"/>
      <w:r w:rsidRPr="00231361">
        <w:t>Gorskis</w:t>
      </w:r>
      <w:proofErr w:type="spellEnd"/>
    </w:p>
    <w:p w14:paraId="566C91ED" w14:textId="77777777" w:rsidR="003C48DA" w:rsidRPr="00231361" w:rsidRDefault="003C48DA" w:rsidP="003C48DA">
      <w:pPr>
        <w:ind w:left="57" w:right="-694"/>
        <w:contextualSpacing/>
        <w:jc w:val="both"/>
      </w:pPr>
    </w:p>
    <w:p w14:paraId="1E272324" w14:textId="77777777" w:rsidR="003C48DA" w:rsidRPr="00231361" w:rsidRDefault="003C48DA" w:rsidP="003C48DA">
      <w:pPr>
        <w:ind w:left="57" w:right="-694"/>
        <w:contextualSpacing/>
        <w:jc w:val="both"/>
      </w:pPr>
    </w:p>
    <w:p w14:paraId="268A88D3" w14:textId="69862DEC" w:rsidR="003C48DA" w:rsidRPr="00231361" w:rsidRDefault="003C48DA" w:rsidP="003C48DA">
      <w:pPr>
        <w:jc w:val="both"/>
      </w:pPr>
      <w:r w:rsidRPr="00231361">
        <w:br w:type="page"/>
      </w:r>
    </w:p>
    <w:p w14:paraId="10648B93"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14CA65B0" wp14:editId="33ABCD8E">
            <wp:extent cx="676275" cy="752475"/>
            <wp:effectExtent l="0" t="0" r="9525" b="9525"/>
            <wp:docPr id="3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4B5141" w14:textId="77777777" w:rsidR="003C48DA" w:rsidRPr="00231361" w:rsidRDefault="003C48DA" w:rsidP="003C48DA">
      <w:pPr>
        <w:tabs>
          <w:tab w:val="center" w:pos="4153"/>
          <w:tab w:val="right" w:pos="8306"/>
        </w:tabs>
        <w:jc w:val="center"/>
        <w:rPr>
          <w:sz w:val="20"/>
        </w:rPr>
      </w:pPr>
      <w:r w:rsidRPr="00231361">
        <w:rPr>
          <w:sz w:val="20"/>
        </w:rPr>
        <w:t>LATVIJAS REPUBLIKA</w:t>
      </w:r>
    </w:p>
    <w:p w14:paraId="7079160F"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70502991"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4E57A413"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78" w:history="1">
        <w:r w:rsidRPr="00231361">
          <w:rPr>
            <w:rFonts w:eastAsia="Calibri"/>
            <w:sz w:val="16"/>
            <w:szCs w:val="16"/>
            <w:u w:val="single"/>
          </w:rPr>
          <w:t>dome@dobele.lv</w:t>
        </w:r>
      </w:hyperlink>
    </w:p>
    <w:p w14:paraId="133E453F" w14:textId="77777777" w:rsidR="003C48DA" w:rsidRPr="00231361" w:rsidRDefault="003C48DA" w:rsidP="003C48DA">
      <w:pPr>
        <w:autoSpaceDE w:val="0"/>
        <w:autoSpaceDN w:val="0"/>
        <w:adjustRightInd w:val="0"/>
        <w:ind w:left="720"/>
        <w:jc w:val="center"/>
        <w:rPr>
          <w:rFonts w:eastAsia="Calibri"/>
          <w:b/>
          <w:bCs/>
          <w:lang w:val="et-EE"/>
        </w:rPr>
      </w:pPr>
    </w:p>
    <w:p w14:paraId="56F33B48" w14:textId="77777777" w:rsidR="003C48DA" w:rsidRPr="00231361" w:rsidRDefault="003C48DA" w:rsidP="003C48DA">
      <w:pPr>
        <w:ind w:left="720"/>
        <w:jc w:val="center"/>
        <w:rPr>
          <w:rFonts w:eastAsia="Calibri"/>
          <w:b/>
        </w:rPr>
      </w:pPr>
      <w:r w:rsidRPr="00231361">
        <w:rPr>
          <w:rFonts w:eastAsia="Calibri"/>
          <w:b/>
        </w:rPr>
        <w:t>LĒMUMS</w:t>
      </w:r>
    </w:p>
    <w:p w14:paraId="4C36183D" w14:textId="77777777" w:rsidR="003C48DA" w:rsidRPr="00231361" w:rsidRDefault="003C48DA" w:rsidP="003C48DA">
      <w:pPr>
        <w:ind w:left="720"/>
        <w:jc w:val="center"/>
        <w:rPr>
          <w:rFonts w:eastAsia="Calibri"/>
          <w:b/>
        </w:rPr>
      </w:pPr>
      <w:r w:rsidRPr="00231361">
        <w:rPr>
          <w:rFonts w:eastAsia="Calibri"/>
          <w:b/>
        </w:rPr>
        <w:t>Dobelē</w:t>
      </w:r>
    </w:p>
    <w:p w14:paraId="524CC941" w14:textId="5E691C2F" w:rsidR="003C48DA" w:rsidRPr="00231361" w:rsidRDefault="003C48DA" w:rsidP="003C48DA">
      <w:pPr>
        <w:tabs>
          <w:tab w:val="center" w:pos="4153"/>
          <w:tab w:val="left" w:pos="8931"/>
          <w:tab w:val="right" w:pos="9072"/>
        </w:tabs>
        <w:ind w:left="113" w:right="43"/>
      </w:pPr>
      <w:r w:rsidRPr="00231361">
        <w:rPr>
          <w:b/>
          <w:lang w:eastAsia="x-none"/>
        </w:rPr>
        <w:t xml:space="preserve">2022. gada 27.oktobrī                                                                                              </w:t>
      </w:r>
      <w:r w:rsidRPr="00231361">
        <w:rPr>
          <w:b/>
        </w:rPr>
        <w:t>Nr.</w:t>
      </w:r>
      <w:r w:rsidR="007D74E2">
        <w:rPr>
          <w:b/>
        </w:rPr>
        <w:t>519</w:t>
      </w:r>
      <w:r w:rsidRPr="00231361">
        <w:rPr>
          <w:b/>
        </w:rPr>
        <w:t>/19</w:t>
      </w:r>
    </w:p>
    <w:p w14:paraId="66D1AE6F" w14:textId="0AE8E538" w:rsidR="003C48DA" w:rsidRPr="00231361" w:rsidRDefault="003C48DA" w:rsidP="003C48DA">
      <w:pPr>
        <w:jc w:val="center"/>
      </w:pPr>
      <w:r w:rsidRPr="00231361">
        <w:t xml:space="preserve">                                                                                                                          (prot.Nr.19, </w:t>
      </w:r>
      <w:r w:rsidR="007D74E2">
        <w:t>35</w:t>
      </w:r>
      <w:r w:rsidRPr="00231361">
        <w:t>.§)</w:t>
      </w:r>
    </w:p>
    <w:p w14:paraId="151DC0C7" w14:textId="77777777" w:rsidR="003C48DA" w:rsidRPr="00231361" w:rsidRDefault="003C48DA" w:rsidP="003C48DA">
      <w:pPr>
        <w:jc w:val="right"/>
        <w:rPr>
          <w:b/>
        </w:rPr>
      </w:pPr>
    </w:p>
    <w:p w14:paraId="31794DB6" w14:textId="77777777" w:rsidR="003C48DA" w:rsidRPr="00231361" w:rsidRDefault="003C48DA" w:rsidP="003C48DA">
      <w:pPr>
        <w:ind w:firstLine="51"/>
        <w:jc w:val="center"/>
        <w:rPr>
          <w:b/>
          <w:u w:val="single"/>
        </w:rPr>
      </w:pPr>
      <w:r w:rsidRPr="00231361">
        <w:rPr>
          <w:b/>
          <w:u w:val="single"/>
        </w:rPr>
        <w:t xml:space="preserve">Par nekustamo īpašumu – dzīvokļu Nr.1, Nr.2, Nr.3, Nr.4  </w:t>
      </w:r>
    </w:p>
    <w:p w14:paraId="15A71A88" w14:textId="77777777" w:rsidR="003C48DA" w:rsidRPr="00231361" w:rsidRDefault="003C48DA" w:rsidP="003C48DA">
      <w:pPr>
        <w:ind w:firstLine="51"/>
        <w:jc w:val="center"/>
        <w:rPr>
          <w:b/>
          <w:u w:val="single"/>
        </w:rPr>
      </w:pPr>
      <w:r w:rsidRPr="00231361">
        <w:rPr>
          <w:b/>
          <w:u w:val="single"/>
        </w:rPr>
        <w:t>Liepu ielā 15, Šķibē, Bērzes pagastā, Dobeles novadā atsavināšanu izsolē</w:t>
      </w:r>
    </w:p>
    <w:p w14:paraId="46B19DF6" w14:textId="77777777" w:rsidR="003C48DA" w:rsidRPr="00231361" w:rsidRDefault="003C48DA" w:rsidP="003C48DA">
      <w:pPr>
        <w:ind w:firstLine="51"/>
        <w:jc w:val="center"/>
      </w:pPr>
    </w:p>
    <w:p w14:paraId="2705B5F1" w14:textId="77777777" w:rsidR="003C48DA" w:rsidRPr="00231361" w:rsidRDefault="003C48DA" w:rsidP="003C48DA">
      <w:pPr>
        <w:ind w:right="43" w:firstLine="720"/>
        <w:jc w:val="both"/>
      </w:pPr>
      <w:r w:rsidRPr="00231361">
        <w:t>Dobeles novada dome ir izskatījusi Dobeles novada pašvaldības Nekustamo īpašumu ierosinājumu par Dobeles novada pašvaldībai (turpmāk – pašvaldība) piederošo dzīvokļu Nr. 1, Nr.2, Nr.3, Nr.4 Liepu ielā 15, Šķibē, Bērzes pagastā, Dobeles novadā atsavināšanu.</w:t>
      </w:r>
    </w:p>
    <w:p w14:paraId="2121B4A5" w14:textId="77777777" w:rsidR="003C48DA" w:rsidRPr="00231361" w:rsidRDefault="003C48DA" w:rsidP="003C48DA">
      <w:pPr>
        <w:ind w:right="43" w:firstLine="720"/>
        <w:jc w:val="both"/>
      </w:pPr>
      <w:r w:rsidRPr="00231361">
        <w:t>Izskatot minēto ierosinājumu, Dobeles novada dome konstatēja:</w:t>
      </w:r>
    </w:p>
    <w:p w14:paraId="251BEC78" w14:textId="77777777" w:rsidR="003C48DA" w:rsidRPr="00231361" w:rsidRDefault="003C48DA" w:rsidP="003C48DA">
      <w:pPr>
        <w:ind w:right="43" w:firstLine="720"/>
        <w:jc w:val="both"/>
      </w:pPr>
      <w:r w:rsidRPr="00231361">
        <w:t>Nekustamais īpašums - dzīvoklis Nr. 1 Liepu ielā 15, Šķibē, Bērzes pagastā, Dobeles novadā, ar kopējo platību 30,4 m</w:t>
      </w:r>
      <w:r w:rsidRPr="00231361">
        <w:rPr>
          <w:vertAlign w:val="superscript"/>
        </w:rPr>
        <w:t>2</w:t>
      </w:r>
      <w:r w:rsidRPr="00231361">
        <w:t xml:space="preserve">, un kopīpašuma 304/1365 domājamās daļas no būves un zemes, </w:t>
      </w:r>
      <w:bookmarkStart w:id="163" w:name="_Hlk116545732"/>
      <w:r w:rsidRPr="00231361">
        <w:t>reģistrēts Zemgales rajona tiesas Bērzes pagasta zemesgrāmatas nodalījumā Nr. 100000591137 1 un uz to 2022. gada 9. augustā nostiprinātas īpašuma tiesības pašvaldībai</w:t>
      </w:r>
      <w:bookmarkEnd w:id="163"/>
      <w:r w:rsidRPr="00231361">
        <w:t xml:space="preserve"> (turpmāk – dzīvoklis Nr.1).</w:t>
      </w:r>
    </w:p>
    <w:p w14:paraId="3B4B78DB" w14:textId="77777777" w:rsidR="003C48DA" w:rsidRPr="00231361" w:rsidRDefault="003C48DA" w:rsidP="003C48DA">
      <w:pPr>
        <w:ind w:right="43" w:firstLine="720"/>
        <w:jc w:val="both"/>
      </w:pPr>
      <w:r w:rsidRPr="00231361">
        <w:t>Nekustamais īpašums - dzīvoklis Nr. 2 Liepu ielā 15, Šķibē, Bērzes pagastā, Dobeles novadā, ar kopējo platību 25,1 m</w:t>
      </w:r>
      <w:r w:rsidRPr="00231361">
        <w:rPr>
          <w:vertAlign w:val="superscript"/>
        </w:rPr>
        <w:t>2</w:t>
      </w:r>
      <w:r w:rsidRPr="00231361">
        <w:t>, un kopīpašuma 251/1365 domājamās daļas no būves un zemes, reģistrēts Zemgales rajona tiesas Bērzes pagasta zemesgrāmatas nodalījumā Nr. 100000591137 2 un uz to 2022. gada 9. augustā nostiprinātas īpašuma tiesības pašvaldībai (turpmāk – dzīvoklis Nr.2).</w:t>
      </w:r>
    </w:p>
    <w:p w14:paraId="59684B6A" w14:textId="77777777" w:rsidR="003C48DA" w:rsidRPr="00231361" w:rsidRDefault="003C48DA" w:rsidP="003C48DA">
      <w:pPr>
        <w:ind w:right="43" w:firstLine="720"/>
        <w:jc w:val="both"/>
      </w:pPr>
      <w:r w:rsidRPr="00231361">
        <w:t>Nekustamais īpašums - dzīvoklis Nr. 3 Liepu ielā 15, Šķibē, Bērzes pagastā, Dobeles novadā, ar kopējo platību 25,5 m</w:t>
      </w:r>
      <w:r w:rsidRPr="00231361">
        <w:rPr>
          <w:vertAlign w:val="superscript"/>
        </w:rPr>
        <w:t>2</w:t>
      </w:r>
      <w:r w:rsidRPr="00231361">
        <w:t>, un kopīpašuma 255/1365 domājamās daļas no būves un zemes, reģistrēts Zemgales rajona tiesas Bērzes pagasta zemesgrāmatas nodalījumā Nr. 100000591137 3 un uz to 2022. gada 9. augustā nostiprinātas īpašuma tiesības pašvaldībai (turpmāk – dzīvoklis Nr.3).</w:t>
      </w:r>
    </w:p>
    <w:p w14:paraId="112203E4" w14:textId="77777777" w:rsidR="003C48DA" w:rsidRPr="00231361" w:rsidRDefault="003C48DA" w:rsidP="003C48DA">
      <w:pPr>
        <w:ind w:right="43" w:firstLine="720"/>
        <w:jc w:val="both"/>
      </w:pPr>
      <w:r w:rsidRPr="00231361">
        <w:t>Nekustamais īpašums - dzīvoklis Nr. 4 Liepu ielā 15, Šķibē, Bērzes pagastā, Dobeles novadā, ar kopējo platību 31,3 m</w:t>
      </w:r>
      <w:r w:rsidRPr="00231361">
        <w:rPr>
          <w:vertAlign w:val="superscript"/>
        </w:rPr>
        <w:t>2</w:t>
      </w:r>
      <w:r w:rsidRPr="00231361">
        <w:t>, un kopīpašuma 313/1365 domājamās daļas no būves un zemes, reģistrēts Zemgales rajona tiesas Bērzes pagasta zemesgrāmatas nodalījumā Nr. 100000591137 4 un uz to 2022. gada 9. augustā nostiprinātas īpašuma tiesības pašvaldībai (turpmāk – dzīvoklis Nr.4).</w:t>
      </w:r>
    </w:p>
    <w:p w14:paraId="60FC0842" w14:textId="77777777" w:rsidR="003C48DA" w:rsidRPr="00231361" w:rsidRDefault="003C48DA" w:rsidP="003C48DA">
      <w:pPr>
        <w:ind w:right="43" w:firstLine="720"/>
        <w:jc w:val="both"/>
      </w:pPr>
      <w:r w:rsidRPr="00231361">
        <w:t>Dzīvoklis Nr.1, dzīvoklis Nr.2, dzīvoklis Nr.3, dzīvoklis Nr.4, nav izīrēti un tie nav nepieciešami pašvaldības funkciju nodrošināšanai. Lietderīgākā rīcība ir atzīstama iepriekš minēto īpašumu atsavināšana kā nekustamo īpašumu kopība mutiskā izsolē ar augšupejošu soli.</w:t>
      </w:r>
    </w:p>
    <w:p w14:paraId="3FD5C24A" w14:textId="77777777" w:rsidR="003C48DA" w:rsidRPr="005C195C" w:rsidRDefault="003C48DA" w:rsidP="003C48DA">
      <w:pPr>
        <w:ind w:right="43" w:firstLine="720"/>
        <w:jc w:val="both"/>
      </w:pPr>
      <w:r w:rsidRPr="005C195C">
        <w:rPr>
          <w:rFonts w:eastAsia="Calibri"/>
        </w:rPr>
        <w:t xml:space="preserve">Saskaņā ar 2022. gada 14. septembrī veikto tirgus novērtējumu, ko atbilstoši </w:t>
      </w:r>
      <w:hyperlink r:id="rId79" w:tgtFrame="_top" w:tooltip="Standartizācijas likums" w:history="1">
        <w:r w:rsidRPr="005C195C">
          <w:rPr>
            <w:rFonts w:eastAsia="Calibri"/>
          </w:rPr>
          <w:t>Standartizācijas likumā</w:t>
        </w:r>
      </w:hyperlink>
      <w:r w:rsidRPr="005C195C">
        <w:rPr>
          <w:rFonts w:eastAsia="Calibri"/>
        </w:rPr>
        <w:t xml:space="preserve"> paredzētajā kārtībā apstiprinātajiem Latvijas īpašuma vērtēšanas standartiem veica sertificēta nekustamā īpašuma vērtētāja Anita </w:t>
      </w:r>
      <w:proofErr w:type="spellStart"/>
      <w:r w:rsidRPr="005C195C">
        <w:rPr>
          <w:rFonts w:eastAsia="Calibri"/>
        </w:rPr>
        <w:t>Vēdiķe</w:t>
      </w:r>
      <w:proofErr w:type="spellEnd"/>
      <w:r w:rsidRPr="005C195C">
        <w:rPr>
          <w:rFonts w:eastAsia="Calibri"/>
        </w:rPr>
        <w:t xml:space="preserve"> (LĪVA profesionālās kvalifikācijas sertifikāts Nr.76), tirgus vērtība dzīvokļiem atsavināšanas vajadzībām ir noteikta</w:t>
      </w:r>
      <w:r w:rsidRPr="005C195C">
        <w:t xml:space="preserve">: dzīvoklim Nr.1 – 2100 EUR (divi tūkstoši viens simts </w:t>
      </w:r>
      <w:proofErr w:type="spellStart"/>
      <w:r w:rsidRPr="005C195C">
        <w:rPr>
          <w:i/>
          <w:iCs/>
        </w:rPr>
        <w:t>euro</w:t>
      </w:r>
      <w:proofErr w:type="spellEnd"/>
      <w:r w:rsidRPr="005C195C">
        <w:t>),</w:t>
      </w:r>
      <w:r w:rsidRPr="005C195C">
        <w:rPr>
          <w:rFonts w:eastAsia="Calibri"/>
        </w:rPr>
        <w:t xml:space="preserve"> </w:t>
      </w:r>
      <w:r w:rsidRPr="005C195C">
        <w:t xml:space="preserve">dzīvoklim Nr.2 – 1700 EUR (viens tūkstotis septiņi simti </w:t>
      </w:r>
      <w:proofErr w:type="spellStart"/>
      <w:r w:rsidRPr="005C195C">
        <w:rPr>
          <w:i/>
          <w:iCs/>
        </w:rPr>
        <w:t>euro</w:t>
      </w:r>
      <w:proofErr w:type="spellEnd"/>
      <w:r w:rsidRPr="005C195C">
        <w:t xml:space="preserve">), dzīvoklim Nr.3 – 1700 EUR (viens tūkstotis septiņi simti </w:t>
      </w:r>
      <w:proofErr w:type="spellStart"/>
      <w:r w:rsidRPr="005C195C">
        <w:rPr>
          <w:i/>
          <w:iCs/>
        </w:rPr>
        <w:t>euro</w:t>
      </w:r>
      <w:proofErr w:type="spellEnd"/>
      <w:r w:rsidRPr="005C195C">
        <w:t xml:space="preserve">), dzīvoklim </w:t>
      </w:r>
      <w:r w:rsidRPr="005C195C">
        <w:rPr>
          <w:shd w:val="clear" w:color="auto" w:fill="FFFFFF" w:themeFill="background1"/>
        </w:rPr>
        <w:t xml:space="preserve">Nr.4 – 2200 EUR </w:t>
      </w:r>
      <w:bookmarkStart w:id="164" w:name="_Hlk117087454"/>
      <w:r w:rsidRPr="005C195C">
        <w:t xml:space="preserve">(divi tūkstoši divi simti </w:t>
      </w:r>
      <w:proofErr w:type="spellStart"/>
      <w:r w:rsidRPr="005C195C">
        <w:rPr>
          <w:i/>
          <w:iCs/>
        </w:rPr>
        <w:t>euro</w:t>
      </w:r>
      <w:proofErr w:type="spellEnd"/>
      <w:r w:rsidRPr="005C195C">
        <w:t>)</w:t>
      </w:r>
      <w:r w:rsidRPr="005C195C">
        <w:rPr>
          <w:shd w:val="clear" w:color="auto" w:fill="FFFFFF" w:themeFill="background1"/>
        </w:rPr>
        <w:t xml:space="preserve">. </w:t>
      </w:r>
      <w:bookmarkEnd w:id="164"/>
      <w:r w:rsidRPr="005C195C">
        <w:rPr>
          <w:shd w:val="clear" w:color="auto" w:fill="FFFFFF" w:themeFill="background1"/>
        </w:rPr>
        <w:t xml:space="preserve">Nekustamo īpašumu </w:t>
      </w:r>
      <w:r w:rsidRPr="005C195C">
        <w:rPr>
          <w:shd w:val="clear" w:color="auto" w:fill="FFFFFF" w:themeFill="background1"/>
        </w:rPr>
        <w:lastRenderedPageBreak/>
        <w:t xml:space="preserve">kopības </w:t>
      </w:r>
      <w:r w:rsidRPr="005C195C">
        <w:rPr>
          <w:rFonts w:eastAsia="Calibri"/>
          <w:shd w:val="clear" w:color="auto" w:fill="FFFFFF" w:themeFill="background1"/>
        </w:rPr>
        <w:t xml:space="preserve">tirgus vērtība atsavināšanas vajadzībām ir 7700 EUR (septiņi tūkstoši septiņi simti </w:t>
      </w:r>
      <w:proofErr w:type="spellStart"/>
      <w:r w:rsidRPr="005C195C">
        <w:rPr>
          <w:rFonts w:eastAsia="Calibri"/>
          <w:i/>
          <w:iCs/>
          <w:shd w:val="clear" w:color="auto" w:fill="FFFFFF" w:themeFill="background1"/>
        </w:rPr>
        <w:t>euro</w:t>
      </w:r>
      <w:proofErr w:type="spellEnd"/>
      <w:r w:rsidRPr="005C195C">
        <w:rPr>
          <w:rFonts w:eastAsia="Calibri"/>
          <w:shd w:val="clear" w:color="auto" w:fill="FFFFFF" w:themeFill="background1"/>
        </w:rPr>
        <w:t>).</w:t>
      </w:r>
    </w:p>
    <w:p w14:paraId="068B6375" w14:textId="719C6168" w:rsidR="003C48DA" w:rsidRPr="005C195C" w:rsidRDefault="003C48DA" w:rsidP="003C48DA">
      <w:pPr>
        <w:ind w:firstLine="709"/>
        <w:jc w:val="both"/>
      </w:pPr>
      <w:r w:rsidRPr="005C195C">
        <w:t>Pamatojoties uz likuma “Par pašvaldībām” 21. panta pirmās daļas 17. punktu, Publiskas personas mantas atsavināšanas likuma 4. panta pirmo daļu, 5. panta pirmo daļu, 8. panta trešo daļu, 9. panta otro daļu, 10. panta pirmo, otro daļu,</w:t>
      </w:r>
      <w:r w:rsidRPr="005C195C">
        <w:rPr>
          <w:lang w:eastAsia="ar-SA"/>
        </w:rPr>
        <w:t xml:space="preserve"> </w:t>
      </w:r>
      <w:r w:rsidRPr="005C195C">
        <w:rPr>
          <w:bCs/>
        </w:rPr>
        <w:t>atklāti balsojot:</w:t>
      </w:r>
      <w:r w:rsidRPr="005C195C">
        <w:t xml:space="preserve"> </w:t>
      </w:r>
      <w:r w:rsidR="007D74E2">
        <w:t xml:space="preserve">PAR – 16 (Ģirts </w:t>
      </w:r>
      <w:proofErr w:type="spellStart"/>
      <w:r w:rsidR="007D74E2">
        <w:t>Ante</w:t>
      </w:r>
      <w:proofErr w:type="spellEnd"/>
      <w:r w:rsidR="007D74E2">
        <w:t xml:space="preserve">, </w:t>
      </w:r>
      <w:r w:rsidR="007D74E2">
        <w:rPr>
          <w:bCs/>
          <w:lang w:eastAsia="et-EE"/>
        </w:rPr>
        <w:t xml:space="preserve">Kristīne Briede, Sarmīte Dude, Māris Feldmanis, Ivars </w:t>
      </w:r>
      <w:proofErr w:type="spellStart"/>
      <w:r w:rsidR="007D74E2">
        <w:rPr>
          <w:bCs/>
          <w:lang w:eastAsia="et-EE"/>
        </w:rPr>
        <w:t>Gorskis</w:t>
      </w:r>
      <w:proofErr w:type="spellEnd"/>
      <w:r w:rsidR="007D74E2">
        <w:rPr>
          <w:bCs/>
          <w:lang w:eastAsia="et-EE"/>
        </w:rPr>
        <w:t xml:space="preserve">, Edgars Laimiņš, Sintija </w:t>
      </w:r>
      <w:proofErr w:type="spellStart"/>
      <w:r w:rsidR="007D74E2">
        <w:rPr>
          <w:bCs/>
          <w:lang w:eastAsia="et-EE"/>
        </w:rPr>
        <w:t>Liekniņa</w:t>
      </w:r>
      <w:proofErr w:type="spellEnd"/>
      <w:r w:rsidR="007D74E2">
        <w:rPr>
          <w:bCs/>
          <w:lang w:eastAsia="et-EE"/>
        </w:rPr>
        <w:t xml:space="preserve">, Ainārs Meiers, Sanita </w:t>
      </w:r>
      <w:proofErr w:type="spellStart"/>
      <w:r w:rsidR="007D74E2">
        <w:rPr>
          <w:bCs/>
          <w:lang w:eastAsia="et-EE"/>
        </w:rPr>
        <w:t>Olševska</w:t>
      </w:r>
      <w:proofErr w:type="spellEnd"/>
      <w:r w:rsidR="007D74E2">
        <w:rPr>
          <w:bCs/>
          <w:lang w:eastAsia="et-EE"/>
        </w:rPr>
        <w:t xml:space="preserve">, Andris </w:t>
      </w:r>
      <w:proofErr w:type="spellStart"/>
      <w:r w:rsidR="007D74E2">
        <w:rPr>
          <w:bCs/>
          <w:lang w:eastAsia="et-EE"/>
        </w:rPr>
        <w:t>Podvinskis</w:t>
      </w:r>
      <w:proofErr w:type="spellEnd"/>
      <w:r w:rsidR="007D74E2">
        <w:rPr>
          <w:bCs/>
          <w:lang w:eastAsia="et-EE"/>
        </w:rPr>
        <w:t>, Dace Reinika, Viesturs Reinfelds</w:t>
      </w:r>
      <w:r w:rsidR="007D74E2" w:rsidRPr="00E51DBE">
        <w:rPr>
          <w:rFonts w:eastAsia="Calibri"/>
          <w:bCs/>
          <w:lang w:eastAsia="et-EE"/>
        </w:rPr>
        <w:t>,</w:t>
      </w:r>
      <w:r w:rsidR="007D74E2" w:rsidRPr="00E51DBE">
        <w:rPr>
          <w:rFonts w:eastAsia="Calibri"/>
          <w:lang w:eastAsia="en-US"/>
        </w:rPr>
        <w:t xml:space="preserve"> </w:t>
      </w:r>
      <w:r w:rsidR="007D74E2">
        <w:rPr>
          <w:bCs/>
        </w:rPr>
        <w:t xml:space="preserve">Edgars </w:t>
      </w:r>
      <w:proofErr w:type="spellStart"/>
      <w:r w:rsidR="007D74E2">
        <w:rPr>
          <w:bCs/>
        </w:rPr>
        <w:t>Gaigalis</w:t>
      </w:r>
      <w:proofErr w:type="spellEnd"/>
      <w:r w:rsidR="007D74E2">
        <w:rPr>
          <w:bCs/>
        </w:rPr>
        <w:t>,</w:t>
      </w:r>
      <w:r w:rsidR="007D74E2">
        <w:rPr>
          <w:bCs/>
          <w:lang w:eastAsia="et-EE"/>
        </w:rPr>
        <w:t xml:space="preserve"> Guntis </w:t>
      </w:r>
      <w:proofErr w:type="spellStart"/>
      <w:r w:rsidR="007D74E2">
        <w:rPr>
          <w:bCs/>
          <w:lang w:eastAsia="et-EE"/>
        </w:rPr>
        <w:t>Safranovičs</w:t>
      </w:r>
      <w:proofErr w:type="spellEnd"/>
      <w:r w:rsidR="007D74E2">
        <w:rPr>
          <w:bCs/>
          <w:lang w:eastAsia="et-EE"/>
        </w:rPr>
        <w:t xml:space="preserve">, Andrejs Spridzāns, Indra </w:t>
      </w:r>
      <w:proofErr w:type="spellStart"/>
      <w:r w:rsidR="007D74E2">
        <w:rPr>
          <w:bCs/>
          <w:lang w:eastAsia="et-EE"/>
        </w:rPr>
        <w:t>Špela</w:t>
      </w:r>
      <w:proofErr w:type="spellEnd"/>
      <w:r w:rsidR="007D74E2">
        <w:rPr>
          <w:bCs/>
          <w:lang w:eastAsia="et-EE"/>
        </w:rPr>
        <w:t xml:space="preserve">), </w:t>
      </w:r>
      <w:r w:rsidR="007D74E2">
        <w:rPr>
          <w:bCs/>
        </w:rPr>
        <w:t xml:space="preserve">PRET – nav, </w:t>
      </w:r>
      <w:r w:rsidR="007D74E2" w:rsidRPr="00E51DBE">
        <w:rPr>
          <w:bCs/>
        </w:rPr>
        <w:t xml:space="preserve">ATTURAS – </w:t>
      </w:r>
      <w:r w:rsidR="007D74E2">
        <w:rPr>
          <w:bCs/>
        </w:rPr>
        <w:t>nav,</w:t>
      </w:r>
      <w:r w:rsidR="007D74E2" w:rsidRPr="00E51DBE">
        <w:rPr>
          <w:rFonts w:eastAsia="Calibri"/>
          <w:lang w:eastAsia="en-US"/>
        </w:rPr>
        <w:t xml:space="preserve"> NEBALSO – </w:t>
      </w:r>
      <w:r w:rsidR="007D74E2">
        <w:rPr>
          <w:bCs/>
        </w:rPr>
        <w:t>nav</w:t>
      </w:r>
      <w:r w:rsidR="007D74E2" w:rsidRPr="009A1936">
        <w:rPr>
          <w:lang w:eastAsia="en-GB"/>
        </w:rPr>
        <w:t xml:space="preserve">, </w:t>
      </w:r>
      <w:r w:rsidRPr="005C195C">
        <w:t>Dobeles novada dome NOLEMJ:</w:t>
      </w:r>
    </w:p>
    <w:p w14:paraId="2C73396D" w14:textId="77777777" w:rsidR="003C48DA" w:rsidRPr="005C195C" w:rsidRDefault="003C48DA">
      <w:pPr>
        <w:numPr>
          <w:ilvl w:val="0"/>
          <w:numId w:val="57"/>
        </w:numPr>
        <w:ind w:left="284" w:right="43" w:hanging="284"/>
        <w:contextualSpacing/>
        <w:jc w:val="both"/>
        <w:rPr>
          <w:rFonts w:eastAsia="Lucida Sans Unicode"/>
          <w:kern w:val="1"/>
        </w:rPr>
      </w:pPr>
      <w:r w:rsidRPr="005C195C">
        <w:rPr>
          <w:rFonts w:eastAsia="Lucida Sans Unicode"/>
          <w:kern w:val="1"/>
        </w:rPr>
        <w:t>Pārdot atklātā mutiskā izsolē ar augšupejošu soli nekustamo īpašumu kopību – dzīvokļus Liepu  ielā 15, Šķibē, Bērzes pagastā,  Dobeles novadā:</w:t>
      </w:r>
    </w:p>
    <w:p w14:paraId="5B6ECDBB" w14:textId="77777777" w:rsidR="003C48DA" w:rsidRPr="005C195C" w:rsidRDefault="003C48DA">
      <w:pPr>
        <w:numPr>
          <w:ilvl w:val="1"/>
          <w:numId w:val="57"/>
        </w:numPr>
        <w:ind w:right="43"/>
        <w:contextualSpacing/>
        <w:jc w:val="both"/>
        <w:rPr>
          <w:rFonts w:eastAsia="Arial"/>
          <w:kern w:val="1"/>
        </w:rPr>
      </w:pPr>
      <w:r w:rsidRPr="005C195C">
        <w:rPr>
          <w:rFonts w:eastAsia="Lucida Sans Unicode"/>
          <w:kern w:val="1"/>
        </w:rPr>
        <w:t xml:space="preserve"> Nr. 1, 30,4 m</w:t>
      </w:r>
      <w:r w:rsidRPr="005C195C">
        <w:rPr>
          <w:rFonts w:eastAsia="Lucida Sans Unicode"/>
          <w:kern w:val="1"/>
          <w:vertAlign w:val="superscript"/>
        </w:rPr>
        <w:t xml:space="preserve">2 </w:t>
      </w:r>
      <w:r w:rsidRPr="005C195C">
        <w:rPr>
          <w:rFonts w:eastAsia="Lucida Sans Unicode"/>
          <w:kern w:val="1"/>
        </w:rPr>
        <w:t>platībā un pie dzīvokļa piederošās kopīpašuma 304/1365 domājamās daļas no būves (kadastra apzīmējums 46520060117001) un zemes (kadastra apzīmējums 46520060117), kadastra numurs 46529000323;</w:t>
      </w:r>
    </w:p>
    <w:p w14:paraId="44D7758C" w14:textId="77777777" w:rsidR="003C48DA" w:rsidRPr="005C195C" w:rsidRDefault="003C48DA">
      <w:pPr>
        <w:numPr>
          <w:ilvl w:val="1"/>
          <w:numId w:val="57"/>
        </w:numPr>
        <w:ind w:right="43"/>
        <w:contextualSpacing/>
        <w:jc w:val="both"/>
        <w:rPr>
          <w:rFonts w:eastAsia="Arial"/>
          <w:kern w:val="1"/>
        </w:rPr>
      </w:pPr>
      <w:r w:rsidRPr="005C195C">
        <w:rPr>
          <w:rFonts w:eastAsia="Arial"/>
          <w:kern w:val="1"/>
        </w:rPr>
        <w:t xml:space="preserve"> Nr. 2,  25,1</w:t>
      </w:r>
      <w:r w:rsidRPr="005C195C">
        <w:rPr>
          <w:rFonts w:eastAsia="Lucida Sans Unicode"/>
          <w:kern w:val="1"/>
        </w:rPr>
        <w:t xml:space="preserve"> m</w:t>
      </w:r>
      <w:r w:rsidRPr="005C195C">
        <w:rPr>
          <w:rFonts w:eastAsia="Lucida Sans Unicode"/>
          <w:kern w:val="1"/>
          <w:vertAlign w:val="superscript"/>
        </w:rPr>
        <w:t>2</w:t>
      </w:r>
      <w:r w:rsidRPr="005C195C">
        <w:rPr>
          <w:rFonts w:eastAsia="Arial"/>
          <w:kern w:val="1"/>
        </w:rPr>
        <w:t xml:space="preserve"> platībā un pie dzīvokļa piederošās kopīpašuma 251/1365 domājamās daļas no būves (kadastra apzīmējums 46520060117001) un zemes (kadastra apzīmējums 46520060117), kadastra numurs 46529000327.</w:t>
      </w:r>
    </w:p>
    <w:p w14:paraId="18C543F1" w14:textId="77777777" w:rsidR="003C48DA" w:rsidRPr="005C195C" w:rsidRDefault="003C48DA">
      <w:pPr>
        <w:numPr>
          <w:ilvl w:val="1"/>
          <w:numId w:val="57"/>
        </w:numPr>
        <w:ind w:right="43"/>
        <w:contextualSpacing/>
        <w:jc w:val="both"/>
        <w:rPr>
          <w:rFonts w:eastAsia="Arial"/>
          <w:kern w:val="1"/>
        </w:rPr>
      </w:pPr>
      <w:r w:rsidRPr="005C195C">
        <w:rPr>
          <w:rFonts w:eastAsia="Arial"/>
          <w:kern w:val="1"/>
        </w:rPr>
        <w:t xml:space="preserve"> Nr. 3, 25,5</w:t>
      </w:r>
      <w:r w:rsidRPr="005C195C">
        <w:rPr>
          <w:rFonts w:eastAsia="Lucida Sans Unicode"/>
          <w:kern w:val="1"/>
        </w:rPr>
        <w:t xml:space="preserve"> m</w:t>
      </w:r>
      <w:r w:rsidRPr="005C195C">
        <w:rPr>
          <w:rFonts w:eastAsia="Lucida Sans Unicode"/>
          <w:kern w:val="1"/>
          <w:vertAlign w:val="superscript"/>
        </w:rPr>
        <w:t>2</w:t>
      </w:r>
      <w:r w:rsidRPr="005C195C">
        <w:rPr>
          <w:rFonts w:eastAsia="Arial"/>
          <w:kern w:val="1"/>
        </w:rPr>
        <w:t xml:space="preserve"> platībā un pie dzīvokļa piederošās kopīpašuma 255/1365 domājamās daļas no būves (kadastra apzīmējums 46520060117001) un zemes (kadastra apzīmējums 46520060117), kadastra numurs 46529000325.</w:t>
      </w:r>
    </w:p>
    <w:p w14:paraId="62CC4459" w14:textId="77777777" w:rsidR="003C48DA" w:rsidRPr="005C195C" w:rsidRDefault="003C48DA">
      <w:pPr>
        <w:numPr>
          <w:ilvl w:val="1"/>
          <w:numId w:val="57"/>
        </w:numPr>
        <w:ind w:right="43"/>
        <w:contextualSpacing/>
        <w:jc w:val="both"/>
        <w:rPr>
          <w:rFonts w:eastAsia="Arial"/>
          <w:kern w:val="1"/>
        </w:rPr>
      </w:pPr>
      <w:r w:rsidRPr="005C195C">
        <w:rPr>
          <w:rFonts w:eastAsia="Arial"/>
          <w:kern w:val="1"/>
        </w:rPr>
        <w:t xml:space="preserve"> Nr. 4, </w:t>
      </w:r>
      <w:r w:rsidRPr="005C195C">
        <w:rPr>
          <w:rFonts w:eastAsia="Lucida Sans Unicode"/>
          <w:kern w:val="1"/>
        </w:rPr>
        <w:t>31,3 </w:t>
      </w:r>
      <w:proofErr w:type="spellStart"/>
      <w:r w:rsidRPr="005C195C">
        <w:rPr>
          <w:rFonts w:eastAsia="Lucida Sans Unicode"/>
          <w:kern w:val="1"/>
        </w:rPr>
        <w:t>kv.m</w:t>
      </w:r>
      <w:proofErr w:type="spellEnd"/>
      <w:r w:rsidRPr="005C195C">
        <w:rPr>
          <w:rFonts w:eastAsia="Lucida Sans Unicode"/>
          <w:kern w:val="1"/>
        </w:rPr>
        <w:t xml:space="preserve">. platībā un pie dzīvokļa piederošās kopīpašuma 313/1365 domājamās daļas no būves (kadastra apzīmējums 46520060117001) un zemes (kadastra apzīmējums 46520060117), kadastra numurs 46529000326. </w:t>
      </w:r>
    </w:p>
    <w:p w14:paraId="5166F554" w14:textId="77777777" w:rsidR="003C48DA" w:rsidRPr="005C195C" w:rsidRDefault="003C48DA" w:rsidP="003C48DA">
      <w:pPr>
        <w:ind w:right="43"/>
        <w:jc w:val="both"/>
        <w:rPr>
          <w:rFonts w:eastAsia="Arial"/>
        </w:rPr>
      </w:pPr>
      <w:r w:rsidRPr="005C195C">
        <w:t xml:space="preserve">2. Noteikt atsavināmo nekustamo īpašumu kopības izsoles sākumcenu 7700 </w:t>
      </w:r>
      <w:r w:rsidRPr="005C195C">
        <w:rPr>
          <w:rFonts w:eastAsia="Arial"/>
        </w:rPr>
        <w:t xml:space="preserve">EUR </w:t>
      </w:r>
      <w:r w:rsidRPr="005C195C">
        <w:rPr>
          <w:rFonts w:eastAsia="Calibri"/>
          <w:shd w:val="clear" w:color="auto" w:fill="FFFFFF" w:themeFill="background1"/>
        </w:rPr>
        <w:t xml:space="preserve">(septiņi tūkstoši septiņi simti </w:t>
      </w:r>
      <w:proofErr w:type="spellStart"/>
      <w:r w:rsidRPr="005C195C">
        <w:rPr>
          <w:rFonts w:eastAsia="Calibri"/>
          <w:i/>
          <w:iCs/>
          <w:shd w:val="clear" w:color="auto" w:fill="FFFFFF" w:themeFill="background1"/>
        </w:rPr>
        <w:t>euro</w:t>
      </w:r>
      <w:proofErr w:type="spellEnd"/>
      <w:r w:rsidRPr="005C195C">
        <w:rPr>
          <w:rFonts w:eastAsia="Calibri"/>
          <w:shd w:val="clear" w:color="auto" w:fill="FFFFFF" w:themeFill="background1"/>
        </w:rPr>
        <w:t>)</w:t>
      </w:r>
      <w:r w:rsidRPr="005C195C">
        <w:rPr>
          <w:rFonts w:eastAsia="Arial"/>
        </w:rPr>
        <w:t xml:space="preserve">, tai skaitā </w:t>
      </w:r>
      <w:r w:rsidRPr="005C195C">
        <w:t xml:space="preserve">dzīvoklim Nr. 1 - 2100 EUR (divi tūkstoši viens simts </w:t>
      </w:r>
      <w:proofErr w:type="spellStart"/>
      <w:r w:rsidRPr="005C195C">
        <w:rPr>
          <w:i/>
          <w:iCs/>
        </w:rPr>
        <w:t>euro</w:t>
      </w:r>
      <w:proofErr w:type="spellEnd"/>
      <w:r w:rsidRPr="005C195C">
        <w:t xml:space="preserve">), dzīvoklim Nr. 2 - 1700 EUR (viens tūkstotis septiņi simti </w:t>
      </w:r>
      <w:proofErr w:type="spellStart"/>
      <w:r w:rsidRPr="005C195C">
        <w:rPr>
          <w:i/>
          <w:iCs/>
        </w:rPr>
        <w:t>euro</w:t>
      </w:r>
      <w:proofErr w:type="spellEnd"/>
      <w:r w:rsidRPr="005C195C">
        <w:t>), dzīvoklim Nr. 3 - 1700 EUR</w:t>
      </w:r>
      <w:r>
        <w:t xml:space="preserve"> </w:t>
      </w:r>
      <w:r w:rsidRPr="005C195C">
        <w:t xml:space="preserve">(viens tūkstotis septiņi simti </w:t>
      </w:r>
      <w:proofErr w:type="spellStart"/>
      <w:r w:rsidRPr="005C195C">
        <w:rPr>
          <w:i/>
          <w:iCs/>
        </w:rPr>
        <w:t>euro</w:t>
      </w:r>
      <w:proofErr w:type="spellEnd"/>
      <w:r w:rsidRPr="005C195C">
        <w:t xml:space="preserve">), dzīvoklim Nr. 4 -  2200 EUR (divi tūkstoši divi simti </w:t>
      </w:r>
      <w:proofErr w:type="spellStart"/>
      <w:r w:rsidRPr="005C195C">
        <w:rPr>
          <w:i/>
          <w:iCs/>
        </w:rPr>
        <w:t>euro</w:t>
      </w:r>
      <w:proofErr w:type="spellEnd"/>
      <w:r w:rsidRPr="005C195C">
        <w:t>)</w:t>
      </w:r>
      <w:r w:rsidRPr="005C195C">
        <w:rPr>
          <w:shd w:val="clear" w:color="auto" w:fill="FFFFFF" w:themeFill="background1"/>
        </w:rPr>
        <w:t>.</w:t>
      </w:r>
      <w:r w:rsidRPr="005C195C">
        <w:t xml:space="preserve"> </w:t>
      </w:r>
    </w:p>
    <w:p w14:paraId="75DE800A" w14:textId="77777777" w:rsidR="003C48DA" w:rsidRPr="00231361" w:rsidRDefault="003C48DA" w:rsidP="003C48DA">
      <w:pPr>
        <w:ind w:right="43"/>
        <w:jc w:val="both"/>
        <w:rPr>
          <w:rFonts w:eastAsia="Arial"/>
        </w:rPr>
      </w:pPr>
      <w:r w:rsidRPr="00231361">
        <w:t xml:space="preserve">3. </w:t>
      </w:r>
      <w:r w:rsidRPr="00231361">
        <w:rPr>
          <w:rFonts w:eastAsia="Arial"/>
        </w:rPr>
        <w:t>Uzdot Dobeles novada pašvaldības Nekustamo īpašumu komisijai apstiprināt izsoles noteikumus un organizēt nekustamā īpašuma atsavināšanu Publiskas personas mantas atsavināšanas likumā noteiktā kārtībā.</w:t>
      </w:r>
    </w:p>
    <w:p w14:paraId="73E2E861" w14:textId="77777777" w:rsidR="003C48DA" w:rsidRPr="00231361" w:rsidRDefault="003C48DA" w:rsidP="003C48DA">
      <w:pPr>
        <w:ind w:right="43"/>
        <w:jc w:val="both"/>
        <w:rPr>
          <w:rFonts w:eastAsia="Arial"/>
        </w:rPr>
      </w:pPr>
    </w:p>
    <w:p w14:paraId="62F9CF0B" w14:textId="77777777" w:rsidR="003C48DA" w:rsidRPr="00231361" w:rsidRDefault="003C48DA" w:rsidP="003C48DA">
      <w:pPr>
        <w:ind w:right="-567"/>
        <w:jc w:val="both"/>
        <w:rPr>
          <w:lang w:val="en-GB"/>
        </w:rPr>
      </w:pPr>
    </w:p>
    <w:p w14:paraId="2488B1F0" w14:textId="77777777" w:rsidR="003C48DA" w:rsidRPr="00231361" w:rsidRDefault="003C48DA" w:rsidP="003C48DA">
      <w:pPr>
        <w:ind w:right="-567"/>
        <w:jc w:val="both"/>
        <w:rPr>
          <w:lang w:val="en-GB"/>
        </w:rPr>
      </w:pPr>
      <w:r w:rsidRPr="00231361">
        <w:t>Domes priekšsēdētājs</w:t>
      </w:r>
      <w:r w:rsidRPr="00231361">
        <w:rPr>
          <w:lang w:val="en-GB"/>
        </w:rPr>
        <w:t xml:space="preserve"> </w:t>
      </w:r>
      <w:r w:rsidRPr="00231361">
        <w:rPr>
          <w:lang w:val="en-GB"/>
        </w:rPr>
        <w:tab/>
      </w:r>
      <w:r w:rsidRPr="00231361">
        <w:rPr>
          <w:lang w:val="en-GB"/>
        </w:rPr>
        <w:tab/>
      </w:r>
      <w:r w:rsidRPr="00231361">
        <w:rPr>
          <w:lang w:val="en-GB"/>
        </w:rPr>
        <w:tab/>
      </w:r>
      <w:r w:rsidRPr="00231361">
        <w:rPr>
          <w:lang w:val="en-GB"/>
        </w:rPr>
        <w:tab/>
      </w:r>
      <w:r w:rsidRPr="00231361">
        <w:rPr>
          <w:lang w:val="en-GB"/>
        </w:rPr>
        <w:tab/>
      </w:r>
      <w:r w:rsidRPr="00231361">
        <w:rPr>
          <w:lang w:val="en-GB"/>
        </w:rPr>
        <w:tab/>
      </w:r>
      <w:r w:rsidRPr="00231361">
        <w:rPr>
          <w:lang w:val="en-GB"/>
        </w:rPr>
        <w:tab/>
      </w:r>
      <w:r w:rsidRPr="00231361">
        <w:rPr>
          <w:lang w:val="en-GB"/>
        </w:rPr>
        <w:tab/>
      </w:r>
      <w:r w:rsidRPr="00231361">
        <w:rPr>
          <w:lang w:val="en-GB"/>
        </w:rPr>
        <w:tab/>
      </w:r>
      <w:proofErr w:type="spellStart"/>
      <w:r w:rsidRPr="00231361">
        <w:rPr>
          <w:lang w:val="en-GB"/>
        </w:rPr>
        <w:t>I.Gorskis</w:t>
      </w:r>
      <w:proofErr w:type="spellEnd"/>
    </w:p>
    <w:p w14:paraId="2B1F0EF8" w14:textId="77777777" w:rsidR="003C48DA" w:rsidRPr="00231361" w:rsidRDefault="003C48DA" w:rsidP="003C48DA">
      <w:pPr>
        <w:ind w:right="-567"/>
        <w:jc w:val="both"/>
        <w:rPr>
          <w:lang w:val="en-GB"/>
        </w:rPr>
      </w:pPr>
    </w:p>
    <w:p w14:paraId="7AAF5D70" w14:textId="77777777" w:rsidR="003C48DA" w:rsidRPr="00231361" w:rsidRDefault="003C48DA" w:rsidP="003C48DA">
      <w:pPr>
        <w:rPr>
          <w:b/>
        </w:rPr>
      </w:pPr>
    </w:p>
    <w:p w14:paraId="34A087A0" w14:textId="77777777" w:rsidR="003C48DA" w:rsidRPr="00231361" w:rsidRDefault="003C48DA" w:rsidP="003C48DA">
      <w:pPr>
        <w:rPr>
          <w:b/>
        </w:rPr>
      </w:pPr>
    </w:p>
    <w:p w14:paraId="0D7FDB5F" w14:textId="77777777" w:rsidR="003C48DA" w:rsidRPr="00231361" w:rsidRDefault="003C48DA" w:rsidP="003C48DA">
      <w:pPr>
        <w:rPr>
          <w:b/>
        </w:rPr>
      </w:pPr>
    </w:p>
    <w:p w14:paraId="7D0F819B" w14:textId="77777777" w:rsidR="003C48DA" w:rsidRPr="00231361" w:rsidRDefault="003C48DA" w:rsidP="003C48DA">
      <w:pPr>
        <w:rPr>
          <w:b/>
        </w:rPr>
      </w:pPr>
    </w:p>
    <w:p w14:paraId="56EC1D0E" w14:textId="77777777" w:rsidR="003C48DA" w:rsidRPr="00231361" w:rsidRDefault="003C48DA" w:rsidP="003C48DA">
      <w:pPr>
        <w:jc w:val="both"/>
      </w:pPr>
    </w:p>
    <w:p w14:paraId="3B2384C4" w14:textId="77777777" w:rsidR="003C48DA" w:rsidRPr="00231361" w:rsidRDefault="003C48DA" w:rsidP="003C48DA"/>
    <w:p w14:paraId="5CA93582" w14:textId="77777777" w:rsidR="003C48DA" w:rsidRPr="00231361" w:rsidRDefault="003C48DA" w:rsidP="003C48DA">
      <w:pPr>
        <w:jc w:val="right"/>
      </w:pPr>
      <w:r w:rsidRPr="00231361">
        <w:br w:type="page"/>
      </w:r>
    </w:p>
    <w:p w14:paraId="6276A20D" w14:textId="77777777" w:rsidR="003C48DA" w:rsidRPr="00231361" w:rsidRDefault="003C48DA" w:rsidP="003C48DA">
      <w:pPr>
        <w:jc w:val="right"/>
      </w:pPr>
    </w:p>
    <w:p w14:paraId="696C1BBA" w14:textId="77777777" w:rsidR="003C48DA" w:rsidRPr="00231361" w:rsidRDefault="003C48DA" w:rsidP="003C48DA">
      <w:pPr>
        <w:tabs>
          <w:tab w:val="left" w:pos="-24212"/>
        </w:tabs>
        <w:jc w:val="center"/>
        <w:rPr>
          <w:sz w:val="20"/>
          <w:szCs w:val="20"/>
        </w:rPr>
      </w:pPr>
      <w:bookmarkStart w:id="165" w:name="_Hlk116554487"/>
      <w:r w:rsidRPr="00231361">
        <w:rPr>
          <w:noProof/>
          <w:sz w:val="20"/>
          <w:szCs w:val="20"/>
        </w:rPr>
        <w:drawing>
          <wp:inline distT="0" distB="0" distL="0" distR="0" wp14:anchorId="60F99866" wp14:editId="62587CC2">
            <wp:extent cx="676275" cy="752475"/>
            <wp:effectExtent l="0" t="0" r="9525" b="9525"/>
            <wp:docPr id="4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3709272" w14:textId="77777777" w:rsidR="003C48DA" w:rsidRPr="00231361" w:rsidRDefault="003C48DA" w:rsidP="003C48DA">
      <w:pPr>
        <w:tabs>
          <w:tab w:val="center" w:pos="4153"/>
          <w:tab w:val="right" w:pos="8306"/>
        </w:tabs>
        <w:jc w:val="center"/>
        <w:rPr>
          <w:sz w:val="20"/>
        </w:rPr>
      </w:pPr>
      <w:r w:rsidRPr="00231361">
        <w:rPr>
          <w:sz w:val="20"/>
        </w:rPr>
        <w:t>LATVIJAS REPUBLIKA</w:t>
      </w:r>
    </w:p>
    <w:p w14:paraId="40AF247D"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1A1799AB"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166EE8D3"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80" w:history="1">
        <w:r w:rsidRPr="00231361">
          <w:rPr>
            <w:rFonts w:eastAsia="Calibri"/>
            <w:sz w:val="16"/>
            <w:szCs w:val="16"/>
            <w:u w:val="single"/>
          </w:rPr>
          <w:t>dome@dobele.lv</w:t>
        </w:r>
      </w:hyperlink>
    </w:p>
    <w:p w14:paraId="37E6A6DE" w14:textId="77777777" w:rsidR="003C48DA" w:rsidRPr="00231361" w:rsidRDefault="003C48DA" w:rsidP="003C48DA">
      <w:pPr>
        <w:ind w:left="720"/>
        <w:jc w:val="center"/>
        <w:rPr>
          <w:rFonts w:eastAsia="Calibri"/>
          <w:b/>
        </w:rPr>
      </w:pPr>
      <w:r w:rsidRPr="00231361">
        <w:rPr>
          <w:rFonts w:eastAsia="Calibri"/>
          <w:b/>
        </w:rPr>
        <w:t>LĒMUMS</w:t>
      </w:r>
    </w:p>
    <w:p w14:paraId="269C5FAD" w14:textId="77777777" w:rsidR="003C48DA" w:rsidRPr="00231361" w:rsidRDefault="003C48DA" w:rsidP="003C48DA">
      <w:pPr>
        <w:ind w:left="720"/>
        <w:jc w:val="center"/>
        <w:rPr>
          <w:rFonts w:eastAsia="Calibri"/>
          <w:b/>
        </w:rPr>
      </w:pPr>
      <w:r w:rsidRPr="00231361">
        <w:rPr>
          <w:rFonts w:eastAsia="Calibri"/>
          <w:b/>
        </w:rPr>
        <w:t>Dobelē</w:t>
      </w:r>
    </w:p>
    <w:p w14:paraId="580F3F32" w14:textId="1044C166"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7D74E2">
        <w:rPr>
          <w:b/>
        </w:rPr>
        <w:t>520</w:t>
      </w:r>
      <w:r w:rsidRPr="00231361">
        <w:rPr>
          <w:b/>
        </w:rPr>
        <w:t>/19</w:t>
      </w:r>
    </w:p>
    <w:p w14:paraId="5BF848B7" w14:textId="4FA38B71" w:rsidR="003C48DA" w:rsidRPr="00231361" w:rsidRDefault="003C48DA" w:rsidP="003C48DA">
      <w:pPr>
        <w:jc w:val="right"/>
      </w:pPr>
      <w:r w:rsidRPr="00231361">
        <w:t xml:space="preserve">(prot.Nr.19, </w:t>
      </w:r>
      <w:r w:rsidR="007D74E2">
        <w:t>26</w:t>
      </w:r>
      <w:r w:rsidRPr="00231361">
        <w:t>.§)</w:t>
      </w:r>
    </w:p>
    <w:p w14:paraId="5F0A6F5E" w14:textId="77777777" w:rsidR="003C48DA" w:rsidRPr="00231361" w:rsidRDefault="003C48DA" w:rsidP="003C48DA">
      <w:pPr>
        <w:ind w:right="-694"/>
        <w:jc w:val="both"/>
        <w:rPr>
          <w:b/>
          <w:lang w:eastAsia="x-none"/>
        </w:rPr>
      </w:pPr>
    </w:p>
    <w:p w14:paraId="2E5F4FA7" w14:textId="77777777" w:rsidR="003C48DA" w:rsidRPr="00231361" w:rsidRDefault="003C48DA" w:rsidP="003C48DA">
      <w:pPr>
        <w:ind w:right="-694"/>
        <w:jc w:val="center"/>
        <w:rPr>
          <w:b/>
          <w:u w:val="single"/>
          <w:lang w:eastAsia="x-none"/>
        </w:rPr>
      </w:pPr>
      <w:r w:rsidRPr="00231361">
        <w:rPr>
          <w:b/>
          <w:u w:val="single"/>
          <w:lang w:eastAsia="x-none"/>
        </w:rPr>
        <w:t xml:space="preserve">Par nekustamā īpašuma – dzīvokļa Nr.2 "Kaķenieki 1", Annenieku pagastā, </w:t>
      </w:r>
    </w:p>
    <w:p w14:paraId="197F7FBB" w14:textId="77777777" w:rsidR="003C48DA" w:rsidRPr="00231361" w:rsidRDefault="003C48DA" w:rsidP="003C48DA">
      <w:pPr>
        <w:ind w:right="-694"/>
        <w:jc w:val="center"/>
        <w:rPr>
          <w:b/>
          <w:u w:val="single"/>
        </w:rPr>
      </w:pPr>
      <w:r w:rsidRPr="00231361">
        <w:rPr>
          <w:b/>
          <w:u w:val="single"/>
          <w:lang w:eastAsia="x-none"/>
        </w:rPr>
        <w:t>Dobeles novadā, atsavināšanu izsolē</w:t>
      </w:r>
    </w:p>
    <w:p w14:paraId="4B53D60A" w14:textId="77777777" w:rsidR="003C48DA" w:rsidRPr="00231361" w:rsidRDefault="003C48DA" w:rsidP="003C48DA">
      <w:pPr>
        <w:ind w:firstLine="709"/>
        <w:jc w:val="both"/>
      </w:pPr>
    </w:p>
    <w:p w14:paraId="6A4724CF" w14:textId="77777777" w:rsidR="003C48DA" w:rsidRPr="00231361" w:rsidRDefault="003C48DA" w:rsidP="003C48DA">
      <w:pPr>
        <w:spacing w:line="257" w:lineRule="auto"/>
        <w:ind w:right="43" w:firstLine="720"/>
        <w:jc w:val="both"/>
      </w:pPr>
      <w:r w:rsidRPr="00231361">
        <w:t xml:space="preserve">Dobeles novada dome ir izskatījusi Dobeles novada pašvaldības (turpmāk – pašvaldība) Nekustamo īpašumu komisijas ierosinājumu par nekustamā īpašuma - dzīvokļa </w:t>
      </w:r>
      <w:bookmarkStart w:id="166" w:name="_Hlk114134673"/>
      <w:r w:rsidRPr="00231361">
        <w:t xml:space="preserve">Nr.2 </w:t>
      </w:r>
      <w:bookmarkStart w:id="167" w:name="_Hlk116371403"/>
      <w:r w:rsidRPr="00231361">
        <w:t>"Kaķenieki 1", Annenieku pagastā</w:t>
      </w:r>
      <w:bookmarkEnd w:id="166"/>
      <w:bookmarkEnd w:id="167"/>
      <w:r w:rsidRPr="00231361">
        <w:t>, Dobeles novadā, un pie dzīvokļa īpašuma piederošās kopīpašuma 230/2177 domājamās daļas no būves un zemes (turpmāk – Īpašums), kadastra numurs 4642 900 0265, atsavināšanu. Dzīvokļa platība 23 m².</w:t>
      </w:r>
    </w:p>
    <w:p w14:paraId="465BF79C" w14:textId="77777777" w:rsidR="003C48DA" w:rsidRPr="00231361" w:rsidRDefault="003C48DA" w:rsidP="003C48DA">
      <w:pPr>
        <w:spacing w:line="257" w:lineRule="auto"/>
        <w:ind w:right="43" w:firstLine="720"/>
        <w:jc w:val="both"/>
      </w:pPr>
      <w:r w:rsidRPr="00231361">
        <w:t>Īpašums reģistrēts Zemgales rajona tiesas Annenieku pagasta zemesgrāmatas nodalījumā Nr. 100000045963  2 un uz to nostiprinātas īpašuma tiesības pašvaldībai.</w:t>
      </w:r>
    </w:p>
    <w:p w14:paraId="5136F06A" w14:textId="77777777" w:rsidR="003C48DA" w:rsidRPr="00231361" w:rsidRDefault="003C48DA" w:rsidP="003C48DA">
      <w:pPr>
        <w:spacing w:line="257" w:lineRule="auto"/>
        <w:ind w:right="43" w:firstLine="720"/>
        <w:jc w:val="both"/>
      </w:pPr>
      <w:r w:rsidRPr="00231361">
        <w:t>Pašvaldībai piederošais Īpašums nav izīrēts un tas nav nepieciešams pašvaldības funkciju nodrošināšanai.</w:t>
      </w:r>
    </w:p>
    <w:p w14:paraId="43B1FD0E" w14:textId="77777777" w:rsidR="003C48DA" w:rsidRPr="00850760" w:rsidRDefault="003C48DA" w:rsidP="003C48DA">
      <w:pPr>
        <w:spacing w:line="257" w:lineRule="auto"/>
        <w:ind w:right="43" w:firstLine="720"/>
        <w:jc w:val="both"/>
        <w:rPr>
          <w:color w:val="000000" w:themeColor="text1"/>
        </w:rPr>
      </w:pPr>
      <w:r w:rsidRPr="00850760">
        <w:t xml:space="preserve">Sertificētas nekustamo īpašumu vērtētājas Anitas </w:t>
      </w:r>
      <w:proofErr w:type="spellStart"/>
      <w:r w:rsidRPr="00850760">
        <w:t>Vēdiķes</w:t>
      </w:r>
      <w:proofErr w:type="spellEnd"/>
      <w:r w:rsidRPr="00850760">
        <w:t xml:space="preserve"> (LĪVA profesionālās kvalifikācijas sertifikāts Nr.76) noteiktā nekustamā īpašuma nosacītā cena 2022.gada 12.oktobrī ir 700 EUR (</w:t>
      </w:r>
      <w:bookmarkStart w:id="168" w:name="_Hlk117085411"/>
      <w:r w:rsidRPr="00850760">
        <w:t xml:space="preserve">septiņi simti </w:t>
      </w:r>
      <w:proofErr w:type="spellStart"/>
      <w:r w:rsidRPr="00850760">
        <w:rPr>
          <w:i/>
          <w:iCs/>
        </w:rPr>
        <w:t>euro</w:t>
      </w:r>
      <w:proofErr w:type="spellEnd"/>
      <w:r w:rsidRPr="00850760">
        <w:t xml:space="preserve"> </w:t>
      </w:r>
      <w:bookmarkEnd w:id="168"/>
      <w:r w:rsidRPr="00850760">
        <w:t xml:space="preserve">(saskaņā </w:t>
      </w:r>
      <w:r w:rsidRPr="00850760">
        <w:rPr>
          <w:color w:val="000000" w:themeColor="text1"/>
        </w:rPr>
        <w:t xml:space="preserve">ar </w:t>
      </w:r>
      <w:hyperlink r:id="rId81" w:tgtFrame="_blank" w:history="1">
        <w:r w:rsidRPr="005C0567">
          <w:rPr>
            <w:color w:val="000000" w:themeColor="text1"/>
          </w:rPr>
          <w:t>Standartizācijas likumā</w:t>
        </w:r>
      </w:hyperlink>
      <w:r w:rsidRPr="005C0567">
        <w:rPr>
          <w:color w:val="000000" w:themeColor="text1"/>
        </w:rPr>
        <w:t xml:space="preserve"> </w:t>
      </w:r>
      <w:r w:rsidRPr="00850760">
        <w:rPr>
          <w:color w:val="000000" w:themeColor="text1"/>
        </w:rPr>
        <w:t>paredzētajā kārtībā apstiprinātajiem īpašuma vērtēšanas standartiem)).</w:t>
      </w:r>
    </w:p>
    <w:p w14:paraId="1E45E72B" w14:textId="59871535" w:rsidR="003C48DA" w:rsidRPr="00850760" w:rsidRDefault="003C48DA" w:rsidP="003C48DA">
      <w:pPr>
        <w:spacing w:line="257" w:lineRule="auto"/>
        <w:ind w:right="43" w:firstLine="720"/>
        <w:jc w:val="both"/>
        <w:rPr>
          <w:lang w:eastAsia="ar-SA"/>
        </w:rPr>
      </w:pPr>
      <w:r w:rsidRPr="00850760">
        <w:t xml:space="preserve">Saskaņā ar likuma “Par pašvaldībām” 21.panta pirmās daļas 17.punktu, Publiskas personas mantas atsavināšanas likuma 4.panta pirmo daļu, 5.panta pirmo daļu, 8.panta trešo daļu, 9.panta otro daļu, 10.panta pirmo un otro daļu, </w:t>
      </w:r>
      <w:r w:rsidRPr="00850760">
        <w:rPr>
          <w:lang w:eastAsia="ar-SA"/>
        </w:rPr>
        <w:t xml:space="preserve">atklāti balsojot: </w:t>
      </w:r>
      <w:r w:rsidR="007D74E2">
        <w:t xml:space="preserve">PAR – 16 (Ģirts </w:t>
      </w:r>
      <w:proofErr w:type="spellStart"/>
      <w:r w:rsidR="007D74E2">
        <w:t>Ante</w:t>
      </w:r>
      <w:proofErr w:type="spellEnd"/>
      <w:r w:rsidR="007D74E2">
        <w:t xml:space="preserve">, </w:t>
      </w:r>
      <w:r w:rsidR="007D74E2">
        <w:rPr>
          <w:bCs/>
          <w:lang w:eastAsia="et-EE"/>
        </w:rPr>
        <w:t xml:space="preserve">Kristīne Briede, Sarmīte Dude, Māris Feldmanis, Ivars </w:t>
      </w:r>
      <w:proofErr w:type="spellStart"/>
      <w:r w:rsidR="007D74E2">
        <w:rPr>
          <w:bCs/>
          <w:lang w:eastAsia="et-EE"/>
        </w:rPr>
        <w:t>Gorskis</w:t>
      </w:r>
      <w:proofErr w:type="spellEnd"/>
      <w:r w:rsidR="007D74E2">
        <w:rPr>
          <w:bCs/>
          <w:lang w:eastAsia="et-EE"/>
        </w:rPr>
        <w:t xml:space="preserve">, Edgars Laimiņš, Sintija </w:t>
      </w:r>
      <w:proofErr w:type="spellStart"/>
      <w:r w:rsidR="007D74E2">
        <w:rPr>
          <w:bCs/>
          <w:lang w:eastAsia="et-EE"/>
        </w:rPr>
        <w:t>Liekniņa</w:t>
      </w:r>
      <w:proofErr w:type="spellEnd"/>
      <w:r w:rsidR="007D74E2">
        <w:rPr>
          <w:bCs/>
          <w:lang w:eastAsia="et-EE"/>
        </w:rPr>
        <w:t xml:space="preserve">, Ainārs Meiers, Sanita </w:t>
      </w:r>
      <w:proofErr w:type="spellStart"/>
      <w:r w:rsidR="007D74E2">
        <w:rPr>
          <w:bCs/>
          <w:lang w:eastAsia="et-EE"/>
        </w:rPr>
        <w:t>Olševska</w:t>
      </w:r>
      <w:proofErr w:type="spellEnd"/>
      <w:r w:rsidR="007D74E2">
        <w:rPr>
          <w:bCs/>
          <w:lang w:eastAsia="et-EE"/>
        </w:rPr>
        <w:t xml:space="preserve">, Andris </w:t>
      </w:r>
      <w:proofErr w:type="spellStart"/>
      <w:r w:rsidR="007D74E2">
        <w:rPr>
          <w:bCs/>
          <w:lang w:eastAsia="et-EE"/>
        </w:rPr>
        <w:t>Podvinskis</w:t>
      </w:r>
      <w:proofErr w:type="spellEnd"/>
      <w:r w:rsidR="007D74E2">
        <w:rPr>
          <w:bCs/>
          <w:lang w:eastAsia="et-EE"/>
        </w:rPr>
        <w:t>, Dace Reinika, Viesturs Reinfelds</w:t>
      </w:r>
      <w:r w:rsidR="007D74E2" w:rsidRPr="00E51DBE">
        <w:rPr>
          <w:rFonts w:eastAsia="Calibri"/>
          <w:bCs/>
          <w:lang w:eastAsia="et-EE"/>
        </w:rPr>
        <w:t>,</w:t>
      </w:r>
      <w:r w:rsidR="007D74E2" w:rsidRPr="00E51DBE">
        <w:rPr>
          <w:rFonts w:eastAsia="Calibri"/>
          <w:lang w:eastAsia="en-US"/>
        </w:rPr>
        <w:t xml:space="preserve"> </w:t>
      </w:r>
      <w:r w:rsidR="007D74E2">
        <w:rPr>
          <w:bCs/>
        </w:rPr>
        <w:t xml:space="preserve">Edgars </w:t>
      </w:r>
      <w:proofErr w:type="spellStart"/>
      <w:r w:rsidR="007D74E2">
        <w:rPr>
          <w:bCs/>
        </w:rPr>
        <w:t>Gaigalis</w:t>
      </w:r>
      <w:proofErr w:type="spellEnd"/>
      <w:r w:rsidR="007D74E2">
        <w:rPr>
          <w:bCs/>
        </w:rPr>
        <w:t>,</w:t>
      </w:r>
      <w:r w:rsidR="007D74E2">
        <w:rPr>
          <w:bCs/>
          <w:lang w:eastAsia="et-EE"/>
        </w:rPr>
        <w:t xml:space="preserve"> Guntis </w:t>
      </w:r>
      <w:proofErr w:type="spellStart"/>
      <w:r w:rsidR="007D74E2">
        <w:rPr>
          <w:bCs/>
          <w:lang w:eastAsia="et-EE"/>
        </w:rPr>
        <w:t>Safranovičs</w:t>
      </w:r>
      <w:proofErr w:type="spellEnd"/>
      <w:r w:rsidR="007D74E2">
        <w:rPr>
          <w:bCs/>
          <w:lang w:eastAsia="et-EE"/>
        </w:rPr>
        <w:t xml:space="preserve">, Andrejs Spridzāns, Indra </w:t>
      </w:r>
      <w:proofErr w:type="spellStart"/>
      <w:r w:rsidR="007D74E2">
        <w:rPr>
          <w:bCs/>
          <w:lang w:eastAsia="et-EE"/>
        </w:rPr>
        <w:t>Špela</w:t>
      </w:r>
      <w:proofErr w:type="spellEnd"/>
      <w:r w:rsidR="007D74E2">
        <w:rPr>
          <w:bCs/>
          <w:lang w:eastAsia="et-EE"/>
        </w:rPr>
        <w:t xml:space="preserve">), </w:t>
      </w:r>
      <w:r w:rsidR="007D74E2">
        <w:rPr>
          <w:bCs/>
        </w:rPr>
        <w:t xml:space="preserve">PRET – nav, </w:t>
      </w:r>
      <w:r w:rsidR="007D74E2" w:rsidRPr="00E51DBE">
        <w:rPr>
          <w:bCs/>
        </w:rPr>
        <w:t xml:space="preserve">ATTURAS – </w:t>
      </w:r>
      <w:r w:rsidR="007D74E2">
        <w:rPr>
          <w:bCs/>
        </w:rPr>
        <w:t>nav,</w:t>
      </w:r>
      <w:r w:rsidR="007D74E2" w:rsidRPr="00E51DBE">
        <w:rPr>
          <w:rFonts w:eastAsia="Calibri"/>
          <w:lang w:eastAsia="en-US"/>
        </w:rPr>
        <w:t xml:space="preserve"> NEBALSO – </w:t>
      </w:r>
      <w:r w:rsidR="007D74E2">
        <w:rPr>
          <w:bCs/>
        </w:rPr>
        <w:t>nav</w:t>
      </w:r>
      <w:r w:rsidR="007D74E2" w:rsidRPr="009A1936">
        <w:rPr>
          <w:lang w:eastAsia="en-GB"/>
        </w:rPr>
        <w:t xml:space="preserve">, </w:t>
      </w:r>
      <w:r w:rsidRPr="00850760">
        <w:rPr>
          <w:bCs/>
        </w:rPr>
        <w:t xml:space="preserve"> </w:t>
      </w:r>
      <w:r w:rsidRPr="00850760">
        <w:rPr>
          <w:lang w:eastAsia="ar-SA"/>
        </w:rPr>
        <w:t>Dobeles novada dome NOLEMJ:</w:t>
      </w:r>
    </w:p>
    <w:p w14:paraId="7AC2115E" w14:textId="77777777" w:rsidR="003C48DA" w:rsidRPr="00850760" w:rsidRDefault="003C48DA" w:rsidP="003C48DA">
      <w:pPr>
        <w:spacing w:line="257" w:lineRule="auto"/>
        <w:ind w:left="284" w:right="43" w:hanging="284"/>
        <w:jc w:val="both"/>
        <w:rPr>
          <w:rFonts w:eastAsia="Arial"/>
        </w:rPr>
      </w:pPr>
      <w:r w:rsidRPr="00850760">
        <w:t>1. Pārdot atklātā mutiskā izsolē nekustamo īpašumu – dzīvokli Nr.2 "Kaķenieki 1", Annenieku pagastā, Dobeles novadā, un pie dzīvokļa īpašuma piederošās kopīpašuma 230/2177 domājamās daļas no būves un zemes, kadastra numurs 4642 900 0265.</w:t>
      </w:r>
    </w:p>
    <w:p w14:paraId="02213E8F" w14:textId="77777777" w:rsidR="003C48DA" w:rsidRPr="00850760" w:rsidRDefault="003C48DA" w:rsidP="003C48DA">
      <w:pPr>
        <w:spacing w:line="257" w:lineRule="auto"/>
        <w:ind w:left="284" w:right="43" w:hanging="284"/>
        <w:jc w:val="both"/>
        <w:rPr>
          <w:rFonts w:eastAsia="Arial"/>
        </w:rPr>
      </w:pPr>
      <w:r w:rsidRPr="00850760">
        <w:t xml:space="preserve">2. Noteikt lēmuma 1.punktā minētā atsavināmā nekustamā īpašuma sākumcenu 700 </w:t>
      </w:r>
      <w:r w:rsidRPr="00850760">
        <w:rPr>
          <w:rFonts w:eastAsia="Arial"/>
        </w:rPr>
        <w:t>EUR (</w:t>
      </w:r>
      <w:r w:rsidRPr="00850760">
        <w:t xml:space="preserve">septiņi simti </w:t>
      </w:r>
      <w:proofErr w:type="spellStart"/>
      <w:r w:rsidRPr="00850760">
        <w:rPr>
          <w:i/>
          <w:iCs/>
        </w:rPr>
        <w:t>euro</w:t>
      </w:r>
      <w:proofErr w:type="spellEnd"/>
      <w:r w:rsidRPr="00850760">
        <w:t>)</w:t>
      </w:r>
      <w:r w:rsidRPr="00850760">
        <w:rPr>
          <w:rFonts w:eastAsia="Arial"/>
        </w:rPr>
        <w:t>.</w:t>
      </w:r>
    </w:p>
    <w:p w14:paraId="5069ADB8" w14:textId="77777777" w:rsidR="003C48DA" w:rsidRPr="00231361" w:rsidRDefault="003C48DA" w:rsidP="003C48DA">
      <w:pPr>
        <w:spacing w:line="257" w:lineRule="auto"/>
        <w:ind w:left="284" w:right="142" w:hanging="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013A476A" w14:textId="77777777" w:rsidR="003C48DA" w:rsidRPr="00231361" w:rsidRDefault="003C48DA" w:rsidP="003C48DA">
      <w:pPr>
        <w:jc w:val="both"/>
      </w:pPr>
    </w:p>
    <w:p w14:paraId="33D25047"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265E7210" w14:textId="77777777" w:rsidR="003C48DA" w:rsidRPr="00231361" w:rsidRDefault="003C48DA" w:rsidP="003C48DA">
      <w:pPr>
        <w:ind w:left="57" w:right="-694"/>
        <w:contextualSpacing/>
        <w:jc w:val="both"/>
      </w:pPr>
    </w:p>
    <w:bookmarkEnd w:id="165"/>
    <w:p w14:paraId="66CE9D4A" w14:textId="5B9CA780" w:rsidR="003C48DA" w:rsidRPr="00231361" w:rsidRDefault="003C48DA" w:rsidP="003C48DA">
      <w:pPr>
        <w:ind w:right="-694"/>
        <w:jc w:val="both"/>
      </w:pPr>
      <w:r w:rsidRPr="00231361">
        <w:br w:type="page"/>
      </w:r>
    </w:p>
    <w:p w14:paraId="66C96253"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77B71A68" wp14:editId="467CF241">
            <wp:extent cx="676275" cy="752475"/>
            <wp:effectExtent l="0" t="0" r="9525" b="9525"/>
            <wp:docPr id="4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6CDFDC4" w14:textId="77777777" w:rsidR="003C48DA" w:rsidRPr="00231361" w:rsidRDefault="003C48DA" w:rsidP="003C48DA">
      <w:pPr>
        <w:tabs>
          <w:tab w:val="center" w:pos="4153"/>
          <w:tab w:val="right" w:pos="8306"/>
        </w:tabs>
        <w:jc w:val="center"/>
        <w:rPr>
          <w:sz w:val="20"/>
        </w:rPr>
      </w:pPr>
      <w:r w:rsidRPr="00231361">
        <w:rPr>
          <w:sz w:val="20"/>
        </w:rPr>
        <w:t>LATVIJAS REPUBLIKA</w:t>
      </w:r>
    </w:p>
    <w:p w14:paraId="378D2C75"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3DEF5FB1"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2336E551"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82" w:history="1">
        <w:r w:rsidRPr="00231361">
          <w:rPr>
            <w:rFonts w:eastAsia="Calibri"/>
            <w:sz w:val="16"/>
            <w:szCs w:val="16"/>
            <w:u w:val="single"/>
          </w:rPr>
          <w:t>dome@dobele.lv</w:t>
        </w:r>
      </w:hyperlink>
    </w:p>
    <w:p w14:paraId="0C080A01" w14:textId="77777777" w:rsidR="003C48DA" w:rsidRPr="00231361" w:rsidRDefault="003C48DA" w:rsidP="003C48DA">
      <w:pPr>
        <w:autoSpaceDE w:val="0"/>
        <w:autoSpaceDN w:val="0"/>
        <w:adjustRightInd w:val="0"/>
        <w:ind w:left="720"/>
        <w:jc w:val="center"/>
        <w:rPr>
          <w:rFonts w:eastAsia="Calibri"/>
          <w:b/>
          <w:bCs/>
          <w:lang w:val="et-EE"/>
        </w:rPr>
      </w:pPr>
    </w:p>
    <w:p w14:paraId="2B7476F8" w14:textId="77777777" w:rsidR="003C48DA" w:rsidRPr="00231361" w:rsidRDefault="003C48DA" w:rsidP="003C48DA">
      <w:pPr>
        <w:ind w:left="720"/>
        <w:jc w:val="center"/>
        <w:rPr>
          <w:rFonts w:eastAsia="Calibri"/>
          <w:b/>
        </w:rPr>
      </w:pPr>
      <w:r w:rsidRPr="00231361">
        <w:rPr>
          <w:rFonts w:eastAsia="Calibri"/>
          <w:b/>
        </w:rPr>
        <w:t>LĒMUMS</w:t>
      </w:r>
    </w:p>
    <w:p w14:paraId="2E04E12F" w14:textId="77777777" w:rsidR="003C48DA" w:rsidRPr="00231361" w:rsidRDefault="003C48DA" w:rsidP="003C48DA">
      <w:pPr>
        <w:ind w:left="720"/>
        <w:jc w:val="center"/>
        <w:rPr>
          <w:rFonts w:eastAsia="Calibri"/>
          <w:b/>
        </w:rPr>
      </w:pPr>
      <w:r w:rsidRPr="00231361">
        <w:rPr>
          <w:rFonts w:eastAsia="Calibri"/>
          <w:b/>
        </w:rPr>
        <w:t>Dobelē</w:t>
      </w:r>
    </w:p>
    <w:p w14:paraId="0C3FA0CB" w14:textId="08113B65"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8F092B">
        <w:rPr>
          <w:b/>
        </w:rPr>
        <w:t>521</w:t>
      </w:r>
      <w:r w:rsidRPr="00231361">
        <w:rPr>
          <w:b/>
        </w:rPr>
        <w:t>/19</w:t>
      </w:r>
    </w:p>
    <w:p w14:paraId="000841A0" w14:textId="7B3BE461" w:rsidR="003C48DA" w:rsidRPr="00231361" w:rsidRDefault="003C48DA" w:rsidP="003C48DA">
      <w:pPr>
        <w:jc w:val="right"/>
      </w:pPr>
      <w:r w:rsidRPr="00231361">
        <w:t xml:space="preserve">(prot.Nr.19, </w:t>
      </w:r>
      <w:r w:rsidR="008F092B">
        <w:t>37</w:t>
      </w:r>
      <w:r w:rsidRPr="00231361">
        <w:t>.§)</w:t>
      </w:r>
    </w:p>
    <w:p w14:paraId="57CA3B3D" w14:textId="77777777" w:rsidR="003C48DA" w:rsidRPr="00231361" w:rsidRDefault="003C48DA" w:rsidP="003C48DA">
      <w:pPr>
        <w:ind w:right="-694"/>
        <w:jc w:val="both"/>
        <w:rPr>
          <w:b/>
          <w:lang w:eastAsia="x-none"/>
        </w:rPr>
      </w:pPr>
    </w:p>
    <w:p w14:paraId="044F8222" w14:textId="77777777" w:rsidR="003C48DA" w:rsidRPr="00231361" w:rsidRDefault="003C48DA" w:rsidP="003C48DA">
      <w:pPr>
        <w:ind w:right="-694"/>
        <w:jc w:val="center"/>
        <w:rPr>
          <w:b/>
          <w:u w:val="single"/>
          <w:lang w:eastAsia="x-none"/>
        </w:rPr>
      </w:pPr>
      <w:r w:rsidRPr="00231361">
        <w:rPr>
          <w:b/>
          <w:u w:val="single"/>
          <w:lang w:eastAsia="x-none"/>
        </w:rPr>
        <w:t xml:space="preserve">Par nekustamā īpašuma – dzīvokļa Nr.5 "Kaķenieki 1", Annenieku pagastā, </w:t>
      </w:r>
    </w:p>
    <w:p w14:paraId="794013D6" w14:textId="77777777" w:rsidR="003C48DA" w:rsidRPr="00231361" w:rsidRDefault="003C48DA" w:rsidP="003C48DA">
      <w:pPr>
        <w:ind w:right="-694"/>
        <w:jc w:val="center"/>
        <w:rPr>
          <w:b/>
          <w:u w:val="single"/>
        </w:rPr>
      </w:pPr>
      <w:r w:rsidRPr="00231361">
        <w:rPr>
          <w:b/>
          <w:u w:val="single"/>
          <w:lang w:eastAsia="x-none"/>
        </w:rPr>
        <w:t>Dobeles novadā, atsavināšanu izsolē</w:t>
      </w:r>
    </w:p>
    <w:p w14:paraId="2A45EF81" w14:textId="77777777" w:rsidR="003C48DA" w:rsidRPr="00231361" w:rsidRDefault="003C48DA" w:rsidP="003C48DA">
      <w:pPr>
        <w:ind w:firstLine="709"/>
        <w:jc w:val="both"/>
      </w:pPr>
    </w:p>
    <w:p w14:paraId="5801FDF4" w14:textId="77777777" w:rsidR="003C48DA" w:rsidRPr="00231361" w:rsidRDefault="003C48DA" w:rsidP="003C48DA">
      <w:pPr>
        <w:spacing w:line="257" w:lineRule="auto"/>
        <w:ind w:right="43" w:firstLine="720"/>
        <w:jc w:val="both"/>
      </w:pPr>
      <w:r w:rsidRPr="00231361">
        <w:t>Dobeles novada dome ir izskatījusi Dobeles novada pašvaldības (turpmāk – pašvaldība) Nekustamo īpašumu komisijas ierosinājumu par nekustamā īpašuma - dzīvokļa Nr.5 "Kaķenieki 1", Annenieku pagastā, Dobeles novadā, un pie dzīvokļa īpašuma piederošās kopīpašuma 253/2177 domājamās daļas no būves un zemes (turpmāk – Īpašums),  kadastra numurs 4642 900 0264, atsavināšanu. Dzīvokļa platība 25,3 m².</w:t>
      </w:r>
    </w:p>
    <w:p w14:paraId="5F786E87" w14:textId="77777777" w:rsidR="003C48DA" w:rsidRPr="00231361" w:rsidRDefault="003C48DA" w:rsidP="003C48DA">
      <w:pPr>
        <w:spacing w:line="257" w:lineRule="auto"/>
        <w:ind w:right="43" w:firstLine="720"/>
        <w:jc w:val="both"/>
      </w:pPr>
      <w:r w:rsidRPr="00231361">
        <w:t xml:space="preserve">Īpašums reģistrēts Zemgales rajona tiesas Annenieku pagasta zemesgrāmatas nodalījumā Nr. 100000045963 5 un uz to nostiprinātas īpašuma tiesības pašvaldībai. </w:t>
      </w:r>
    </w:p>
    <w:p w14:paraId="2A3518AC" w14:textId="77777777" w:rsidR="003C48DA" w:rsidRPr="00231361" w:rsidRDefault="003C48DA" w:rsidP="003C48DA">
      <w:pPr>
        <w:spacing w:line="257" w:lineRule="auto"/>
        <w:ind w:right="43" w:firstLine="720"/>
        <w:jc w:val="both"/>
      </w:pPr>
      <w:r w:rsidRPr="00231361">
        <w:t xml:space="preserve">Pašvaldībai piederošais Īpašums nav izīrēts un tas nav nepieciešams pašvaldības funkciju nodrošināšanai. </w:t>
      </w:r>
    </w:p>
    <w:p w14:paraId="520039FA" w14:textId="77777777" w:rsidR="003C48DA" w:rsidRPr="009C03AF" w:rsidRDefault="003C48DA" w:rsidP="003C48DA">
      <w:pPr>
        <w:spacing w:line="257" w:lineRule="auto"/>
        <w:ind w:right="43" w:firstLine="720"/>
        <w:jc w:val="both"/>
        <w:rPr>
          <w:color w:val="000000" w:themeColor="text1"/>
        </w:rPr>
      </w:pPr>
      <w:r w:rsidRPr="009C03AF">
        <w:t xml:space="preserve">Sertificētas nekustamo īpašumu vērtētājas Anitas </w:t>
      </w:r>
      <w:proofErr w:type="spellStart"/>
      <w:r w:rsidRPr="009C03AF">
        <w:t>Vēdiķes</w:t>
      </w:r>
      <w:proofErr w:type="spellEnd"/>
      <w:r w:rsidRPr="009C03AF">
        <w:t xml:space="preserve"> (LĪVA profesionālās kvalifikācijas sertifikāts Nr.76) noteiktā nekustamā īpašuma nosacītā cena 2022.gada 12.oktobrī ir 750 EUR (septiņi simti piecdesmit </w:t>
      </w:r>
      <w:proofErr w:type="spellStart"/>
      <w:r w:rsidRPr="009C03AF">
        <w:rPr>
          <w:i/>
          <w:iCs/>
        </w:rPr>
        <w:t>euro</w:t>
      </w:r>
      <w:proofErr w:type="spellEnd"/>
      <w:r w:rsidRPr="009C03AF">
        <w:t xml:space="preserve"> (saskaņā </w:t>
      </w:r>
      <w:r w:rsidRPr="009C03AF">
        <w:rPr>
          <w:color w:val="000000" w:themeColor="text1"/>
        </w:rPr>
        <w:t xml:space="preserve">ar </w:t>
      </w:r>
      <w:hyperlink r:id="rId83" w:tgtFrame="_blank" w:history="1">
        <w:r w:rsidRPr="005C0567">
          <w:rPr>
            <w:color w:val="000000" w:themeColor="text1"/>
          </w:rPr>
          <w:t>Standartizācijas likumā</w:t>
        </w:r>
      </w:hyperlink>
      <w:r w:rsidRPr="009C03AF">
        <w:rPr>
          <w:color w:val="000000" w:themeColor="text1"/>
        </w:rPr>
        <w:t xml:space="preserve"> paredzētajā kārtībā apstiprinātajiem īpašuma vērtēšanas standartiem)).</w:t>
      </w:r>
    </w:p>
    <w:p w14:paraId="6DBD0E33" w14:textId="1DE46FE3" w:rsidR="003C48DA" w:rsidRPr="009C03AF" w:rsidRDefault="003C48DA" w:rsidP="003C48DA">
      <w:pPr>
        <w:spacing w:line="257" w:lineRule="auto"/>
        <w:ind w:right="43" w:firstLine="720"/>
        <w:jc w:val="both"/>
        <w:rPr>
          <w:lang w:eastAsia="ar-SA"/>
        </w:rPr>
      </w:pPr>
      <w:r w:rsidRPr="009C03AF">
        <w:t xml:space="preserve">Saskaņā ar likuma “Par pašvaldībām” 21.panta pirmās daļas 17.punktu, Publiskas personas mantas atsavināšanas likuma 4.panta pirmo daļu, 5.panta pirmo daļu, 8.panta trešo daļu, 9.panta otro daļu, 10.panta pirmo un otro daļu, </w:t>
      </w:r>
      <w:r w:rsidRPr="009C03AF">
        <w:rPr>
          <w:lang w:eastAsia="ar-SA"/>
        </w:rPr>
        <w:t xml:space="preserve">atklāti balsojot: </w:t>
      </w:r>
      <w:r w:rsidR="008F092B">
        <w:t xml:space="preserve">PAR – 16 (Ģirts </w:t>
      </w:r>
      <w:proofErr w:type="spellStart"/>
      <w:r w:rsidR="008F092B">
        <w:t>Ante</w:t>
      </w:r>
      <w:proofErr w:type="spellEnd"/>
      <w:r w:rsidR="008F092B">
        <w:t xml:space="preserve">, </w:t>
      </w:r>
      <w:r w:rsidR="008F092B">
        <w:rPr>
          <w:bCs/>
          <w:lang w:eastAsia="et-EE"/>
        </w:rPr>
        <w:t xml:space="preserve">Kristīne Briede, Sarmīte Dude, Māris Feldmanis, Ivars </w:t>
      </w:r>
      <w:proofErr w:type="spellStart"/>
      <w:r w:rsidR="008F092B">
        <w:rPr>
          <w:bCs/>
          <w:lang w:eastAsia="et-EE"/>
        </w:rPr>
        <w:t>Gorskis</w:t>
      </w:r>
      <w:proofErr w:type="spellEnd"/>
      <w:r w:rsidR="008F092B">
        <w:rPr>
          <w:bCs/>
          <w:lang w:eastAsia="et-EE"/>
        </w:rPr>
        <w:t xml:space="preserve">, Edgars Laimiņš, Sintija </w:t>
      </w:r>
      <w:proofErr w:type="spellStart"/>
      <w:r w:rsidR="008F092B">
        <w:rPr>
          <w:bCs/>
          <w:lang w:eastAsia="et-EE"/>
        </w:rPr>
        <w:t>Liekniņa</w:t>
      </w:r>
      <w:proofErr w:type="spellEnd"/>
      <w:r w:rsidR="008F092B">
        <w:rPr>
          <w:bCs/>
          <w:lang w:eastAsia="et-EE"/>
        </w:rPr>
        <w:t xml:space="preserve">, Ainārs Meiers, Sanita </w:t>
      </w:r>
      <w:proofErr w:type="spellStart"/>
      <w:r w:rsidR="008F092B">
        <w:rPr>
          <w:bCs/>
          <w:lang w:eastAsia="et-EE"/>
        </w:rPr>
        <w:t>Olševska</w:t>
      </w:r>
      <w:proofErr w:type="spellEnd"/>
      <w:r w:rsidR="008F092B">
        <w:rPr>
          <w:bCs/>
          <w:lang w:eastAsia="et-EE"/>
        </w:rPr>
        <w:t xml:space="preserve">, Andris </w:t>
      </w:r>
      <w:proofErr w:type="spellStart"/>
      <w:r w:rsidR="008F092B">
        <w:rPr>
          <w:bCs/>
          <w:lang w:eastAsia="et-EE"/>
        </w:rPr>
        <w:t>Podvinskis</w:t>
      </w:r>
      <w:proofErr w:type="spellEnd"/>
      <w:r w:rsidR="008F092B">
        <w:rPr>
          <w:bCs/>
          <w:lang w:eastAsia="et-EE"/>
        </w:rPr>
        <w:t>, Dace Reinika, Viesturs Reinfelds</w:t>
      </w:r>
      <w:r w:rsidR="008F092B" w:rsidRPr="00E51DBE">
        <w:rPr>
          <w:rFonts w:eastAsia="Calibri"/>
          <w:bCs/>
          <w:lang w:eastAsia="et-EE"/>
        </w:rPr>
        <w:t>,</w:t>
      </w:r>
      <w:r w:rsidR="008F092B" w:rsidRPr="00E51DBE">
        <w:rPr>
          <w:rFonts w:eastAsia="Calibri"/>
          <w:lang w:eastAsia="en-US"/>
        </w:rPr>
        <w:t xml:space="preserve"> </w:t>
      </w:r>
      <w:r w:rsidR="008F092B">
        <w:rPr>
          <w:bCs/>
        </w:rPr>
        <w:t xml:space="preserve">Edgars </w:t>
      </w:r>
      <w:proofErr w:type="spellStart"/>
      <w:r w:rsidR="008F092B">
        <w:rPr>
          <w:bCs/>
        </w:rPr>
        <w:t>Gaigalis</w:t>
      </w:r>
      <w:proofErr w:type="spellEnd"/>
      <w:r w:rsidR="008F092B">
        <w:rPr>
          <w:bCs/>
        </w:rPr>
        <w:t>,</w:t>
      </w:r>
      <w:r w:rsidR="008F092B">
        <w:rPr>
          <w:bCs/>
          <w:lang w:eastAsia="et-EE"/>
        </w:rPr>
        <w:t xml:space="preserve"> Guntis </w:t>
      </w:r>
      <w:proofErr w:type="spellStart"/>
      <w:r w:rsidR="008F092B">
        <w:rPr>
          <w:bCs/>
          <w:lang w:eastAsia="et-EE"/>
        </w:rPr>
        <w:t>Safranovičs</w:t>
      </w:r>
      <w:proofErr w:type="spellEnd"/>
      <w:r w:rsidR="008F092B">
        <w:rPr>
          <w:bCs/>
          <w:lang w:eastAsia="et-EE"/>
        </w:rPr>
        <w:t xml:space="preserve">, Andrejs Spridzāns, Indra </w:t>
      </w:r>
      <w:proofErr w:type="spellStart"/>
      <w:r w:rsidR="008F092B">
        <w:rPr>
          <w:bCs/>
          <w:lang w:eastAsia="et-EE"/>
        </w:rPr>
        <w:t>Špela</w:t>
      </w:r>
      <w:proofErr w:type="spellEnd"/>
      <w:r w:rsidR="008F092B">
        <w:rPr>
          <w:bCs/>
          <w:lang w:eastAsia="et-EE"/>
        </w:rPr>
        <w:t xml:space="preserve">), </w:t>
      </w:r>
      <w:r w:rsidR="008F092B">
        <w:rPr>
          <w:bCs/>
        </w:rPr>
        <w:t xml:space="preserve">PRET – nav, </w:t>
      </w:r>
      <w:r w:rsidR="008F092B" w:rsidRPr="00E51DBE">
        <w:rPr>
          <w:bCs/>
        </w:rPr>
        <w:t xml:space="preserve">ATTURAS – </w:t>
      </w:r>
      <w:r w:rsidR="008F092B">
        <w:rPr>
          <w:bCs/>
        </w:rPr>
        <w:t>nav,</w:t>
      </w:r>
      <w:r w:rsidR="008F092B" w:rsidRPr="00E51DBE">
        <w:rPr>
          <w:rFonts w:eastAsia="Calibri"/>
          <w:lang w:eastAsia="en-US"/>
        </w:rPr>
        <w:t xml:space="preserve"> NEBALSO – </w:t>
      </w:r>
      <w:r w:rsidR="008F092B">
        <w:rPr>
          <w:bCs/>
        </w:rPr>
        <w:t>nav</w:t>
      </w:r>
      <w:r w:rsidR="008F092B" w:rsidRPr="009A1936">
        <w:rPr>
          <w:lang w:eastAsia="en-GB"/>
        </w:rPr>
        <w:t xml:space="preserve">, </w:t>
      </w:r>
      <w:r w:rsidRPr="009C03AF">
        <w:rPr>
          <w:bCs/>
        </w:rPr>
        <w:t xml:space="preserve"> </w:t>
      </w:r>
      <w:r w:rsidRPr="009C03AF">
        <w:rPr>
          <w:lang w:eastAsia="ar-SA"/>
        </w:rPr>
        <w:t>Dobeles novada dome NOLEMJ:</w:t>
      </w:r>
    </w:p>
    <w:p w14:paraId="08D6A754" w14:textId="77777777" w:rsidR="003C48DA" w:rsidRPr="009C03AF" w:rsidRDefault="003C48DA" w:rsidP="003C48DA">
      <w:pPr>
        <w:spacing w:line="257" w:lineRule="auto"/>
        <w:ind w:left="284" w:right="43" w:hanging="284"/>
        <w:jc w:val="both"/>
        <w:rPr>
          <w:rFonts w:eastAsia="Arial"/>
        </w:rPr>
      </w:pPr>
      <w:r w:rsidRPr="009C03AF">
        <w:t>1. Pārdot atklātā mutiskā izsolē nekustamo īpašumu – dzīvokli Nr.5 "Kaķenieki 1", Annenieku pagastā, Dobeles novadā un pie dzīvokļa īpašuma piederošās kopīpašuma 253/2177 domājamās daļas no būves un zemes, kadastra numurs 4642 900 0264.</w:t>
      </w:r>
    </w:p>
    <w:p w14:paraId="2DDDEB1A" w14:textId="77777777" w:rsidR="003C48DA" w:rsidRPr="009C03AF" w:rsidRDefault="003C48DA" w:rsidP="003C48DA">
      <w:pPr>
        <w:spacing w:line="257" w:lineRule="auto"/>
        <w:ind w:left="284" w:right="43" w:hanging="284"/>
        <w:jc w:val="both"/>
        <w:rPr>
          <w:rFonts w:eastAsia="Arial"/>
        </w:rPr>
      </w:pPr>
      <w:r w:rsidRPr="009C03AF">
        <w:t xml:space="preserve">2. Noteikt lēmuma 1.punktā minētā atsavināmā nekustamā īpašuma sākumcenu 750 </w:t>
      </w:r>
      <w:r w:rsidRPr="009C03AF">
        <w:rPr>
          <w:rFonts w:eastAsia="Arial"/>
        </w:rPr>
        <w:t xml:space="preserve">EUR </w:t>
      </w:r>
      <w:r w:rsidRPr="009C03AF">
        <w:t xml:space="preserve">(septiņi simti piecdesmit </w:t>
      </w:r>
      <w:proofErr w:type="spellStart"/>
      <w:r w:rsidRPr="009C03AF">
        <w:rPr>
          <w:i/>
          <w:iCs/>
        </w:rPr>
        <w:t>euro</w:t>
      </w:r>
      <w:proofErr w:type="spellEnd"/>
      <w:r w:rsidRPr="009C03AF">
        <w:t>)</w:t>
      </w:r>
      <w:r w:rsidRPr="009C03AF">
        <w:rPr>
          <w:rFonts w:eastAsia="Arial"/>
        </w:rPr>
        <w:t>.</w:t>
      </w:r>
    </w:p>
    <w:p w14:paraId="35911704" w14:textId="77777777" w:rsidR="003C48DA" w:rsidRPr="00231361" w:rsidRDefault="003C48DA" w:rsidP="003C48DA">
      <w:pPr>
        <w:spacing w:line="257" w:lineRule="auto"/>
        <w:ind w:left="284" w:right="142" w:hanging="284"/>
        <w:jc w:val="both"/>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1A2CD4BD" w14:textId="77777777" w:rsidR="003C48DA" w:rsidRPr="00231361" w:rsidRDefault="003C48DA" w:rsidP="003C48DA">
      <w:pPr>
        <w:jc w:val="both"/>
      </w:pPr>
    </w:p>
    <w:p w14:paraId="44EA19CC" w14:textId="77777777" w:rsidR="003C48DA" w:rsidRDefault="003C48DA" w:rsidP="003C48DA">
      <w:pPr>
        <w:ind w:left="57" w:right="-694"/>
        <w:contextualSpacing/>
        <w:jc w:val="both"/>
      </w:pPr>
      <w:r w:rsidRPr="00231361">
        <w:t xml:space="preserve">Domes priekšsēdētājs                                                                                      I. </w:t>
      </w:r>
      <w:proofErr w:type="spellStart"/>
      <w:r w:rsidRPr="00231361">
        <w:t>Gorskis</w:t>
      </w:r>
      <w:proofErr w:type="spellEnd"/>
    </w:p>
    <w:p w14:paraId="63EC775B" w14:textId="77777777" w:rsidR="003C48DA" w:rsidRPr="00231361" w:rsidRDefault="003C48DA" w:rsidP="003C48DA">
      <w:pPr>
        <w:ind w:left="57" w:right="-694"/>
        <w:contextualSpacing/>
        <w:jc w:val="both"/>
      </w:pPr>
    </w:p>
    <w:p w14:paraId="6BBFC1DB" w14:textId="25A0C581" w:rsidR="003C48DA" w:rsidRPr="00231361" w:rsidRDefault="003C48DA" w:rsidP="003C48DA">
      <w:pPr>
        <w:ind w:right="-694"/>
        <w:jc w:val="both"/>
      </w:pPr>
      <w:r w:rsidRPr="00231361">
        <w:br w:type="page"/>
      </w:r>
    </w:p>
    <w:p w14:paraId="6D00F8B6"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426685CC" wp14:editId="7227C94F">
            <wp:extent cx="676275" cy="752475"/>
            <wp:effectExtent l="0" t="0" r="9525" b="9525"/>
            <wp:docPr id="4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952564D" w14:textId="77777777" w:rsidR="003C48DA" w:rsidRPr="00231361" w:rsidRDefault="003C48DA" w:rsidP="003C48DA">
      <w:pPr>
        <w:tabs>
          <w:tab w:val="center" w:pos="4153"/>
          <w:tab w:val="right" w:pos="8306"/>
        </w:tabs>
        <w:jc w:val="center"/>
        <w:rPr>
          <w:sz w:val="20"/>
        </w:rPr>
      </w:pPr>
      <w:r w:rsidRPr="00231361">
        <w:rPr>
          <w:sz w:val="20"/>
        </w:rPr>
        <w:t>LATVIJAS REPUBLIKA</w:t>
      </w:r>
    </w:p>
    <w:p w14:paraId="46C5AF4C"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28E2E2F5"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23299D82"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84" w:history="1">
        <w:r w:rsidRPr="00231361">
          <w:rPr>
            <w:rFonts w:eastAsia="Calibri"/>
            <w:sz w:val="16"/>
            <w:szCs w:val="16"/>
            <w:u w:val="single"/>
          </w:rPr>
          <w:t>dome@dobele.lv</w:t>
        </w:r>
      </w:hyperlink>
    </w:p>
    <w:p w14:paraId="0E8C492A" w14:textId="77777777" w:rsidR="003C48DA" w:rsidRPr="00231361" w:rsidRDefault="003C48DA" w:rsidP="003C48DA">
      <w:pPr>
        <w:autoSpaceDE w:val="0"/>
        <w:autoSpaceDN w:val="0"/>
        <w:adjustRightInd w:val="0"/>
        <w:ind w:left="720"/>
        <w:jc w:val="center"/>
        <w:rPr>
          <w:rFonts w:eastAsia="Calibri"/>
          <w:b/>
          <w:bCs/>
          <w:lang w:val="et-EE"/>
        </w:rPr>
      </w:pPr>
    </w:p>
    <w:p w14:paraId="36DF87EE" w14:textId="77777777" w:rsidR="003C48DA" w:rsidRPr="00231361" w:rsidRDefault="003C48DA" w:rsidP="003C48DA">
      <w:pPr>
        <w:ind w:left="720"/>
        <w:jc w:val="center"/>
        <w:rPr>
          <w:rFonts w:eastAsia="Calibri"/>
          <w:b/>
        </w:rPr>
      </w:pPr>
      <w:r w:rsidRPr="00231361">
        <w:rPr>
          <w:rFonts w:eastAsia="Calibri"/>
          <w:b/>
        </w:rPr>
        <w:t>LĒMUMS</w:t>
      </w:r>
    </w:p>
    <w:p w14:paraId="386E8DBA" w14:textId="77777777" w:rsidR="003C48DA" w:rsidRPr="00231361" w:rsidRDefault="003C48DA" w:rsidP="003C48DA">
      <w:pPr>
        <w:ind w:left="720"/>
        <w:jc w:val="center"/>
        <w:rPr>
          <w:rFonts w:eastAsia="Calibri"/>
          <w:b/>
        </w:rPr>
      </w:pPr>
      <w:r w:rsidRPr="00231361">
        <w:rPr>
          <w:rFonts w:eastAsia="Calibri"/>
          <w:b/>
        </w:rPr>
        <w:t>Dobelē</w:t>
      </w:r>
    </w:p>
    <w:p w14:paraId="043FF15D" w14:textId="692E584B"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8F092B">
        <w:rPr>
          <w:b/>
        </w:rPr>
        <w:t>522</w:t>
      </w:r>
      <w:r w:rsidRPr="00231361">
        <w:rPr>
          <w:b/>
        </w:rPr>
        <w:t>/19</w:t>
      </w:r>
    </w:p>
    <w:p w14:paraId="241B39A1" w14:textId="2C424C45" w:rsidR="003C48DA" w:rsidRPr="00231361" w:rsidRDefault="003C48DA" w:rsidP="003C48DA">
      <w:pPr>
        <w:jc w:val="right"/>
      </w:pPr>
      <w:r w:rsidRPr="00231361">
        <w:t xml:space="preserve">(prot.Nr.19, </w:t>
      </w:r>
      <w:r w:rsidR="008F092B">
        <w:t>38</w:t>
      </w:r>
      <w:r w:rsidRPr="00231361">
        <w:t>.§)</w:t>
      </w:r>
    </w:p>
    <w:p w14:paraId="437E9BD9" w14:textId="77777777" w:rsidR="003C48DA" w:rsidRPr="00231361" w:rsidRDefault="003C48DA" w:rsidP="003C48DA">
      <w:pPr>
        <w:ind w:right="-694"/>
        <w:jc w:val="both"/>
        <w:rPr>
          <w:b/>
          <w:lang w:eastAsia="x-none"/>
        </w:rPr>
      </w:pPr>
    </w:p>
    <w:p w14:paraId="6B2D9CCF" w14:textId="77777777" w:rsidR="003C48DA" w:rsidRPr="00231361" w:rsidRDefault="003C48DA" w:rsidP="003C48DA">
      <w:pPr>
        <w:ind w:right="-694"/>
        <w:jc w:val="center"/>
        <w:rPr>
          <w:b/>
          <w:u w:val="single"/>
          <w:lang w:eastAsia="x-none"/>
        </w:rPr>
      </w:pPr>
      <w:r w:rsidRPr="00231361">
        <w:rPr>
          <w:b/>
          <w:u w:val="single"/>
          <w:lang w:eastAsia="x-none"/>
        </w:rPr>
        <w:t xml:space="preserve">Par nekustamā īpašuma – dzīvokļa Nr.7 "Kaķenieki 1", Annenieku pagastā, </w:t>
      </w:r>
    </w:p>
    <w:p w14:paraId="4FE5AE41" w14:textId="77777777" w:rsidR="003C48DA" w:rsidRPr="00231361" w:rsidRDefault="003C48DA" w:rsidP="003C48DA">
      <w:pPr>
        <w:ind w:right="-694"/>
        <w:jc w:val="center"/>
        <w:rPr>
          <w:b/>
          <w:u w:val="single"/>
        </w:rPr>
      </w:pPr>
      <w:r w:rsidRPr="00231361">
        <w:rPr>
          <w:b/>
          <w:u w:val="single"/>
          <w:lang w:eastAsia="x-none"/>
        </w:rPr>
        <w:t>Dobeles novadā, atsavināšanu izsolē</w:t>
      </w:r>
    </w:p>
    <w:p w14:paraId="395AD399" w14:textId="77777777" w:rsidR="003C48DA" w:rsidRPr="00231361" w:rsidRDefault="003C48DA" w:rsidP="003C48DA">
      <w:pPr>
        <w:ind w:firstLine="709"/>
        <w:jc w:val="both"/>
      </w:pPr>
    </w:p>
    <w:p w14:paraId="6C746235" w14:textId="77777777" w:rsidR="003C48DA" w:rsidRPr="00231361" w:rsidRDefault="003C48DA" w:rsidP="003C48DA">
      <w:pPr>
        <w:spacing w:line="257" w:lineRule="auto"/>
        <w:ind w:right="43" w:firstLine="720"/>
        <w:jc w:val="both"/>
      </w:pPr>
      <w:r w:rsidRPr="00231361">
        <w:t>Dobeles novada dome ir izskatījusi Dobeles novada pašvaldības (turpmāk – pašvaldība) Nekustamo īpašumu komisijas ierosinājumu par nekustamā īpašuma - dzīvokļa Nr.7 "Kaķenieki 1", Annenieku pagastā, Dobeles novadā, un pie dzīvokļa īpašuma piederošās kopīpašuma 398/2177 domājamās daļas no būves un zemes (turpmāk – Īpašums), kadastra numurs 4642 900 0263, atsavināšanu. Dzīvokļa platība 39,8 m².</w:t>
      </w:r>
    </w:p>
    <w:p w14:paraId="47E86BFC" w14:textId="77777777" w:rsidR="003C48DA" w:rsidRPr="00231361" w:rsidRDefault="003C48DA" w:rsidP="003C48DA">
      <w:pPr>
        <w:spacing w:line="257" w:lineRule="auto"/>
        <w:ind w:right="43" w:firstLine="720"/>
        <w:jc w:val="both"/>
      </w:pPr>
      <w:r w:rsidRPr="00231361">
        <w:t xml:space="preserve">Īpašums reģistrēts Zemgales rajona tiesas Annenieku pagasta zemesgrāmatas nodalījumā Nr. 100000045963 7 un uz to nostiprinātas īpašuma tiesības pašvaldībai. </w:t>
      </w:r>
    </w:p>
    <w:p w14:paraId="3A838F91" w14:textId="77777777" w:rsidR="003C48DA" w:rsidRPr="00231361" w:rsidRDefault="003C48DA" w:rsidP="003C48DA">
      <w:pPr>
        <w:spacing w:line="257" w:lineRule="auto"/>
        <w:ind w:right="43" w:firstLine="720"/>
        <w:jc w:val="both"/>
      </w:pPr>
      <w:r w:rsidRPr="00231361">
        <w:t>Pašvaldībai piederošais Īpašums nav izīrēts un tas nav nepieciešams pašvaldības funkciju nodrošināšanai.</w:t>
      </w:r>
    </w:p>
    <w:p w14:paraId="64279287" w14:textId="77777777" w:rsidR="003C48DA" w:rsidRPr="00BB478C" w:rsidRDefault="003C48DA" w:rsidP="003C48DA">
      <w:pPr>
        <w:spacing w:line="257" w:lineRule="auto"/>
        <w:ind w:right="43" w:firstLine="720"/>
        <w:jc w:val="both"/>
        <w:rPr>
          <w:color w:val="000000" w:themeColor="text1"/>
        </w:rPr>
      </w:pPr>
      <w:r w:rsidRPr="00BB478C">
        <w:t xml:space="preserve">Sertificētas nekustamo īpašumu vērtētājas Anitas </w:t>
      </w:r>
      <w:proofErr w:type="spellStart"/>
      <w:r w:rsidRPr="00BB478C">
        <w:t>Vēdiķes</w:t>
      </w:r>
      <w:proofErr w:type="spellEnd"/>
      <w:r w:rsidRPr="00BB478C">
        <w:t xml:space="preserve"> (LĪVA profesionālās kvalifikācijas sertifikāts Nr.76) noteiktā nekustamā īpašuma nosacītā cena 2022.gada 12.oktobrī ir 1200 EUR (viens tūkstotis divi simti </w:t>
      </w:r>
      <w:proofErr w:type="spellStart"/>
      <w:r w:rsidRPr="00BB478C">
        <w:rPr>
          <w:i/>
          <w:iCs/>
        </w:rPr>
        <w:t>euro</w:t>
      </w:r>
      <w:proofErr w:type="spellEnd"/>
      <w:r w:rsidRPr="00BB478C">
        <w:t xml:space="preserve"> (saskaņā </w:t>
      </w:r>
      <w:r w:rsidRPr="00BB478C">
        <w:rPr>
          <w:color w:val="000000" w:themeColor="text1"/>
        </w:rPr>
        <w:t xml:space="preserve">ar </w:t>
      </w:r>
      <w:hyperlink r:id="rId85" w:tgtFrame="_blank" w:history="1">
        <w:r w:rsidRPr="00BB478C">
          <w:rPr>
            <w:color w:val="000000" w:themeColor="text1"/>
          </w:rPr>
          <w:t>Standartizācijas likumā</w:t>
        </w:r>
      </w:hyperlink>
      <w:r w:rsidRPr="00BB478C">
        <w:rPr>
          <w:color w:val="000000" w:themeColor="text1"/>
        </w:rPr>
        <w:t xml:space="preserve"> paredzētajā kārtībā apstiprinātajiem īpašuma vērtēšanas standartiem)).</w:t>
      </w:r>
    </w:p>
    <w:p w14:paraId="5D2D319D" w14:textId="45A442F8" w:rsidR="003C48DA" w:rsidRPr="00BB478C" w:rsidRDefault="003C48DA" w:rsidP="003C48DA">
      <w:pPr>
        <w:spacing w:line="257" w:lineRule="auto"/>
        <w:ind w:right="43" w:firstLine="720"/>
        <w:jc w:val="both"/>
        <w:rPr>
          <w:lang w:eastAsia="ar-SA"/>
        </w:rPr>
      </w:pPr>
      <w:r w:rsidRPr="00BB478C">
        <w:t xml:space="preserve">Saskaņā ar likuma “Par pašvaldībām” 21.panta pirmās daļas 17.punktu, Publiskas personas mantas atsavināšanas likuma 4.panta pirmo daļu, 5.panta pirmo daļu, 8.panta trešo daļu, 9.panta otro daļu, 10.panta pirmo un otro daļu, </w:t>
      </w:r>
      <w:r w:rsidRPr="00BB478C">
        <w:rPr>
          <w:lang w:eastAsia="ar-SA"/>
        </w:rPr>
        <w:t xml:space="preserve">atklāti balsojot: </w:t>
      </w:r>
      <w:r w:rsidR="008F092B">
        <w:t xml:space="preserve">PAR – 16 (Ģirts </w:t>
      </w:r>
      <w:proofErr w:type="spellStart"/>
      <w:r w:rsidR="008F092B">
        <w:t>Ante</w:t>
      </w:r>
      <w:proofErr w:type="spellEnd"/>
      <w:r w:rsidR="008F092B">
        <w:t xml:space="preserve">, </w:t>
      </w:r>
      <w:r w:rsidR="008F092B">
        <w:rPr>
          <w:bCs/>
          <w:lang w:eastAsia="et-EE"/>
        </w:rPr>
        <w:t xml:space="preserve">Kristīne Briede, Sarmīte Dude, Māris Feldmanis, Ivars </w:t>
      </w:r>
      <w:proofErr w:type="spellStart"/>
      <w:r w:rsidR="008F092B">
        <w:rPr>
          <w:bCs/>
          <w:lang w:eastAsia="et-EE"/>
        </w:rPr>
        <w:t>Gorskis</w:t>
      </w:r>
      <w:proofErr w:type="spellEnd"/>
      <w:r w:rsidR="008F092B">
        <w:rPr>
          <w:bCs/>
          <w:lang w:eastAsia="et-EE"/>
        </w:rPr>
        <w:t xml:space="preserve">, Edgars Laimiņš, Sintija </w:t>
      </w:r>
      <w:proofErr w:type="spellStart"/>
      <w:r w:rsidR="008F092B">
        <w:rPr>
          <w:bCs/>
          <w:lang w:eastAsia="et-EE"/>
        </w:rPr>
        <w:t>Liekniņa</w:t>
      </w:r>
      <w:proofErr w:type="spellEnd"/>
      <w:r w:rsidR="008F092B">
        <w:rPr>
          <w:bCs/>
          <w:lang w:eastAsia="et-EE"/>
        </w:rPr>
        <w:t xml:space="preserve">, Ainārs Meiers, Sanita </w:t>
      </w:r>
      <w:proofErr w:type="spellStart"/>
      <w:r w:rsidR="008F092B">
        <w:rPr>
          <w:bCs/>
          <w:lang w:eastAsia="et-EE"/>
        </w:rPr>
        <w:t>Olševska</w:t>
      </w:r>
      <w:proofErr w:type="spellEnd"/>
      <w:r w:rsidR="008F092B">
        <w:rPr>
          <w:bCs/>
          <w:lang w:eastAsia="et-EE"/>
        </w:rPr>
        <w:t xml:space="preserve">, Andris </w:t>
      </w:r>
      <w:proofErr w:type="spellStart"/>
      <w:r w:rsidR="008F092B">
        <w:rPr>
          <w:bCs/>
          <w:lang w:eastAsia="et-EE"/>
        </w:rPr>
        <w:t>Podvinskis</w:t>
      </w:r>
      <w:proofErr w:type="spellEnd"/>
      <w:r w:rsidR="008F092B">
        <w:rPr>
          <w:bCs/>
          <w:lang w:eastAsia="et-EE"/>
        </w:rPr>
        <w:t>, Dace Reinika, Viesturs Reinfelds</w:t>
      </w:r>
      <w:r w:rsidR="008F092B" w:rsidRPr="00E51DBE">
        <w:rPr>
          <w:rFonts w:eastAsia="Calibri"/>
          <w:bCs/>
          <w:lang w:eastAsia="et-EE"/>
        </w:rPr>
        <w:t>,</w:t>
      </w:r>
      <w:r w:rsidR="008F092B" w:rsidRPr="00E51DBE">
        <w:rPr>
          <w:rFonts w:eastAsia="Calibri"/>
          <w:lang w:eastAsia="en-US"/>
        </w:rPr>
        <w:t xml:space="preserve"> </w:t>
      </w:r>
      <w:r w:rsidR="008F092B">
        <w:rPr>
          <w:bCs/>
        </w:rPr>
        <w:t xml:space="preserve">Edgars </w:t>
      </w:r>
      <w:proofErr w:type="spellStart"/>
      <w:r w:rsidR="008F092B">
        <w:rPr>
          <w:bCs/>
        </w:rPr>
        <w:t>Gaigalis</w:t>
      </w:r>
      <w:proofErr w:type="spellEnd"/>
      <w:r w:rsidR="008F092B">
        <w:rPr>
          <w:bCs/>
        </w:rPr>
        <w:t>,</w:t>
      </w:r>
      <w:r w:rsidR="008F092B">
        <w:rPr>
          <w:bCs/>
          <w:lang w:eastAsia="et-EE"/>
        </w:rPr>
        <w:t xml:space="preserve"> Guntis </w:t>
      </w:r>
      <w:proofErr w:type="spellStart"/>
      <w:r w:rsidR="008F092B">
        <w:rPr>
          <w:bCs/>
          <w:lang w:eastAsia="et-EE"/>
        </w:rPr>
        <w:t>Safranovičs</w:t>
      </w:r>
      <w:proofErr w:type="spellEnd"/>
      <w:r w:rsidR="008F092B">
        <w:rPr>
          <w:bCs/>
          <w:lang w:eastAsia="et-EE"/>
        </w:rPr>
        <w:t xml:space="preserve">, Andrejs Spridzāns, Indra </w:t>
      </w:r>
      <w:proofErr w:type="spellStart"/>
      <w:r w:rsidR="008F092B">
        <w:rPr>
          <w:bCs/>
          <w:lang w:eastAsia="et-EE"/>
        </w:rPr>
        <w:t>Špela</w:t>
      </w:r>
      <w:proofErr w:type="spellEnd"/>
      <w:r w:rsidR="008F092B">
        <w:rPr>
          <w:bCs/>
          <w:lang w:eastAsia="et-EE"/>
        </w:rPr>
        <w:t xml:space="preserve">), </w:t>
      </w:r>
      <w:r w:rsidR="008F092B">
        <w:rPr>
          <w:bCs/>
        </w:rPr>
        <w:t xml:space="preserve">PRET – nav, </w:t>
      </w:r>
      <w:r w:rsidR="008F092B" w:rsidRPr="00E51DBE">
        <w:rPr>
          <w:bCs/>
        </w:rPr>
        <w:t xml:space="preserve">ATTURAS – </w:t>
      </w:r>
      <w:r w:rsidR="008F092B">
        <w:rPr>
          <w:bCs/>
        </w:rPr>
        <w:t>nav,</w:t>
      </w:r>
      <w:r w:rsidR="008F092B" w:rsidRPr="00E51DBE">
        <w:rPr>
          <w:rFonts w:eastAsia="Calibri"/>
          <w:lang w:eastAsia="en-US"/>
        </w:rPr>
        <w:t xml:space="preserve"> NEBALSO – </w:t>
      </w:r>
      <w:r w:rsidR="008F092B">
        <w:rPr>
          <w:bCs/>
        </w:rPr>
        <w:t>nav</w:t>
      </w:r>
      <w:r w:rsidR="008F092B" w:rsidRPr="009A1936">
        <w:rPr>
          <w:lang w:eastAsia="en-GB"/>
        </w:rPr>
        <w:t xml:space="preserve">, </w:t>
      </w:r>
      <w:r w:rsidRPr="00BB478C">
        <w:rPr>
          <w:bCs/>
        </w:rPr>
        <w:t xml:space="preserve"> </w:t>
      </w:r>
      <w:r w:rsidRPr="00BB478C">
        <w:rPr>
          <w:lang w:eastAsia="ar-SA"/>
        </w:rPr>
        <w:t>Dobeles novada dome NOLEMJ:</w:t>
      </w:r>
    </w:p>
    <w:p w14:paraId="29D53572" w14:textId="77777777" w:rsidR="003C48DA" w:rsidRPr="00BB478C" w:rsidRDefault="003C48DA" w:rsidP="003C48DA">
      <w:pPr>
        <w:spacing w:line="257" w:lineRule="auto"/>
        <w:ind w:left="284" w:right="43" w:hanging="284"/>
        <w:jc w:val="both"/>
        <w:rPr>
          <w:rFonts w:eastAsia="Arial"/>
        </w:rPr>
      </w:pPr>
      <w:r w:rsidRPr="00BB478C">
        <w:t xml:space="preserve">1. Pārdot atklātā mutiskā izsolē nekustamo īpašumu – dzīvokli Nr.7 "Kaķenieki 1", Annenieku pagastā, Dobeles novadā un pie dzīvokļa īpašuma piederošās kopīpašuma </w:t>
      </w:r>
      <w:bookmarkStart w:id="169" w:name="_Hlk116487449"/>
      <w:r w:rsidRPr="00BB478C">
        <w:t xml:space="preserve">398/2177 </w:t>
      </w:r>
      <w:bookmarkEnd w:id="169"/>
      <w:r w:rsidRPr="00BB478C">
        <w:t>domājamās daļas no būves un zemes, kadastra numurs 4642 900 0263.</w:t>
      </w:r>
    </w:p>
    <w:p w14:paraId="73700EFB" w14:textId="77777777" w:rsidR="003C48DA" w:rsidRPr="00BB478C" w:rsidRDefault="003C48DA" w:rsidP="003C48DA">
      <w:pPr>
        <w:spacing w:line="257" w:lineRule="auto"/>
        <w:ind w:left="284" w:right="43" w:hanging="284"/>
        <w:jc w:val="both"/>
        <w:rPr>
          <w:rFonts w:eastAsia="Arial"/>
        </w:rPr>
      </w:pPr>
      <w:r w:rsidRPr="00BB478C">
        <w:t xml:space="preserve">2. Noteikt lēmuma 1.punktā minētā atsavināmā nekustamā īpašuma sākumcenu 1200 </w:t>
      </w:r>
      <w:r w:rsidRPr="00BB478C">
        <w:rPr>
          <w:rFonts w:eastAsia="Arial"/>
        </w:rPr>
        <w:t xml:space="preserve">EUR </w:t>
      </w:r>
      <w:r w:rsidRPr="00BB478C">
        <w:t xml:space="preserve">(viens tūkstotis divi simti </w:t>
      </w:r>
      <w:proofErr w:type="spellStart"/>
      <w:r w:rsidRPr="00BB478C">
        <w:rPr>
          <w:i/>
          <w:iCs/>
        </w:rPr>
        <w:t>euro</w:t>
      </w:r>
      <w:proofErr w:type="spellEnd"/>
      <w:r w:rsidRPr="00BB478C">
        <w:t>)</w:t>
      </w:r>
      <w:r w:rsidRPr="00BB478C">
        <w:rPr>
          <w:rFonts w:eastAsia="Arial"/>
        </w:rPr>
        <w:t>.</w:t>
      </w:r>
    </w:p>
    <w:p w14:paraId="2CFBB8B5" w14:textId="77777777" w:rsidR="003C48DA" w:rsidRPr="00231361" w:rsidRDefault="003C48DA" w:rsidP="003C48DA">
      <w:pPr>
        <w:spacing w:line="257" w:lineRule="auto"/>
        <w:ind w:left="284" w:right="142" w:hanging="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4FE9C59B" w14:textId="77777777" w:rsidR="003C48DA" w:rsidRPr="00231361" w:rsidRDefault="003C48DA" w:rsidP="003C48DA">
      <w:pPr>
        <w:jc w:val="both"/>
      </w:pPr>
    </w:p>
    <w:p w14:paraId="564E9A95" w14:textId="77777777" w:rsidR="003C48DA" w:rsidRDefault="003C48DA" w:rsidP="003C48DA">
      <w:pPr>
        <w:ind w:left="57" w:right="-694"/>
        <w:contextualSpacing/>
        <w:jc w:val="both"/>
      </w:pPr>
      <w:r w:rsidRPr="00231361">
        <w:t xml:space="preserve">Domes priekšsēdētājs                                                                                      I. </w:t>
      </w:r>
      <w:proofErr w:type="spellStart"/>
      <w:r w:rsidRPr="00231361">
        <w:t>Gorskis</w:t>
      </w:r>
      <w:proofErr w:type="spellEnd"/>
    </w:p>
    <w:p w14:paraId="208D26B7" w14:textId="77777777" w:rsidR="003C48DA" w:rsidRPr="00231361" w:rsidRDefault="003C48DA" w:rsidP="003C48DA">
      <w:pPr>
        <w:ind w:left="57" w:right="-694"/>
        <w:contextualSpacing/>
        <w:jc w:val="both"/>
      </w:pPr>
    </w:p>
    <w:p w14:paraId="0AF3E761" w14:textId="23C59E49" w:rsidR="003C48DA" w:rsidRPr="00231361" w:rsidRDefault="003C48DA" w:rsidP="003C48DA">
      <w:pPr>
        <w:ind w:right="-694"/>
        <w:jc w:val="both"/>
      </w:pPr>
      <w:r w:rsidRPr="00231361">
        <w:br w:type="page"/>
      </w:r>
    </w:p>
    <w:p w14:paraId="04B8355F"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7B62D29B" wp14:editId="19368EB4">
            <wp:extent cx="676275" cy="752475"/>
            <wp:effectExtent l="0" t="0" r="9525" b="9525"/>
            <wp:docPr id="95"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E41FD5" w14:textId="77777777" w:rsidR="003C48DA" w:rsidRPr="00231361" w:rsidRDefault="003C48DA" w:rsidP="003C48DA">
      <w:pPr>
        <w:tabs>
          <w:tab w:val="center" w:pos="4153"/>
          <w:tab w:val="right" w:pos="8306"/>
        </w:tabs>
        <w:jc w:val="center"/>
        <w:rPr>
          <w:sz w:val="20"/>
        </w:rPr>
      </w:pPr>
      <w:r w:rsidRPr="00231361">
        <w:rPr>
          <w:sz w:val="20"/>
        </w:rPr>
        <w:t>LATVIJAS REPUBLIKA</w:t>
      </w:r>
    </w:p>
    <w:p w14:paraId="2FA5E933"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0AF0138F"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372B1A1C"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86" w:history="1">
        <w:r w:rsidRPr="00231361">
          <w:rPr>
            <w:rFonts w:eastAsia="Calibri"/>
            <w:sz w:val="16"/>
            <w:szCs w:val="16"/>
            <w:u w:val="single"/>
          </w:rPr>
          <w:t>dome@dobele.lv</w:t>
        </w:r>
      </w:hyperlink>
    </w:p>
    <w:p w14:paraId="0B9570C1" w14:textId="77777777" w:rsidR="003C48DA" w:rsidRPr="00231361" w:rsidRDefault="003C48DA" w:rsidP="003C48DA">
      <w:pPr>
        <w:jc w:val="center"/>
        <w:rPr>
          <w:b/>
        </w:rPr>
      </w:pPr>
    </w:p>
    <w:p w14:paraId="7F1341A6" w14:textId="77777777" w:rsidR="003C48DA" w:rsidRPr="00231361" w:rsidRDefault="003C48DA" w:rsidP="003C48DA">
      <w:pPr>
        <w:ind w:left="720"/>
        <w:jc w:val="center"/>
        <w:rPr>
          <w:rFonts w:eastAsia="Calibri"/>
          <w:b/>
        </w:rPr>
      </w:pPr>
      <w:r w:rsidRPr="00231361">
        <w:rPr>
          <w:rFonts w:eastAsia="Calibri"/>
          <w:b/>
        </w:rPr>
        <w:t>LĒMUMS</w:t>
      </w:r>
    </w:p>
    <w:p w14:paraId="20CA7D96" w14:textId="77777777" w:rsidR="003C48DA" w:rsidRPr="00231361" w:rsidRDefault="003C48DA" w:rsidP="003C48DA">
      <w:pPr>
        <w:ind w:left="720"/>
        <w:jc w:val="center"/>
        <w:rPr>
          <w:rFonts w:eastAsia="Calibri"/>
          <w:b/>
        </w:rPr>
      </w:pPr>
      <w:r w:rsidRPr="00231361">
        <w:rPr>
          <w:rFonts w:eastAsia="Calibri"/>
          <w:b/>
        </w:rPr>
        <w:t>Dobelē</w:t>
      </w:r>
    </w:p>
    <w:p w14:paraId="134095C6" w14:textId="14DBA132" w:rsidR="003C48DA" w:rsidRPr="00231361" w:rsidRDefault="003C48DA" w:rsidP="003C48DA">
      <w:pPr>
        <w:tabs>
          <w:tab w:val="center" w:pos="4153"/>
          <w:tab w:val="right" w:pos="9072"/>
        </w:tabs>
        <w:ind w:left="113" w:right="-1"/>
      </w:pPr>
      <w:r w:rsidRPr="00231361">
        <w:rPr>
          <w:b/>
          <w:lang w:eastAsia="x-none"/>
        </w:rPr>
        <w:t>2022. gada 27. oktobrī</w:t>
      </w:r>
      <w:r w:rsidRPr="00231361">
        <w:rPr>
          <w:b/>
          <w:lang w:eastAsia="x-none"/>
        </w:rPr>
        <w:tab/>
        <w:t xml:space="preserve">                                                                                              </w:t>
      </w:r>
      <w:r w:rsidRPr="00231361">
        <w:rPr>
          <w:b/>
        </w:rPr>
        <w:t>Nr.</w:t>
      </w:r>
      <w:r w:rsidR="008F092B">
        <w:rPr>
          <w:b/>
        </w:rPr>
        <w:t>523</w:t>
      </w:r>
      <w:r w:rsidRPr="00231361">
        <w:rPr>
          <w:b/>
        </w:rPr>
        <w:t>/19</w:t>
      </w:r>
    </w:p>
    <w:p w14:paraId="2FBE7BD6" w14:textId="7E02BF37" w:rsidR="003C48DA" w:rsidRPr="00231361" w:rsidRDefault="003C48DA" w:rsidP="003C48DA">
      <w:pPr>
        <w:jc w:val="right"/>
        <w:rPr>
          <w:b/>
        </w:rPr>
      </w:pPr>
      <w:r w:rsidRPr="00231361">
        <w:t xml:space="preserve">(prot.Nr.19, </w:t>
      </w:r>
      <w:r w:rsidR="008F092B">
        <w:t>39</w:t>
      </w:r>
      <w:r w:rsidRPr="00231361">
        <w:t>.§)</w:t>
      </w:r>
    </w:p>
    <w:p w14:paraId="39A18F58" w14:textId="77777777" w:rsidR="003C48DA" w:rsidRPr="00231361" w:rsidRDefault="003C48DA" w:rsidP="003C48DA">
      <w:pPr>
        <w:ind w:left="720"/>
        <w:jc w:val="both"/>
        <w:rPr>
          <w:rFonts w:eastAsia="Calibri"/>
          <w:b/>
        </w:rPr>
      </w:pPr>
    </w:p>
    <w:p w14:paraId="0604EB34" w14:textId="77777777" w:rsidR="003C48DA" w:rsidRPr="00231361" w:rsidRDefault="003C48DA" w:rsidP="003C48DA">
      <w:pPr>
        <w:ind w:firstLine="51"/>
        <w:jc w:val="center"/>
        <w:rPr>
          <w:b/>
          <w:u w:val="single"/>
        </w:rPr>
      </w:pPr>
      <w:r w:rsidRPr="00231361">
        <w:rPr>
          <w:b/>
          <w:u w:val="single"/>
        </w:rPr>
        <w:t xml:space="preserve">Par nekustamā īpašuma – dzīvokļa Nr.3 “Pilskalni”, Tērvetē, Tērvetes pagastā,   </w:t>
      </w:r>
    </w:p>
    <w:p w14:paraId="05BFE144" w14:textId="77777777" w:rsidR="003C48DA" w:rsidRPr="00231361" w:rsidRDefault="003C48DA" w:rsidP="003C48DA">
      <w:pPr>
        <w:ind w:firstLine="51"/>
        <w:jc w:val="center"/>
        <w:rPr>
          <w:b/>
          <w:u w:val="single"/>
          <w:lang w:eastAsia="ar-SA"/>
        </w:rPr>
      </w:pPr>
      <w:r w:rsidRPr="00231361">
        <w:rPr>
          <w:b/>
          <w:u w:val="single"/>
        </w:rPr>
        <w:t xml:space="preserve">Dobeles novadā, atsavināšanu izsolē </w:t>
      </w:r>
    </w:p>
    <w:p w14:paraId="2D31AA19" w14:textId="77777777" w:rsidR="003C48DA" w:rsidRPr="00231361" w:rsidRDefault="003C48DA" w:rsidP="003C48DA">
      <w:pPr>
        <w:spacing w:line="256" w:lineRule="auto"/>
        <w:ind w:right="43" w:firstLine="720"/>
        <w:jc w:val="both"/>
      </w:pPr>
    </w:p>
    <w:p w14:paraId="655743FE" w14:textId="77777777" w:rsidR="003C48DA" w:rsidRPr="00231361" w:rsidRDefault="003C48DA" w:rsidP="003C48DA">
      <w:pPr>
        <w:spacing w:line="256" w:lineRule="auto"/>
        <w:ind w:right="43" w:firstLine="720"/>
        <w:jc w:val="both"/>
      </w:pPr>
      <w:r w:rsidRPr="00231361">
        <w:t>Dobeles novada dome ir izskatījusi Dobeles novada pašvaldības (turpmāk – pašvaldība) Nekustamo īpašumu komisijas ierosinājumu par nekustamā īpašuma - dzīvokļa Nr.3 “Pilskalni”, Tērvetē, Tērvetes pagastā, Dobeles novadā, un pie dzīvokļa īpašuma piederošās kopīpašuma 382/2908 domājamās daļas no būvēm un zemes (turpmāk – Īpašums), kadastra numurs 4688 900 0431, atsavināšanu. Dzīvokļa platība 38,2 m².</w:t>
      </w:r>
    </w:p>
    <w:p w14:paraId="5FD848FA" w14:textId="77777777" w:rsidR="003C48DA" w:rsidRPr="00231361" w:rsidRDefault="003C48DA" w:rsidP="003C48DA">
      <w:pPr>
        <w:spacing w:line="256" w:lineRule="auto"/>
        <w:ind w:right="43" w:firstLine="720"/>
        <w:jc w:val="both"/>
      </w:pPr>
      <w:r w:rsidRPr="00231361">
        <w:t>Īpašums reģistrēts Zemgales rajona tiesas Tērvetes pagasta zemesgrāmatas nodalījumā Nr. Nr.305 3 un uz to nostiprinātas īpašuma tiesības pašvaldībai.</w:t>
      </w:r>
    </w:p>
    <w:p w14:paraId="077499A2" w14:textId="77777777" w:rsidR="003C48DA" w:rsidRPr="00231361" w:rsidRDefault="003C48DA" w:rsidP="003C48DA">
      <w:pPr>
        <w:spacing w:line="256" w:lineRule="auto"/>
        <w:ind w:right="43" w:firstLine="720"/>
        <w:jc w:val="both"/>
      </w:pPr>
      <w:r w:rsidRPr="00231361">
        <w:t>Pašvaldībai piederošais Īpašums nav izīrēts un tas nav nepieciešams pašvaldības funkciju nodrošināšanai.</w:t>
      </w:r>
    </w:p>
    <w:p w14:paraId="1F36842A" w14:textId="77777777" w:rsidR="003C48DA" w:rsidRPr="00F60B30" w:rsidRDefault="003C48DA" w:rsidP="003C48DA">
      <w:pPr>
        <w:spacing w:line="256" w:lineRule="auto"/>
        <w:ind w:right="43" w:firstLine="720"/>
        <w:jc w:val="both"/>
      </w:pPr>
      <w:r w:rsidRPr="00F60B30">
        <w:t xml:space="preserve">Sertificētas nekustamo īpašumu vērtētājas Anitas </w:t>
      </w:r>
      <w:proofErr w:type="spellStart"/>
      <w:r w:rsidRPr="00F60B30">
        <w:t>Vēdiķes</w:t>
      </w:r>
      <w:proofErr w:type="spellEnd"/>
      <w:r w:rsidRPr="00F60B30">
        <w:t xml:space="preserve"> (LĪVA profesionālās kvalifikācijas sertifikāts Nr.76) noteiktā nekustamā īpašuma nosacītā cena 2022.gada  12.oktobrī ir 2300 EUR (divi tūkstoši trīs simti </w:t>
      </w:r>
      <w:proofErr w:type="spellStart"/>
      <w:r w:rsidRPr="00F60B30">
        <w:rPr>
          <w:i/>
          <w:iCs/>
        </w:rPr>
        <w:t>euro</w:t>
      </w:r>
      <w:proofErr w:type="spellEnd"/>
      <w:r w:rsidRPr="00F60B30">
        <w:t xml:space="preserve"> (saskaņā ar Standartizācijas likumā paredzētajā kārtībā apstiprinātajiem īpašuma vērtēšanas standartiem)).</w:t>
      </w:r>
    </w:p>
    <w:p w14:paraId="09790E76" w14:textId="3EB707EC" w:rsidR="003C48DA" w:rsidRPr="00F60B30" w:rsidRDefault="003C48DA" w:rsidP="003C48DA">
      <w:pPr>
        <w:spacing w:line="256" w:lineRule="auto"/>
        <w:ind w:right="43" w:firstLine="720"/>
        <w:jc w:val="both"/>
        <w:rPr>
          <w:lang w:eastAsia="ar-SA"/>
        </w:rPr>
      </w:pPr>
      <w:r w:rsidRPr="00F60B30">
        <w:t xml:space="preserve">Saskaņā ar likuma “Par pašvaldībām” 21.panta pirmās daļas 17.punktu, Publiskas personas mantas atsavināšanas likuma 4.panta pirmo daļu, 5.panta pirmo daļu, 8.panta trešo daļu, 9.panta otro daļu, 10.panta pirmo un otro daļu,  </w:t>
      </w:r>
      <w:r w:rsidRPr="00F60B30">
        <w:rPr>
          <w:lang w:eastAsia="ar-SA"/>
        </w:rPr>
        <w:t xml:space="preserve">atklāti balsojot: </w:t>
      </w:r>
      <w:r w:rsidR="008F092B">
        <w:t xml:space="preserve">PAR – 16 (Ģirts </w:t>
      </w:r>
      <w:proofErr w:type="spellStart"/>
      <w:r w:rsidR="008F092B">
        <w:t>Ante</w:t>
      </w:r>
      <w:proofErr w:type="spellEnd"/>
      <w:r w:rsidR="008F092B">
        <w:t xml:space="preserve">, </w:t>
      </w:r>
      <w:r w:rsidR="008F092B">
        <w:rPr>
          <w:bCs/>
          <w:lang w:eastAsia="et-EE"/>
        </w:rPr>
        <w:t xml:space="preserve">Kristīne Briede, Sarmīte Dude, Māris Feldmanis, Ivars </w:t>
      </w:r>
      <w:proofErr w:type="spellStart"/>
      <w:r w:rsidR="008F092B">
        <w:rPr>
          <w:bCs/>
          <w:lang w:eastAsia="et-EE"/>
        </w:rPr>
        <w:t>Gorskis</w:t>
      </w:r>
      <w:proofErr w:type="spellEnd"/>
      <w:r w:rsidR="008F092B">
        <w:rPr>
          <w:bCs/>
          <w:lang w:eastAsia="et-EE"/>
        </w:rPr>
        <w:t xml:space="preserve">, Edgars Laimiņš, Sintija </w:t>
      </w:r>
      <w:proofErr w:type="spellStart"/>
      <w:r w:rsidR="008F092B">
        <w:rPr>
          <w:bCs/>
          <w:lang w:eastAsia="et-EE"/>
        </w:rPr>
        <w:t>Liekniņa</w:t>
      </w:r>
      <w:proofErr w:type="spellEnd"/>
      <w:r w:rsidR="008F092B">
        <w:rPr>
          <w:bCs/>
          <w:lang w:eastAsia="et-EE"/>
        </w:rPr>
        <w:t xml:space="preserve">, Ainārs Meiers, Sanita </w:t>
      </w:r>
      <w:proofErr w:type="spellStart"/>
      <w:r w:rsidR="008F092B">
        <w:rPr>
          <w:bCs/>
          <w:lang w:eastAsia="et-EE"/>
        </w:rPr>
        <w:t>Olševska</w:t>
      </w:r>
      <w:proofErr w:type="spellEnd"/>
      <w:r w:rsidR="008F092B">
        <w:rPr>
          <w:bCs/>
          <w:lang w:eastAsia="et-EE"/>
        </w:rPr>
        <w:t xml:space="preserve">, Andris </w:t>
      </w:r>
      <w:proofErr w:type="spellStart"/>
      <w:r w:rsidR="008F092B">
        <w:rPr>
          <w:bCs/>
          <w:lang w:eastAsia="et-EE"/>
        </w:rPr>
        <w:t>Podvinskis</w:t>
      </w:r>
      <w:proofErr w:type="spellEnd"/>
      <w:r w:rsidR="008F092B">
        <w:rPr>
          <w:bCs/>
          <w:lang w:eastAsia="et-EE"/>
        </w:rPr>
        <w:t>, Dace Reinika, Viesturs Reinfelds</w:t>
      </w:r>
      <w:r w:rsidR="008F092B" w:rsidRPr="00E51DBE">
        <w:rPr>
          <w:rFonts w:eastAsia="Calibri"/>
          <w:bCs/>
          <w:lang w:eastAsia="et-EE"/>
        </w:rPr>
        <w:t>,</w:t>
      </w:r>
      <w:r w:rsidR="008F092B" w:rsidRPr="00E51DBE">
        <w:rPr>
          <w:rFonts w:eastAsia="Calibri"/>
          <w:lang w:eastAsia="en-US"/>
        </w:rPr>
        <w:t xml:space="preserve"> </w:t>
      </w:r>
      <w:r w:rsidR="008F092B">
        <w:rPr>
          <w:bCs/>
        </w:rPr>
        <w:t xml:space="preserve">Edgars </w:t>
      </w:r>
      <w:proofErr w:type="spellStart"/>
      <w:r w:rsidR="008F092B">
        <w:rPr>
          <w:bCs/>
        </w:rPr>
        <w:t>Gaigalis</w:t>
      </w:r>
      <w:proofErr w:type="spellEnd"/>
      <w:r w:rsidR="008F092B">
        <w:rPr>
          <w:bCs/>
        </w:rPr>
        <w:t>,</w:t>
      </w:r>
      <w:r w:rsidR="008F092B">
        <w:rPr>
          <w:bCs/>
          <w:lang w:eastAsia="et-EE"/>
        </w:rPr>
        <w:t xml:space="preserve"> Guntis </w:t>
      </w:r>
      <w:proofErr w:type="spellStart"/>
      <w:r w:rsidR="008F092B">
        <w:rPr>
          <w:bCs/>
          <w:lang w:eastAsia="et-EE"/>
        </w:rPr>
        <w:t>Safranovičs</w:t>
      </w:r>
      <w:proofErr w:type="spellEnd"/>
      <w:r w:rsidR="008F092B">
        <w:rPr>
          <w:bCs/>
          <w:lang w:eastAsia="et-EE"/>
        </w:rPr>
        <w:t xml:space="preserve">, Andrejs Spridzāns, Indra </w:t>
      </w:r>
      <w:proofErr w:type="spellStart"/>
      <w:r w:rsidR="008F092B">
        <w:rPr>
          <w:bCs/>
          <w:lang w:eastAsia="et-EE"/>
        </w:rPr>
        <w:t>Špela</w:t>
      </w:r>
      <w:proofErr w:type="spellEnd"/>
      <w:r w:rsidR="008F092B">
        <w:rPr>
          <w:bCs/>
          <w:lang w:eastAsia="et-EE"/>
        </w:rPr>
        <w:t xml:space="preserve">), </w:t>
      </w:r>
      <w:r w:rsidR="008F092B">
        <w:rPr>
          <w:bCs/>
        </w:rPr>
        <w:t xml:space="preserve">PRET – nav, </w:t>
      </w:r>
      <w:r w:rsidR="008F092B" w:rsidRPr="00E51DBE">
        <w:rPr>
          <w:bCs/>
        </w:rPr>
        <w:t xml:space="preserve">ATTURAS – </w:t>
      </w:r>
      <w:r w:rsidR="008F092B">
        <w:rPr>
          <w:bCs/>
        </w:rPr>
        <w:t>nav,</w:t>
      </w:r>
      <w:r w:rsidR="008F092B" w:rsidRPr="00E51DBE">
        <w:rPr>
          <w:rFonts w:eastAsia="Calibri"/>
          <w:lang w:eastAsia="en-US"/>
        </w:rPr>
        <w:t xml:space="preserve"> NEBALSO – </w:t>
      </w:r>
      <w:r w:rsidR="008F092B">
        <w:rPr>
          <w:bCs/>
        </w:rPr>
        <w:t>nav</w:t>
      </w:r>
      <w:r w:rsidR="008F092B" w:rsidRPr="009A1936">
        <w:rPr>
          <w:lang w:eastAsia="en-GB"/>
        </w:rPr>
        <w:t xml:space="preserve">, </w:t>
      </w:r>
      <w:r w:rsidRPr="00F60B30">
        <w:rPr>
          <w:bCs/>
        </w:rPr>
        <w:t xml:space="preserve"> </w:t>
      </w:r>
      <w:r w:rsidRPr="00F60B30">
        <w:rPr>
          <w:lang w:eastAsia="ar-SA"/>
        </w:rPr>
        <w:t>Dobeles novada dome NOLEMJ:</w:t>
      </w:r>
    </w:p>
    <w:p w14:paraId="042C781F" w14:textId="77777777" w:rsidR="003C48DA" w:rsidRPr="00F60B30" w:rsidRDefault="003C48DA" w:rsidP="003C48DA">
      <w:pPr>
        <w:spacing w:line="256" w:lineRule="auto"/>
        <w:ind w:left="284" w:right="43" w:hanging="284"/>
        <w:jc w:val="both"/>
        <w:rPr>
          <w:rFonts w:eastAsia="Arial"/>
        </w:rPr>
      </w:pPr>
      <w:r w:rsidRPr="00F60B30">
        <w:t>1. Pārdot atklātā mutiskā izsolē nekustamo īpašumu – dzīvokli Nr.3 “Pilskalni” ,Tērvetē, Tērvetes pagastā, Dobeles novadā un pie dzīvokļa īpašuma piederošās kopīpašuma 382/2908 domājamās daļas no būvēm un zemes, kadastra numurs 4688 900 0431.</w:t>
      </w:r>
    </w:p>
    <w:p w14:paraId="3908FA08" w14:textId="77777777" w:rsidR="003C48DA" w:rsidRPr="00F60B30" w:rsidRDefault="003C48DA" w:rsidP="003C48DA">
      <w:pPr>
        <w:spacing w:line="256" w:lineRule="auto"/>
        <w:ind w:left="284" w:right="43" w:hanging="284"/>
        <w:jc w:val="both"/>
        <w:rPr>
          <w:rFonts w:eastAsia="Arial"/>
        </w:rPr>
      </w:pPr>
      <w:r w:rsidRPr="00F60B30">
        <w:t>2. Noteikt lēmuma 1.punktā minētā atsavināmā nekustamā īpašuma sākumcenu 2300 E</w:t>
      </w:r>
      <w:r w:rsidRPr="00F60B30">
        <w:rPr>
          <w:rFonts w:eastAsia="Arial"/>
        </w:rPr>
        <w:t>UR (</w:t>
      </w:r>
      <w:r w:rsidRPr="00F60B30">
        <w:t xml:space="preserve">divi tūkstoši trīs simti </w:t>
      </w:r>
      <w:proofErr w:type="spellStart"/>
      <w:r w:rsidRPr="00F60B30">
        <w:rPr>
          <w:i/>
          <w:iCs/>
        </w:rPr>
        <w:t>euro</w:t>
      </w:r>
      <w:proofErr w:type="spellEnd"/>
      <w:r w:rsidRPr="00F60B30">
        <w:t>)</w:t>
      </w:r>
      <w:r w:rsidRPr="00F60B30">
        <w:rPr>
          <w:rFonts w:eastAsia="Arial"/>
        </w:rPr>
        <w:t>.</w:t>
      </w:r>
    </w:p>
    <w:p w14:paraId="286CC44C" w14:textId="77777777" w:rsidR="003C48DA" w:rsidRPr="00231361" w:rsidRDefault="003C48DA" w:rsidP="003C48DA">
      <w:pPr>
        <w:spacing w:line="256" w:lineRule="auto"/>
        <w:ind w:left="284" w:right="142" w:hanging="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6FB364B5" w14:textId="77777777" w:rsidR="003C48DA" w:rsidRPr="00231361" w:rsidRDefault="003C48DA" w:rsidP="003C48DA">
      <w:pPr>
        <w:jc w:val="both"/>
      </w:pPr>
    </w:p>
    <w:p w14:paraId="502B706F"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2D8535C1" w14:textId="77777777" w:rsidR="003C48DA" w:rsidRPr="00231361" w:rsidRDefault="003C48DA" w:rsidP="003C48DA">
      <w:pPr>
        <w:ind w:right="-694"/>
        <w:jc w:val="both"/>
      </w:pPr>
    </w:p>
    <w:p w14:paraId="397DF238" w14:textId="6F5627BD" w:rsidR="003C48DA" w:rsidRPr="00231361" w:rsidRDefault="003C48DA" w:rsidP="003C48DA">
      <w:pPr>
        <w:ind w:right="-694"/>
        <w:jc w:val="both"/>
      </w:pPr>
      <w:r w:rsidRPr="00231361">
        <w:br w:type="page"/>
      </w:r>
    </w:p>
    <w:p w14:paraId="45E88C1E"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5D0D55BF" wp14:editId="639F6FBA">
            <wp:extent cx="676275" cy="752475"/>
            <wp:effectExtent l="0" t="0" r="9525" b="9525"/>
            <wp:docPr id="53"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543903" w14:textId="77777777" w:rsidR="003C48DA" w:rsidRPr="00231361" w:rsidRDefault="003C48DA" w:rsidP="003C48DA">
      <w:pPr>
        <w:tabs>
          <w:tab w:val="center" w:pos="4153"/>
          <w:tab w:val="right" w:pos="8306"/>
        </w:tabs>
        <w:jc w:val="center"/>
        <w:rPr>
          <w:sz w:val="20"/>
        </w:rPr>
      </w:pPr>
      <w:r w:rsidRPr="00231361">
        <w:rPr>
          <w:sz w:val="20"/>
        </w:rPr>
        <w:t>LATVIJAS REPUBLIKA</w:t>
      </w:r>
    </w:p>
    <w:p w14:paraId="0B1BE0F7"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47921209"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49CAC6D9"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87" w:history="1">
        <w:r w:rsidRPr="00231361">
          <w:rPr>
            <w:rFonts w:eastAsia="Calibri"/>
            <w:sz w:val="16"/>
            <w:szCs w:val="16"/>
            <w:u w:val="single"/>
          </w:rPr>
          <w:t>dome@dobele.lv</w:t>
        </w:r>
      </w:hyperlink>
    </w:p>
    <w:p w14:paraId="033B5C09" w14:textId="77777777" w:rsidR="003C48DA" w:rsidRPr="00231361" w:rsidRDefault="003C48DA" w:rsidP="003C48DA">
      <w:pPr>
        <w:jc w:val="center"/>
        <w:rPr>
          <w:b/>
        </w:rPr>
      </w:pPr>
    </w:p>
    <w:p w14:paraId="174679A6" w14:textId="77777777" w:rsidR="003C48DA" w:rsidRPr="00231361" w:rsidRDefault="003C48DA" w:rsidP="003C48DA">
      <w:pPr>
        <w:ind w:left="720"/>
        <w:jc w:val="center"/>
        <w:rPr>
          <w:rFonts w:eastAsia="Calibri"/>
          <w:b/>
        </w:rPr>
      </w:pPr>
      <w:r w:rsidRPr="00231361">
        <w:rPr>
          <w:rFonts w:eastAsia="Calibri"/>
          <w:b/>
        </w:rPr>
        <w:t>LĒMUMS</w:t>
      </w:r>
    </w:p>
    <w:p w14:paraId="05B58783" w14:textId="77777777" w:rsidR="003C48DA" w:rsidRPr="00231361" w:rsidRDefault="003C48DA" w:rsidP="003C48DA">
      <w:pPr>
        <w:ind w:left="720"/>
        <w:jc w:val="center"/>
        <w:rPr>
          <w:rFonts w:eastAsia="Calibri"/>
          <w:b/>
        </w:rPr>
      </w:pPr>
      <w:r w:rsidRPr="00231361">
        <w:rPr>
          <w:rFonts w:eastAsia="Calibri"/>
          <w:b/>
        </w:rPr>
        <w:t>Dobelē</w:t>
      </w:r>
    </w:p>
    <w:p w14:paraId="201C6B88" w14:textId="7A4ADF02" w:rsidR="003C48DA" w:rsidRPr="00231361" w:rsidRDefault="003C48DA" w:rsidP="003C48DA">
      <w:pPr>
        <w:tabs>
          <w:tab w:val="center" w:pos="4153"/>
          <w:tab w:val="right" w:pos="9072"/>
        </w:tabs>
        <w:ind w:left="113" w:right="-1"/>
      </w:pPr>
      <w:r w:rsidRPr="00231361">
        <w:rPr>
          <w:b/>
          <w:lang w:eastAsia="x-none"/>
        </w:rPr>
        <w:t>2022. gada 27. oktobrī</w:t>
      </w:r>
      <w:r w:rsidRPr="00231361">
        <w:rPr>
          <w:b/>
          <w:lang w:eastAsia="x-none"/>
        </w:rPr>
        <w:tab/>
        <w:t xml:space="preserve">                                                                                              </w:t>
      </w:r>
      <w:r w:rsidRPr="00231361">
        <w:rPr>
          <w:b/>
        </w:rPr>
        <w:t>Nr.</w:t>
      </w:r>
      <w:r w:rsidR="008F092B">
        <w:rPr>
          <w:b/>
        </w:rPr>
        <w:t>524</w:t>
      </w:r>
      <w:r w:rsidRPr="00231361">
        <w:rPr>
          <w:b/>
        </w:rPr>
        <w:t>/19</w:t>
      </w:r>
    </w:p>
    <w:p w14:paraId="7D560A0F" w14:textId="575955FE" w:rsidR="003C48DA" w:rsidRPr="00231361" w:rsidRDefault="003C48DA" w:rsidP="003C48DA">
      <w:pPr>
        <w:jc w:val="right"/>
      </w:pPr>
      <w:r w:rsidRPr="00231361">
        <w:t xml:space="preserve">(prot.Nr.19, </w:t>
      </w:r>
      <w:r w:rsidR="008F092B">
        <w:t>40</w:t>
      </w:r>
      <w:r w:rsidRPr="00231361">
        <w:t>.§)</w:t>
      </w:r>
    </w:p>
    <w:p w14:paraId="68CCD07E" w14:textId="77777777" w:rsidR="003C48DA" w:rsidRPr="00231361" w:rsidRDefault="003C48DA" w:rsidP="003C48DA">
      <w:pPr>
        <w:ind w:left="720"/>
        <w:jc w:val="both"/>
        <w:rPr>
          <w:rFonts w:eastAsia="Calibri"/>
          <w:b/>
        </w:rPr>
      </w:pPr>
    </w:p>
    <w:p w14:paraId="1467531C" w14:textId="77777777" w:rsidR="003C48DA" w:rsidRPr="00231361" w:rsidRDefault="003C48DA" w:rsidP="003C48DA">
      <w:pPr>
        <w:ind w:left="720"/>
        <w:jc w:val="both"/>
        <w:rPr>
          <w:rFonts w:eastAsia="Calibri"/>
          <w:b/>
        </w:rPr>
      </w:pPr>
    </w:p>
    <w:p w14:paraId="5AEC0AC6" w14:textId="77777777" w:rsidR="003C48DA" w:rsidRPr="00231361" w:rsidRDefault="003C48DA" w:rsidP="003C48DA">
      <w:pPr>
        <w:ind w:firstLine="51"/>
        <w:jc w:val="center"/>
        <w:rPr>
          <w:b/>
          <w:u w:val="single"/>
        </w:rPr>
      </w:pPr>
      <w:r w:rsidRPr="00231361">
        <w:rPr>
          <w:b/>
          <w:u w:val="single"/>
        </w:rPr>
        <w:t xml:space="preserve">Par nekustamā īpašuma – dzīvokļa Nr.8 “Pilskalni”, Tērvetē, Tērvetes pagastā,   </w:t>
      </w:r>
    </w:p>
    <w:p w14:paraId="2C663136" w14:textId="77777777" w:rsidR="003C48DA" w:rsidRPr="00231361" w:rsidRDefault="003C48DA" w:rsidP="003C48DA">
      <w:pPr>
        <w:ind w:firstLine="51"/>
        <w:jc w:val="center"/>
        <w:rPr>
          <w:b/>
          <w:u w:val="single"/>
          <w:lang w:eastAsia="ar-SA"/>
        </w:rPr>
      </w:pPr>
      <w:r w:rsidRPr="00231361">
        <w:rPr>
          <w:b/>
          <w:u w:val="single"/>
        </w:rPr>
        <w:t xml:space="preserve">Dobeles novadā, atsavināšanu izsolē </w:t>
      </w:r>
    </w:p>
    <w:p w14:paraId="677AB1F1" w14:textId="77777777" w:rsidR="003C48DA" w:rsidRPr="00231361" w:rsidRDefault="003C48DA" w:rsidP="003C48DA">
      <w:pPr>
        <w:spacing w:line="256" w:lineRule="auto"/>
        <w:ind w:right="43" w:firstLine="720"/>
        <w:jc w:val="both"/>
      </w:pPr>
    </w:p>
    <w:p w14:paraId="690955C5" w14:textId="77777777" w:rsidR="003C48DA" w:rsidRPr="00231361" w:rsidRDefault="003C48DA" w:rsidP="003C48DA">
      <w:pPr>
        <w:spacing w:line="256" w:lineRule="auto"/>
        <w:ind w:right="43" w:firstLine="720"/>
        <w:jc w:val="both"/>
      </w:pPr>
      <w:r w:rsidRPr="00231361">
        <w:t>Dobeles novada dome ir izskatījusi Dobeles novada pašvaldības (turpmāk – pašvaldība) Nekustamo īpašumu komisijas ierosinājumu par nekustamā īpašuma – dzīvokļa Nr.8 “Pilskalni”, Tērvetē, Tērvetes pagastā, Dobeles novadā, un pie dzīvokļa īpašuma piederošās kopīpašuma 281/2908 domājamās daļas no būvēm un zemes (turpmāk – Īpašums), kadastra numurs 4688 900 0430, atsavināšanu. Dzīvokļa platība 28,1 m².</w:t>
      </w:r>
    </w:p>
    <w:p w14:paraId="262C6400" w14:textId="77777777" w:rsidR="003C48DA" w:rsidRPr="00231361" w:rsidRDefault="003C48DA" w:rsidP="003C48DA">
      <w:pPr>
        <w:spacing w:line="256" w:lineRule="auto"/>
        <w:ind w:right="43" w:firstLine="720"/>
        <w:jc w:val="both"/>
      </w:pPr>
      <w:r w:rsidRPr="00231361">
        <w:t>Īpašums reģistrēts Zemgales rajona tiesas Tērvetes pagasta zemesgrāmatas nodalījumā Nr.305 8 un uz to nostiprinātas īpašuma tiesības pašvaldībai.</w:t>
      </w:r>
    </w:p>
    <w:p w14:paraId="10050A07" w14:textId="77777777" w:rsidR="003C48DA" w:rsidRPr="00231361" w:rsidRDefault="003C48DA" w:rsidP="003C48DA">
      <w:pPr>
        <w:spacing w:line="256" w:lineRule="auto"/>
        <w:ind w:right="43" w:firstLine="720"/>
        <w:jc w:val="both"/>
      </w:pPr>
      <w:r w:rsidRPr="00231361">
        <w:t>Pašvaldībai piederošais Īpašums nav izīrēts un tas nav nepieciešams pašvaldības funkciju nodrošināšanai.</w:t>
      </w:r>
    </w:p>
    <w:p w14:paraId="2C5E6099" w14:textId="77777777" w:rsidR="003C48DA" w:rsidRPr="00A22FAC" w:rsidRDefault="003C48DA" w:rsidP="003C48DA">
      <w:pPr>
        <w:spacing w:line="256" w:lineRule="auto"/>
        <w:ind w:right="43" w:firstLine="720"/>
        <w:jc w:val="both"/>
      </w:pPr>
      <w:r w:rsidRPr="00A22FAC">
        <w:t xml:space="preserve">Sertificētas nekustamo īpašumu vērtētājas Anitas </w:t>
      </w:r>
      <w:proofErr w:type="spellStart"/>
      <w:r w:rsidRPr="00A22FAC">
        <w:t>Vēdiķes</w:t>
      </w:r>
      <w:proofErr w:type="spellEnd"/>
      <w:r w:rsidRPr="00A22FAC">
        <w:t xml:space="preserve"> (LĪVA profesionālās kvalifikācijas sertifikāts Nr.76) noteiktā nekustamā īpašuma nosacītā cena 2022.gada 12.oktobrī ir 1700 EUR (</w:t>
      </w:r>
      <w:bookmarkStart w:id="170" w:name="_Hlk117090171"/>
      <w:r w:rsidRPr="00A22FAC">
        <w:t xml:space="preserve">viens tūkstotis septiņi simti </w:t>
      </w:r>
      <w:proofErr w:type="spellStart"/>
      <w:r w:rsidRPr="00A22FAC">
        <w:rPr>
          <w:i/>
          <w:iCs/>
        </w:rPr>
        <w:t>euro</w:t>
      </w:r>
      <w:proofErr w:type="spellEnd"/>
      <w:r w:rsidRPr="00A22FAC">
        <w:t xml:space="preserve"> </w:t>
      </w:r>
      <w:bookmarkEnd w:id="170"/>
      <w:r w:rsidRPr="00A22FAC">
        <w:t>(saskaņā ar Standartizācijas likumā paredzētajā kārtībā apstiprinātajiem īpašuma vērtēšanas standartiem)).</w:t>
      </w:r>
    </w:p>
    <w:p w14:paraId="3BAC8DF2" w14:textId="039D7642" w:rsidR="003C48DA" w:rsidRPr="00A22FAC" w:rsidRDefault="003C48DA" w:rsidP="003C48DA">
      <w:pPr>
        <w:spacing w:line="256" w:lineRule="auto"/>
        <w:ind w:right="43" w:firstLine="720"/>
        <w:jc w:val="both"/>
        <w:rPr>
          <w:lang w:eastAsia="ar-SA"/>
        </w:rPr>
      </w:pPr>
      <w:r w:rsidRPr="00A22FAC">
        <w:t xml:space="preserve">Saskaņā ar likuma “Par pašvaldībām” 21.panta pirmās daļas 17.punktu, Publiskas personas mantas atsavināšanas likuma 4.panta pirmo daļu, 5.panta pirmo daļu, 8.panta trešo daļu, 9.panta otro daļu, 10.panta pirmo un otro daļu, </w:t>
      </w:r>
      <w:r w:rsidRPr="00A22FAC">
        <w:rPr>
          <w:lang w:eastAsia="ar-SA"/>
        </w:rPr>
        <w:t xml:space="preserve">atklāti balsojot: </w:t>
      </w:r>
      <w:r w:rsidR="008F092B">
        <w:t xml:space="preserve">PAR – 16 (Ģirts </w:t>
      </w:r>
      <w:proofErr w:type="spellStart"/>
      <w:r w:rsidR="008F092B">
        <w:t>Ante</w:t>
      </w:r>
      <w:proofErr w:type="spellEnd"/>
      <w:r w:rsidR="008F092B">
        <w:t xml:space="preserve">, </w:t>
      </w:r>
      <w:r w:rsidR="008F092B">
        <w:rPr>
          <w:bCs/>
          <w:lang w:eastAsia="et-EE"/>
        </w:rPr>
        <w:t xml:space="preserve">Kristīne Briede, Sarmīte Dude, Māris Feldmanis, Ivars </w:t>
      </w:r>
      <w:proofErr w:type="spellStart"/>
      <w:r w:rsidR="008F092B">
        <w:rPr>
          <w:bCs/>
          <w:lang w:eastAsia="et-EE"/>
        </w:rPr>
        <w:t>Gorskis</w:t>
      </w:r>
      <w:proofErr w:type="spellEnd"/>
      <w:r w:rsidR="008F092B">
        <w:rPr>
          <w:bCs/>
          <w:lang w:eastAsia="et-EE"/>
        </w:rPr>
        <w:t xml:space="preserve">, Edgars Laimiņš, Sintija </w:t>
      </w:r>
      <w:proofErr w:type="spellStart"/>
      <w:r w:rsidR="008F092B">
        <w:rPr>
          <w:bCs/>
          <w:lang w:eastAsia="et-EE"/>
        </w:rPr>
        <w:t>Liekniņa</w:t>
      </w:r>
      <w:proofErr w:type="spellEnd"/>
      <w:r w:rsidR="008F092B">
        <w:rPr>
          <w:bCs/>
          <w:lang w:eastAsia="et-EE"/>
        </w:rPr>
        <w:t xml:space="preserve">, Ainārs Meiers, Sanita </w:t>
      </w:r>
      <w:proofErr w:type="spellStart"/>
      <w:r w:rsidR="008F092B">
        <w:rPr>
          <w:bCs/>
          <w:lang w:eastAsia="et-EE"/>
        </w:rPr>
        <w:t>Olševska</w:t>
      </w:r>
      <w:proofErr w:type="spellEnd"/>
      <w:r w:rsidR="008F092B">
        <w:rPr>
          <w:bCs/>
          <w:lang w:eastAsia="et-EE"/>
        </w:rPr>
        <w:t xml:space="preserve">, Andris </w:t>
      </w:r>
      <w:proofErr w:type="spellStart"/>
      <w:r w:rsidR="008F092B">
        <w:rPr>
          <w:bCs/>
          <w:lang w:eastAsia="et-EE"/>
        </w:rPr>
        <w:t>Podvinskis</w:t>
      </w:r>
      <w:proofErr w:type="spellEnd"/>
      <w:r w:rsidR="008F092B">
        <w:rPr>
          <w:bCs/>
          <w:lang w:eastAsia="et-EE"/>
        </w:rPr>
        <w:t>, Dace Reinika, Viesturs Reinfelds</w:t>
      </w:r>
      <w:r w:rsidR="008F092B" w:rsidRPr="00E51DBE">
        <w:rPr>
          <w:rFonts w:eastAsia="Calibri"/>
          <w:bCs/>
          <w:lang w:eastAsia="et-EE"/>
        </w:rPr>
        <w:t>,</w:t>
      </w:r>
      <w:r w:rsidR="008F092B" w:rsidRPr="00E51DBE">
        <w:rPr>
          <w:rFonts w:eastAsia="Calibri"/>
          <w:lang w:eastAsia="en-US"/>
        </w:rPr>
        <w:t xml:space="preserve"> </w:t>
      </w:r>
      <w:r w:rsidR="008F092B">
        <w:rPr>
          <w:bCs/>
        </w:rPr>
        <w:t xml:space="preserve">Edgars </w:t>
      </w:r>
      <w:proofErr w:type="spellStart"/>
      <w:r w:rsidR="008F092B">
        <w:rPr>
          <w:bCs/>
        </w:rPr>
        <w:t>Gaigalis</w:t>
      </w:r>
      <w:proofErr w:type="spellEnd"/>
      <w:r w:rsidR="008F092B">
        <w:rPr>
          <w:bCs/>
        </w:rPr>
        <w:t>,</w:t>
      </w:r>
      <w:r w:rsidR="008F092B">
        <w:rPr>
          <w:bCs/>
          <w:lang w:eastAsia="et-EE"/>
        </w:rPr>
        <w:t xml:space="preserve"> Guntis </w:t>
      </w:r>
      <w:proofErr w:type="spellStart"/>
      <w:r w:rsidR="008F092B">
        <w:rPr>
          <w:bCs/>
          <w:lang w:eastAsia="et-EE"/>
        </w:rPr>
        <w:t>Safranovičs</w:t>
      </w:r>
      <w:proofErr w:type="spellEnd"/>
      <w:r w:rsidR="008F092B">
        <w:rPr>
          <w:bCs/>
          <w:lang w:eastAsia="et-EE"/>
        </w:rPr>
        <w:t xml:space="preserve">, Andrejs Spridzāns, Indra </w:t>
      </w:r>
      <w:proofErr w:type="spellStart"/>
      <w:r w:rsidR="008F092B">
        <w:rPr>
          <w:bCs/>
          <w:lang w:eastAsia="et-EE"/>
        </w:rPr>
        <w:t>Špela</w:t>
      </w:r>
      <w:proofErr w:type="spellEnd"/>
      <w:r w:rsidR="008F092B">
        <w:rPr>
          <w:bCs/>
          <w:lang w:eastAsia="et-EE"/>
        </w:rPr>
        <w:t xml:space="preserve">), </w:t>
      </w:r>
      <w:r w:rsidR="008F092B">
        <w:rPr>
          <w:bCs/>
        </w:rPr>
        <w:t xml:space="preserve">PRET – nav, </w:t>
      </w:r>
      <w:r w:rsidR="008F092B" w:rsidRPr="00E51DBE">
        <w:rPr>
          <w:bCs/>
        </w:rPr>
        <w:t xml:space="preserve">ATTURAS – </w:t>
      </w:r>
      <w:r w:rsidR="008F092B">
        <w:rPr>
          <w:bCs/>
        </w:rPr>
        <w:t>nav,</w:t>
      </w:r>
      <w:r w:rsidR="008F092B" w:rsidRPr="00E51DBE">
        <w:rPr>
          <w:rFonts w:eastAsia="Calibri"/>
          <w:lang w:eastAsia="en-US"/>
        </w:rPr>
        <w:t xml:space="preserve"> NEBALSO – </w:t>
      </w:r>
      <w:r w:rsidR="008F092B">
        <w:rPr>
          <w:bCs/>
        </w:rPr>
        <w:t>nav</w:t>
      </w:r>
      <w:r w:rsidR="008F092B" w:rsidRPr="009A1936">
        <w:rPr>
          <w:lang w:eastAsia="en-GB"/>
        </w:rPr>
        <w:t xml:space="preserve">, </w:t>
      </w:r>
      <w:r w:rsidRPr="00A22FAC">
        <w:rPr>
          <w:lang w:eastAsia="ar-SA"/>
        </w:rPr>
        <w:t>Dobeles novada dome NOLEMJ:</w:t>
      </w:r>
    </w:p>
    <w:p w14:paraId="65CE57E0" w14:textId="77777777" w:rsidR="003C48DA" w:rsidRPr="00A22FAC" w:rsidRDefault="003C48DA" w:rsidP="003C48DA">
      <w:pPr>
        <w:spacing w:line="256" w:lineRule="auto"/>
        <w:ind w:left="284" w:right="43" w:hanging="284"/>
        <w:jc w:val="both"/>
        <w:rPr>
          <w:rFonts w:eastAsia="Arial"/>
        </w:rPr>
      </w:pPr>
      <w:r w:rsidRPr="00A22FAC">
        <w:t>1. Pārdot atklātā mutiskā izsolē nekustamo īpašumu – dzīvokli Nr.8 “Pilskalni” ,Tērvetē, Tērvetes pagastā, Dobeles novadā un pie dzīvokļa piederošās kopīpašuma 281/2908 domājamās daļas no būvēm un  zemes, kadastra numurs 4688 900 0430.</w:t>
      </w:r>
    </w:p>
    <w:p w14:paraId="380E19D9" w14:textId="77777777" w:rsidR="003C48DA" w:rsidRPr="00A22FAC" w:rsidRDefault="003C48DA" w:rsidP="003C48DA">
      <w:pPr>
        <w:spacing w:line="256" w:lineRule="auto"/>
        <w:ind w:left="284" w:right="43" w:hanging="284"/>
        <w:jc w:val="both"/>
        <w:rPr>
          <w:rFonts w:eastAsia="Arial"/>
        </w:rPr>
      </w:pPr>
      <w:r w:rsidRPr="00A22FAC">
        <w:t>2. Noteikt lēmuma 1.punktā minētā atsavināmā nekustamā īpašuma sākumcenu 1700 E</w:t>
      </w:r>
      <w:r w:rsidRPr="00A22FAC">
        <w:rPr>
          <w:rFonts w:eastAsia="Arial"/>
        </w:rPr>
        <w:t>UR (</w:t>
      </w:r>
      <w:r w:rsidRPr="00A22FAC">
        <w:t xml:space="preserve">viens tūkstotis septiņi simti </w:t>
      </w:r>
      <w:proofErr w:type="spellStart"/>
      <w:r w:rsidRPr="00A22FAC">
        <w:rPr>
          <w:i/>
          <w:iCs/>
        </w:rPr>
        <w:t>euro</w:t>
      </w:r>
      <w:proofErr w:type="spellEnd"/>
      <w:r w:rsidRPr="00A22FAC">
        <w:t>)</w:t>
      </w:r>
      <w:r w:rsidRPr="00A22FAC">
        <w:rPr>
          <w:rFonts w:eastAsia="Arial"/>
        </w:rPr>
        <w:t>.</w:t>
      </w:r>
    </w:p>
    <w:p w14:paraId="10025BC6" w14:textId="77777777" w:rsidR="003C48DA" w:rsidRPr="00231361" w:rsidRDefault="003C48DA" w:rsidP="003C48DA">
      <w:pPr>
        <w:spacing w:line="256" w:lineRule="auto"/>
        <w:ind w:left="284" w:right="142" w:hanging="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45876869" w14:textId="77777777" w:rsidR="003C48DA" w:rsidRPr="00231361" w:rsidRDefault="003C48DA" w:rsidP="003C48DA">
      <w:pPr>
        <w:jc w:val="both"/>
      </w:pPr>
    </w:p>
    <w:p w14:paraId="76BD67CC"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71D30CA9" w14:textId="573F79F7" w:rsidR="003C48DA" w:rsidRPr="00231361" w:rsidRDefault="003C48DA" w:rsidP="003C48DA">
      <w:pPr>
        <w:ind w:right="-694"/>
        <w:jc w:val="both"/>
      </w:pPr>
      <w:r w:rsidRPr="00231361">
        <w:br w:type="page"/>
      </w:r>
    </w:p>
    <w:p w14:paraId="46D9219C"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768E2F9F" wp14:editId="47C5ED08">
            <wp:extent cx="676275" cy="752475"/>
            <wp:effectExtent l="0" t="0" r="9525" b="9525"/>
            <wp:docPr id="54"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EB26A8" w14:textId="77777777" w:rsidR="003C48DA" w:rsidRPr="00231361" w:rsidRDefault="003C48DA" w:rsidP="003C48DA">
      <w:pPr>
        <w:tabs>
          <w:tab w:val="center" w:pos="4153"/>
          <w:tab w:val="right" w:pos="8306"/>
        </w:tabs>
        <w:jc w:val="center"/>
        <w:rPr>
          <w:sz w:val="20"/>
        </w:rPr>
      </w:pPr>
      <w:r w:rsidRPr="00231361">
        <w:rPr>
          <w:sz w:val="20"/>
        </w:rPr>
        <w:t>LATVIJAS REPUBLIKA</w:t>
      </w:r>
    </w:p>
    <w:p w14:paraId="6236AB5C"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6658C854"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770A2B89"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88" w:history="1">
        <w:r w:rsidRPr="00231361">
          <w:rPr>
            <w:rFonts w:eastAsia="Calibri"/>
            <w:sz w:val="16"/>
            <w:szCs w:val="16"/>
            <w:u w:val="single"/>
          </w:rPr>
          <w:t>dome@dobele.lv</w:t>
        </w:r>
      </w:hyperlink>
    </w:p>
    <w:p w14:paraId="5C350B9F" w14:textId="77777777" w:rsidR="003C48DA" w:rsidRPr="00231361" w:rsidRDefault="003C48DA" w:rsidP="003C48DA">
      <w:pPr>
        <w:jc w:val="center"/>
        <w:rPr>
          <w:b/>
        </w:rPr>
      </w:pPr>
    </w:p>
    <w:p w14:paraId="7A0BBF7B" w14:textId="77777777" w:rsidR="003C48DA" w:rsidRPr="00231361" w:rsidRDefault="003C48DA" w:rsidP="003C48DA">
      <w:pPr>
        <w:ind w:left="720"/>
        <w:jc w:val="center"/>
        <w:rPr>
          <w:rFonts w:eastAsia="Calibri"/>
          <w:b/>
        </w:rPr>
      </w:pPr>
      <w:r w:rsidRPr="00231361">
        <w:rPr>
          <w:rFonts w:eastAsia="Calibri"/>
          <w:b/>
        </w:rPr>
        <w:t>LĒMUMS</w:t>
      </w:r>
    </w:p>
    <w:p w14:paraId="2FBDC107" w14:textId="77777777" w:rsidR="003C48DA" w:rsidRPr="00231361" w:rsidRDefault="003C48DA" w:rsidP="003C48DA">
      <w:pPr>
        <w:ind w:left="720"/>
        <w:jc w:val="center"/>
        <w:rPr>
          <w:rFonts w:eastAsia="Calibri"/>
          <w:b/>
        </w:rPr>
      </w:pPr>
      <w:r w:rsidRPr="00231361">
        <w:rPr>
          <w:rFonts w:eastAsia="Calibri"/>
          <w:b/>
        </w:rPr>
        <w:t>Dobelē</w:t>
      </w:r>
    </w:p>
    <w:p w14:paraId="1DA30063" w14:textId="64143079" w:rsidR="003C48DA" w:rsidRPr="00231361" w:rsidRDefault="003C48DA" w:rsidP="003C48DA">
      <w:pPr>
        <w:tabs>
          <w:tab w:val="center" w:pos="4153"/>
          <w:tab w:val="right" w:pos="9072"/>
        </w:tabs>
        <w:ind w:left="113" w:right="-93"/>
      </w:pPr>
      <w:r w:rsidRPr="00231361">
        <w:rPr>
          <w:b/>
          <w:lang w:eastAsia="x-none"/>
        </w:rPr>
        <w:t xml:space="preserve">2022. gada 27. oktobrī                                                                                               </w:t>
      </w:r>
      <w:r w:rsidRPr="00231361">
        <w:rPr>
          <w:b/>
        </w:rPr>
        <w:t>Nr.</w:t>
      </w:r>
      <w:r w:rsidR="008F092B">
        <w:rPr>
          <w:b/>
        </w:rPr>
        <w:t>525</w:t>
      </w:r>
      <w:r w:rsidRPr="00231361">
        <w:rPr>
          <w:b/>
        </w:rPr>
        <w:t>/19</w:t>
      </w:r>
    </w:p>
    <w:p w14:paraId="11529D73" w14:textId="4BEA2328" w:rsidR="003C48DA" w:rsidRPr="00231361" w:rsidRDefault="003C48DA" w:rsidP="003C48DA">
      <w:pPr>
        <w:jc w:val="right"/>
      </w:pPr>
      <w:r w:rsidRPr="00231361">
        <w:t xml:space="preserve">(prot.Nr.19, </w:t>
      </w:r>
      <w:r w:rsidR="008F092B">
        <w:t>41</w:t>
      </w:r>
      <w:r w:rsidRPr="00231361">
        <w:t>.§)</w:t>
      </w:r>
    </w:p>
    <w:p w14:paraId="296F0332" w14:textId="77777777" w:rsidR="003C48DA" w:rsidRPr="00231361" w:rsidRDefault="003C48DA" w:rsidP="003C48DA">
      <w:pPr>
        <w:ind w:left="720"/>
        <w:jc w:val="both"/>
        <w:rPr>
          <w:rFonts w:eastAsia="Calibri"/>
          <w:b/>
        </w:rPr>
      </w:pPr>
    </w:p>
    <w:p w14:paraId="22DA5468" w14:textId="77777777" w:rsidR="003C48DA" w:rsidRPr="00231361" w:rsidRDefault="003C48DA" w:rsidP="003C48DA">
      <w:pPr>
        <w:ind w:right="-716" w:firstLine="51"/>
        <w:jc w:val="center"/>
        <w:rPr>
          <w:b/>
          <w:u w:val="single"/>
        </w:rPr>
      </w:pPr>
      <w:r w:rsidRPr="00231361">
        <w:rPr>
          <w:b/>
          <w:u w:val="single"/>
        </w:rPr>
        <w:t xml:space="preserve">Par nekustamā īpašuma – dzīvokļa Nr.8 Dārza iela 2, Apguldē, </w:t>
      </w:r>
    </w:p>
    <w:p w14:paraId="2CE4D8F3" w14:textId="77777777" w:rsidR="003C48DA" w:rsidRPr="00231361" w:rsidRDefault="003C48DA" w:rsidP="003C48DA">
      <w:pPr>
        <w:ind w:firstLine="51"/>
        <w:jc w:val="center"/>
        <w:rPr>
          <w:b/>
          <w:u w:val="single"/>
          <w:lang w:eastAsia="ar-SA"/>
        </w:rPr>
      </w:pPr>
      <w:r w:rsidRPr="00231361">
        <w:rPr>
          <w:b/>
          <w:u w:val="single"/>
        </w:rPr>
        <w:t xml:space="preserve">Naudītes pagastā, Dobeles novadā, atsavināšanu izsolē </w:t>
      </w:r>
    </w:p>
    <w:p w14:paraId="62639A79" w14:textId="77777777" w:rsidR="003C48DA" w:rsidRPr="00231361" w:rsidRDefault="003C48DA" w:rsidP="003C48DA">
      <w:pPr>
        <w:spacing w:line="256" w:lineRule="auto"/>
        <w:ind w:right="43" w:firstLine="720"/>
        <w:jc w:val="both"/>
      </w:pPr>
    </w:p>
    <w:p w14:paraId="2229F6A4" w14:textId="77777777" w:rsidR="003C48DA" w:rsidRPr="00231361" w:rsidRDefault="003C48DA" w:rsidP="003C48DA">
      <w:pPr>
        <w:spacing w:line="256" w:lineRule="auto"/>
        <w:ind w:right="49" w:firstLine="284"/>
        <w:jc w:val="both"/>
      </w:pPr>
      <w:r w:rsidRPr="00231361">
        <w:t>Dobeles novada dome ir izskatījusi Dobeles novada pašvaldības (turpmāk -pašvaldība) Nekustamo īpašumu komisijas ierosinājumu par nekustamā īpašuma - dzīvokļa Nr.8 Dārza iela 2, Apguldē, Naudītes pagastā, Dobeles novadā, un pie dzīvokļa īpašuma piederošās kopīpašuma 401/12155 domājamās daļas no būves un zemes, kadastra numurs 4680 900 0230, atsavināšanu. Dzīvokļa platība 42 m².</w:t>
      </w:r>
    </w:p>
    <w:p w14:paraId="3EE7AD85" w14:textId="77777777" w:rsidR="003C48DA" w:rsidRPr="00231361" w:rsidRDefault="003C48DA" w:rsidP="003C48DA">
      <w:pPr>
        <w:spacing w:line="256" w:lineRule="auto"/>
        <w:ind w:right="49" w:firstLine="284"/>
        <w:jc w:val="both"/>
      </w:pPr>
      <w:r w:rsidRPr="00231361">
        <w:t xml:space="preserve">Īpašums reģistrēts Zemgales rajona tiesas Naudītes pagasta zemesgrāmatas nodalījumā Nr.118 8 un uz to nostiprinātas īpašuma tiesības pašvaldībai. </w:t>
      </w:r>
    </w:p>
    <w:p w14:paraId="58F8AD25" w14:textId="77777777" w:rsidR="003C48DA" w:rsidRPr="00231361" w:rsidRDefault="003C48DA" w:rsidP="003C48DA">
      <w:pPr>
        <w:spacing w:line="256" w:lineRule="auto"/>
        <w:ind w:right="49" w:firstLine="284"/>
        <w:jc w:val="both"/>
      </w:pPr>
      <w:r w:rsidRPr="00231361">
        <w:t>Pašvaldībai piederošais Īpašums nav izīrēts un tas nav nepieciešams pašvaldības funkciju nodrošināšanai.</w:t>
      </w:r>
    </w:p>
    <w:p w14:paraId="57173883" w14:textId="77777777" w:rsidR="003C48DA" w:rsidRPr="00BB16BD" w:rsidRDefault="003C48DA" w:rsidP="003C48DA">
      <w:pPr>
        <w:spacing w:line="256" w:lineRule="auto"/>
        <w:ind w:right="49" w:firstLine="284"/>
        <w:jc w:val="both"/>
      </w:pPr>
      <w:r w:rsidRPr="00BB16BD">
        <w:t xml:space="preserve">Sertificētas nekustamo īpašumu vērtētājas Anitas </w:t>
      </w:r>
      <w:proofErr w:type="spellStart"/>
      <w:r w:rsidRPr="00BB16BD">
        <w:t>Vēdiķes</w:t>
      </w:r>
      <w:proofErr w:type="spellEnd"/>
      <w:r w:rsidRPr="00BB16BD">
        <w:t xml:space="preserve"> (LĪVA profesionālās kvalifikācijas sertifikāts Nr.76) noteiktā nekustamā īpašuma nosacītā cena 2022.gada 12.oktobrī ir 2700 EUR (</w:t>
      </w:r>
      <w:bookmarkStart w:id="171" w:name="_Hlk117090565"/>
      <w:r w:rsidRPr="00BB16BD">
        <w:t xml:space="preserve">divi tūkstoši septiņi simti </w:t>
      </w:r>
      <w:proofErr w:type="spellStart"/>
      <w:r w:rsidRPr="00BB16BD">
        <w:rPr>
          <w:i/>
          <w:iCs/>
        </w:rPr>
        <w:t>euro</w:t>
      </w:r>
      <w:proofErr w:type="spellEnd"/>
      <w:r w:rsidRPr="00BB16BD">
        <w:rPr>
          <w:i/>
          <w:iCs/>
        </w:rPr>
        <w:t xml:space="preserve"> </w:t>
      </w:r>
      <w:bookmarkEnd w:id="171"/>
      <w:r w:rsidRPr="00BB16BD">
        <w:t>(saskaņā ar Standartizācijas likumā paredzētajā kārtībā apstiprinātajiem īpašuma vērtēšanas standartiem)).</w:t>
      </w:r>
    </w:p>
    <w:p w14:paraId="30DFCBCA" w14:textId="5059C510" w:rsidR="003C48DA" w:rsidRPr="00BB16BD" w:rsidRDefault="003C48DA" w:rsidP="003C48DA">
      <w:pPr>
        <w:spacing w:line="256" w:lineRule="auto"/>
        <w:ind w:right="49" w:firstLine="284"/>
        <w:jc w:val="both"/>
        <w:rPr>
          <w:lang w:eastAsia="ar-SA"/>
        </w:rPr>
      </w:pPr>
      <w:r w:rsidRPr="00BB16BD">
        <w:t xml:space="preserve">Saskaņā ar likuma “Par pašvaldībām” 21.panta pirmās daļas 17.punktu, Publiskas personas mantas atsavināšanas likuma 4.panta pirmo daļu, 5.panta pirmo daļu, 8.panta trešo daļu, 9.panta otro daļu, 10.panta pirmo un otro daļu,  </w:t>
      </w:r>
      <w:r w:rsidRPr="00BB16BD">
        <w:rPr>
          <w:lang w:eastAsia="ar-SA"/>
        </w:rPr>
        <w:t xml:space="preserve">atklāti balsojot: </w:t>
      </w:r>
      <w:r w:rsidR="008F092B">
        <w:t xml:space="preserve">PAR – 16 (Ģirts </w:t>
      </w:r>
      <w:proofErr w:type="spellStart"/>
      <w:r w:rsidR="008F092B">
        <w:t>Ante</w:t>
      </w:r>
      <w:proofErr w:type="spellEnd"/>
      <w:r w:rsidR="008F092B">
        <w:t xml:space="preserve">, </w:t>
      </w:r>
      <w:r w:rsidR="008F092B">
        <w:rPr>
          <w:bCs/>
          <w:lang w:eastAsia="et-EE"/>
        </w:rPr>
        <w:t xml:space="preserve">Kristīne Briede, Sarmīte Dude, Māris Feldmanis, Ivars </w:t>
      </w:r>
      <w:proofErr w:type="spellStart"/>
      <w:r w:rsidR="008F092B">
        <w:rPr>
          <w:bCs/>
          <w:lang w:eastAsia="et-EE"/>
        </w:rPr>
        <w:t>Gorskis</w:t>
      </w:r>
      <w:proofErr w:type="spellEnd"/>
      <w:r w:rsidR="008F092B">
        <w:rPr>
          <w:bCs/>
          <w:lang w:eastAsia="et-EE"/>
        </w:rPr>
        <w:t xml:space="preserve">, Edgars Laimiņš, Sintija </w:t>
      </w:r>
      <w:proofErr w:type="spellStart"/>
      <w:r w:rsidR="008F092B">
        <w:rPr>
          <w:bCs/>
          <w:lang w:eastAsia="et-EE"/>
        </w:rPr>
        <w:t>Liekniņa</w:t>
      </w:r>
      <w:proofErr w:type="spellEnd"/>
      <w:r w:rsidR="008F092B">
        <w:rPr>
          <w:bCs/>
          <w:lang w:eastAsia="et-EE"/>
        </w:rPr>
        <w:t xml:space="preserve">, Ainārs Meiers, Sanita </w:t>
      </w:r>
      <w:proofErr w:type="spellStart"/>
      <w:r w:rsidR="008F092B">
        <w:rPr>
          <w:bCs/>
          <w:lang w:eastAsia="et-EE"/>
        </w:rPr>
        <w:t>Olševska</w:t>
      </w:r>
      <w:proofErr w:type="spellEnd"/>
      <w:r w:rsidR="008F092B">
        <w:rPr>
          <w:bCs/>
          <w:lang w:eastAsia="et-EE"/>
        </w:rPr>
        <w:t xml:space="preserve">, Andris </w:t>
      </w:r>
      <w:proofErr w:type="spellStart"/>
      <w:r w:rsidR="008F092B">
        <w:rPr>
          <w:bCs/>
          <w:lang w:eastAsia="et-EE"/>
        </w:rPr>
        <w:t>Podvinskis</w:t>
      </w:r>
      <w:proofErr w:type="spellEnd"/>
      <w:r w:rsidR="008F092B">
        <w:rPr>
          <w:bCs/>
          <w:lang w:eastAsia="et-EE"/>
        </w:rPr>
        <w:t>, Dace Reinika, Viesturs Reinfelds</w:t>
      </w:r>
      <w:r w:rsidR="008F092B" w:rsidRPr="00E51DBE">
        <w:rPr>
          <w:rFonts w:eastAsia="Calibri"/>
          <w:bCs/>
          <w:lang w:eastAsia="et-EE"/>
        </w:rPr>
        <w:t>,</w:t>
      </w:r>
      <w:r w:rsidR="008F092B" w:rsidRPr="00E51DBE">
        <w:rPr>
          <w:rFonts w:eastAsia="Calibri"/>
          <w:lang w:eastAsia="en-US"/>
        </w:rPr>
        <w:t xml:space="preserve"> </w:t>
      </w:r>
      <w:r w:rsidR="008F092B">
        <w:rPr>
          <w:bCs/>
        </w:rPr>
        <w:t xml:space="preserve">Edgars </w:t>
      </w:r>
      <w:proofErr w:type="spellStart"/>
      <w:r w:rsidR="008F092B">
        <w:rPr>
          <w:bCs/>
        </w:rPr>
        <w:t>Gaigalis</w:t>
      </w:r>
      <w:proofErr w:type="spellEnd"/>
      <w:r w:rsidR="008F092B">
        <w:rPr>
          <w:bCs/>
        </w:rPr>
        <w:t>,</w:t>
      </w:r>
      <w:r w:rsidR="008F092B">
        <w:rPr>
          <w:bCs/>
          <w:lang w:eastAsia="et-EE"/>
        </w:rPr>
        <w:t xml:space="preserve"> Guntis </w:t>
      </w:r>
      <w:proofErr w:type="spellStart"/>
      <w:r w:rsidR="008F092B">
        <w:rPr>
          <w:bCs/>
          <w:lang w:eastAsia="et-EE"/>
        </w:rPr>
        <w:t>Safranovičs</w:t>
      </w:r>
      <w:proofErr w:type="spellEnd"/>
      <w:r w:rsidR="008F092B">
        <w:rPr>
          <w:bCs/>
          <w:lang w:eastAsia="et-EE"/>
        </w:rPr>
        <w:t xml:space="preserve">, Andrejs Spridzāns, Indra </w:t>
      </w:r>
      <w:proofErr w:type="spellStart"/>
      <w:r w:rsidR="008F092B">
        <w:rPr>
          <w:bCs/>
          <w:lang w:eastAsia="et-EE"/>
        </w:rPr>
        <w:t>Špela</w:t>
      </w:r>
      <w:proofErr w:type="spellEnd"/>
      <w:r w:rsidR="008F092B">
        <w:rPr>
          <w:bCs/>
          <w:lang w:eastAsia="et-EE"/>
        </w:rPr>
        <w:t xml:space="preserve">), </w:t>
      </w:r>
      <w:r w:rsidR="008F092B">
        <w:rPr>
          <w:bCs/>
        </w:rPr>
        <w:t xml:space="preserve">PRET – nav, </w:t>
      </w:r>
      <w:r w:rsidR="008F092B" w:rsidRPr="00E51DBE">
        <w:rPr>
          <w:bCs/>
        </w:rPr>
        <w:t xml:space="preserve">ATTURAS – </w:t>
      </w:r>
      <w:r w:rsidR="008F092B">
        <w:rPr>
          <w:bCs/>
        </w:rPr>
        <w:t>nav,</w:t>
      </w:r>
      <w:r w:rsidR="008F092B" w:rsidRPr="00E51DBE">
        <w:rPr>
          <w:rFonts w:eastAsia="Calibri"/>
          <w:lang w:eastAsia="en-US"/>
        </w:rPr>
        <w:t xml:space="preserve"> NEBALSO – </w:t>
      </w:r>
      <w:r w:rsidR="008F092B">
        <w:rPr>
          <w:bCs/>
        </w:rPr>
        <w:t>nav</w:t>
      </w:r>
      <w:r w:rsidR="008F092B" w:rsidRPr="009A1936">
        <w:rPr>
          <w:lang w:eastAsia="en-GB"/>
        </w:rPr>
        <w:t xml:space="preserve">, </w:t>
      </w:r>
      <w:r w:rsidRPr="00BB16BD">
        <w:rPr>
          <w:bCs/>
        </w:rPr>
        <w:t xml:space="preserve"> </w:t>
      </w:r>
      <w:r w:rsidRPr="00BB16BD">
        <w:rPr>
          <w:lang w:eastAsia="ar-SA"/>
        </w:rPr>
        <w:t>Dobeles novada dome NOLEMJ:</w:t>
      </w:r>
    </w:p>
    <w:p w14:paraId="1499C1D4" w14:textId="77777777" w:rsidR="003C48DA" w:rsidRPr="00BB16BD" w:rsidRDefault="003C48DA" w:rsidP="003C48DA">
      <w:pPr>
        <w:spacing w:line="256" w:lineRule="auto"/>
        <w:ind w:right="49" w:firstLine="284"/>
        <w:jc w:val="both"/>
        <w:rPr>
          <w:rFonts w:eastAsia="Arial"/>
        </w:rPr>
      </w:pPr>
      <w:r w:rsidRPr="00BB16BD">
        <w:t>1. Pārdot atklātā mutiskā izsolē nekustamo īpašumu – dzīvokli Nr.8 Dārza iela 2, Apguldē, Naudītes pagastā, Dobeles novadā un pie dzīvokļa īpašuma piederošās kopīpašuma 401/12155 domājamās daļas no būves un zemes, kadastra numurs 4680 900 0175.</w:t>
      </w:r>
    </w:p>
    <w:p w14:paraId="69AD9364" w14:textId="77777777" w:rsidR="003C48DA" w:rsidRPr="00BB16BD" w:rsidRDefault="003C48DA" w:rsidP="003C48DA">
      <w:pPr>
        <w:spacing w:line="256" w:lineRule="auto"/>
        <w:ind w:right="49" w:firstLine="284"/>
        <w:jc w:val="both"/>
        <w:rPr>
          <w:rFonts w:eastAsia="Arial"/>
        </w:rPr>
      </w:pPr>
      <w:r w:rsidRPr="00BB16BD">
        <w:t>2. Noteikt lēmuma 1.punktā minētā atsavināmā nekustamā īpašuma sākumcenu 2700 E</w:t>
      </w:r>
      <w:r w:rsidRPr="00BB16BD">
        <w:rPr>
          <w:rFonts w:eastAsia="Arial"/>
        </w:rPr>
        <w:t>UR (</w:t>
      </w:r>
      <w:r w:rsidRPr="00BB16BD">
        <w:t xml:space="preserve">divi tūkstoši septiņi simti </w:t>
      </w:r>
      <w:proofErr w:type="spellStart"/>
      <w:r w:rsidRPr="00BB16BD">
        <w:rPr>
          <w:i/>
          <w:iCs/>
        </w:rPr>
        <w:t>euro</w:t>
      </w:r>
      <w:proofErr w:type="spellEnd"/>
      <w:r w:rsidRPr="00BB16BD">
        <w:t>)</w:t>
      </w:r>
      <w:r w:rsidRPr="00BB16BD">
        <w:rPr>
          <w:rFonts w:eastAsia="Arial"/>
        </w:rPr>
        <w:t>.</w:t>
      </w:r>
    </w:p>
    <w:p w14:paraId="42FC5811" w14:textId="77777777" w:rsidR="003C48DA" w:rsidRPr="00231361" w:rsidRDefault="003C48DA" w:rsidP="003C48DA">
      <w:pPr>
        <w:spacing w:line="256" w:lineRule="auto"/>
        <w:ind w:right="49" w:firstLine="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65CB5DDD" w14:textId="77777777" w:rsidR="003C48DA" w:rsidRPr="00231361" w:rsidRDefault="003C48DA" w:rsidP="003C48DA">
      <w:pPr>
        <w:ind w:right="49" w:firstLine="284"/>
        <w:jc w:val="both"/>
      </w:pPr>
    </w:p>
    <w:p w14:paraId="45DCD162" w14:textId="77777777" w:rsidR="003C48DA" w:rsidRPr="00231361" w:rsidRDefault="003C48DA" w:rsidP="003C48DA">
      <w:pPr>
        <w:ind w:left="57" w:right="-694"/>
        <w:contextualSpacing/>
        <w:jc w:val="both"/>
      </w:pPr>
      <w:r w:rsidRPr="00231361">
        <w:t xml:space="preserve">Domes priekšsēdētājs                                                                                      I. </w:t>
      </w:r>
      <w:proofErr w:type="spellStart"/>
      <w:r w:rsidRPr="00231361">
        <w:t>Gorskis</w:t>
      </w:r>
      <w:proofErr w:type="spellEnd"/>
    </w:p>
    <w:p w14:paraId="43597E3C" w14:textId="77777777" w:rsidR="003C48DA" w:rsidRPr="00231361" w:rsidRDefault="003C48DA" w:rsidP="003C48DA">
      <w:pPr>
        <w:ind w:right="-694"/>
        <w:jc w:val="both"/>
      </w:pPr>
    </w:p>
    <w:p w14:paraId="0582C5E4" w14:textId="77777777" w:rsidR="003C48DA" w:rsidRDefault="003C48DA" w:rsidP="003C48DA">
      <w:pPr>
        <w:tabs>
          <w:tab w:val="left" w:pos="-24212"/>
        </w:tabs>
        <w:jc w:val="right"/>
        <w:rPr>
          <w:b/>
          <w:bCs/>
          <w:noProof/>
        </w:rPr>
      </w:pPr>
    </w:p>
    <w:p w14:paraId="4BB7C36B"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0F2338EE" wp14:editId="554BC0F3">
            <wp:extent cx="676275" cy="752475"/>
            <wp:effectExtent l="0" t="0" r="9525" b="9525"/>
            <wp:docPr id="96"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D0C83F" w14:textId="77777777" w:rsidR="003C48DA" w:rsidRPr="00231361" w:rsidRDefault="003C48DA" w:rsidP="003C48DA">
      <w:pPr>
        <w:tabs>
          <w:tab w:val="center" w:pos="4153"/>
          <w:tab w:val="right" w:pos="8306"/>
        </w:tabs>
        <w:jc w:val="center"/>
        <w:rPr>
          <w:sz w:val="20"/>
        </w:rPr>
      </w:pPr>
      <w:r w:rsidRPr="00231361">
        <w:rPr>
          <w:sz w:val="20"/>
        </w:rPr>
        <w:t>LATVIJAS REPUBLIKA</w:t>
      </w:r>
    </w:p>
    <w:p w14:paraId="5B9EF3B3"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7BF7F98F"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732DD37D"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89" w:history="1">
        <w:r w:rsidRPr="00231361">
          <w:rPr>
            <w:rFonts w:eastAsia="Calibri"/>
            <w:sz w:val="16"/>
            <w:szCs w:val="16"/>
            <w:u w:val="single"/>
          </w:rPr>
          <w:t>dome@dobele.lv</w:t>
        </w:r>
      </w:hyperlink>
    </w:p>
    <w:p w14:paraId="40175C05" w14:textId="77777777" w:rsidR="003C48DA" w:rsidRPr="00231361" w:rsidRDefault="003C48DA" w:rsidP="003C48DA">
      <w:pPr>
        <w:ind w:left="720"/>
        <w:jc w:val="center"/>
        <w:rPr>
          <w:rFonts w:eastAsia="Calibri"/>
          <w:b/>
        </w:rPr>
      </w:pPr>
      <w:r w:rsidRPr="00231361">
        <w:rPr>
          <w:rFonts w:eastAsia="Calibri"/>
          <w:b/>
        </w:rPr>
        <w:t>LĒMUMS</w:t>
      </w:r>
    </w:p>
    <w:p w14:paraId="5B31FE29" w14:textId="77777777" w:rsidR="003C48DA" w:rsidRPr="00231361" w:rsidRDefault="003C48DA" w:rsidP="003C48DA">
      <w:pPr>
        <w:ind w:left="720"/>
        <w:jc w:val="center"/>
        <w:rPr>
          <w:rFonts w:eastAsia="Calibri"/>
          <w:b/>
        </w:rPr>
      </w:pPr>
      <w:r w:rsidRPr="00231361">
        <w:rPr>
          <w:rFonts w:eastAsia="Calibri"/>
          <w:b/>
        </w:rPr>
        <w:t>Dobelē</w:t>
      </w:r>
    </w:p>
    <w:p w14:paraId="27F05CA3" w14:textId="14931F73" w:rsidR="003C48DA" w:rsidRPr="00231361" w:rsidRDefault="003C48DA" w:rsidP="003C48DA">
      <w:pPr>
        <w:tabs>
          <w:tab w:val="center" w:pos="4153"/>
          <w:tab w:val="right" w:pos="9072"/>
        </w:tabs>
        <w:ind w:left="113" w:right="-1"/>
      </w:pPr>
      <w:r w:rsidRPr="00231361">
        <w:rPr>
          <w:b/>
          <w:lang w:eastAsia="x-none"/>
        </w:rPr>
        <w:t xml:space="preserve">2022. gada 27. oktobrī                                                                                              </w:t>
      </w:r>
      <w:r w:rsidRPr="00231361">
        <w:rPr>
          <w:b/>
        </w:rPr>
        <w:t>Nr.</w:t>
      </w:r>
      <w:r w:rsidR="005C10C7">
        <w:rPr>
          <w:b/>
        </w:rPr>
        <w:t>526</w:t>
      </w:r>
      <w:r w:rsidRPr="00231361">
        <w:rPr>
          <w:b/>
        </w:rPr>
        <w:t>/19</w:t>
      </w:r>
    </w:p>
    <w:p w14:paraId="4B1EA8B7" w14:textId="451F958B" w:rsidR="003C48DA" w:rsidRPr="00231361" w:rsidRDefault="003C48DA" w:rsidP="003C48DA">
      <w:pPr>
        <w:jc w:val="right"/>
      </w:pPr>
      <w:r w:rsidRPr="00231361">
        <w:t xml:space="preserve">(prot.Nr.19, </w:t>
      </w:r>
      <w:r w:rsidR="005C10C7">
        <w:t>42</w:t>
      </w:r>
      <w:r w:rsidRPr="00231361">
        <w:t>.§)</w:t>
      </w:r>
    </w:p>
    <w:p w14:paraId="723B439A" w14:textId="77777777" w:rsidR="003C48DA" w:rsidRPr="00231361" w:rsidRDefault="003C48DA" w:rsidP="003C48DA">
      <w:pPr>
        <w:ind w:left="720"/>
        <w:jc w:val="both"/>
        <w:rPr>
          <w:rFonts w:eastAsia="Calibri"/>
          <w:b/>
        </w:rPr>
      </w:pPr>
    </w:p>
    <w:p w14:paraId="669D63F4" w14:textId="77777777" w:rsidR="003C48DA" w:rsidRPr="00231361" w:rsidRDefault="003C48DA" w:rsidP="003C48DA">
      <w:pPr>
        <w:ind w:left="720"/>
        <w:jc w:val="both"/>
        <w:rPr>
          <w:rFonts w:eastAsia="Calibri"/>
          <w:b/>
        </w:rPr>
      </w:pPr>
    </w:p>
    <w:p w14:paraId="3F106EF8" w14:textId="77777777" w:rsidR="003C48DA" w:rsidRPr="00231361" w:rsidRDefault="003C48DA" w:rsidP="003C48DA">
      <w:pPr>
        <w:ind w:right="-1" w:firstLine="51"/>
        <w:jc w:val="center"/>
        <w:rPr>
          <w:b/>
          <w:u w:val="single"/>
        </w:rPr>
      </w:pPr>
      <w:r w:rsidRPr="00231361">
        <w:rPr>
          <w:b/>
          <w:u w:val="single"/>
        </w:rPr>
        <w:t xml:space="preserve">Par nekustamā īpašuma – dzīvokļa Nr.17 Dārza iela 3, Apguldē, Naudītes pagastā,   </w:t>
      </w:r>
    </w:p>
    <w:p w14:paraId="747DE613" w14:textId="77777777" w:rsidR="003C48DA" w:rsidRPr="00231361" w:rsidRDefault="003C48DA" w:rsidP="003C48DA">
      <w:pPr>
        <w:ind w:firstLine="51"/>
        <w:jc w:val="center"/>
        <w:rPr>
          <w:b/>
          <w:u w:val="single"/>
          <w:lang w:eastAsia="ar-SA"/>
        </w:rPr>
      </w:pPr>
      <w:r w:rsidRPr="00231361">
        <w:rPr>
          <w:b/>
          <w:u w:val="single"/>
        </w:rPr>
        <w:t xml:space="preserve">Dobeles novadā, atsavināšanu izsolē </w:t>
      </w:r>
    </w:p>
    <w:p w14:paraId="1CF059C5" w14:textId="77777777" w:rsidR="003C48DA" w:rsidRPr="00231361" w:rsidRDefault="003C48DA" w:rsidP="003C48DA">
      <w:pPr>
        <w:spacing w:line="256" w:lineRule="auto"/>
        <w:ind w:right="-666" w:firstLine="720"/>
        <w:jc w:val="both"/>
      </w:pPr>
    </w:p>
    <w:p w14:paraId="4BB09F93" w14:textId="77777777" w:rsidR="003C48DA" w:rsidRPr="00231361" w:rsidRDefault="003C48DA" w:rsidP="003C48DA">
      <w:pPr>
        <w:ind w:right="51" w:firstLine="720"/>
        <w:jc w:val="both"/>
      </w:pPr>
      <w:r w:rsidRPr="00231361">
        <w:t>Dobeles novada dome ir izskatījusi Dobeles novada pašvaldības (turpmāk – pašvaldība) Nekustamo īpašumu komisijas ierosinājumu par nekustamā īpašuma -  dzīvokļa Nr.17 Dārza iela 3, Apguldē, Naudītes pagastā, Dobeles novadā, un pie dzīvokļa īpašuma piederošās kopīpašuma  345/13648 domājamās daļas no būves un zemes (turpmāk – Īpašums), kadastra numurs 4680 900 0231, atsavināšanu. Dzīvokļa platība 36,1 m².</w:t>
      </w:r>
    </w:p>
    <w:p w14:paraId="51E6AF68" w14:textId="77777777" w:rsidR="003C48DA" w:rsidRPr="00231361" w:rsidRDefault="003C48DA" w:rsidP="003C48DA">
      <w:pPr>
        <w:ind w:right="51" w:firstLine="720"/>
        <w:jc w:val="both"/>
      </w:pPr>
      <w:r w:rsidRPr="00231361">
        <w:t xml:space="preserve">Īpašums reģistrēts Zemgales rajona tiesas Naudītes pagasta zemesgrāmatas nodalījumā Nr.119 17 un uz to nostiprinātas īpašuma tiesības pašvaldībai. </w:t>
      </w:r>
    </w:p>
    <w:p w14:paraId="19E3FCEE" w14:textId="77777777" w:rsidR="003C48DA" w:rsidRPr="00231361" w:rsidRDefault="003C48DA" w:rsidP="003C48DA">
      <w:pPr>
        <w:ind w:right="51" w:firstLine="720"/>
        <w:jc w:val="both"/>
      </w:pPr>
      <w:r w:rsidRPr="00231361">
        <w:t>Pašvaldībai piederošais Īpašums nav izīrēts un tas nav nepieciešams pašvaldības funkciju nodrošināšanai.</w:t>
      </w:r>
    </w:p>
    <w:p w14:paraId="5A6AE943" w14:textId="77777777" w:rsidR="003C48DA" w:rsidRPr="00937E3E" w:rsidRDefault="003C48DA" w:rsidP="003C48DA">
      <w:pPr>
        <w:ind w:right="51" w:firstLine="720"/>
        <w:jc w:val="both"/>
      </w:pPr>
      <w:r w:rsidRPr="00937E3E">
        <w:t xml:space="preserve">Sertificētas nekustamo īpašumu vērtētājas Anitas </w:t>
      </w:r>
      <w:proofErr w:type="spellStart"/>
      <w:r w:rsidRPr="00937E3E">
        <w:t>Vēdiķes</w:t>
      </w:r>
      <w:proofErr w:type="spellEnd"/>
      <w:r w:rsidRPr="00937E3E">
        <w:t xml:space="preserve"> (LĪVA profesionālās kvalifikācijas sertifikāts Nr.76) noteiktā nekustamā īpašuma nosacītā cena 2022.gada 12.oktobrī ir 2000</w:t>
      </w:r>
      <w:r w:rsidRPr="00937E3E">
        <w:rPr>
          <w:color w:val="FF0000"/>
        </w:rPr>
        <w:t xml:space="preserve"> </w:t>
      </w:r>
      <w:r w:rsidRPr="00937E3E">
        <w:t>EUR (</w:t>
      </w:r>
      <w:bookmarkStart w:id="172" w:name="_Hlk117090340"/>
      <w:r w:rsidRPr="00937E3E">
        <w:t xml:space="preserve">divi tūkstoši </w:t>
      </w:r>
      <w:proofErr w:type="spellStart"/>
      <w:r w:rsidRPr="00937E3E">
        <w:rPr>
          <w:i/>
          <w:iCs/>
        </w:rPr>
        <w:t>euro</w:t>
      </w:r>
      <w:proofErr w:type="spellEnd"/>
      <w:r w:rsidRPr="00937E3E">
        <w:t xml:space="preserve"> </w:t>
      </w:r>
      <w:bookmarkEnd w:id="172"/>
      <w:r w:rsidRPr="00937E3E">
        <w:t>(saskaņā ar Standartizācijas likumā paredzētajā kārtībā apstiprinātajiem īpašuma vērtēšanas standartiem)).</w:t>
      </w:r>
    </w:p>
    <w:p w14:paraId="52838F06" w14:textId="3722317C" w:rsidR="003C48DA" w:rsidRPr="00937E3E" w:rsidRDefault="003C48DA" w:rsidP="003C48DA">
      <w:pPr>
        <w:ind w:right="51" w:firstLine="720"/>
        <w:jc w:val="both"/>
        <w:rPr>
          <w:lang w:eastAsia="ar-SA"/>
        </w:rPr>
      </w:pPr>
      <w:r w:rsidRPr="00937E3E">
        <w:t xml:space="preserve">Saskaņā ar likuma “Par pašvaldībām” 21.panta pirmās daļas 17.punktu, Publiskas personas mantas atsavināšanas likuma 4.panta pirmo daļu, 5.panta pirmo daļu, 8.panta trešo daļu un 9.panta otro daļu, 10.panta pirmo un otro daļu, </w:t>
      </w:r>
      <w:r w:rsidRPr="00937E3E">
        <w:rPr>
          <w:lang w:eastAsia="ar-SA"/>
        </w:rPr>
        <w:t xml:space="preserve">atklāti balsojot: </w:t>
      </w:r>
      <w:r w:rsidR="005C10C7">
        <w:t xml:space="preserve">PAR – 16 (Ģirts </w:t>
      </w:r>
      <w:proofErr w:type="spellStart"/>
      <w:r w:rsidR="005C10C7">
        <w:t>Ante</w:t>
      </w:r>
      <w:proofErr w:type="spellEnd"/>
      <w:r w:rsidR="005C10C7">
        <w:t xml:space="preserve">, </w:t>
      </w:r>
      <w:r w:rsidR="005C10C7">
        <w:rPr>
          <w:bCs/>
          <w:lang w:eastAsia="et-EE"/>
        </w:rPr>
        <w:t xml:space="preserve">Kristīne Briede, Sarmīte Dude, Māris Feldmanis, Ivars </w:t>
      </w:r>
      <w:proofErr w:type="spellStart"/>
      <w:r w:rsidR="005C10C7">
        <w:rPr>
          <w:bCs/>
          <w:lang w:eastAsia="et-EE"/>
        </w:rPr>
        <w:t>Gorskis</w:t>
      </w:r>
      <w:proofErr w:type="spellEnd"/>
      <w:r w:rsidR="005C10C7">
        <w:rPr>
          <w:bCs/>
          <w:lang w:eastAsia="et-EE"/>
        </w:rPr>
        <w:t xml:space="preserve">, Edgars Laimiņš, Sintija </w:t>
      </w:r>
      <w:proofErr w:type="spellStart"/>
      <w:r w:rsidR="005C10C7">
        <w:rPr>
          <w:bCs/>
          <w:lang w:eastAsia="et-EE"/>
        </w:rPr>
        <w:t>Liekniņa</w:t>
      </w:r>
      <w:proofErr w:type="spellEnd"/>
      <w:r w:rsidR="005C10C7">
        <w:rPr>
          <w:bCs/>
          <w:lang w:eastAsia="et-EE"/>
        </w:rPr>
        <w:t xml:space="preserve">, Ainārs Meiers, Sanita </w:t>
      </w:r>
      <w:proofErr w:type="spellStart"/>
      <w:r w:rsidR="005C10C7">
        <w:rPr>
          <w:bCs/>
          <w:lang w:eastAsia="et-EE"/>
        </w:rPr>
        <w:t>Olševska</w:t>
      </w:r>
      <w:proofErr w:type="spellEnd"/>
      <w:r w:rsidR="005C10C7">
        <w:rPr>
          <w:bCs/>
          <w:lang w:eastAsia="et-EE"/>
        </w:rPr>
        <w:t xml:space="preserve">, Andris </w:t>
      </w:r>
      <w:proofErr w:type="spellStart"/>
      <w:r w:rsidR="005C10C7">
        <w:rPr>
          <w:bCs/>
          <w:lang w:eastAsia="et-EE"/>
        </w:rPr>
        <w:t>Podvinskis</w:t>
      </w:r>
      <w:proofErr w:type="spellEnd"/>
      <w:r w:rsidR="005C10C7">
        <w:rPr>
          <w:bCs/>
          <w:lang w:eastAsia="et-EE"/>
        </w:rPr>
        <w:t>, Dace Reinika, Viesturs Reinfelds</w:t>
      </w:r>
      <w:r w:rsidR="005C10C7" w:rsidRPr="00E51DBE">
        <w:rPr>
          <w:rFonts w:eastAsia="Calibri"/>
          <w:bCs/>
          <w:lang w:eastAsia="et-EE"/>
        </w:rPr>
        <w:t>,</w:t>
      </w:r>
      <w:r w:rsidR="005C10C7" w:rsidRPr="00E51DBE">
        <w:rPr>
          <w:rFonts w:eastAsia="Calibri"/>
          <w:lang w:eastAsia="en-US"/>
        </w:rPr>
        <w:t xml:space="preserve"> </w:t>
      </w:r>
      <w:r w:rsidR="005C10C7">
        <w:rPr>
          <w:bCs/>
        </w:rPr>
        <w:t xml:space="preserve">Edgars </w:t>
      </w:r>
      <w:proofErr w:type="spellStart"/>
      <w:r w:rsidR="005C10C7">
        <w:rPr>
          <w:bCs/>
        </w:rPr>
        <w:t>Gaigalis</w:t>
      </w:r>
      <w:proofErr w:type="spellEnd"/>
      <w:r w:rsidR="005C10C7">
        <w:rPr>
          <w:bCs/>
        </w:rPr>
        <w:t>,</w:t>
      </w:r>
      <w:r w:rsidR="005C10C7">
        <w:rPr>
          <w:bCs/>
          <w:lang w:eastAsia="et-EE"/>
        </w:rPr>
        <w:t xml:space="preserve"> Guntis </w:t>
      </w:r>
      <w:proofErr w:type="spellStart"/>
      <w:r w:rsidR="005C10C7">
        <w:rPr>
          <w:bCs/>
          <w:lang w:eastAsia="et-EE"/>
        </w:rPr>
        <w:t>Safranovičs</w:t>
      </w:r>
      <w:proofErr w:type="spellEnd"/>
      <w:r w:rsidR="005C10C7">
        <w:rPr>
          <w:bCs/>
          <w:lang w:eastAsia="et-EE"/>
        </w:rPr>
        <w:t xml:space="preserve">, Andrejs Spridzāns, Indra </w:t>
      </w:r>
      <w:proofErr w:type="spellStart"/>
      <w:r w:rsidR="005C10C7">
        <w:rPr>
          <w:bCs/>
          <w:lang w:eastAsia="et-EE"/>
        </w:rPr>
        <w:t>Špela</w:t>
      </w:r>
      <w:proofErr w:type="spellEnd"/>
      <w:r w:rsidR="005C10C7">
        <w:rPr>
          <w:bCs/>
          <w:lang w:eastAsia="et-EE"/>
        </w:rPr>
        <w:t xml:space="preserve">), </w:t>
      </w:r>
      <w:r w:rsidR="005C10C7">
        <w:rPr>
          <w:bCs/>
        </w:rPr>
        <w:t xml:space="preserve">PRET – nav, </w:t>
      </w:r>
      <w:r w:rsidR="005C10C7" w:rsidRPr="00E51DBE">
        <w:rPr>
          <w:bCs/>
        </w:rPr>
        <w:t xml:space="preserve">ATTURAS – </w:t>
      </w:r>
      <w:r w:rsidR="005C10C7">
        <w:rPr>
          <w:bCs/>
        </w:rPr>
        <w:t>nav,</w:t>
      </w:r>
      <w:r w:rsidR="005C10C7" w:rsidRPr="00E51DBE">
        <w:rPr>
          <w:rFonts w:eastAsia="Calibri"/>
          <w:lang w:eastAsia="en-US"/>
        </w:rPr>
        <w:t xml:space="preserve"> NEBALSO – </w:t>
      </w:r>
      <w:r w:rsidR="005C10C7">
        <w:rPr>
          <w:bCs/>
        </w:rPr>
        <w:t>nav</w:t>
      </w:r>
      <w:r w:rsidR="005C10C7" w:rsidRPr="009A1936">
        <w:rPr>
          <w:lang w:eastAsia="en-GB"/>
        </w:rPr>
        <w:t xml:space="preserve">, </w:t>
      </w:r>
      <w:r w:rsidRPr="00937E3E">
        <w:rPr>
          <w:lang w:eastAsia="ar-SA"/>
        </w:rPr>
        <w:t>Dobeles novada dome NOLEMJ:</w:t>
      </w:r>
    </w:p>
    <w:p w14:paraId="1C12B14C" w14:textId="77777777" w:rsidR="003C48DA" w:rsidRPr="00937E3E" w:rsidRDefault="003C48DA" w:rsidP="003C48DA">
      <w:pPr>
        <w:ind w:left="284" w:right="51" w:hanging="284"/>
        <w:jc w:val="both"/>
        <w:rPr>
          <w:rFonts w:eastAsia="Arial"/>
        </w:rPr>
      </w:pPr>
      <w:r w:rsidRPr="00937E3E">
        <w:t>1. Pārdot atklātā mutiskā izsolē nekustamo īpašumu – dzīvokli Nr.17 Dārza iela 3 , Apguldē, Naudītes pagastā, Dobeles novadā un pie dzīvokļa īpašuma piederošās kopīpašuma 345/13648 domājamās daļas no būves un zemes, kadastra numurs 4680 900 0231.</w:t>
      </w:r>
    </w:p>
    <w:p w14:paraId="14287B77" w14:textId="77777777" w:rsidR="003C48DA" w:rsidRPr="00937E3E" w:rsidRDefault="003C48DA" w:rsidP="003C48DA">
      <w:pPr>
        <w:ind w:left="284" w:right="51" w:hanging="284"/>
        <w:jc w:val="both"/>
        <w:rPr>
          <w:rFonts w:eastAsia="Arial"/>
        </w:rPr>
      </w:pPr>
      <w:r w:rsidRPr="00937E3E">
        <w:t>2.  Noteikt lēmuma 1.punktā minētā atsavināmā nekustamā īpašuma sākumcenu 2000 E</w:t>
      </w:r>
      <w:r w:rsidRPr="00937E3E">
        <w:rPr>
          <w:rFonts w:eastAsia="Arial"/>
        </w:rPr>
        <w:t>UR (</w:t>
      </w:r>
      <w:r w:rsidRPr="00937E3E">
        <w:t xml:space="preserve">divi tūkstoši </w:t>
      </w:r>
      <w:proofErr w:type="spellStart"/>
      <w:r w:rsidRPr="00937E3E">
        <w:rPr>
          <w:i/>
          <w:iCs/>
        </w:rPr>
        <w:t>euro</w:t>
      </w:r>
      <w:proofErr w:type="spellEnd"/>
      <w:r w:rsidRPr="00937E3E">
        <w:t>)</w:t>
      </w:r>
      <w:r w:rsidRPr="00937E3E">
        <w:rPr>
          <w:rFonts w:eastAsia="Arial"/>
        </w:rPr>
        <w:t>.</w:t>
      </w:r>
    </w:p>
    <w:p w14:paraId="70154950" w14:textId="77777777" w:rsidR="003C48DA" w:rsidRPr="00231361" w:rsidRDefault="003C48DA" w:rsidP="003C48DA">
      <w:pPr>
        <w:ind w:left="284" w:right="51" w:hanging="284"/>
        <w:jc w:val="both"/>
        <w:rPr>
          <w:rFonts w:eastAsia="Arial"/>
        </w:rPr>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7BAA6E08" w14:textId="77777777" w:rsidR="003C48DA" w:rsidRPr="00231361" w:rsidRDefault="003C48DA" w:rsidP="003C48DA">
      <w:pPr>
        <w:ind w:right="49"/>
        <w:jc w:val="both"/>
      </w:pPr>
    </w:p>
    <w:p w14:paraId="544C1F5E" w14:textId="77777777" w:rsidR="003C48DA" w:rsidRDefault="003C48DA" w:rsidP="003C48DA">
      <w:pPr>
        <w:ind w:left="57" w:right="-694"/>
        <w:contextualSpacing/>
        <w:jc w:val="both"/>
      </w:pPr>
      <w:r w:rsidRPr="00231361">
        <w:t xml:space="preserve">Domes priekšsēdētājs                                                                                      I. </w:t>
      </w:r>
      <w:proofErr w:type="spellStart"/>
      <w:r w:rsidRPr="00231361">
        <w:t>Gorskis</w:t>
      </w:r>
      <w:proofErr w:type="spellEnd"/>
    </w:p>
    <w:p w14:paraId="075C39BC" w14:textId="77777777" w:rsidR="003C48DA" w:rsidRPr="00231361" w:rsidRDefault="003C48DA" w:rsidP="003C48DA">
      <w:pPr>
        <w:ind w:left="57" w:right="-694"/>
        <w:contextualSpacing/>
        <w:jc w:val="both"/>
      </w:pPr>
    </w:p>
    <w:p w14:paraId="781F99F1" w14:textId="77777777" w:rsidR="003C48DA" w:rsidRPr="00231361" w:rsidRDefault="003C48DA" w:rsidP="003C48DA">
      <w:pPr>
        <w:ind w:right="-694"/>
        <w:jc w:val="both"/>
      </w:pPr>
    </w:p>
    <w:p w14:paraId="2A5BC492" w14:textId="3936DFC2" w:rsidR="003C48DA" w:rsidRPr="00231361" w:rsidRDefault="003C48DA" w:rsidP="003C48DA">
      <w:pPr>
        <w:ind w:right="-694"/>
        <w:jc w:val="both"/>
      </w:pPr>
      <w:r w:rsidRPr="00231361">
        <w:br w:type="page"/>
      </w:r>
    </w:p>
    <w:p w14:paraId="1D90DAF3" w14:textId="77777777" w:rsidR="003C48DA" w:rsidRPr="00231361" w:rsidRDefault="003C48DA" w:rsidP="003C48DA">
      <w:pPr>
        <w:ind w:right="-694"/>
        <w:jc w:val="both"/>
      </w:pPr>
    </w:p>
    <w:p w14:paraId="16B1319F" w14:textId="77777777" w:rsidR="003C48DA" w:rsidRPr="00231361" w:rsidRDefault="003C48DA" w:rsidP="003C48DA">
      <w:pPr>
        <w:tabs>
          <w:tab w:val="left" w:pos="-24212"/>
        </w:tabs>
        <w:jc w:val="center"/>
        <w:rPr>
          <w:sz w:val="20"/>
          <w:szCs w:val="20"/>
        </w:rPr>
      </w:pPr>
      <w:r w:rsidRPr="00231361">
        <w:rPr>
          <w:noProof/>
          <w:sz w:val="20"/>
          <w:szCs w:val="20"/>
        </w:rPr>
        <w:drawing>
          <wp:inline distT="0" distB="0" distL="0" distR="0" wp14:anchorId="563616D9" wp14:editId="7417643C">
            <wp:extent cx="676275" cy="752475"/>
            <wp:effectExtent l="0" t="0" r="9525" b="9525"/>
            <wp:docPr id="4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C95810" w14:textId="77777777" w:rsidR="003C48DA" w:rsidRPr="00231361" w:rsidRDefault="003C48DA" w:rsidP="003C48DA">
      <w:pPr>
        <w:tabs>
          <w:tab w:val="center" w:pos="4153"/>
          <w:tab w:val="right" w:pos="8306"/>
        </w:tabs>
        <w:jc w:val="center"/>
        <w:rPr>
          <w:sz w:val="20"/>
        </w:rPr>
      </w:pPr>
      <w:r w:rsidRPr="00231361">
        <w:rPr>
          <w:sz w:val="20"/>
        </w:rPr>
        <w:t>LATVIJAS REPUBLIKA</w:t>
      </w:r>
    </w:p>
    <w:p w14:paraId="1544133D"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6FA2D231"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54668322"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90" w:history="1">
        <w:r w:rsidRPr="00231361">
          <w:rPr>
            <w:rFonts w:eastAsia="Calibri"/>
            <w:color w:val="000000" w:themeColor="text1"/>
            <w:sz w:val="16"/>
            <w:szCs w:val="16"/>
            <w:u w:val="single"/>
          </w:rPr>
          <w:t>dome@dobele.lv</w:t>
        </w:r>
      </w:hyperlink>
    </w:p>
    <w:p w14:paraId="7BC18764" w14:textId="77777777" w:rsidR="003C48DA" w:rsidRPr="00231361" w:rsidRDefault="003C48DA" w:rsidP="003C48DA">
      <w:pPr>
        <w:ind w:left="720"/>
        <w:jc w:val="center"/>
        <w:rPr>
          <w:rFonts w:eastAsia="Calibri"/>
          <w:b/>
        </w:rPr>
      </w:pPr>
    </w:p>
    <w:p w14:paraId="4A73F193" w14:textId="77777777" w:rsidR="003C48DA" w:rsidRPr="00231361" w:rsidRDefault="003C48DA" w:rsidP="003C48DA">
      <w:pPr>
        <w:ind w:left="720"/>
        <w:jc w:val="center"/>
        <w:rPr>
          <w:rFonts w:eastAsia="Calibri"/>
          <w:b/>
        </w:rPr>
      </w:pPr>
      <w:r w:rsidRPr="00231361">
        <w:rPr>
          <w:rFonts w:eastAsia="Calibri"/>
          <w:b/>
        </w:rPr>
        <w:t>LĒMUMS</w:t>
      </w:r>
    </w:p>
    <w:p w14:paraId="5D07841E" w14:textId="77777777" w:rsidR="003C48DA" w:rsidRPr="00231361" w:rsidRDefault="003C48DA" w:rsidP="003C48DA">
      <w:pPr>
        <w:ind w:left="720"/>
        <w:jc w:val="center"/>
        <w:rPr>
          <w:rFonts w:eastAsia="Calibri"/>
          <w:b/>
        </w:rPr>
      </w:pPr>
      <w:r w:rsidRPr="00231361">
        <w:rPr>
          <w:rFonts w:eastAsia="Calibri"/>
          <w:b/>
        </w:rPr>
        <w:t>Dobelē</w:t>
      </w:r>
    </w:p>
    <w:p w14:paraId="04646C70" w14:textId="3FB03FE1"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04309B">
        <w:rPr>
          <w:b/>
        </w:rPr>
        <w:t>527</w:t>
      </w:r>
      <w:r w:rsidRPr="00231361">
        <w:rPr>
          <w:b/>
        </w:rPr>
        <w:t>/19</w:t>
      </w:r>
    </w:p>
    <w:p w14:paraId="1BA0A9A1" w14:textId="5FD498CB" w:rsidR="003C48DA" w:rsidRPr="00231361" w:rsidRDefault="003C48DA" w:rsidP="003C48DA">
      <w:pPr>
        <w:jc w:val="right"/>
      </w:pPr>
      <w:r w:rsidRPr="00231361">
        <w:t xml:space="preserve">(prot.Nr.19, </w:t>
      </w:r>
      <w:r w:rsidR="0004309B">
        <w:t>43</w:t>
      </w:r>
      <w:r w:rsidRPr="00231361">
        <w:t>.§)</w:t>
      </w:r>
    </w:p>
    <w:p w14:paraId="7D984E04" w14:textId="77777777" w:rsidR="003C48DA" w:rsidRPr="00231361" w:rsidRDefault="003C48DA" w:rsidP="003C48DA">
      <w:pPr>
        <w:ind w:left="720"/>
        <w:jc w:val="both"/>
        <w:rPr>
          <w:rFonts w:eastAsia="Calibri"/>
          <w:b/>
        </w:rPr>
      </w:pPr>
    </w:p>
    <w:p w14:paraId="56F5E910" w14:textId="77777777" w:rsidR="003C48DA" w:rsidRPr="00231361" w:rsidRDefault="003C48DA" w:rsidP="003C48DA">
      <w:pPr>
        <w:ind w:right="142"/>
        <w:jc w:val="center"/>
        <w:rPr>
          <w:b/>
          <w:u w:val="single"/>
        </w:rPr>
      </w:pPr>
      <w:r w:rsidRPr="00231361">
        <w:rPr>
          <w:b/>
          <w:u w:val="single"/>
        </w:rPr>
        <w:t xml:space="preserve">Par </w:t>
      </w:r>
      <w:proofErr w:type="spellStart"/>
      <w:r w:rsidRPr="00231361">
        <w:rPr>
          <w:b/>
          <w:u w:val="single"/>
        </w:rPr>
        <w:t>starpgabala</w:t>
      </w:r>
      <w:proofErr w:type="spellEnd"/>
      <w:r w:rsidRPr="00231361">
        <w:rPr>
          <w:b/>
          <w:u w:val="single"/>
        </w:rPr>
        <w:t xml:space="preserve"> statusa noteikšanu nekustamam īpašumam Zemgales ielā 2G, Dobelē, Dobeles novadā</w:t>
      </w:r>
    </w:p>
    <w:p w14:paraId="32FADD29" w14:textId="77777777" w:rsidR="003C48DA" w:rsidRPr="00231361" w:rsidRDefault="003C48DA" w:rsidP="003C48DA">
      <w:pPr>
        <w:ind w:right="142" w:firstLine="567"/>
        <w:jc w:val="both"/>
      </w:pPr>
    </w:p>
    <w:p w14:paraId="5D033945" w14:textId="77777777" w:rsidR="003C48DA" w:rsidRPr="00231361" w:rsidRDefault="003C48DA" w:rsidP="003C48DA">
      <w:pPr>
        <w:ind w:firstLine="567"/>
        <w:jc w:val="both"/>
      </w:pPr>
      <w:r w:rsidRPr="00231361">
        <w:t xml:space="preserve">Dobeles novada dome ir izskatījusi Dobeles novada pašvaldības Nekustamo īpašumu komisijas ierosinājumu noteikt nekustamam īpašumam Zemgales iela 2G, Dobelē, Dobeles novadā,  kadastra numurs 46010110022 (turpmāk – Īpašums), </w:t>
      </w:r>
      <w:proofErr w:type="spellStart"/>
      <w:r w:rsidRPr="00231361">
        <w:t>starpgabala</w:t>
      </w:r>
      <w:proofErr w:type="spellEnd"/>
      <w:r w:rsidRPr="00231361">
        <w:t xml:space="preserve"> statusu. </w:t>
      </w:r>
    </w:p>
    <w:p w14:paraId="5FB901ED" w14:textId="77777777" w:rsidR="003C48DA" w:rsidRPr="00231361" w:rsidRDefault="003C48DA" w:rsidP="003C48DA">
      <w:pPr>
        <w:ind w:firstLine="567"/>
        <w:jc w:val="both"/>
      </w:pPr>
      <w:r w:rsidRPr="00231361">
        <w:t>Izskatot minēto ierosinājumu, Dobeles novada dome konstatēja:</w:t>
      </w:r>
    </w:p>
    <w:p w14:paraId="578BD696" w14:textId="77777777" w:rsidR="003C48DA" w:rsidRPr="00231361" w:rsidRDefault="003C48DA" w:rsidP="003C48DA">
      <w:pPr>
        <w:ind w:firstLine="567"/>
        <w:jc w:val="both"/>
      </w:pPr>
      <w:r w:rsidRPr="00231361">
        <w:t xml:space="preserve">Īpašums reģistrēts Zemgales rajona tiesas Dobeles pilsētas zemesgrāmatas nodalījumā Nr.100000627591 un uz to nostiprinātas īpašuma tiesības pašvaldībai. Īpašums sastāv no vienas  zemes vienības ar kadastra apzīmējumu 46010110012, platība 0,0262 ha. </w:t>
      </w:r>
    </w:p>
    <w:p w14:paraId="2AB40B24" w14:textId="77777777" w:rsidR="003C48DA" w:rsidRPr="00231361" w:rsidRDefault="003C48DA" w:rsidP="003C48DA">
      <w:pPr>
        <w:ind w:firstLine="567"/>
        <w:jc w:val="both"/>
      </w:pPr>
      <w:r w:rsidRPr="00231361">
        <w:t xml:space="preserve">Publiskas personas mantas atsavināšanas likuma 1.panta 11.punkta “a” apakšpunkts nosaka, ka </w:t>
      </w:r>
      <w:r w:rsidRPr="00231361">
        <w:rPr>
          <w:bCs/>
        </w:rPr>
        <w:t xml:space="preserve">zemes </w:t>
      </w:r>
      <w:proofErr w:type="spellStart"/>
      <w:r w:rsidRPr="00231361">
        <w:rPr>
          <w:bCs/>
        </w:rPr>
        <w:t>starpgabals</w:t>
      </w:r>
      <w:proofErr w:type="spellEnd"/>
      <w:r w:rsidRPr="00231361">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231361">
        <w:t>pieslēgumu</w:t>
      </w:r>
      <w:proofErr w:type="spellEnd"/>
      <w:r w:rsidRPr="00231361">
        <w:t xml:space="preserve"> koplietošanas ielai. </w:t>
      </w:r>
    </w:p>
    <w:p w14:paraId="581C24F7" w14:textId="77777777" w:rsidR="003C48DA" w:rsidRPr="00231361" w:rsidRDefault="003C48DA" w:rsidP="003C48DA">
      <w:pPr>
        <w:ind w:firstLine="567"/>
        <w:jc w:val="both"/>
      </w:pPr>
      <w:r w:rsidRPr="00231361">
        <w:t>Īpašuma platība ir mazāka par to, kas noteikta pašvaldības apstiprinātajos Dobeles novada teritorijas plānojuma grozījumos 2013.-2025.gadam Teritorijas izmantošanas un apbūves noteikumu sadaļā. Minētajā teritorijas plānojuma dokumentā minimālā apbūves gabala platība Dobeles pilsētā noteikta 1200 m</w:t>
      </w:r>
      <w:r w:rsidRPr="00231361">
        <w:rPr>
          <w:vertAlign w:val="superscript"/>
        </w:rPr>
        <w:t>2</w:t>
      </w:r>
      <w:r w:rsidRPr="00231361">
        <w:t xml:space="preserve">. No minētā secināms, ka Īpašums ir </w:t>
      </w:r>
      <w:proofErr w:type="spellStart"/>
      <w:r w:rsidRPr="00231361">
        <w:t>starpgabals</w:t>
      </w:r>
      <w:proofErr w:type="spellEnd"/>
      <w:r w:rsidRPr="00231361">
        <w:t>.</w:t>
      </w:r>
    </w:p>
    <w:p w14:paraId="4AC2FD1C" w14:textId="53124B59" w:rsidR="003C48DA" w:rsidRPr="00231361" w:rsidRDefault="003C48DA" w:rsidP="003C48DA">
      <w:pPr>
        <w:ind w:firstLine="567"/>
        <w:jc w:val="both"/>
      </w:pPr>
      <w:r w:rsidRPr="00231361">
        <w:t>Saskaņā ar likuma “Par pašvaldībām” 21.panta pirmās daļas 27.punktu, Publiskas personas mantas atsavināšanas likuma 11.punkta “a” apakšpunkts,</w:t>
      </w:r>
      <w:r w:rsidRPr="00231361">
        <w:rPr>
          <w:iCs/>
        </w:rPr>
        <w:t xml:space="preserve"> </w:t>
      </w:r>
      <w:r w:rsidRPr="00231361">
        <w:rPr>
          <w:lang w:eastAsia="ar-SA"/>
        </w:rPr>
        <w:t xml:space="preserve">atklāti balsojot: </w:t>
      </w:r>
      <w:r w:rsidR="0004309B">
        <w:t xml:space="preserve">PAR – 16 (Ģirts </w:t>
      </w:r>
      <w:proofErr w:type="spellStart"/>
      <w:r w:rsidR="0004309B">
        <w:t>Ante</w:t>
      </w:r>
      <w:proofErr w:type="spellEnd"/>
      <w:r w:rsidR="0004309B">
        <w:t xml:space="preserve">, </w:t>
      </w:r>
      <w:r w:rsidR="0004309B">
        <w:rPr>
          <w:bCs/>
          <w:lang w:eastAsia="et-EE"/>
        </w:rPr>
        <w:t xml:space="preserve">Kristīne Briede, Sarmīte Dude, Māris Feldmanis, Ivars </w:t>
      </w:r>
      <w:proofErr w:type="spellStart"/>
      <w:r w:rsidR="0004309B">
        <w:rPr>
          <w:bCs/>
          <w:lang w:eastAsia="et-EE"/>
        </w:rPr>
        <w:t>Gorskis</w:t>
      </w:r>
      <w:proofErr w:type="spellEnd"/>
      <w:r w:rsidR="0004309B">
        <w:rPr>
          <w:bCs/>
          <w:lang w:eastAsia="et-EE"/>
        </w:rPr>
        <w:t xml:space="preserve">, Edgars Laimiņš, Sintija </w:t>
      </w:r>
      <w:proofErr w:type="spellStart"/>
      <w:r w:rsidR="0004309B">
        <w:rPr>
          <w:bCs/>
          <w:lang w:eastAsia="et-EE"/>
        </w:rPr>
        <w:t>Liekniņa</w:t>
      </w:r>
      <w:proofErr w:type="spellEnd"/>
      <w:r w:rsidR="0004309B">
        <w:rPr>
          <w:bCs/>
          <w:lang w:eastAsia="et-EE"/>
        </w:rPr>
        <w:t xml:space="preserve">, Ainārs Meiers, Sanita </w:t>
      </w:r>
      <w:proofErr w:type="spellStart"/>
      <w:r w:rsidR="0004309B">
        <w:rPr>
          <w:bCs/>
          <w:lang w:eastAsia="et-EE"/>
        </w:rPr>
        <w:t>Olševska</w:t>
      </w:r>
      <w:proofErr w:type="spellEnd"/>
      <w:r w:rsidR="0004309B">
        <w:rPr>
          <w:bCs/>
          <w:lang w:eastAsia="et-EE"/>
        </w:rPr>
        <w:t xml:space="preserve">, Andris </w:t>
      </w:r>
      <w:proofErr w:type="spellStart"/>
      <w:r w:rsidR="0004309B">
        <w:rPr>
          <w:bCs/>
          <w:lang w:eastAsia="et-EE"/>
        </w:rPr>
        <w:t>Podvinskis</w:t>
      </w:r>
      <w:proofErr w:type="spellEnd"/>
      <w:r w:rsidR="0004309B">
        <w:rPr>
          <w:bCs/>
          <w:lang w:eastAsia="et-EE"/>
        </w:rPr>
        <w:t>, Dace Reinika, Viesturs Reinfelds</w:t>
      </w:r>
      <w:r w:rsidR="0004309B" w:rsidRPr="00E51DBE">
        <w:rPr>
          <w:rFonts w:eastAsia="Calibri"/>
          <w:bCs/>
          <w:lang w:eastAsia="et-EE"/>
        </w:rPr>
        <w:t>,</w:t>
      </w:r>
      <w:r w:rsidR="0004309B" w:rsidRPr="00E51DBE">
        <w:rPr>
          <w:rFonts w:eastAsia="Calibri"/>
          <w:lang w:eastAsia="en-US"/>
        </w:rPr>
        <w:t xml:space="preserve"> </w:t>
      </w:r>
      <w:r w:rsidR="0004309B">
        <w:rPr>
          <w:bCs/>
        </w:rPr>
        <w:t xml:space="preserve">Edgars </w:t>
      </w:r>
      <w:proofErr w:type="spellStart"/>
      <w:r w:rsidR="0004309B">
        <w:rPr>
          <w:bCs/>
        </w:rPr>
        <w:t>Gaigalis</w:t>
      </w:r>
      <w:proofErr w:type="spellEnd"/>
      <w:r w:rsidR="0004309B">
        <w:rPr>
          <w:bCs/>
        </w:rPr>
        <w:t>,</w:t>
      </w:r>
      <w:r w:rsidR="0004309B">
        <w:rPr>
          <w:bCs/>
          <w:lang w:eastAsia="et-EE"/>
        </w:rPr>
        <w:t xml:space="preserve"> Guntis </w:t>
      </w:r>
      <w:proofErr w:type="spellStart"/>
      <w:r w:rsidR="0004309B">
        <w:rPr>
          <w:bCs/>
          <w:lang w:eastAsia="et-EE"/>
        </w:rPr>
        <w:t>Safranovičs</w:t>
      </w:r>
      <w:proofErr w:type="spellEnd"/>
      <w:r w:rsidR="0004309B">
        <w:rPr>
          <w:bCs/>
          <w:lang w:eastAsia="et-EE"/>
        </w:rPr>
        <w:t xml:space="preserve">, Andrejs Spridzāns, Indra </w:t>
      </w:r>
      <w:proofErr w:type="spellStart"/>
      <w:r w:rsidR="0004309B">
        <w:rPr>
          <w:bCs/>
          <w:lang w:eastAsia="et-EE"/>
        </w:rPr>
        <w:t>Špela</w:t>
      </w:r>
      <w:proofErr w:type="spellEnd"/>
      <w:r w:rsidR="0004309B">
        <w:rPr>
          <w:bCs/>
          <w:lang w:eastAsia="et-EE"/>
        </w:rPr>
        <w:t xml:space="preserve">), </w:t>
      </w:r>
      <w:r w:rsidR="0004309B">
        <w:rPr>
          <w:bCs/>
        </w:rPr>
        <w:t xml:space="preserve">PRET – nav, </w:t>
      </w:r>
      <w:r w:rsidR="0004309B" w:rsidRPr="00E51DBE">
        <w:rPr>
          <w:bCs/>
        </w:rPr>
        <w:t xml:space="preserve">ATTURAS – </w:t>
      </w:r>
      <w:r w:rsidR="0004309B">
        <w:rPr>
          <w:bCs/>
        </w:rPr>
        <w:t>nav,</w:t>
      </w:r>
      <w:r w:rsidR="0004309B" w:rsidRPr="00E51DBE">
        <w:rPr>
          <w:rFonts w:eastAsia="Calibri"/>
          <w:lang w:eastAsia="en-US"/>
        </w:rPr>
        <w:t xml:space="preserve"> NEBALSO – </w:t>
      </w:r>
      <w:r w:rsidR="0004309B">
        <w:rPr>
          <w:bCs/>
        </w:rPr>
        <w:t>nav</w:t>
      </w:r>
      <w:r w:rsidR="0004309B" w:rsidRPr="009A1936">
        <w:rPr>
          <w:lang w:eastAsia="en-GB"/>
        </w:rPr>
        <w:t xml:space="preserve">, </w:t>
      </w:r>
      <w:r w:rsidRPr="00231361">
        <w:t xml:space="preserve">Dobeles novada dome </w:t>
      </w:r>
      <w:r w:rsidRPr="00231361">
        <w:rPr>
          <w:bCs/>
        </w:rPr>
        <w:t>NOLEMJ</w:t>
      </w:r>
      <w:r w:rsidRPr="00231361">
        <w:t>:</w:t>
      </w:r>
    </w:p>
    <w:p w14:paraId="3574EBCC" w14:textId="77777777" w:rsidR="003C48DA" w:rsidRPr="00231361" w:rsidRDefault="003C48DA" w:rsidP="003C48DA">
      <w:pPr>
        <w:widowControl w:val="0"/>
        <w:tabs>
          <w:tab w:val="left" w:pos="900"/>
        </w:tabs>
        <w:jc w:val="both"/>
      </w:pPr>
    </w:p>
    <w:p w14:paraId="6186B5AB" w14:textId="77777777" w:rsidR="003C48DA" w:rsidRPr="00231361" w:rsidRDefault="003C48DA" w:rsidP="003C48DA">
      <w:pPr>
        <w:autoSpaceDN w:val="0"/>
        <w:ind w:firstLine="567"/>
        <w:contextualSpacing/>
        <w:jc w:val="both"/>
        <w:rPr>
          <w:color w:val="FF0000"/>
        </w:rPr>
      </w:pPr>
      <w:r w:rsidRPr="00231361">
        <w:rPr>
          <w:rFonts w:eastAsia="Lucida Sans Unicode"/>
          <w:kern w:val="2"/>
        </w:rPr>
        <w:t xml:space="preserve">NOTEIKT </w:t>
      </w:r>
      <w:proofErr w:type="spellStart"/>
      <w:r w:rsidRPr="00231361">
        <w:rPr>
          <w:rFonts w:eastAsia="Lucida Sans Unicode"/>
          <w:kern w:val="2"/>
        </w:rPr>
        <w:t>starpgabala</w:t>
      </w:r>
      <w:proofErr w:type="spellEnd"/>
      <w:r w:rsidRPr="00231361">
        <w:rPr>
          <w:rFonts w:eastAsia="Lucida Sans Unicode"/>
          <w:kern w:val="2"/>
        </w:rPr>
        <w:t xml:space="preserve"> statusu nekustamajam īpašumam </w:t>
      </w:r>
      <w:r w:rsidRPr="00231361">
        <w:t>Zemgales iela 2G, Dobelē, Dobeles novadā,  kadastra numurs 46010110022, 0,0262 ha platībā.</w:t>
      </w:r>
    </w:p>
    <w:p w14:paraId="07F442AE" w14:textId="77777777" w:rsidR="003C48DA" w:rsidRPr="00231361" w:rsidRDefault="003C48DA" w:rsidP="003C48DA">
      <w:pPr>
        <w:ind w:left="57" w:right="-694"/>
        <w:contextualSpacing/>
        <w:jc w:val="both"/>
      </w:pPr>
    </w:p>
    <w:p w14:paraId="40AED3B8" w14:textId="77777777" w:rsidR="003C48DA" w:rsidRPr="00231361" w:rsidRDefault="003C48DA" w:rsidP="003C48DA">
      <w:pPr>
        <w:ind w:left="57" w:right="-694"/>
        <w:contextualSpacing/>
        <w:jc w:val="both"/>
      </w:pPr>
    </w:p>
    <w:p w14:paraId="0DFD10C4" w14:textId="77777777" w:rsidR="003C48DA" w:rsidRPr="00231361" w:rsidRDefault="003C48DA" w:rsidP="003C48DA">
      <w:pPr>
        <w:ind w:left="57" w:right="-694"/>
        <w:contextualSpacing/>
        <w:jc w:val="both"/>
      </w:pPr>
      <w:r w:rsidRPr="00231361">
        <w:t xml:space="preserve">Domes priekšsēdētājs                                              </w:t>
      </w:r>
      <w:r w:rsidRPr="00231361">
        <w:tab/>
      </w:r>
      <w:r w:rsidRPr="00231361">
        <w:tab/>
        <w:t xml:space="preserve">                                      I. </w:t>
      </w:r>
      <w:proofErr w:type="spellStart"/>
      <w:r w:rsidRPr="00231361">
        <w:t>Gorskis</w:t>
      </w:r>
      <w:proofErr w:type="spellEnd"/>
    </w:p>
    <w:p w14:paraId="4078D74A" w14:textId="77777777" w:rsidR="003C48DA" w:rsidRPr="00231361" w:rsidRDefault="003C48DA" w:rsidP="003C48DA">
      <w:pPr>
        <w:ind w:right="-694"/>
        <w:jc w:val="both"/>
      </w:pPr>
    </w:p>
    <w:p w14:paraId="0B2EC40B" w14:textId="0932E5F4" w:rsidR="003C48DA" w:rsidRDefault="003C48DA" w:rsidP="003C48DA">
      <w:pPr>
        <w:ind w:right="-2"/>
        <w:jc w:val="both"/>
      </w:pPr>
    </w:p>
    <w:p w14:paraId="00AC7844" w14:textId="738E8C23" w:rsidR="00866AFB" w:rsidRDefault="00866AFB" w:rsidP="003C48DA">
      <w:pPr>
        <w:ind w:right="-2"/>
        <w:jc w:val="both"/>
      </w:pPr>
    </w:p>
    <w:p w14:paraId="3EA306D7" w14:textId="77777777" w:rsidR="00866AFB" w:rsidRPr="00231361" w:rsidRDefault="00866AFB" w:rsidP="003C48DA">
      <w:pPr>
        <w:ind w:right="-2"/>
        <w:jc w:val="both"/>
      </w:pPr>
    </w:p>
    <w:p w14:paraId="1C23829C" w14:textId="77777777" w:rsidR="003C48DA" w:rsidRPr="00231361" w:rsidRDefault="003C48DA" w:rsidP="003C48DA">
      <w:pPr>
        <w:ind w:right="-694"/>
        <w:jc w:val="both"/>
      </w:pPr>
    </w:p>
    <w:p w14:paraId="2195FBBC"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406D5718" wp14:editId="3DB312F4">
            <wp:extent cx="676275" cy="752475"/>
            <wp:effectExtent l="0" t="0" r="9525" b="9525"/>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E71991" w14:textId="77777777" w:rsidR="003C48DA" w:rsidRPr="00231361" w:rsidRDefault="003C48DA" w:rsidP="003C48DA">
      <w:pPr>
        <w:tabs>
          <w:tab w:val="center" w:pos="4153"/>
          <w:tab w:val="right" w:pos="8306"/>
        </w:tabs>
        <w:jc w:val="center"/>
        <w:rPr>
          <w:sz w:val="20"/>
        </w:rPr>
      </w:pPr>
      <w:r w:rsidRPr="00231361">
        <w:rPr>
          <w:sz w:val="20"/>
        </w:rPr>
        <w:t>LATVIJAS REPUBLIKA</w:t>
      </w:r>
    </w:p>
    <w:p w14:paraId="69CC80FA"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657CE497"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035A52AB"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91" w:history="1">
        <w:r w:rsidRPr="00231361">
          <w:rPr>
            <w:rFonts w:eastAsia="Calibri"/>
            <w:sz w:val="16"/>
            <w:szCs w:val="16"/>
            <w:u w:val="single"/>
          </w:rPr>
          <w:t>dome@dobele.lv</w:t>
        </w:r>
      </w:hyperlink>
    </w:p>
    <w:p w14:paraId="3B222D7B" w14:textId="77777777" w:rsidR="003C48DA" w:rsidRPr="00231361" w:rsidRDefault="003C48DA" w:rsidP="003C48DA">
      <w:pPr>
        <w:ind w:left="720"/>
        <w:jc w:val="center"/>
        <w:rPr>
          <w:rFonts w:eastAsia="Calibri"/>
          <w:b/>
        </w:rPr>
      </w:pPr>
    </w:p>
    <w:p w14:paraId="2937ACD7" w14:textId="77777777" w:rsidR="003C48DA" w:rsidRPr="00231361" w:rsidRDefault="003C48DA" w:rsidP="003C48DA">
      <w:pPr>
        <w:ind w:left="720"/>
        <w:jc w:val="center"/>
        <w:rPr>
          <w:rFonts w:eastAsia="Calibri"/>
          <w:b/>
        </w:rPr>
      </w:pPr>
      <w:r w:rsidRPr="00231361">
        <w:rPr>
          <w:rFonts w:eastAsia="Calibri"/>
          <w:b/>
        </w:rPr>
        <w:t>LĒMUMS</w:t>
      </w:r>
    </w:p>
    <w:p w14:paraId="57EE6FD2" w14:textId="77777777" w:rsidR="003C48DA" w:rsidRPr="00231361" w:rsidRDefault="003C48DA" w:rsidP="003C48DA">
      <w:pPr>
        <w:ind w:left="720"/>
        <w:jc w:val="center"/>
        <w:rPr>
          <w:rFonts w:eastAsia="Calibri"/>
          <w:b/>
        </w:rPr>
      </w:pPr>
      <w:r w:rsidRPr="00231361">
        <w:rPr>
          <w:rFonts w:eastAsia="Calibri"/>
          <w:b/>
        </w:rPr>
        <w:t>Dobelē</w:t>
      </w:r>
    </w:p>
    <w:p w14:paraId="7144C292" w14:textId="5EA95816"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04309B">
        <w:rPr>
          <w:b/>
        </w:rPr>
        <w:t>528</w:t>
      </w:r>
      <w:r w:rsidRPr="00231361">
        <w:rPr>
          <w:b/>
        </w:rPr>
        <w:t>/19</w:t>
      </w:r>
    </w:p>
    <w:p w14:paraId="75E961D5" w14:textId="73D5D6C0" w:rsidR="003C48DA" w:rsidRPr="00231361" w:rsidRDefault="003C48DA" w:rsidP="003C48DA">
      <w:pPr>
        <w:jc w:val="right"/>
      </w:pPr>
      <w:r w:rsidRPr="00231361">
        <w:t xml:space="preserve">(prot.Nr.19, </w:t>
      </w:r>
      <w:r w:rsidR="0004309B">
        <w:t>44</w:t>
      </w:r>
      <w:r w:rsidRPr="00231361">
        <w:t>.§)</w:t>
      </w:r>
    </w:p>
    <w:p w14:paraId="155B1FE4" w14:textId="77777777" w:rsidR="003C48DA" w:rsidRPr="00231361" w:rsidRDefault="003C48DA" w:rsidP="003C48DA">
      <w:pPr>
        <w:ind w:left="720"/>
        <w:jc w:val="both"/>
        <w:rPr>
          <w:rFonts w:eastAsia="Calibri"/>
          <w:b/>
        </w:rPr>
      </w:pPr>
    </w:p>
    <w:p w14:paraId="63E33CE0" w14:textId="77777777" w:rsidR="003C48DA" w:rsidRPr="00231361" w:rsidRDefault="003C48DA" w:rsidP="003C48DA">
      <w:pPr>
        <w:ind w:right="142" w:firstLine="720"/>
        <w:jc w:val="center"/>
        <w:rPr>
          <w:b/>
          <w:u w:val="single"/>
        </w:rPr>
      </w:pPr>
      <w:r w:rsidRPr="00231361">
        <w:rPr>
          <w:b/>
          <w:u w:val="single"/>
        </w:rPr>
        <w:t>Par nekustamā īpašuma Zemgales ielā 2C, Dobelē, Dobeles novadā atsavināšanu izsolē</w:t>
      </w:r>
    </w:p>
    <w:p w14:paraId="1FA34F6B" w14:textId="77777777" w:rsidR="003C48DA" w:rsidRPr="00231361" w:rsidRDefault="003C48DA" w:rsidP="003C48DA">
      <w:pPr>
        <w:ind w:right="142" w:firstLine="720"/>
        <w:jc w:val="both"/>
      </w:pPr>
    </w:p>
    <w:p w14:paraId="572A80E1" w14:textId="77777777" w:rsidR="003C48DA" w:rsidRPr="00231361" w:rsidRDefault="003C48DA" w:rsidP="003C48DA">
      <w:pPr>
        <w:tabs>
          <w:tab w:val="num" w:pos="-3686"/>
        </w:tabs>
        <w:ind w:left="-142" w:firstLine="568"/>
        <w:jc w:val="both"/>
      </w:pPr>
      <w:r w:rsidRPr="00231361">
        <w:t>Dobeles novada dome ir izskatījusi Dobeles novada pašvaldības Nekustamo īpašumu komisijas ierosinājumu atsavināt Dobeles novada pašvaldībai (turpmāk – pašvaldība) piederošo nekustamo īpašumu Zemgales iela 2C, Dobelē, Dobeles novadā, kadastra numurs 46010110023 (turpmāk – Īpašums).</w:t>
      </w:r>
    </w:p>
    <w:p w14:paraId="149F1CBF" w14:textId="77777777" w:rsidR="003C48DA" w:rsidRPr="00231361" w:rsidRDefault="003C48DA" w:rsidP="003C48DA">
      <w:pPr>
        <w:ind w:firstLine="426"/>
        <w:jc w:val="both"/>
      </w:pPr>
      <w:r w:rsidRPr="00231361">
        <w:t>Izskatot minēto ierosinājumu, Dobeles novada dome konstatēja:</w:t>
      </w:r>
    </w:p>
    <w:p w14:paraId="371E792B" w14:textId="77777777" w:rsidR="003C48DA" w:rsidRPr="00231361" w:rsidRDefault="003C48DA" w:rsidP="003C48DA">
      <w:pPr>
        <w:ind w:left="-142" w:firstLine="568"/>
        <w:jc w:val="both"/>
        <w:rPr>
          <w:rFonts w:eastAsia="Calibri"/>
        </w:rPr>
      </w:pPr>
      <w:r w:rsidRPr="00231361">
        <w:rPr>
          <w:rFonts w:eastAsia="Calibri"/>
        </w:rPr>
        <w:t>Īpašums reģistrēts Zemgales rajona tiesas Dobeles pilsētas zemesgrāmatas nodalījumā Nr.</w:t>
      </w:r>
      <w:r w:rsidRPr="00231361">
        <w:t xml:space="preserve"> 100000627585</w:t>
      </w:r>
      <w:r w:rsidRPr="00231361">
        <w:rPr>
          <w:rFonts w:eastAsia="Calibri"/>
        </w:rPr>
        <w:t xml:space="preserve"> un uz to nostiprinātas īpašuma tiesības pašvaldībai. Īpašums sastāv no vienas  neapbūvētas zemes vienības ar kadastra apzīmējumu 46010110008 – 0,2059 ha kopplatībā.</w:t>
      </w:r>
    </w:p>
    <w:p w14:paraId="271B3FCA" w14:textId="77777777" w:rsidR="003C48DA" w:rsidRPr="00231361" w:rsidRDefault="003C48DA" w:rsidP="003C48DA">
      <w:pPr>
        <w:ind w:left="-142" w:firstLine="568"/>
        <w:jc w:val="both"/>
      </w:pPr>
      <w:r w:rsidRPr="00231361">
        <w:t xml:space="preserve">Minētais Īpašums netiek izmantots un nav nepieciešams pašvaldības funkciju nodrošināšanai. Ņemot vērā norādītos apstākļus, lietderīgākā rīcība ir atzīstama Īpašuma atsavināšana atklātā mutiskā izsolē ar augšupejošu soli. </w:t>
      </w:r>
    </w:p>
    <w:p w14:paraId="5B6AE1B4" w14:textId="77777777" w:rsidR="003C48DA" w:rsidRPr="00A8628D" w:rsidRDefault="003C48DA" w:rsidP="003C48DA">
      <w:pPr>
        <w:ind w:left="-142" w:firstLine="568"/>
        <w:jc w:val="both"/>
      </w:pPr>
      <w:r w:rsidRPr="00A8628D">
        <w:t xml:space="preserve">Saskaņā ar 2022. gada 11. oktobrī veikto tirgus novērtējumu, ko atbilstoši </w:t>
      </w:r>
      <w:hyperlink r:id="rId92" w:tgtFrame="_top" w:tooltip="Standartizācijas likums" w:history="1">
        <w:r w:rsidRPr="00866AFB">
          <w:rPr>
            <w:rStyle w:val="Hyperlink"/>
            <w:color w:val="auto"/>
            <w:u w:val="none"/>
          </w:rPr>
          <w:t>Standartizācijas likumā</w:t>
        </w:r>
      </w:hyperlink>
      <w:r w:rsidRPr="00A8628D">
        <w:rPr>
          <w:rStyle w:val="apple-converted-space"/>
        </w:rPr>
        <w:t xml:space="preserve"> </w:t>
      </w:r>
      <w:r w:rsidRPr="00A8628D">
        <w:t xml:space="preserve">paredzētajā kārtībā apstiprinātajiem Latvijas īpašuma vērtēšanas standartiem veica sertificēta nekustamā īpašuma vērtētāja Anita </w:t>
      </w:r>
      <w:proofErr w:type="spellStart"/>
      <w:r w:rsidRPr="00A8628D">
        <w:t>Vēdiķe</w:t>
      </w:r>
      <w:proofErr w:type="spellEnd"/>
      <w:r w:rsidRPr="00A8628D">
        <w:t xml:space="preserve"> (LĪVA profesionālās kvalifikācijas sertifikāts Nr.76), Īpašuma tirgus vērtība atsavināšanas vajadzībām ir noteikta 16 500 EUR (sešpadsmit tūkstoši pieci simti </w:t>
      </w:r>
      <w:proofErr w:type="spellStart"/>
      <w:r w:rsidRPr="00A8628D">
        <w:rPr>
          <w:i/>
          <w:iCs/>
        </w:rPr>
        <w:t>euro</w:t>
      </w:r>
      <w:proofErr w:type="spellEnd"/>
      <w:r w:rsidRPr="00A8628D">
        <w:t>).</w:t>
      </w:r>
    </w:p>
    <w:p w14:paraId="2E618E82" w14:textId="247707BE" w:rsidR="003C48DA" w:rsidRPr="00A8628D" w:rsidRDefault="003C48DA" w:rsidP="003C48DA">
      <w:pPr>
        <w:ind w:left="-142" w:firstLine="568"/>
        <w:jc w:val="both"/>
      </w:pPr>
      <w:r w:rsidRPr="00A8628D">
        <w:t xml:space="preserve">Pamatojoties uz likuma „Par pašvaldībām” 21. panta pirmās daļas 17. punktu, Publiskas </w:t>
      </w:r>
      <w:r w:rsidRPr="00A8628D">
        <w:rPr>
          <w:color w:val="000000"/>
        </w:rPr>
        <w:t xml:space="preserve">personas mantas atsavināšanas likuma 4. panta pirmo daļu, 5. panta pirmo daļu, 8. panta  trešo daļu, 9.panta otro daļu, 10. panta pirmo, otro daļu, atklāti balsojot:  </w:t>
      </w:r>
      <w:r w:rsidR="0004309B">
        <w:t xml:space="preserve">PAR – 16 (Ģirts </w:t>
      </w:r>
      <w:proofErr w:type="spellStart"/>
      <w:r w:rsidR="0004309B">
        <w:t>Ante</w:t>
      </w:r>
      <w:proofErr w:type="spellEnd"/>
      <w:r w:rsidR="0004309B">
        <w:t xml:space="preserve">, </w:t>
      </w:r>
      <w:r w:rsidR="0004309B">
        <w:rPr>
          <w:bCs/>
          <w:lang w:eastAsia="et-EE"/>
        </w:rPr>
        <w:t xml:space="preserve">Kristīne Briede, Sarmīte Dude, Māris Feldmanis, Ivars </w:t>
      </w:r>
      <w:proofErr w:type="spellStart"/>
      <w:r w:rsidR="0004309B">
        <w:rPr>
          <w:bCs/>
          <w:lang w:eastAsia="et-EE"/>
        </w:rPr>
        <w:t>Gorskis</w:t>
      </w:r>
      <w:proofErr w:type="spellEnd"/>
      <w:r w:rsidR="0004309B">
        <w:rPr>
          <w:bCs/>
          <w:lang w:eastAsia="et-EE"/>
        </w:rPr>
        <w:t xml:space="preserve">, Edgars Laimiņš, Sintija </w:t>
      </w:r>
      <w:proofErr w:type="spellStart"/>
      <w:r w:rsidR="0004309B">
        <w:rPr>
          <w:bCs/>
          <w:lang w:eastAsia="et-EE"/>
        </w:rPr>
        <w:t>Liekniņa</w:t>
      </w:r>
      <w:proofErr w:type="spellEnd"/>
      <w:r w:rsidR="0004309B">
        <w:rPr>
          <w:bCs/>
          <w:lang w:eastAsia="et-EE"/>
        </w:rPr>
        <w:t xml:space="preserve">, Ainārs Meiers, Sanita </w:t>
      </w:r>
      <w:proofErr w:type="spellStart"/>
      <w:r w:rsidR="0004309B">
        <w:rPr>
          <w:bCs/>
          <w:lang w:eastAsia="et-EE"/>
        </w:rPr>
        <w:t>Olševska</w:t>
      </w:r>
      <w:proofErr w:type="spellEnd"/>
      <w:r w:rsidR="0004309B">
        <w:rPr>
          <w:bCs/>
          <w:lang w:eastAsia="et-EE"/>
        </w:rPr>
        <w:t xml:space="preserve">, Andris </w:t>
      </w:r>
      <w:proofErr w:type="spellStart"/>
      <w:r w:rsidR="0004309B">
        <w:rPr>
          <w:bCs/>
          <w:lang w:eastAsia="et-EE"/>
        </w:rPr>
        <w:t>Podvinskis</w:t>
      </w:r>
      <w:proofErr w:type="spellEnd"/>
      <w:r w:rsidR="0004309B">
        <w:rPr>
          <w:bCs/>
          <w:lang w:eastAsia="et-EE"/>
        </w:rPr>
        <w:t>, Dace Reinika, Viesturs Reinfelds</w:t>
      </w:r>
      <w:r w:rsidR="0004309B" w:rsidRPr="00E51DBE">
        <w:rPr>
          <w:rFonts w:eastAsia="Calibri"/>
          <w:bCs/>
          <w:lang w:eastAsia="et-EE"/>
        </w:rPr>
        <w:t>,</w:t>
      </w:r>
      <w:r w:rsidR="0004309B" w:rsidRPr="00E51DBE">
        <w:rPr>
          <w:rFonts w:eastAsia="Calibri"/>
          <w:lang w:eastAsia="en-US"/>
        </w:rPr>
        <w:t xml:space="preserve"> </w:t>
      </w:r>
      <w:r w:rsidR="0004309B">
        <w:rPr>
          <w:bCs/>
        </w:rPr>
        <w:t xml:space="preserve">Edgars </w:t>
      </w:r>
      <w:proofErr w:type="spellStart"/>
      <w:r w:rsidR="0004309B">
        <w:rPr>
          <w:bCs/>
        </w:rPr>
        <w:t>Gaigalis</w:t>
      </w:r>
      <w:proofErr w:type="spellEnd"/>
      <w:r w:rsidR="0004309B">
        <w:rPr>
          <w:bCs/>
        </w:rPr>
        <w:t>,</w:t>
      </w:r>
      <w:r w:rsidR="0004309B">
        <w:rPr>
          <w:bCs/>
          <w:lang w:eastAsia="et-EE"/>
        </w:rPr>
        <w:t xml:space="preserve"> Guntis </w:t>
      </w:r>
      <w:proofErr w:type="spellStart"/>
      <w:r w:rsidR="0004309B">
        <w:rPr>
          <w:bCs/>
          <w:lang w:eastAsia="et-EE"/>
        </w:rPr>
        <w:t>Safranovičs</w:t>
      </w:r>
      <w:proofErr w:type="spellEnd"/>
      <w:r w:rsidR="0004309B">
        <w:rPr>
          <w:bCs/>
          <w:lang w:eastAsia="et-EE"/>
        </w:rPr>
        <w:t xml:space="preserve">, Andrejs Spridzāns, Indra </w:t>
      </w:r>
      <w:proofErr w:type="spellStart"/>
      <w:r w:rsidR="0004309B">
        <w:rPr>
          <w:bCs/>
          <w:lang w:eastAsia="et-EE"/>
        </w:rPr>
        <w:t>Špela</w:t>
      </w:r>
      <w:proofErr w:type="spellEnd"/>
      <w:r w:rsidR="0004309B">
        <w:rPr>
          <w:bCs/>
          <w:lang w:eastAsia="et-EE"/>
        </w:rPr>
        <w:t xml:space="preserve">), </w:t>
      </w:r>
      <w:r w:rsidR="0004309B">
        <w:rPr>
          <w:bCs/>
        </w:rPr>
        <w:t xml:space="preserve">PRET – nav, </w:t>
      </w:r>
      <w:r w:rsidR="0004309B" w:rsidRPr="00E51DBE">
        <w:rPr>
          <w:bCs/>
        </w:rPr>
        <w:t xml:space="preserve">ATTURAS – </w:t>
      </w:r>
      <w:r w:rsidR="0004309B">
        <w:rPr>
          <w:bCs/>
        </w:rPr>
        <w:t>nav,</w:t>
      </w:r>
      <w:r w:rsidR="0004309B" w:rsidRPr="00E51DBE">
        <w:rPr>
          <w:rFonts w:eastAsia="Calibri"/>
          <w:lang w:eastAsia="en-US"/>
        </w:rPr>
        <w:t xml:space="preserve"> NEBALSO – </w:t>
      </w:r>
      <w:r w:rsidR="0004309B">
        <w:rPr>
          <w:bCs/>
        </w:rPr>
        <w:t>nav</w:t>
      </w:r>
      <w:r w:rsidR="0004309B" w:rsidRPr="009A1936">
        <w:rPr>
          <w:lang w:eastAsia="en-GB"/>
        </w:rPr>
        <w:t xml:space="preserve">, </w:t>
      </w:r>
      <w:r w:rsidRPr="00A8628D">
        <w:rPr>
          <w:bCs/>
        </w:rPr>
        <w:t xml:space="preserve"> </w:t>
      </w:r>
      <w:r w:rsidRPr="00A8628D">
        <w:t xml:space="preserve">Dobeles novada dome </w:t>
      </w:r>
      <w:r w:rsidRPr="00A8628D">
        <w:rPr>
          <w:bCs/>
        </w:rPr>
        <w:t>NOLEMJ</w:t>
      </w:r>
      <w:r w:rsidRPr="00A8628D">
        <w:t>:</w:t>
      </w:r>
      <w:r w:rsidRPr="00A8628D">
        <w:rPr>
          <w:lang w:eastAsia="ar-SA"/>
        </w:rPr>
        <w:t xml:space="preserve"> </w:t>
      </w:r>
    </w:p>
    <w:p w14:paraId="6FA4DC14" w14:textId="77777777" w:rsidR="003C48DA" w:rsidRPr="00A8628D" w:rsidRDefault="003C48DA">
      <w:pPr>
        <w:numPr>
          <w:ilvl w:val="0"/>
          <w:numId w:val="20"/>
        </w:numPr>
        <w:autoSpaceDN w:val="0"/>
        <w:ind w:left="0" w:firstLine="284"/>
        <w:contextualSpacing/>
        <w:jc w:val="both"/>
        <w:rPr>
          <w:rFonts w:eastAsia="Lucida Sans Unicode"/>
          <w:kern w:val="2"/>
        </w:rPr>
      </w:pPr>
      <w:r w:rsidRPr="00A8628D">
        <w:rPr>
          <w:rFonts w:eastAsia="Lucida Sans Unicode"/>
          <w:kern w:val="2"/>
        </w:rPr>
        <w:t xml:space="preserve">Atsavināt nekustamo īpašumu </w:t>
      </w:r>
      <w:r w:rsidRPr="00A8628D">
        <w:t>Zemgales ielā 2C, Dobelē, Dobeles novadā, kadastra numurs 46010110023</w:t>
      </w:r>
      <w:r w:rsidRPr="00A8628D">
        <w:rPr>
          <w:rFonts w:eastAsia="Lucida Sans Unicode"/>
          <w:kern w:val="2"/>
        </w:rPr>
        <w:t xml:space="preserve">, kas sastāv no vienas neapbūvētas zemes vienības ar kadastra apzīmējumu </w:t>
      </w:r>
      <w:r w:rsidRPr="00A8628D">
        <w:t>46010110008, platība 0,2059 ha</w:t>
      </w:r>
      <w:r w:rsidRPr="00A8628D">
        <w:rPr>
          <w:rFonts w:eastAsia="Lucida Sans Unicode"/>
          <w:kern w:val="2"/>
        </w:rPr>
        <w:t>, pārdodot to atklātā mutiskā izsolē ar augšupejošu soli.</w:t>
      </w:r>
    </w:p>
    <w:p w14:paraId="5210A08F" w14:textId="7FB35FF0" w:rsidR="003C48DA" w:rsidRDefault="003C48DA">
      <w:pPr>
        <w:numPr>
          <w:ilvl w:val="0"/>
          <w:numId w:val="20"/>
        </w:numPr>
        <w:autoSpaceDN w:val="0"/>
        <w:ind w:left="0" w:firstLine="284"/>
        <w:jc w:val="both"/>
      </w:pPr>
      <w:r w:rsidRPr="00A8628D">
        <w:t xml:space="preserve">Noteikt lēmuma 1.punktā minētā nekustamā īpašuma izsoles sākumcenu 16 500 EUR (sešpadsmit tūkstoši pieci simti </w:t>
      </w:r>
      <w:proofErr w:type="spellStart"/>
      <w:r w:rsidRPr="00866AFB">
        <w:rPr>
          <w:i/>
          <w:iCs/>
        </w:rPr>
        <w:t>euro</w:t>
      </w:r>
      <w:proofErr w:type="spellEnd"/>
      <w:r w:rsidRPr="00A8628D">
        <w:t>).</w:t>
      </w:r>
    </w:p>
    <w:p w14:paraId="1F746543" w14:textId="4F5D848B" w:rsidR="0004309B" w:rsidRDefault="0004309B" w:rsidP="0004309B">
      <w:pPr>
        <w:autoSpaceDN w:val="0"/>
        <w:jc w:val="both"/>
      </w:pPr>
    </w:p>
    <w:p w14:paraId="51B2B418" w14:textId="4FB3D043" w:rsidR="0004309B" w:rsidRDefault="0004309B" w:rsidP="0004309B">
      <w:pPr>
        <w:autoSpaceDN w:val="0"/>
        <w:jc w:val="both"/>
      </w:pPr>
    </w:p>
    <w:p w14:paraId="4049887C" w14:textId="77777777" w:rsidR="0004309B" w:rsidRPr="00A8628D" w:rsidRDefault="0004309B" w:rsidP="0004309B">
      <w:pPr>
        <w:autoSpaceDN w:val="0"/>
        <w:jc w:val="both"/>
      </w:pPr>
    </w:p>
    <w:p w14:paraId="62EC6ADC" w14:textId="77777777" w:rsidR="003C48DA" w:rsidRPr="00231361" w:rsidRDefault="003C48DA">
      <w:pPr>
        <w:numPr>
          <w:ilvl w:val="0"/>
          <w:numId w:val="20"/>
        </w:numPr>
        <w:autoSpaceDN w:val="0"/>
        <w:ind w:left="0" w:right="43" w:firstLine="284"/>
        <w:contextualSpacing/>
        <w:jc w:val="both"/>
        <w:rPr>
          <w:rFonts w:eastAsia="Arial"/>
          <w:kern w:val="2"/>
        </w:rPr>
      </w:pPr>
      <w:r w:rsidRPr="00231361">
        <w:rPr>
          <w:rFonts w:eastAsia="Arial"/>
          <w:kern w:val="2"/>
        </w:rPr>
        <w:lastRenderedPageBreak/>
        <w:t>Uzdot Dobeles novada pašvaldības Nekustamo īpašumu komisijai apstiprināt izsoles noteikumus un organizēt nekustamā īpašuma atsavināšanu Publiskas personas mantas atsavināšanas likumā noteiktā kārtībā.</w:t>
      </w:r>
    </w:p>
    <w:p w14:paraId="22CC5CC1" w14:textId="77777777" w:rsidR="003C48DA" w:rsidRPr="00231361" w:rsidRDefault="003C48DA" w:rsidP="003C48DA">
      <w:pPr>
        <w:autoSpaceDN w:val="0"/>
        <w:ind w:left="284" w:right="43"/>
        <w:contextualSpacing/>
        <w:jc w:val="both"/>
        <w:rPr>
          <w:rFonts w:eastAsia="Arial"/>
          <w:kern w:val="2"/>
        </w:rPr>
      </w:pPr>
    </w:p>
    <w:p w14:paraId="150F21FF" w14:textId="77777777" w:rsidR="003C48DA" w:rsidRPr="00231361" w:rsidRDefault="003C48DA" w:rsidP="003C48DA">
      <w:pPr>
        <w:jc w:val="both"/>
      </w:pPr>
    </w:p>
    <w:p w14:paraId="0097EADD" w14:textId="77777777" w:rsidR="003C48DA" w:rsidRPr="00231361" w:rsidRDefault="003C48DA" w:rsidP="003C48DA">
      <w:pPr>
        <w:ind w:left="57" w:right="-694"/>
        <w:contextualSpacing/>
        <w:jc w:val="both"/>
      </w:pPr>
      <w:r w:rsidRPr="00231361">
        <w:t xml:space="preserve">Domes priekšsēdētājs                                           </w:t>
      </w:r>
      <w:r w:rsidRPr="00231361">
        <w:tab/>
      </w:r>
      <w:r w:rsidRPr="00231361">
        <w:tab/>
        <w:t xml:space="preserve">                                         I. </w:t>
      </w:r>
      <w:proofErr w:type="spellStart"/>
      <w:r w:rsidRPr="00231361">
        <w:t>Gorskis</w:t>
      </w:r>
      <w:proofErr w:type="spellEnd"/>
    </w:p>
    <w:p w14:paraId="5F19CEBD" w14:textId="77777777" w:rsidR="003C48DA" w:rsidRPr="00231361" w:rsidRDefault="003C48DA" w:rsidP="003C48DA">
      <w:pPr>
        <w:ind w:left="57" w:right="-694"/>
        <w:contextualSpacing/>
        <w:jc w:val="both"/>
      </w:pPr>
    </w:p>
    <w:p w14:paraId="7C1D1A2D" w14:textId="5B22D35C" w:rsidR="0004309B" w:rsidRDefault="0004309B" w:rsidP="003C48DA">
      <w:pPr>
        <w:ind w:left="57" w:right="-694"/>
        <w:contextualSpacing/>
        <w:jc w:val="both"/>
      </w:pPr>
      <w:r>
        <w:br w:type="page"/>
      </w:r>
    </w:p>
    <w:p w14:paraId="21CACEC4"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19EAEF50" wp14:editId="64EB8D47">
            <wp:extent cx="676275" cy="752475"/>
            <wp:effectExtent l="0" t="0" r="9525" b="9525"/>
            <wp:docPr id="2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6B0CB7" w14:textId="77777777" w:rsidR="003C48DA" w:rsidRPr="00231361" w:rsidRDefault="003C48DA" w:rsidP="003C48DA">
      <w:pPr>
        <w:tabs>
          <w:tab w:val="center" w:pos="4153"/>
          <w:tab w:val="right" w:pos="8306"/>
        </w:tabs>
        <w:jc w:val="center"/>
        <w:rPr>
          <w:sz w:val="20"/>
        </w:rPr>
      </w:pPr>
      <w:r w:rsidRPr="00231361">
        <w:rPr>
          <w:sz w:val="20"/>
        </w:rPr>
        <w:t>LATVIJAS REPUBLIKA</w:t>
      </w:r>
    </w:p>
    <w:p w14:paraId="31D3CEAE"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25ACA8FA"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6BDB4866"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93" w:history="1">
        <w:r w:rsidRPr="00231361">
          <w:rPr>
            <w:rFonts w:eastAsia="Calibri"/>
            <w:sz w:val="16"/>
            <w:szCs w:val="16"/>
            <w:u w:val="single"/>
          </w:rPr>
          <w:t>dome@dobele.lv</w:t>
        </w:r>
      </w:hyperlink>
    </w:p>
    <w:p w14:paraId="56755921" w14:textId="77777777" w:rsidR="003C48DA" w:rsidRPr="00231361" w:rsidRDefault="003C48DA" w:rsidP="003C48DA">
      <w:pPr>
        <w:ind w:left="720"/>
        <w:jc w:val="center"/>
        <w:rPr>
          <w:rFonts w:eastAsia="Calibri"/>
          <w:b/>
        </w:rPr>
      </w:pPr>
    </w:p>
    <w:p w14:paraId="6EE92C5D" w14:textId="77777777" w:rsidR="003C48DA" w:rsidRPr="00231361" w:rsidRDefault="003C48DA" w:rsidP="003C48DA">
      <w:pPr>
        <w:ind w:left="720"/>
        <w:jc w:val="center"/>
        <w:rPr>
          <w:rFonts w:eastAsia="Calibri"/>
          <w:b/>
        </w:rPr>
      </w:pPr>
      <w:r w:rsidRPr="00231361">
        <w:rPr>
          <w:rFonts w:eastAsia="Calibri"/>
          <w:b/>
        </w:rPr>
        <w:t>LĒMUMS</w:t>
      </w:r>
    </w:p>
    <w:p w14:paraId="0257E2C6" w14:textId="77777777" w:rsidR="003C48DA" w:rsidRPr="00231361" w:rsidRDefault="003C48DA" w:rsidP="003C48DA">
      <w:pPr>
        <w:ind w:left="720"/>
        <w:jc w:val="center"/>
        <w:rPr>
          <w:rFonts w:eastAsia="Calibri"/>
          <w:b/>
        </w:rPr>
      </w:pPr>
      <w:r w:rsidRPr="00231361">
        <w:rPr>
          <w:rFonts w:eastAsia="Calibri"/>
          <w:b/>
        </w:rPr>
        <w:t>Dobelē</w:t>
      </w:r>
    </w:p>
    <w:p w14:paraId="00A38A7E" w14:textId="0321B3D9"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04309B">
        <w:rPr>
          <w:b/>
        </w:rPr>
        <w:t>529</w:t>
      </w:r>
      <w:r w:rsidRPr="00231361">
        <w:rPr>
          <w:b/>
        </w:rPr>
        <w:t>/19</w:t>
      </w:r>
    </w:p>
    <w:p w14:paraId="1D04BEF9" w14:textId="21F8459A" w:rsidR="003C48DA" w:rsidRPr="00231361" w:rsidRDefault="003C48DA" w:rsidP="003C48DA">
      <w:pPr>
        <w:jc w:val="right"/>
      </w:pPr>
      <w:r w:rsidRPr="00231361">
        <w:t xml:space="preserve">(prot.Nr.19, </w:t>
      </w:r>
      <w:r w:rsidR="0004309B">
        <w:t>45</w:t>
      </w:r>
      <w:r w:rsidRPr="00231361">
        <w:t>.§)</w:t>
      </w:r>
    </w:p>
    <w:p w14:paraId="5A1F0D99" w14:textId="77777777" w:rsidR="003C48DA" w:rsidRPr="00231361" w:rsidRDefault="003C48DA" w:rsidP="003C48DA">
      <w:pPr>
        <w:ind w:left="720"/>
        <w:jc w:val="both"/>
        <w:rPr>
          <w:rFonts w:eastAsia="Calibri"/>
          <w:b/>
        </w:rPr>
      </w:pPr>
    </w:p>
    <w:p w14:paraId="745987A6" w14:textId="77777777" w:rsidR="003C48DA" w:rsidRPr="00231361" w:rsidRDefault="003C48DA" w:rsidP="003C48DA">
      <w:pPr>
        <w:ind w:right="142" w:firstLine="720"/>
        <w:jc w:val="center"/>
        <w:rPr>
          <w:b/>
          <w:u w:val="single"/>
        </w:rPr>
      </w:pPr>
      <w:r w:rsidRPr="00231361">
        <w:rPr>
          <w:b/>
          <w:u w:val="single"/>
        </w:rPr>
        <w:t>Par nekustamā īpašuma Dārza ielā 1A, Dobelē, Dobeles novadā atsavināšanu izsolē</w:t>
      </w:r>
    </w:p>
    <w:p w14:paraId="29B5E464" w14:textId="77777777" w:rsidR="003C48DA" w:rsidRPr="00231361" w:rsidRDefault="003C48DA" w:rsidP="003C48DA">
      <w:pPr>
        <w:ind w:right="142" w:firstLine="720"/>
        <w:jc w:val="both"/>
      </w:pPr>
    </w:p>
    <w:p w14:paraId="4207982F" w14:textId="77777777" w:rsidR="003C48DA" w:rsidRPr="00231361" w:rsidRDefault="003C48DA" w:rsidP="003C48DA">
      <w:pPr>
        <w:ind w:firstLine="709"/>
        <w:jc w:val="both"/>
      </w:pPr>
      <w:r w:rsidRPr="00231361">
        <w:t xml:space="preserve">Dobeles novada dome ir izskatījusi Dobeles novada pašvaldības Nekustamo īpašumu komisijas ierosinājumu atsavināt Dobeles novada pašvaldībai (turpmāk – pašvaldība) piederošo nekustamo īpašumu Dārza iela 1A, Dobelē, Dobeles novadā, kadastra numurs 46010110014, atsavināšanu (turpmāk – Īpašums). </w:t>
      </w:r>
    </w:p>
    <w:p w14:paraId="38662455" w14:textId="77777777" w:rsidR="003C48DA" w:rsidRPr="00231361" w:rsidRDefault="003C48DA" w:rsidP="003C48DA">
      <w:pPr>
        <w:ind w:firstLine="709"/>
        <w:jc w:val="both"/>
      </w:pPr>
      <w:r w:rsidRPr="00231361">
        <w:t>Izskatot minēto ierosinājumu, dome konstatēja:</w:t>
      </w:r>
    </w:p>
    <w:p w14:paraId="418CA1E0" w14:textId="77777777" w:rsidR="003C48DA" w:rsidRPr="00231361" w:rsidRDefault="003C48DA" w:rsidP="003C48DA">
      <w:pPr>
        <w:ind w:firstLine="709"/>
        <w:jc w:val="both"/>
      </w:pPr>
      <w:r w:rsidRPr="00231361">
        <w:t>Īpašums reģistrēts Zemgales rajona tiesas Dobeles pilsētas zemesgrāmatas nodalījumā Nr. 100000627579 un uz to nostiprinātas īpašuma tiesības pašvaldībai.</w:t>
      </w:r>
      <w:r w:rsidRPr="00231361">
        <w:rPr>
          <w:rFonts w:eastAsia="Arial"/>
        </w:rPr>
        <w:t xml:space="preserve"> </w:t>
      </w:r>
      <w:r w:rsidRPr="00231361">
        <w:t>Īpašums sastāv no neapbūvēta zemes vienības ar kadastra apzīmējumu 46010110003, platība 0,1758 ha. Minētais nekustamais īpašums netiek izmantots un nav nepieciešams pašvaldības funkciju nodrošināšanai. Ņemot vērā norādītos apstākļus, lietderīgākā rīcība ir atzīstama Īpašuma atsavināšana atklātā mutiskā izsolē.</w:t>
      </w:r>
    </w:p>
    <w:p w14:paraId="4B2AF5C7" w14:textId="77777777" w:rsidR="003C48DA" w:rsidRPr="008A0A9B" w:rsidRDefault="003C48DA" w:rsidP="003C48DA">
      <w:pPr>
        <w:ind w:firstLine="709"/>
        <w:jc w:val="both"/>
      </w:pPr>
      <w:r w:rsidRPr="008A0A9B">
        <w:rPr>
          <w:rFonts w:eastAsia="Calibri"/>
        </w:rPr>
        <w:t xml:space="preserve">Saskaņā ar 2022. gada 11. oktobrī veikto tirgus novērtējumu, ko atbilstoši </w:t>
      </w:r>
      <w:hyperlink r:id="rId94" w:tgtFrame="_top" w:tooltip="Standartizācijas likums" w:history="1">
        <w:r w:rsidRPr="008A0A9B">
          <w:rPr>
            <w:rFonts w:eastAsia="Calibri"/>
          </w:rPr>
          <w:t>Standartizācijas likumā</w:t>
        </w:r>
      </w:hyperlink>
      <w:r w:rsidRPr="008A0A9B">
        <w:rPr>
          <w:rFonts w:eastAsia="Calibri"/>
        </w:rPr>
        <w:t xml:space="preserve"> paredzētajā kārtībā apstiprinātajiem Latvijas īpašuma vērtēšanas standartiem veica sertificēta nekustamā īpašuma vērtētāja Anita </w:t>
      </w:r>
      <w:proofErr w:type="spellStart"/>
      <w:r w:rsidRPr="008A0A9B">
        <w:rPr>
          <w:rFonts w:eastAsia="Calibri"/>
        </w:rPr>
        <w:t>Vēdiķe</w:t>
      </w:r>
      <w:proofErr w:type="spellEnd"/>
      <w:r w:rsidRPr="008A0A9B">
        <w:rPr>
          <w:rFonts w:eastAsia="Calibri"/>
        </w:rPr>
        <w:t xml:space="preserve"> (LĪVA profesionālās kvalifikācijas sertifikāts Nr.76), Īpašuma tirgus vērtība atsavināšanas vajadzībām ir noteikta 15000 EUR (piecpadsmit tūkstoši </w:t>
      </w:r>
      <w:proofErr w:type="spellStart"/>
      <w:r w:rsidRPr="008A0A9B">
        <w:rPr>
          <w:rFonts w:eastAsia="Calibri"/>
          <w:i/>
          <w:iCs/>
        </w:rPr>
        <w:t>euro</w:t>
      </w:r>
      <w:proofErr w:type="spellEnd"/>
      <w:r w:rsidRPr="008A0A9B">
        <w:rPr>
          <w:rFonts w:eastAsia="Calibri"/>
        </w:rPr>
        <w:t>).</w:t>
      </w:r>
    </w:p>
    <w:p w14:paraId="4A23A03E" w14:textId="71E241A0" w:rsidR="003C48DA" w:rsidRPr="008A0A9B" w:rsidRDefault="003C48DA" w:rsidP="003C48DA">
      <w:pPr>
        <w:ind w:left="-142" w:firstLine="568"/>
        <w:jc w:val="both"/>
        <w:rPr>
          <w:bCs/>
        </w:rPr>
      </w:pPr>
      <w:r w:rsidRPr="008A0A9B">
        <w:tab/>
        <w:t xml:space="preserve">Pamatojoties uz likuma „Par pašvaldībām” 21. panta pirmās daļas 17. punktu, Publiskas </w:t>
      </w:r>
      <w:r w:rsidRPr="008A0A9B">
        <w:rPr>
          <w:color w:val="000000"/>
        </w:rPr>
        <w:t xml:space="preserve">personas mantas atsavināšanas likuma 4. panta pirmo daļu, 5. panta pirmo daļu, 8. panta  trešo daļu, 9.panta otro daļu, 10. panta pirmo, otro daļu, pārejas noteikumu 12. punktu, </w:t>
      </w:r>
      <w:r w:rsidR="0004309B">
        <w:rPr>
          <w:color w:val="000000"/>
        </w:rPr>
        <w:t xml:space="preserve">atklāti balsojot: </w:t>
      </w:r>
      <w:r w:rsidR="0004309B">
        <w:t xml:space="preserve">PAR – 16 (Ģirts </w:t>
      </w:r>
      <w:proofErr w:type="spellStart"/>
      <w:r w:rsidR="0004309B">
        <w:t>Ante</w:t>
      </w:r>
      <w:proofErr w:type="spellEnd"/>
      <w:r w:rsidR="0004309B">
        <w:t xml:space="preserve">, </w:t>
      </w:r>
      <w:r w:rsidR="0004309B">
        <w:rPr>
          <w:bCs/>
          <w:lang w:eastAsia="et-EE"/>
        </w:rPr>
        <w:t xml:space="preserve">Kristīne Briede, Sarmīte Dude, Māris Feldmanis, Ivars </w:t>
      </w:r>
      <w:proofErr w:type="spellStart"/>
      <w:r w:rsidR="0004309B">
        <w:rPr>
          <w:bCs/>
          <w:lang w:eastAsia="et-EE"/>
        </w:rPr>
        <w:t>Gorskis</w:t>
      </w:r>
      <w:proofErr w:type="spellEnd"/>
      <w:r w:rsidR="0004309B">
        <w:rPr>
          <w:bCs/>
          <w:lang w:eastAsia="et-EE"/>
        </w:rPr>
        <w:t xml:space="preserve">, Edgars Laimiņš, Sintija </w:t>
      </w:r>
      <w:proofErr w:type="spellStart"/>
      <w:r w:rsidR="0004309B">
        <w:rPr>
          <w:bCs/>
          <w:lang w:eastAsia="et-EE"/>
        </w:rPr>
        <w:t>Liekniņa</w:t>
      </w:r>
      <w:proofErr w:type="spellEnd"/>
      <w:r w:rsidR="0004309B">
        <w:rPr>
          <w:bCs/>
          <w:lang w:eastAsia="et-EE"/>
        </w:rPr>
        <w:t xml:space="preserve">, Ainārs Meiers, Sanita </w:t>
      </w:r>
      <w:proofErr w:type="spellStart"/>
      <w:r w:rsidR="0004309B">
        <w:rPr>
          <w:bCs/>
          <w:lang w:eastAsia="et-EE"/>
        </w:rPr>
        <w:t>Olševska</w:t>
      </w:r>
      <w:proofErr w:type="spellEnd"/>
      <w:r w:rsidR="0004309B">
        <w:rPr>
          <w:bCs/>
          <w:lang w:eastAsia="et-EE"/>
        </w:rPr>
        <w:t xml:space="preserve">, Andris </w:t>
      </w:r>
      <w:proofErr w:type="spellStart"/>
      <w:r w:rsidR="0004309B">
        <w:rPr>
          <w:bCs/>
          <w:lang w:eastAsia="et-EE"/>
        </w:rPr>
        <w:t>Podvinskis</w:t>
      </w:r>
      <w:proofErr w:type="spellEnd"/>
      <w:r w:rsidR="0004309B">
        <w:rPr>
          <w:bCs/>
          <w:lang w:eastAsia="et-EE"/>
        </w:rPr>
        <w:t>, Dace Reinika, Viesturs Reinfelds</w:t>
      </w:r>
      <w:r w:rsidR="0004309B" w:rsidRPr="00E51DBE">
        <w:rPr>
          <w:rFonts w:eastAsia="Calibri"/>
          <w:bCs/>
          <w:lang w:eastAsia="et-EE"/>
        </w:rPr>
        <w:t>,</w:t>
      </w:r>
      <w:r w:rsidR="0004309B" w:rsidRPr="00E51DBE">
        <w:rPr>
          <w:rFonts w:eastAsia="Calibri"/>
          <w:lang w:eastAsia="en-US"/>
        </w:rPr>
        <w:t xml:space="preserve"> </w:t>
      </w:r>
      <w:r w:rsidR="0004309B">
        <w:rPr>
          <w:bCs/>
        </w:rPr>
        <w:t xml:space="preserve">Edgars </w:t>
      </w:r>
      <w:proofErr w:type="spellStart"/>
      <w:r w:rsidR="0004309B">
        <w:rPr>
          <w:bCs/>
        </w:rPr>
        <w:t>Gaigalis</w:t>
      </w:r>
      <w:proofErr w:type="spellEnd"/>
      <w:r w:rsidR="0004309B">
        <w:rPr>
          <w:bCs/>
        </w:rPr>
        <w:t>,</w:t>
      </w:r>
      <w:r w:rsidR="0004309B">
        <w:rPr>
          <w:bCs/>
          <w:lang w:eastAsia="et-EE"/>
        </w:rPr>
        <w:t xml:space="preserve"> Guntis </w:t>
      </w:r>
      <w:proofErr w:type="spellStart"/>
      <w:r w:rsidR="0004309B">
        <w:rPr>
          <w:bCs/>
          <w:lang w:eastAsia="et-EE"/>
        </w:rPr>
        <w:t>Safranovičs</w:t>
      </w:r>
      <w:proofErr w:type="spellEnd"/>
      <w:r w:rsidR="0004309B">
        <w:rPr>
          <w:bCs/>
          <w:lang w:eastAsia="et-EE"/>
        </w:rPr>
        <w:t xml:space="preserve">, Andrejs Spridzāns, Indra </w:t>
      </w:r>
      <w:proofErr w:type="spellStart"/>
      <w:r w:rsidR="0004309B">
        <w:rPr>
          <w:bCs/>
          <w:lang w:eastAsia="et-EE"/>
        </w:rPr>
        <w:t>Špela</w:t>
      </w:r>
      <w:proofErr w:type="spellEnd"/>
      <w:r w:rsidR="0004309B">
        <w:rPr>
          <w:bCs/>
          <w:lang w:eastAsia="et-EE"/>
        </w:rPr>
        <w:t xml:space="preserve">), </w:t>
      </w:r>
      <w:r w:rsidR="0004309B">
        <w:rPr>
          <w:bCs/>
        </w:rPr>
        <w:t xml:space="preserve">PRET – nav, </w:t>
      </w:r>
      <w:r w:rsidR="0004309B" w:rsidRPr="00E51DBE">
        <w:rPr>
          <w:bCs/>
        </w:rPr>
        <w:t xml:space="preserve">ATTURAS – </w:t>
      </w:r>
      <w:r w:rsidR="0004309B">
        <w:rPr>
          <w:bCs/>
        </w:rPr>
        <w:t>nav,</w:t>
      </w:r>
      <w:r w:rsidR="0004309B" w:rsidRPr="00E51DBE">
        <w:rPr>
          <w:rFonts w:eastAsia="Calibri"/>
          <w:lang w:eastAsia="en-US"/>
        </w:rPr>
        <w:t xml:space="preserve"> NEBALSO – </w:t>
      </w:r>
      <w:r w:rsidR="0004309B">
        <w:rPr>
          <w:bCs/>
        </w:rPr>
        <w:t>nav</w:t>
      </w:r>
      <w:r w:rsidR="0004309B" w:rsidRPr="009A1936">
        <w:rPr>
          <w:lang w:eastAsia="en-GB"/>
        </w:rPr>
        <w:t xml:space="preserve">, </w:t>
      </w:r>
      <w:r w:rsidRPr="008A0A9B">
        <w:t xml:space="preserve">Dobeles novada dome </w:t>
      </w:r>
      <w:r w:rsidRPr="008A0A9B">
        <w:rPr>
          <w:color w:val="000000"/>
        </w:rPr>
        <w:t>NOLEMJ:</w:t>
      </w:r>
    </w:p>
    <w:p w14:paraId="53C75944" w14:textId="77777777" w:rsidR="003C48DA" w:rsidRPr="008A0A9B" w:rsidRDefault="003C48DA">
      <w:pPr>
        <w:numPr>
          <w:ilvl w:val="0"/>
          <w:numId w:val="61"/>
        </w:numPr>
        <w:autoSpaceDN w:val="0"/>
        <w:spacing w:after="160" w:line="259" w:lineRule="auto"/>
        <w:contextualSpacing/>
        <w:jc w:val="both"/>
        <w:rPr>
          <w:rFonts w:eastAsia="Lucida Sans Unicode"/>
          <w:kern w:val="2"/>
        </w:rPr>
      </w:pPr>
      <w:r w:rsidRPr="008A0A9B">
        <w:rPr>
          <w:rFonts w:eastAsia="Lucida Sans Unicode"/>
          <w:kern w:val="2"/>
        </w:rPr>
        <w:t xml:space="preserve">Atsavināt Dobeles novada pašvaldībai piederošo nekustamo īpašumu Dārza </w:t>
      </w:r>
      <w:r w:rsidRPr="008A0A9B">
        <w:t>ielā 1A, Dobelē, Dobeles novadā, kadastra numurs 46010110014</w:t>
      </w:r>
      <w:r w:rsidRPr="008A0A9B">
        <w:rPr>
          <w:rFonts w:eastAsia="Lucida Sans Unicode"/>
          <w:kern w:val="2"/>
        </w:rPr>
        <w:t xml:space="preserve">, kas sastāv no vienas neapbūvētas zemes vienības ar kadastra apzīmējumu </w:t>
      </w:r>
      <w:r w:rsidRPr="008A0A9B">
        <w:t>46010110003, platība 0,1758 ha</w:t>
      </w:r>
      <w:r w:rsidRPr="008A0A9B">
        <w:rPr>
          <w:rFonts w:eastAsia="Lucida Sans Unicode"/>
          <w:kern w:val="2"/>
        </w:rPr>
        <w:t>, pārdodot to atklātā mutiskā izsolē ar augšupejošu soli.</w:t>
      </w:r>
    </w:p>
    <w:p w14:paraId="1B929FFE" w14:textId="0FFC8D4A" w:rsidR="00866AFB" w:rsidRPr="0004309B" w:rsidRDefault="003C48DA">
      <w:pPr>
        <w:numPr>
          <w:ilvl w:val="0"/>
          <w:numId w:val="61"/>
        </w:numPr>
        <w:autoSpaceDN w:val="0"/>
        <w:spacing w:after="160" w:line="259" w:lineRule="auto"/>
        <w:ind w:right="43"/>
        <w:contextualSpacing/>
        <w:jc w:val="both"/>
        <w:rPr>
          <w:rFonts w:eastAsia="Arial"/>
          <w:kern w:val="2"/>
        </w:rPr>
      </w:pPr>
      <w:r w:rsidRPr="008A0A9B">
        <w:t xml:space="preserve">Noteikt lēmuma 1.punktā minētā nekustamā īpašuma izsoles sākumcenu 15 000 EUR </w:t>
      </w:r>
      <w:r w:rsidRPr="00866AFB">
        <w:rPr>
          <w:rFonts w:eastAsia="Calibri"/>
        </w:rPr>
        <w:t xml:space="preserve">(piecpadsmit tūkstoši </w:t>
      </w:r>
      <w:proofErr w:type="spellStart"/>
      <w:r w:rsidRPr="00866AFB">
        <w:rPr>
          <w:rFonts w:eastAsia="Calibri"/>
          <w:i/>
          <w:iCs/>
        </w:rPr>
        <w:t>euro</w:t>
      </w:r>
      <w:proofErr w:type="spellEnd"/>
      <w:r w:rsidRPr="00866AFB">
        <w:rPr>
          <w:rFonts w:eastAsia="Calibri"/>
        </w:rPr>
        <w:t>).</w:t>
      </w:r>
      <w:r w:rsidRPr="008A0A9B">
        <w:t xml:space="preserve"> </w:t>
      </w:r>
    </w:p>
    <w:p w14:paraId="66C51497" w14:textId="31B3D45A" w:rsidR="0004309B" w:rsidRDefault="0004309B" w:rsidP="0004309B">
      <w:pPr>
        <w:autoSpaceDN w:val="0"/>
        <w:spacing w:after="160" w:line="259" w:lineRule="auto"/>
        <w:ind w:right="43"/>
        <w:contextualSpacing/>
        <w:jc w:val="both"/>
      </w:pPr>
    </w:p>
    <w:p w14:paraId="5AE63EF6" w14:textId="4E0A3B08" w:rsidR="0004309B" w:rsidRDefault="0004309B" w:rsidP="0004309B">
      <w:pPr>
        <w:autoSpaceDN w:val="0"/>
        <w:spacing w:after="160" w:line="259" w:lineRule="auto"/>
        <w:ind w:right="43"/>
        <w:contextualSpacing/>
        <w:jc w:val="both"/>
      </w:pPr>
    </w:p>
    <w:p w14:paraId="79878FAC" w14:textId="77777777" w:rsidR="0004309B" w:rsidRPr="00866AFB" w:rsidRDefault="0004309B" w:rsidP="0004309B">
      <w:pPr>
        <w:autoSpaceDN w:val="0"/>
        <w:spacing w:after="160" w:line="259" w:lineRule="auto"/>
        <w:ind w:right="43"/>
        <w:contextualSpacing/>
        <w:jc w:val="both"/>
        <w:rPr>
          <w:rFonts w:eastAsia="Arial"/>
          <w:kern w:val="2"/>
        </w:rPr>
      </w:pPr>
    </w:p>
    <w:p w14:paraId="5DEF4192" w14:textId="6E285004" w:rsidR="003C48DA" w:rsidRPr="00866AFB" w:rsidRDefault="003C48DA">
      <w:pPr>
        <w:numPr>
          <w:ilvl w:val="0"/>
          <w:numId w:val="61"/>
        </w:numPr>
        <w:autoSpaceDN w:val="0"/>
        <w:spacing w:after="160" w:line="259" w:lineRule="auto"/>
        <w:ind w:right="43"/>
        <w:contextualSpacing/>
        <w:jc w:val="both"/>
        <w:rPr>
          <w:rFonts w:eastAsia="Arial"/>
          <w:kern w:val="2"/>
        </w:rPr>
      </w:pPr>
      <w:r w:rsidRPr="00866AFB">
        <w:rPr>
          <w:rFonts w:eastAsia="Arial"/>
          <w:kern w:val="2"/>
        </w:rPr>
        <w:lastRenderedPageBreak/>
        <w:t>Uzdot Dobeles novada pašvaldības Nekustamo īpašumu komisijai apstiprināt izsoles noteikumus un organizēt nekustamā īpašuma atsavināšanu Publiskas personas mantas atsavināšanas likumā noteiktā kārtībā.</w:t>
      </w:r>
    </w:p>
    <w:p w14:paraId="3EB37626" w14:textId="77777777" w:rsidR="003C48DA" w:rsidRPr="00231361" w:rsidRDefault="003C48DA" w:rsidP="003C48DA">
      <w:pPr>
        <w:autoSpaceDN w:val="0"/>
        <w:ind w:left="426" w:right="43"/>
        <w:contextualSpacing/>
        <w:jc w:val="both"/>
        <w:rPr>
          <w:rFonts w:eastAsia="Arial"/>
          <w:kern w:val="2"/>
        </w:rPr>
      </w:pPr>
    </w:p>
    <w:p w14:paraId="05C8702B" w14:textId="77777777" w:rsidR="003C48DA" w:rsidRPr="00231361" w:rsidRDefault="003C48DA" w:rsidP="003C48DA">
      <w:pPr>
        <w:jc w:val="both"/>
      </w:pPr>
    </w:p>
    <w:p w14:paraId="7583C55C" w14:textId="609FBDA8" w:rsidR="003C48DA" w:rsidRDefault="003C48DA" w:rsidP="003C48DA">
      <w:pPr>
        <w:ind w:left="57" w:right="-694"/>
        <w:contextualSpacing/>
        <w:jc w:val="both"/>
      </w:pPr>
      <w:r w:rsidRPr="00231361">
        <w:t xml:space="preserve">Domes priekšsēdētājs                                                                                    I. </w:t>
      </w:r>
      <w:proofErr w:type="spellStart"/>
      <w:r w:rsidRPr="00231361">
        <w:t>Gorskis</w:t>
      </w:r>
      <w:proofErr w:type="spellEnd"/>
    </w:p>
    <w:p w14:paraId="6B3BBFC1" w14:textId="6E383444" w:rsidR="0004309B" w:rsidRDefault="0004309B" w:rsidP="003C48DA">
      <w:pPr>
        <w:ind w:left="57" w:right="-694"/>
        <w:contextualSpacing/>
        <w:jc w:val="both"/>
      </w:pPr>
    </w:p>
    <w:p w14:paraId="7D39F6EE" w14:textId="5CF3AAB5" w:rsidR="0004309B" w:rsidRDefault="0004309B" w:rsidP="003C48DA">
      <w:pPr>
        <w:ind w:left="57" w:right="-694"/>
        <w:contextualSpacing/>
        <w:jc w:val="both"/>
      </w:pPr>
      <w:r>
        <w:br w:type="page"/>
      </w:r>
    </w:p>
    <w:p w14:paraId="66DEEA1C"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3B97C5FE" wp14:editId="48937C03">
            <wp:extent cx="676275" cy="752475"/>
            <wp:effectExtent l="0" t="0" r="9525" b="9525"/>
            <wp:docPr id="2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C81030" w14:textId="77777777" w:rsidR="003C48DA" w:rsidRPr="00231361" w:rsidRDefault="003C48DA" w:rsidP="003C48DA">
      <w:pPr>
        <w:tabs>
          <w:tab w:val="center" w:pos="4153"/>
          <w:tab w:val="right" w:pos="8306"/>
        </w:tabs>
        <w:jc w:val="center"/>
        <w:rPr>
          <w:sz w:val="20"/>
        </w:rPr>
      </w:pPr>
      <w:r w:rsidRPr="00231361">
        <w:rPr>
          <w:sz w:val="20"/>
        </w:rPr>
        <w:t>LATVIJAS REPUBLIKA</w:t>
      </w:r>
    </w:p>
    <w:p w14:paraId="6621B702"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3676C30F"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0525EF8B"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95" w:history="1">
        <w:r w:rsidRPr="00231361">
          <w:rPr>
            <w:rFonts w:eastAsia="Calibri"/>
            <w:sz w:val="16"/>
            <w:szCs w:val="16"/>
            <w:u w:val="single"/>
          </w:rPr>
          <w:t>dome@dobele.lv</w:t>
        </w:r>
      </w:hyperlink>
    </w:p>
    <w:p w14:paraId="1B6359DA" w14:textId="77777777" w:rsidR="003C48DA" w:rsidRPr="00231361" w:rsidRDefault="003C48DA" w:rsidP="003C48DA">
      <w:pPr>
        <w:jc w:val="center"/>
        <w:rPr>
          <w:b/>
        </w:rPr>
      </w:pPr>
    </w:p>
    <w:p w14:paraId="4D7AB611" w14:textId="77777777" w:rsidR="003C48DA" w:rsidRPr="00231361" w:rsidRDefault="003C48DA" w:rsidP="003C48DA">
      <w:pPr>
        <w:ind w:left="720"/>
        <w:jc w:val="center"/>
        <w:rPr>
          <w:rFonts w:eastAsia="Calibri"/>
          <w:b/>
        </w:rPr>
      </w:pPr>
      <w:r w:rsidRPr="00231361">
        <w:rPr>
          <w:rFonts w:eastAsia="Calibri"/>
          <w:b/>
        </w:rPr>
        <w:t>LĒMUMS</w:t>
      </w:r>
    </w:p>
    <w:p w14:paraId="77A79B04" w14:textId="77777777" w:rsidR="003C48DA" w:rsidRPr="00231361" w:rsidRDefault="003C48DA" w:rsidP="003C48DA">
      <w:pPr>
        <w:ind w:left="720"/>
        <w:jc w:val="center"/>
        <w:rPr>
          <w:rFonts w:eastAsia="Calibri"/>
          <w:b/>
        </w:rPr>
      </w:pPr>
      <w:r w:rsidRPr="00231361">
        <w:rPr>
          <w:rFonts w:eastAsia="Calibri"/>
          <w:b/>
        </w:rPr>
        <w:t>Dobelē</w:t>
      </w:r>
    </w:p>
    <w:p w14:paraId="73F2D76B" w14:textId="77777777" w:rsidR="003C48DA" w:rsidRPr="00231361" w:rsidRDefault="003C48DA" w:rsidP="003C48DA">
      <w:pPr>
        <w:ind w:left="720"/>
        <w:jc w:val="both"/>
        <w:rPr>
          <w:rFonts w:eastAsia="Calibri"/>
          <w:b/>
        </w:rPr>
      </w:pPr>
    </w:p>
    <w:p w14:paraId="463F2486" w14:textId="561FC867" w:rsidR="003C48DA" w:rsidRPr="00231361" w:rsidRDefault="003C48DA" w:rsidP="003C48DA">
      <w:pPr>
        <w:tabs>
          <w:tab w:val="center" w:pos="4153"/>
          <w:tab w:val="left" w:pos="8080"/>
          <w:tab w:val="right" w:pos="9498"/>
        </w:tabs>
        <w:ind w:left="113"/>
      </w:pPr>
      <w:r w:rsidRPr="00231361">
        <w:rPr>
          <w:b/>
          <w:lang w:eastAsia="x-none"/>
        </w:rPr>
        <w:t xml:space="preserve">2022. gada 27. oktobrī                                                                                             </w:t>
      </w:r>
      <w:r w:rsidRPr="00231361">
        <w:rPr>
          <w:b/>
        </w:rPr>
        <w:t>Nr.</w:t>
      </w:r>
      <w:r w:rsidR="0004309B">
        <w:rPr>
          <w:b/>
        </w:rPr>
        <w:t>530</w:t>
      </w:r>
      <w:r w:rsidRPr="00231361">
        <w:rPr>
          <w:b/>
        </w:rPr>
        <w:t>/19</w:t>
      </w:r>
    </w:p>
    <w:p w14:paraId="7F68FDDF" w14:textId="1B594A35" w:rsidR="003C48DA" w:rsidRPr="00231361" w:rsidRDefault="003C48DA" w:rsidP="003C48DA">
      <w:pPr>
        <w:ind w:left="7200"/>
        <w:jc w:val="both"/>
        <w:rPr>
          <w:rFonts w:eastAsia="Calibri"/>
        </w:rPr>
      </w:pPr>
      <w:r w:rsidRPr="00231361">
        <w:rPr>
          <w:rFonts w:eastAsia="Calibri"/>
        </w:rPr>
        <w:t xml:space="preserve"> (prot.Nr.19, </w:t>
      </w:r>
      <w:r w:rsidR="0004309B">
        <w:rPr>
          <w:rFonts w:eastAsia="Calibri"/>
        </w:rPr>
        <w:t>46</w:t>
      </w:r>
      <w:r w:rsidRPr="00231361">
        <w:rPr>
          <w:rFonts w:eastAsia="Calibri"/>
        </w:rPr>
        <w:t>.§)</w:t>
      </w:r>
    </w:p>
    <w:p w14:paraId="79E04201" w14:textId="77777777" w:rsidR="003C48DA" w:rsidRPr="00231361" w:rsidRDefault="003C48DA" w:rsidP="003C48DA">
      <w:pPr>
        <w:ind w:left="7200"/>
        <w:jc w:val="both"/>
        <w:rPr>
          <w:rFonts w:eastAsia="Calibri"/>
          <w:b/>
        </w:rPr>
      </w:pPr>
    </w:p>
    <w:p w14:paraId="2B511315" w14:textId="77777777" w:rsidR="003C48DA" w:rsidRPr="00231361" w:rsidRDefault="003C48DA" w:rsidP="003C48DA">
      <w:pPr>
        <w:ind w:firstLine="720"/>
        <w:jc w:val="center"/>
        <w:rPr>
          <w:b/>
          <w:u w:val="single"/>
        </w:rPr>
      </w:pPr>
      <w:r w:rsidRPr="00231361">
        <w:rPr>
          <w:b/>
          <w:u w:val="single"/>
        </w:rPr>
        <w:t>Par nekustamā īpašuma „</w:t>
      </w:r>
      <w:proofErr w:type="spellStart"/>
      <w:r w:rsidRPr="00231361">
        <w:rPr>
          <w:b/>
          <w:u w:val="single"/>
        </w:rPr>
        <w:t>Jaunzemnieki</w:t>
      </w:r>
      <w:proofErr w:type="spellEnd"/>
      <w:r w:rsidRPr="00231361">
        <w:rPr>
          <w:b/>
          <w:u w:val="single"/>
        </w:rPr>
        <w:t xml:space="preserve"> 23”, Auru pagastā, Dobeles novadā, atsavināšanu izsolē</w:t>
      </w:r>
    </w:p>
    <w:p w14:paraId="6055C3B3" w14:textId="77777777" w:rsidR="003C48DA" w:rsidRPr="00231361" w:rsidRDefault="003C48DA" w:rsidP="003C48DA">
      <w:pPr>
        <w:ind w:firstLine="720"/>
        <w:jc w:val="both"/>
      </w:pPr>
    </w:p>
    <w:p w14:paraId="55419746" w14:textId="77777777" w:rsidR="003C48DA" w:rsidRPr="00231361" w:rsidRDefault="003C48DA" w:rsidP="003C48DA">
      <w:pPr>
        <w:ind w:firstLine="284"/>
        <w:jc w:val="both"/>
      </w:pPr>
      <w:r w:rsidRPr="00231361">
        <w:t>Dobeles novada dome ir izskatījusi Dobeles novada pašvaldības Nekustamo īpašumu komisijas ierosinājumu atsavināt Dobeles novada pašvaldībai (turpmāk – pašvaldība) piederošo nekustamo īpašumu „</w:t>
      </w:r>
      <w:proofErr w:type="spellStart"/>
      <w:r w:rsidRPr="00231361">
        <w:t>Jaunzemnieki</w:t>
      </w:r>
      <w:proofErr w:type="spellEnd"/>
      <w:r w:rsidRPr="00231361">
        <w:t xml:space="preserve"> 23”, Auru pagastā, Dobeles novadā, kadastra numurs 46460120652 (turpmāk – Īpašums). </w:t>
      </w:r>
    </w:p>
    <w:p w14:paraId="50552BD3" w14:textId="77777777" w:rsidR="003C48DA" w:rsidRPr="00231361" w:rsidRDefault="003C48DA" w:rsidP="003C48DA">
      <w:pPr>
        <w:ind w:firstLine="284"/>
        <w:jc w:val="both"/>
      </w:pPr>
      <w:r w:rsidRPr="00231361">
        <w:t>Izskatot minēto ierosinājumu, Dobeles novada dome konstatēja:</w:t>
      </w:r>
    </w:p>
    <w:p w14:paraId="6E7F1DDC" w14:textId="77777777" w:rsidR="003C48DA" w:rsidRPr="00231361" w:rsidRDefault="003C48DA" w:rsidP="003C48DA">
      <w:pPr>
        <w:ind w:firstLine="284"/>
        <w:jc w:val="both"/>
        <w:rPr>
          <w:b/>
          <w:bCs/>
        </w:rPr>
      </w:pPr>
      <w:r w:rsidRPr="00231361">
        <w:t>Īpašums reģistrēts Zemgales rajona tiesas Auru pagasta zemesgrāmatas nodalījumā Nr. 100000635306 un uz to nostiprinātas īpašuma tiesības pašvaldībai.</w:t>
      </w:r>
      <w:r w:rsidRPr="00231361">
        <w:rPr>
          <w:rFonts w:eastAsia="Arial"/>
        </w:rPr>
        <w:t xml:space="preserve"> Īpašums </w:t>
      </w:r>
      <w:r w:rsidRPr="00231361">
        <w:t>sastāv no neapbūvēta zemes gabala ar kadastra apzīmējumu 46460120651 - 0,1174 ha (1174 m²) kopplatībā.</w:t>
      </w:r>
      <w:r w:rsidRPr="00231361">
        <w:rPr>
          <w:b/>
          <w:bCs/>
        </w:rPr>
        <w:t xml:space="preserve"> </w:t>
      </w:r>
    </w:p>
    <w:p w14:paraId="1DA96374" w14:textId="77777777" w:rsidR="003C48DA" w:rsidRPr="00231361" w:rsidRDefault="003C48DA" w:rsidP="003C48DA">
      <w:pPr>
        <w:ind w:firstLine="284"/>
        <w:jc w:val="both"/>
      </w:pPr>
      <w:r w:rsidRPr="00231361">
        <w:t>Īpašums nav nodots nomā un tas nav nepieciešams pašvaldības funkciju nodrošināšanai.</w:t>
      </w:r>
    </w:p>
    <w:p w14:paraId="06592D97" w14:textId="77777777" w:rsidR="003C48DA" w:rsidRPr="00231361" w:rsidRDefault="003C48DA" w:rsidP="003C48DA">
      <w:pPr>
        <w:ind w:firstLine="284"/>
        <w:jc w:val="both"/>
      </w:pPr>
      <w:r w:rsidRPr="00231361">
        <w:t>Ņemot vērā norādītos apstākļus, lietderīgākā rīcība ir atzīstama Īpašuma atsavināšana atklātā mutiskā izsolē ar augšupejošu soli.</w:t>
      </w:r>
    </w:p>
    <w:p w14:paraId="2636A22B" w14:textId="77777777" w:rsidR="003C48DA" w:rsidRPr="00F627E3" w:rsidRDefault="003C48DA" w:rsidP="003C48DA">
      <w:pPr>
        <w:ind w:firstLine="284"/>
        <w:jc w:val="both"/>
      </w:pPr>
      <w:r w:rsidRPr="00F627E3">
        <w:t xml:space="preserve">Saskaņā ar 2022.gada 11.oktobrī veikto tirgus novērtējumu, ko atbilstoši Standartizācijas likumā paredzētajā kārtībā apstiprinātajiem Latvijas īpašuma vērtēšanas standartiem veica sertificēta nekustamā īpašuma vērtētāja Anita </w:t>
      </w:r>
      <w:proofErr w:type="spellStart"/>
      <w:r w:rsidRPr="00F627E3">
        <w:t>Vēdiķe</w:t>
      </w:r>
      <w:proofErr w:type="spellEnd"/>
      <w:r w:rsidRPr="00F627E3">
        <w:t xml:space="preserve"> (LĪVA profesionālās kvalifikācijas sertifikāts Nr.76), Īpašuma tirgus vērtība atsavināšanas vajadzībām ir noteikta 3500 EUR (trīs tūkstoši pieci simti </w:t>
      </w:r>
      <w:proofErr w:type="spellStart"/>
      <w:r w:rsidRPr="00F627E3">
        <w:rPr>
          <w:i/>
          <w:iCs/>
        </w:rPr>
        <w:t>euro</w:t>
      </w:r>
      <w:proofErr w:type="spellEnd"/>
      <w:r w:rsidRPr="00F627E3">
        <w:t>).</w:t>
      </w:r>
    </w:p>
    <w:p w14:paraId="18F81AD3" w14:textId="6A55AF90" w:rsidR="003C48DA" w:rsidRPr="00F627E3" w:rsidRDefault="003C48DA" w:rsidP="003C48DA">
      <w:pPr>
        <w:widowControl w:val="0"/>
        <w:tabs>
          <w:tab w:val="left" w:pos="900"/>
        </w:tabs>
        <w:ind w:firstLine="284"/>
        <w:jc w:val="both"/>
      </w:pPr>
      <w:r w:rsidRPr="00F627E3">
        <w:tab/>
        <w:t xml:space="preserve">Saskaņā ar likuma „Par pašvaldībām” 21.panta pirmās daļas 17.punktu, Publiskas personas mantas atsavināšanas likuma 4.panta pirmo daļu, 5.panta pirmo daļu, 8.panta trešo daļu, 9.panta otro daļu, l0.panta pirmo, otro daļu, </w:t>
      </w:r>
      <w:r w:rsidRPr="00F627E3">
        <w:rPr>
          <w:lang w:eastAsia="ar-SA"/>
        </w:rPr>
        <w:t xml:space="preserve">atklāti balsojot: </w:t>
      </w:r>
      <w:r w:rsidR="0004309B">
        <w:t xml:space="preserve">PAR – 16 (Ģirts </w:t>
      </w:r>
      <w:proofErr w:type="spellStart"/>
      <w:r w:rsidR="0004309B">
        <w:t>Ante</w:t>
      </w:r>
      <w:proofErr w:type="spellEnd"/>
      <w:r w:rsidR="0004309B">
        <w:t xml:space="preserve">, </w:t>
      </w:r>
      <w:r w:rsidR="0004309B">
        <w:rPr>
          <w:bCs/>
          <w:lang w:eastAsia="et-EE"/>
        </w:rPr>
        <w:t xml:space="preserve">Kristīne Briede, Sarmīte Dude, Māris Feldmanis, Ivars </w:t>
      </w:r>
      <w:proofErr w:type="spellStart"/>
      <w:r w:rsidR="0004309B">
        <w:rPr>
          <w:bCs/>
          <w:lang w:eastAsia="et-EE"/>
        </w:rPr>
        <w:t>Gorskis</w:t>
      </w:r>
      <w:proofErr w:type="spellEnd"/>
      <w:r w:rsidR="0004309B">
        <w:rPr>
          <w:bCs/>
          <w:lang w:eastAsia="et-EE"/>
        </w:rPr>
        <w:t xml:space="preserve">, Edgars Laimiņš, Sintija </w:t>
      </w:r>
      <w:proofErr w:type="spellStart"/>
      <w:r w:rsidR="0004309B">
        <w:rPr>
          <w:bCs/>
          <w:lang w:eastAsia="et-EE"/>
        </w:rPr>
        <w:t>Liekniņa</w:t>
      </w:r>
      <w:proofErr w:type="spellEnd"/>
      <w:r w:rsidR="0004309B">
        <w:rPr>
          <w:bCs/>
          <w:lang w:eastAsia="et-EE"/>
        </w:rPr>
        <w:t xml:space="preserve">, Ainārs Meiers, Sanita </w:t>
      </w:r>
      <w:proofErr w:type="spellStart"/>
      <w:r w:rsidR="0004309B">
        <w:rPr>
          <w:bCs/>
          <w:lang w:eastAsia="et-EE"/>
        </w:rPr>
        <w:t>Olševska</w:t>
      </w:r>
      <w:proofErr w:type="spellEnd"/>
      <w:r w:rsidR="0004309B">
        <w:rPr>
          <w:bCs/>
          <w:lang w:eastAsia="et-EE"/>
        </w:rPr>
        <w:t xml:space="preserve">, Andris </w:t>
      </w:r>
      <w:proofErr w:type="spellStart"/>
      <w:r w:rsidR="0004309B">
        <w:rPr>
          <w:bCs/>
          <w:lang w:eastAsia="et-EE"/>
        </w:rPr>
        <w:t>Podvinskis</w:t>
      </w:r>
      <w:proofErr w:type="spellEnd"/>
      <w:r w:rsidR="0004309B">
        <w:rPr>
          <w:bCs/>
          <w:lang w:eastAsia="et-EE"/>
        </w:rPr>
        <w:t>, Dace Reinika, Viesturs Reinfelds</w:t>
      </w:r>
      <w:r w:rsidR="0004309B" w:rsidRPr="00E51DBE">
        <w:rPr>
          <w:rFonts w:eastAsia="Calibri"/>
          <w:bCs/>
          <w:lang w:eastAsia="et-EE"/>
        </w:rPr>
        <w:t>,</w:t>
      </w:r>
      <w:r w:rsidR="0004309B" w:rsidRPr="00E51DBE">
        <w:rPr>
          <w:rFonts w:eastAsia="Calibri"/>
          <w:lang w:eastAsia="en-US"/>
        </w:rPr>
        <w:t xml:space="preserve"> </w:t>
      </w:r>
      <w:r w:rsidR="0004309B">
        <w:rPr>
          <w:bCs/>
        </w:rPr>
        <w:t xml:space="preserve">Edgars </w:t>
      </w:r>
      <w:proofErr w:type="spellStart"/>
      <w:r w:rsidR="0004309B">
        <w:rPr>
          <w:bCs/>
        </w:rPr>
        <w:t>Gaigalis</w:t>
      </w:r>
      <w:proofErr w:type="spellEnd"/>
      <w:r w:rsidR="0004309B">
        <w:rPr>
          <w:bCs/>
        </w:rPr>
        <w:t>,</w:t>
      </w:r>
      <w:r w:rsidR="0004309B">
        <w:rPr>
          <w:bCs/>
          <w:lang w:eastAsia="et-EE"/>
        </w:rPr>
        <w:t xml:space="preserve"> Guntis </w:t>
      </w:r>
      <w:proofErr w:type="spellStart"/>
      <w:r w:rsidR="0004309B">
        <w:rPr>
          <w:bCs/>
          <w:lang w:eastAsia="et-EE"/>
        </w:rPr>
        <w:t>Safranovičs</w:t>
      </w:r>
      <w:proofErr w:type="spellEnd"/>
      <w:r w:rsidR="0004309B">
        <w:rPr>
          <w:bCs/>
          <w:lang w:eastAsia="et-EE"/>
        </w:rPr>
        <w:t xml:space="preserve">, Andrejs Spridzāns, Indra </w:t>
      </w:r>
      <w:proofErr w:type="spellStart"/>
      <w:r w:rsidR="0004309B">
        <w:rPr>
          <w:bCs/>
          <w:lang w:eastAsia="et-EE"/>
        </w:rPr>
        <w:t>Špela</w:t>
      </w:r>
      <w:proofErr w:type="spellEnd"/>
      <w:r w:rsidR="0004309B">
        <w:rPr>
          <w:bCs/>
          <w:lang w:eastAsia="et-EE"/>
        </w:rPr>
        <w:t xml:space="preserve">), </w:t>
      </w:r>
      <w:r w:rsidR="0004309B">
        <w:rPr>
          <w:bCs/>
        </w:rPr>
        <w:t xml:space="preserve">PRET – nav, </w:t>
      </w:r>
      <w:r w:rsidR="0004309B" w:rsidRPr="00E51DBE">
        <w:rPr>
          <w:bCs/>
        </w:rPr>
        <w:t xml:space="preserve">ATTURAS – </w:t>
      </w:r>
      <w:r w:rsidR="0004309B">
        <w:rPr>
          <w:bCs/>
        </w:rPr>
        <w:t>nav,</w:t>
      </w:r>
      <w:r w:rsidR="0004309B" w:rsidRPr="00E51DBE">
        <w:rPr>
          <w:rFonts w:eastAsia="Calibri"/>
          <w:lang w:eastAsia="en-US"/>
        </w:rPr>
        <w:t xml:space="preserve"> NEBALSO – </w:t>
      </w:r>
      <w:r w:rsidR="0004309B">
        <w:rPr>
          <w:bCs/>
        </w:rPr>
        <w:t>nav</w:t>
      </w:r>
      <w:r w:rsidR="0004309B" w:rsidRPr="009A1936">
        <w:rPr>
          <w:lang w:eastAsia="en-GB"/>
        </w:rPr>
        <w:t xml:space="preserve">, </w:t>
      </w:r>
      <w:r w:rsidRPr="00F627E3">
        <w:t xml:space="preserve">Dobeles novada dome </w:t>
      </w:r>
      <w:r w:rsidRPr="00F627E3">
        <w:rPr>
          <w:bCs/>
        </w:rPr>
        <w:t>NOLEMJ</w:t>
      </w:r>
      <w:r w:rsidRPr="00F627E3">
        <w:t>:</w:t>
      </w:r>
    </w:p>
    <w:p w14:paraId="0129C3E8" w14:textId="77777777" w:rsidR="003C48DA" w:rsidRPr="00171CFF" w:rsidRDefault="003C48DA">
      <w:pPr>
        <w:pStyle w:val="ListParagraph"/>
        <w:widowControl/>
        <w:numPr>
          <w:ilvl w:val="0"/>
          <w:numId w:val="75"/>
        </w:numPr>
        <w:suppressAutoHyphens w:val="0"/>
        <w:autoSpaceDN w:val="0"/>
        <w:contextualSpacing/>
        <w:jc w:val="both"/>
        <w:rPr>
          <w:kern w:val="2"/>
        </w:rPr>
      </w:pPr>
      <w:r w:rsidRPr="00171CFF">
        <w:rPr>
          <w:kern w:val="2"/>
        </w:rPr>
        <w:t xml:space="preserve">Atsavināt nekustamo īpašumu </w:t>
      </w:r>
      <w:r w:rsidRPr="00171CFF">
        <w:t>„</w:t>
      </w:r>
      <w:proofErr w:type="spellStart"/>
      <w:r w:rsidRPr="00171CFF">
        <w:t>Jaunzemnieki</w:t>
      </w:r>
      <w:proofErr w:type="spellEnd"/>
      <w:r w:rsidRPr="00171CFF">
        <w:t xml:space="preserve"> 23”, Auru pagastā, Dobeles novadā, kadastra numurs 46460120652</w:t>
      </w:r>
      <w:r w:rsidRPr="00171CFF">
        <w:rPr>
          <w:kern w:val="2"/>
        </w:rPr>
        <w:t xml:space="preserve">, kas sastāv no vienas neapbūvētas zemes vienības ar kadastra apzīmējumu </w:t>
      </w:r>
      <w:r w:rsidRPr="00171CFF">
        <w:t xml:space="preserve">46460120651 - 0,1174 ha (1174 </w:t>
      </w:r>
      <w:r w:rsidRPr="0004309B">
        <w:rPr>
          <w:rStyle w:val="Strong"/>
          <w:b w:val="0"/>
          <w:bCs w:val="0"/>
          <w:color w:val="000000"/>
        </w:rPr>
        <w:t>m²) kopplatībā,</w:t>
      </w:r>
      <w:r w:rsidRPr="00171CFF">
        <w:rPr>
          <w:rStyle w:val="Strong"/>
          <w:color w:val="000000"/>
        </w:rPr>
        <w:t xml:space="preserve"> </w:t>
      </w:r>
      <w:r w:rsidRPr="00171CFF">
        <w:rPr>
          <w:kern w:val="2"/>
        </w:rPr>
        <w:t>pārdodot to atklātā mutiskā izsolē ar augšupejošu soli.</w:t>
      </w:r>
    </w:p>
    <w:p w14:paraId="2685F31A" w14:textId="6591F0A8" w:rsidR="003C48DA" w:rsidRDefault="003C48DA" w:rsidP="00225220">
      <w:pPr>
        <w:pStyle w:val="ListParagraph"/>
        <w:widowControl/>
        <w:numPr>
          <w:ilvl w:val="0"/>
          <w:numId w:val="75"/>
        </w:numPr>
        <w:suppressAutoHyphens w:val="0"/>
        <w:autoSpaceDN w:val="0"/>
        <w:contextualSpacing/>
        <w:jc w:val="both"/>
      </w:pPr>
      <w:r w:rsidRPr="00171CFF">
        <w:t xml:space="preserve">Noteikt lēmuma 1.punktā minētā nekustamā īpašuma izsoles sākumcenu 3500 EUR (trīs tūkstoši pieci simti </w:t>
      </w:r>
      <w:proofErr w:type="spellStart"/>
      <w:r w:rsidRPr="0004309B">
        <w:rPr>
          <w:i/>
          <w:iCs/>
        </w:rPr>
        <w:t>euro</w:t>
      </w:r>
      <w:proofErr w:type="spellEnd"/>
      <w:r w:rsidRPr="00171CFF">
        <w:t xml:space="preserve">). </w:t>
      </w:r>
    </w:p>
    <w:p w14:paraId="2ACA38AC" w14:textId="77777777" w:rsidR="0004309B" w:rsidRPr="00F627E3" w:rsidRDefault="0004309B" w:rsidP="0004309B">
      <w:pPr>
        <w:autoSpaceDN w:val="0"/>
        <w:contextualSpacing/>
        <w:jc w:val="both"/>
      </w:pPr>
    </w:p>
    <w:p w14:paraId="7BCBFABE" w14:textId="77777777" w:rsidR="003C48DA" w:rsidRPr="00171CFF" w:rsidRDefault="003C48DA">
      <w:pPr>
        <w:pStyle w:val="ListParagraph"/>
        <w:widowControl/>
        <w:numPr>
          <w:ilvl w:val="0"/>
          <w:numId w:val="75"/>
        </w:numPr>
        <w:suppressAutoHyphens w:val="0"/>
        <w:autoSpaceDN w:val="0"/>
        <w:contextualSpacing/>
        <w:jc w:val="both"/>
        <w:rPr>
          <w:rFonts w:eastAsia="Arial"/>
          <w:kern w:val="2"/>
        </w:rPr>
      </w:pPr>
      <w:r w:rsidRPr="00171CFF">
        <w:rPr>
          <w:rFonts w:eastAsia="Arial"/>
          <w:kern w:val="2"/>
        </w:rPr>
        <w:lastRenderedPageBreak/>
        <w:t>Uzdot Dobeles novada pašvaldības Nekustamo īpašumu komisijai apstiprināt izsoles noteikumus un organizēt nekustamā īpašuma atsavināšanu Publiskas personas atsavināšanas likumā noteiktā kārtībā.</w:t>
      </w:r>
    </w:p>
    <w:p w14:paraId="5B5F441B" w14:textId="77777777" w:rsidR="003C48DA" w:rsidRPr="00231361" w:rsidRDefault="003C48DA" w:rsidP="003C48DA">
      <w:pPr>
        <w:autoSpaceDN w:val="0"/>
        <w:ind w:left="284"/>
        <w:contextualSpacing/>
        <w:jc w:val="both"/>
        <w:rPr>
          <w:rFonts w:eastAsia="Arial"/>
          <w:kern w:val="2"/>
        </w:rPr>
      </w:pPr>
    </w:p>
    <w:p w14:paraId="70C4AE07" w14:textId="77777777" w:rsidR="003C48DA" w:rsidRPr="00231361" w:rsidRDefault="003C48DA" w:rsidP="003C48DA">
      <w:pPr>
        <w:jc w:val="both"/>
      </w:pPr>
    </w:p>
    <w:p w14:paraId="445523CD" w14:textId="77777777" w:rsidR="003C48DA" w:rsidRPr="00231361" w:rsidRDefault="003C48DA" w:rsidP="003C48DA">
      <w:pPr>
        <w:ind w:left="57"/>
        <w:contextualSpacing/>
        <w:jc w:val="both"/>
      </w:pPr>
      <w:r w:rsidRPr="00231361">
        <w:t xml:space="preserve">Domes priekšsēdētājs                                                                                                  </w:t>
      </w:r>
      <w:proofErr w:type="spellStart"/>
      <w:r w:rsidRPr="00231361">
        <w:t>I.Gorskis</w:t>
      </w:r>
      <w:proofErr w:type="spellEnd"/>
    </w:p>
    <w:p w14:paraId="114B40A0" w14:textId="77777777" w:rsidR="003C48DA" w:rsidRPr="00231361" w:rsidRDefault="003C48DA" w:rsidP="003C48DA">
      <w:pPr>
        <w:ind w:left="57"/>
        <w:contextualSpacing/>
        <w:jc w:val="both"/>
      </w:pPr>
    </w:p>
    <w:p w14:paraId="0EFAE2BD" w14:textId="77777777" w:rsidR="003C48DA" w:rsidRPr="00231361" w:rsidRDefault="003C48DA" w:rsidP="003C48DA">
      <w:pPr>
        <w:ind w:left="57"/>
        <w:contextualSpacing/>
        <w:jc w:val="both"/>
      </w:pPr>
    </w:p>
    <w:p w14:paraId="49D9315E" w14:textId="77777777" w:rsidR="003C48DA" w:rsidRPr="00231361" w:rsidRDefault="003C48DA" w:rsidP="003C48DA">
      <w:pPr>
        <w:jc w:val="both"/>
      </w:pPr>
    </w:p>
    <w:p w14:paraId="18E71F25" w14:textId="65F497BA" w:rsidR="003C48DA" w:rsidRPr="00231361" w:rsidRDefault="003C48DA" w:rsidP="003C48DA">
      <w:pPr>
        <w:jc w:val="both"/>
      </w:pPr>
      <w:r w:rsidRPr="00231361">
        <w:br w:type="page"/>
      </w:r>
    </w:p>
    <w:p w14:paraId="76FA1F0E"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5D0957A7" wp14:editId="4A749655">
            <wp:extent cx="676275" cy="752475"/>
            <wp:effectExtent l="0" t="0" r="9525" b="9525"/>
            <wp:docPr id="9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86637A" w14:textId="77777777" w:rsidR="003C48DA" w:rsidRPr="00231361" w:rsidRDefault="003C48DA" w:rsidP="003C48DA">
      <w:pPr>
        <w:tabs>
          <w:tab w:val="center" w:pos="4153"/>
          <w:tab w:val="right" w:pos="8306"/>
        </w:tabs>
        <w:jc w:val="center"/>
        <w:rPr>
          <w:sz w:val="20"/>
        </w:rPr>
      </w:pPr>
      <w:r w:rsidRPr="00231361">
        <w:rPr>
          <w:sz w:val="20"/>
        </w:rPr>
        <w:t>LATVIJAS REPUBLIKA</w:t>
      </w:r>
    </w:p>
    <w:p w14:paraId="62A34836"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2D163A6D"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48CC3646"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96" w:history="1">
        <w:r w:rsidRPr="00231361">
          <w:rPr>
            <w:rFonts w:eastAsia="Calibri"/>
            <w:sz w:val="16"/>
            <w:szCs w:val="16"/>
            <w:u w:val="single"/>
          </w:rPr>
          <w:t>dome@dobele.lv</w:t>
        </w:r>
      </w:hyperlink>
    </w:p>
    <w:p w14:paraId="5D4AEAA1" w14:textId="77777777" w:rsidR="003C48DA" w:rsidRPr="00231361" w:rsidRDefault="003C48DA" w:rsidP="003C48DA">
      <w:pPr>
        <w:jc w:val="center"/>
        <w:rPr>
          <w:b/>
        </w:rPr>
      </w:pPr>
    </w:p>
    <w:p w14:paraId="1E17FC1B" w14:textId="77777777" w:rsidR="003C48DA" w:rsidRPr="00231361" w:rsidRDefault="003C48DA" w:rsidP="003C48DA">
      <w:pPr>
        <w:ind w:left="720"/>
        <w:jc w:val="center"/>
        <w:rPr>
          <w:rFonts w:eastAsia="Calibri"/>
          <w:b/>
        </w:rPr>
      </w:pPr>
      <w:r w:rsidRPr="00231361">
        <w:rPr>
          <w:rFonts w:eastAsia="Calibri"/>
          <w:b/>
        </w:rPr>
        <w:t>LĒMUMS</w:t>
      </w:r>
    </w:p>
    <w:p w14:paraId="192F5494" w14:textId="77777777" w:rsidR="003C48DA" w:rsidRPr="00231361" w:rsidRDefault="003C48DA" w:rsidP="003C48DA">
      <w:pPr>
        <w:ind w:left="720"/>
        <w:jc w:val="center"/>
        <w:rPr>
          <w:rFonts w:eastAsia="Calibri"/>
          <w:b/>
        </w:rPr>
      </w:pPr>
      <w:r w:rsidRPr="00231361">
        <w:rPr>
          <w:rFonts w:eastAsia="Calibri"/>
          <w:b/>
        </w:rPr>
        <w:t>Dobelē</w:t>
      </w:r>
    </w:p>
    <w:p w14:paraId="47CC7128" w14:textId="77777777" w:rsidR="003C48DA" w:rsidRPr="00231361" w:rsidRDefault="003C48DA" w:rsidP="003C48DA">
      <w:pPr>
        <w:ind w:left="720"/>
        <w:jc w:val="center"/>
        <w:rPr>
          <w:rFonts w:eastAsia="Calibri"/>
          <w:b/>
        </w:rPr>
      </w:pPr>
    </w:p>
    <w:p w14:paraId="091DD8A3" w14:textId="65F2A589" w:rsidR="003C48DA" w:rsidRPr="00231361" w:rsidRDefault="003C48DA" w:rsidP="003C48DA">
      <w:pPr>
        <w:tabs>
          <w:tab w:val="center" w:pos="4153"/>
          <w:tab w:val="left" w:pos="8080"/>
          <w:tab w:val="right" w:pos="9498"/>
        </w:tabs>
        <w:ind w:left="113"/>
      </w:pPr>
      <w:r w:rsidRPr="00231361">
        <w:rPr>
          <w:b/>
          <w:lang w:eastAsia="x-none"/>
        </w:rPr>
        <w:t>2022. gada 27. oktobrī</w:t>
      </w:r>
      <w:r w:rsidRPr="00231361">
        <w:rPr>
          <w:b/>
          <w:lang w:eastAsia="x-none"/>
        </w:rPr>
        <w:tab/>
        <w:t xml:space="preserve">                                                                                             </w:t>
      </w:r>
      <w:r w:rsidRPr="00231361">
        <w:rPr>
          <w:b/>
        </w:rPr>
        <w:t>Nr.</w:t>
      </w:r>
      <w:r w:rsidR="009E0766">
        <w:rPr>
          <w:b/>
        </w:rPr>
        <w:t>531</w:t>
      </w:r>
      <w:r w:rsidRPr="00231361">
        <w:rPr>
          <w:b/>
        </w:rPr>
        <w:t>/19</w:t>
      </w:r>
    </w:p>
    <w:p w14:paraId="590C952B" w14:textId="320FB723" w:rsidR="003C48DA" w:rsidRPr="00231361" w:rsidRDefault="003C48DA" w:rsidP="003C48DA">
      <w:pPr>
        <w:ind w:left="720"/>
        <w:jc w:val="right"/>
        <w:rPr>
          <w:rFonts w:eastAsia="Calibri"/>
          <w:b/>
        </w:rPr>
      </w:pPr>
      <w:r w:rsidRPr="00231361">
        <w:rPr>
          <w:rFonts w:eastAsia="Calibri"/>
        </w:rPr>
        <w:t xml:space="preserve">(prot.Nr.19, </w:t>
      </w:r>
      <w:r w:rsidR="009E0766">
        <w:rPr>
          <w:rFonts w:eastAsia="Calibri"/>
        </w:rPr>
        <w:t>47</w:t>
      </w:r>
      <w:r w:rsidRPr="00231361">
        <w:rPr>
          <w:rFonts w:eastAsia="Calibri"/>
        </w:rPr>
        <w:t>.§)</w:t>
      </w:r>
    </w:p>
    <w:p w14:paraId="52C3760D" w14:textId="77777777" w:rsidR="003C48DA" w:rsidRPr="00231361" w:rsidRDefault="003C48DA" w:rsidP="003C48DA">
      <w:pPr>
        <w:ind w:left="720"/>
        <w:jc w:val="both"/>
        <w:rPr>
          <w:rFonts w:eastAsia="Calibri"/>
          <w:b/>
        </w:rPr>
      </w:pPr>
    </w:p>
    <w:p w14:paraId="2F94ABFD" w14:textId="77777777" w:rsidR="003C48DA" w:rsidRPr="00231361" w:rsidRDefault="003C48DA" w:rsidP="003C48DA">
      <w:pPr>
        <w:ind w:firstLine="720"/>
        <w:jc w:val="center"/>
        <w:rPr>
          <w:b/>
          <w:u w:val="single"/>
        </w:rPr>
      </w:pPr>
      <w:r w:rsidRPr="00231361">
        <w:rPr>
          <w:b/>
          <w:u w:val="single"/>
        </w:rPr>
        <w:t>Par nekustamā īpašuma „</w:t>
      </w:r>
      <w:proofErr w:type="spellStart"/>
      <w:r w:rsidRPr="00231361">
        <w:rPr>
          <w:b/>
          <w:u w:val="single"/>
        </w:rPr>
        <w:t>Jaunzemnieki</w:t>
      </w:r>
      <w:proofErr w:type="spellEnd"/>
      <w:r w:rsidRPr="00231361">
        <w:rPr>
          <w:b/>
          <w:u w:val="single"/>
        </w:rPr>
        <w:t xml:space="preserve"> 198”, Auru pagastā, Dobeles novadā, atsavināšanu izsolē</w:t>
      </w:r>
    </w:p>
    <w:p w14:paraId="7596C586" w14:textId="77777777" w:rsidR="003C48DA" w:rsidRPr="00231361" w:rsidRDefault="003C48DA" w:rsidP="003C48DA">
      <w:pPr>
        <w:ind w:firstLine="720"/>
        <w:jc w:val="both"/>
      </w:pPr>
    </w:p>
    <w:p w14:paraId="3424A3DC" w14:textId="77777777" w:rsidR="003C48DA" w:rsidRPr="00231361" w:rsidRDefault="003C48DA" w:rsidP="003C48DA">
      <w:pPr>
        <w:ind w:firstLine="284"/>
        <w:jc w:val="both"/>
      </w:pPr>
      <w:r w:rsidRPr="00231361">
        <w:t>Dobeles novada dome ir izskatījusi Dobeles novada pašvaldības Nekustamo īpašumu komisijas ierosinājumu atsavināt Dobeles novada pašvaldībai (turpmāk – pašvaldība) piederošo nekustamo īpašumu „</w:t>
      </w:r>
      <w:proofErr w:type="spellStart"/>
      <w:r w:rsidRPr="00231361">
        <w:t>Jaunzemnieki</w:t>
      </w:r>
      <w:proofErr w:type="spellEnd"/>
      <w:r w:rsidRPr="00231361">
        <w:t xml:space="preserve"> 198”, Auru pagastā, Dobeles novadā, kadastra numurs 46460120204 (turpmāk – Īpašums). </w:t>
      </w:r>
    </w:p>
    <w:p w14:paraId="7CAF0443" w14:textId="77777777" w:rsidR="003C48DA" w:rsidRPr="00231361" w:rsidRDefault="003C48DA" w:rsidP="003C48DA">
      <w:pPr>
        <w:ind w:firstLine="284"/>
        <w:jc w:val="both"/>
      </w:pPr>
      <w:r w:rsidRPr="00231361">
        <w:t>Izskatot minēto ierosinājumu, Dobeles novada dome konstatēja:</w:t>
      </w:r>
    </w:p>
    <w:p w14:paraId="61437A45" w14:textId="77777777" w:rsidR="003C48DA" w:rsidRPr="00231361" w:rsidRDefault="003C48DA" w:rsidP="003C48DA">
      <w:pPr>
        <w:ind w:firstLine="284"/>
        <w:jc w:val="both"/>
      </w:pPr>
      <w:r w:rsidRPr="00231361">
        <w:t>Īpašums reģistrēts Zemgales rajona tiesas Auru pagasta zemesgrāmatas nodalījumā Nr.100000630351</w:t>
      </w:r>
      <w:r w:rsidRPr="00231361">
        <w:rPr>
          <w:b/>
          <w:bCs/>
          <w:i/>
          <w:iCs/>
        </w:rPr>
        <w:t xml:space="preserve"> </w:t>
      </w:r>
      <w:r w:rsidRPr="00231361">
        <w:t>un uz to nostiprinātas īpašuma tiesības pašvaldībai.</w:t>
      </w:r>
      <w:r w:rsidRPr="00231361">
        <w:rPr>
          <w:rFonts w:eastAsia="Arial"/>
        </w:rPr>
        <w:t xml:space="preserve"> </w:t>
      </w:r>
      <w:r w:rsidRPr="00231361">
        <w:t xml:space="preserve">Īpašums sastāv no neapbūvēta zemes gabala ar kadastra apzīmējumu 46460120204 - 0,0594 ha (594 m </w:t>
      </w:r>
      <w:r w:rsidRPr="00231361">
        <w:rPr>
          <w:vertAlign w:val="superscript"/>
        </w:rPr>
        <w:t>2</w:t>
      </w:r>
      <w:r w:rsidRPr="00231361">
        <w:t>) kopplatībā.</w:t>
      </w:r>
    </w:p>
    <w:p w14:paraId="74B693B0" w14:textId="77777777" w:rsidR="003C48DA" w:rsidRPr="00231361" w:rsidRDefault="003C48DA" w:rsidP="003C48DA">
      <w:pPr>
        <w:ind w:firstLine="284"/>
        <w:jc w:val="both"/>
      </w:pPr>
      <w:r w:rsidRPr="00231361">
        <w:t xml:space="preserve">Īpašums nav nodots nomā un tas nav nepieciešams pašvaldības funkciju nodrošināšanai. </w:t>
      </w:r>
    </w:p>
    <w:p w14:paraId="1B4CB2FD" w14:textId="77777777" w:rsidR="003C48DA" w:rsidRPr="00231361" w:rsidRDefault="003C48DA" w:rsidP="003C48DA">
      <w:pPr>
        <w:ind w:firstLine="284"/>
        <w:jc w:val="both"/>
      </w:pPr>
      <w:r w:rsidRPr="00231361">
        <w:t xml:space="preserve">Ņemot vērā norādītos apstākļus, lietderīgākā rīcība ir atzīstama Īpašuma atsavināšana atklātā mutiskā izsolē ar augšupejošu soli. </w:t>
      </w:r>
    </w:p>
    <w:p w14:paraId="687B44B0" w14:textId="77777777" w:rsidR="003C48DA" w:rsidRPr="00C342E9" w:rsidRDefault="003C48DA" w:rsidP="003C48DA">
      <w:pPr>
        <w:ind w:firstLine="284"/>
        <w:jc w:val="both"/>
      </w:pPr>
      <w:r w:rsidRPr="00C342E9">
        <w:t xml:space="preserve">Saskaņā ar 2022.gada 12.oktobrī veikto tirgus novērtējumu, ko atbilstoši Standartizācijas likumā paredzētajā kārtībā apstiprinātajiem Latvijas īpašuma vērtēšanas standartiem veica sertificēta nekustamā īpašuma vērtētāja Anita </w:t>
      </w:r>
      <w:proofErr w:type="spellStart"/>
      <w:r w:rsidRPr="00C342E9">
        <w:t>Vēdiķe</w:t>
      </w:r>
      <w:proofErr w:type="spellEnd"/>
      <w:r w:rsidRPr="00C342E9">
        <w:t xml:space="preserve"> (LĪVA profesionālās kvalifikācijas sertifikāts Nr.76), Īpašuma tirgus vērtība atsavināšanas vajadzībām ir noteikta 1700 EUR (viens tūkstotis septiņi simti </w:t>
      </w:r>
      <w:proofErr w:type="spellStart"/>
      <w:r w:rsidRPr="00C342E9">
        <w:rPr>
          <w:i/>
          <w:iCs/>
        </w:rPr>
        <w:t>euro</w:t>
      </w:r>
      <w:proofErr w:type="spellEnd"/>
      <w:r w:rsidRPr="00C342E9">
        <w:rPr>
          <w:i/>
          <w:iCs/>
        </w:rPr>
        <w:t>)</w:t>
      </w:r>
      <w:r w:rsidRPr="00C342E9">
        <w:t>.</w:t>
      </w:r>
    </w:p>
    <w:p w14:paraId="5C06F74B" w14:textId="10E78993" w:rsidR="003C48DA" w:rsidRPr="00C342E9" w:rsidRDefault="003C48DA" w:rsidP="003C48DA">
      <w:pPr>
        <w:ind w:firstLine="284"/>
        <w:jc w:val="both"/>
      </w:pPr>
      <w:r w:rsidRPr="00C342E9">
        <w:t xml:space="preserve">Saskaņā ar likuma „Par pašvaldībām” 21.panta pirmās daļas 17.punktu, Publiskas personas mantas atsavināšanas likuma 4.panta pirmo daļu, 5. panta pirmo daļu, 8.panta trešo daļu, 9. panta otro daļu, 10. panta pirmo, otro daļu, </w:t>
      </w:r>
      <w:r w:rsidRPr="00C342E9">
        <w:rPr>
          <w:lang w:eastAsia="ar-SA"/>
        </w:rPr>
        <w:t xml:space="preserve">atklāti balsojot: </w:t>
      </w:r>
      <w:r w:rsidR="009E0766">
        <w:t xml:space="preserve">PAR – 16 (Ģirts </w:t>
      </w:r>
      <w:proofErr w:type="spellStart"/>
      <w:r w:rsidR="009E0766">
        <w:t>Ante</w:t>
      </w:r>
      <w:proofErr w:type="spellEnd"/>
      <w:r w:rsidR="009E0766">
        <w:t xml:space="preserve">, </w:t>
      </w:r>
      <w:r w:rsidR="009E0766">
        <w:rPr>
          <w:bCs/>
          <w:lang w:eastAsia="et-EE"/>
        </w:rPr>
        <w:t xml:space="preserve">Kristīne Briede, Sarmīte Dude, Māris Feldmanis, Ivars </w:t>
      </w:r>
      <w:proofErr w:type="spellStart"/>
      <w:r w:rsidR="009E0766">
        <w:rPr>
          <w:bCs/>
          <w:lang w:eastAsia="et-EE"/>
        </w:rPr>
        <w:t>Gorskis</w:t>
      </w:r>
      <w:proofErr w:type="spellEnd"/>
      <w:r w:rsidR="009E0766">
        <w:rPr>
          <w:bCs/>
          <w:lang w:eastAsia="et-EE"/>
        </w:rPr>
        <w:t xml:space="preserve">, Edgars Laimiņš, Sintija </w:t>
      </w:r>
      <w:proofErr w:type="spellStart"/>
      <w:r w:rsidR="009E0766">
        <w:rPr>
          <w:bCs/>
          <w:lang w:eastAsia="et-EE"/>
        </w:rPr>
        <w:t>Liekniņa</w:t>
      </w:r>
      <w:proofErr w:type="spellEnd"/>
      <w:r w:rsidR="009E0766">
        <w:rPr>
          <w:bCs/>
          <w:lang w:eastAsia="et-EE"/>
        </w:rPr>
        <w:t xml:space="preserve">, Ainārs Meiers, Sanita </w:t>
      </w:r>
      <w:proofErr w:type="spellStart"/>
      <w:r w:rsidR="009E0766">
        <w:rPr>
          <w:bCs/>
          <w:lang w:eastAsia="et-EE"/>
        </w:rPr>
        <w:t>Olševska</w:t>
      </w:r>
      <w:proofErr w:type="spellEnd"/>
      <w:r w:rsidR="009E0766">
        <w:rPr>
          <w:bCs/>
          <w:lang w:eastAsia="et-EE"/>
        </w:rPr>
        <w:t xml:space="preserve">, Andris </w:t>
      </w:r>
      <w:proofErr w:type="spellStart"/>
      <w:r w:rsidR="009E0766">
        <w:rPr>
          <w:bCs/>
          <w:lang w:eastAsia="et-EE"/>
        </w:rPr>
        <w:t>Podvinskis</w:t>
      </w:r>
      <w:proofErr w:type="spellEnd"/>
      <w:r w:rsidR="009E0766">
        <w:rPr>
          <w:bCs/>
          <w:lang w:eastAsia="et-EE"/>
        </w:rPr>
        <w:t>, Dace Reinika, Viesturs Reinfelds</w:t>
      </w:r>
      <w:r w:rsidR="009E0766" w:rsidRPr="00E51DBE">
        <w:rPr>
          <w:rFonts w:eastAsia="Calibri"/>
          <w:bCs/>
          <w:lang w:eastAsia="et-EE"/>
        </w:rPr>
        <w:t>,</w:t>
      </w:r>
      <w:r w:rsidR="009E0766" w:rsidRPr="00E51DBE">
        <w:rPr>
          <w:rFonts w:eastAsia="Calibri"/>
          <w:lang w:eastAsia="en-US"/>
        </w:rPr>
        <w:t xml:space="preserve"> </w:t>
      </w:r>
      <w:r w:rsidR="009E0766">
        <w:rPr>
          <w:bCs/>
        </w:rPr>
        <w:t xml:space="preserve">Edgars </w:t>
      </w:r>
      <w:proofErr w:type="spellStart"/>
      <w:r w:rsidR="009E0766">
        <w:rPr>
          <w:bCs/>
        </w:rPr>
        <w:t>Gaigalis</w:t>
      </w:r>
      <w:proofErr w:type="spellEnd"/>
      <w:r w:rsidR="009E0766">
        <w:rPr>
          <w:bCs/>
        </w:rPr>
        <w:t>,</w:t>
      </w:r>
      <w:r w:rsidR="009E0766">
        <w:rPr>
          <w:bCs/>
          <w:lang w:eastAsia="et-EE"/>
        </w:rPr>
        <w:t xml:space="preserve"> Guntis </w:t>
      </w:r>
      <w:proofErr w:type="spellStart"/>
      <w:r w:rsidR="009E0766">
        <w:rPr>
          <w:bCs/>
          <w:lang w:eastAsia="et-EE"/>
        </w:rPr>
        <w:t>Safranovičs</w:t>
      </w:r>
      <w:proofErr w:type="spellEnd"/>
      <w:r w:rsidR="009E0766">
        <w:rPr>
          <w:bCs/>
          <w:lang w:eastAsia="et-EE"/>
        </w:rPr>
        <w:t xml:space="preserve">, Andrejs Spridzāns, Indra </w:t>
      </w:r>
      <w:proofErr w:type="spellStart"/>
      <w:r w:rsidR="009E0766">
        <w:rPr>
          <w:bCs/>
          <w:lang w:eastAsia="et-EE"/>
        </w:rPr>
        <w:t>Špela</w:t>
      </w:r>
      <w:proofErr w:type="spellEnd"/>
      <w:r w:rsidR="009E0766">
        <w:rPr>
          <w:bCs/>
          <w:lang w:eastAsia="et-EE"/>
        </w:rPr>
        <w:t xml:space="preserve">), </w:t>
      </w:r>
      <w:r w:rsidR="009E0766">
        <w:rPr>
          <w:bCs/>
        </w:rPr>
        <w:t xml:space="preserve">PRET – nav, </w:t>
      </w:r>
      <w:r w:rsidR="009E0766" w:rsidRPr="00E51DBE">
        <w:rPr>
          <w:bCs/>
        </w:rPr>
        <w:t xml:space="preserve">ATTURAS – </w:t>
      </w:r>
      <w:r w:rsidR="009E0766">
        <w:rPr>
          <w:bCs/>
        </w:rPr>
        <w:t>nav,</w:t>
      </w:r>
      <w:r w:rsidR="009E0766" w:rsidRPr="00E51DBE">
        <w:rPr>
          <w:rFonts w:eastAsia="Calibri"/>
          <w:lang w:eastAsia="en-US"/>
        </w:rPr>
        <w:t xml:space="preserve"> NEBALSO – </w:t>
      </w:r>
      <w:r w:rsidR="009E0766">
        <w:rPr>
          <w:bCs/>
        </w:rPr>
        <w:t>nav</w:t>
      </w:r>
      <w:r w:rsidR="009E0766" w:rsidRPr="009A1936">
        <w:rPr>
          <w:lang w:eastAsia="en-GB"/>
        </w:rPr>
        <w:t xml:space="preserve">, </w:t>
      </w:r>
      <w:r w:rsidRPr="00C342E9">
        <w:t xml:space="preserve">Dobeles novada dome </w:t>
      </w:r>
      <w:r w:rsidRPr="00C342E9">
        <w:rPr>
          <w:bCs/>
        </w:rPr>
        <w:t>NOLEMJ</w:t>
      </w:r>
      <w:r w:rsidRPr="00C342E9">
        <w:t>:</w:t>
      </w:r>
    </w:p>
    <w:p w14:paraId="1249CC8B" w14:textId="77777777" w:rsidR="003C48DA" w:rsidRPr="00C342E9" w:rsidRDefault="003C48DA">
      <w:pPr>
        <w:numPr>
          <w:ilvl w:val="0"/>
          <w:numId w:val="69"/>
        </w:numPr>
        <w:autoSpaceDN w:val="0"/>
        <w:spacing w:after="160" w:line="259" w:lineRule="auto"/>
        <w:contextualSpacing/>
        <w:jc w:val="both"/>
        <w:rPr>
          <w:rFonts w:eastAsia="Lucida Sans Unicode"/>
          <w:kern w:val="2"/>
        </w:rPr>
      </w:pPr>
      <w:r w:rsidRPr="00C342E9">
        <w:rPr>
          <w:rFonts w:eastAsia="Lucida Sans Unicode"/>
          <w:kern w:val="2"/>
        </w:rPr>
        <w:t xml:space="preserve">Atsavināt nekustamo īpašumu </w:t>
      </w:r>
      <w:r w:rsidRPr="00C342E9">
        <w:t>„</w:t>
      </w:r>
      <w:proofErr w:type="spellStart"/>
      <w:r w:rsidRPr="00C342E9">
        <w:t>Jaunzemnieki</w:t>
      </w:r>
      <w:proofErr w:type="spellEnd"/>
      <w:r w:rsidRPr="00C342E9">
        <w:t xml:space="preserve"> 198”, Auru pagastā, Dobeles novadā, kadastra numurs 46460120204</w:t>
      </w:r>
      <w:r w:rsidRPr="00C342E9">
        <w:rPr>
          <w:rFonts w:eastAsia="Lucida Sans Unicode"/>
          <w:kern w:val="2"/>
        </w:rPr>
        <w:t xml:space="preserve">, kas sastāv no vienas neapbūvētas zemes vienības ar kadastra apzīmējumu </w:t>
      </w:r>
      <w:r w:rsidRPr="00C342E9">
        <w:t xml:space="preserve">46460120204 - 0,0594 ha (594 m </w:t>
      </w:r>
      <w:r w:rsidRPr="00C342E9">
        <w:rPr>
          <w:vertAlign w:val="superscript"/>
        </w:rPr>
        <w:t>2</w:t>
      </w:r>
      <w:r w:rsidRPr="00C342E9">
        <w:t>) kopplatībā</w:t>
      </w:r>
      <w:r w:rsidRPr="00C342E9">
        <w:rPr>
          <w:rFonts w:eastAsia="Lucida Sans Unicode"/>
          <w:kern w:val="2"/>
        </w:rPr>
        <w:t>, pārdodot to atklātā mutiskā izsolē ar augšupejošu soli.</w:t>
      </w:r>
    </w:p>
    <w:p w14:paraId="3438B13C" w14:textId="77777777" w:rsidR="003C48DA" w:rsidRDefault="003C48DA">
      <w:pPr>
        <w:numPr>
          <w:ilvl w:val="0"/>
          <w:numId w:val="69"/>
        </w:numPr>
        <w:autoSpaceDN w:val="0"/>
        <w:spacing w:after="160" w:line="259" w:lineRule="auto"/>
        <w:jc w:val="both"/>
      </w:pPr>
      <w:r w:rsidRPr="00C342E9">
        <w:t xml:space="preserve">Noteikt lēmuma 1.punktā minētā nekustamā īpašuma izsoles sākumcenu 1700  EUR </w:t>
      </w:r>
      <w:proofErr w:type="spellStart"/>
      <w:r w:rsidRPr="00C342E9">
        <w:t>EUR</w:t>
      </w:r>
      <w:proofErr w:type="spellEnd"/>
      <w:r w:rsidRPr="00C342E9">
        <w:t xml:space="preserve"> (viens tūkstotis septiņi simti </w:t>
      </w:r>
      <w:proofErr w:type="spellStart"/>
      <w:r w:rsidRPr="00C342E9">
        <w:rPr>
          <w:i/>
          <w:iCs/>
        </w:rPr>
        <w:t>euro</w:t>
      </w:r>
      <w:proofErr w:type="spellEnd"/>
      <w:r w:rsidRPr="00C342E9">
        <w:rPr>
          <w:i/>
          <w:iCs/>
        </w:rPr>
        <w:t>)</w:t>
      </w:r>
      <w:r w:rsidRPr="00C342E9">
        <w:t xml:space="preserve">. </w:t>
      </w:r>
    </w:p>
    <w:p w14:paraId="7DF4223C" w14:textId="77777777" w:rsidR="003C48DA" w:rsidRPr="00C342E9" w:rsidRDefault="003C48DA" w:rsidP="003C48DA">
      <w:pPr>
        <w:autoSpaceDN w:val="0"/>
        <w:jc w:val="both"/>
      </w:pPr>
    </w:p>
    <w:p w14:paraId="19D25707" w14:textId="77777777" w:rsidR="003C48DA" w:rsidRPr="00E574D1" w:rsidRDefault="003C48DA">
      <w:pPr>
        <w:pStyle w:val="ListParagraph"/>
        <w:widowControl/>
        <w:numPr>
          <w:ilvl w:val="0"/>
          <w:numId w:val="69"/>
        </w:numPr>
        <w:suppressAutoHyphens w:val="0"/>
        <w:autoSpaceDN w:val="0"/>
        <w:contextualSpacing/>
        <w:jc w:val="both"/>
        <w:rPr>
          <w:rFonts w:eastAsia="Arial"/>
          <w:kern w:val="2"/>
        </w:rPr>
      </w:pPr>
      <w:r w:rsidRPr="00E574D1">
        <w:rPr>
          <w:rFonts w:eastAsia="Arial"/>
          <w:kern w:val="2"/>
        </w:rPr>
        <w:lastRenderedPageBreak/>
        <w:t>Uzdot Dobeles novada pašvaldības Nekustamo īpašumu komisijai apstiprināt izsoles noteikumus un organizēt nekustamā īpašuma atsavināšanu Publiskas personas atsavināšanas likumā noteiktā kārtībā.</w:t>
      </w:r>
    </w:p>
    <w:p w14:paraId="35616B81" w14:textId="77777777" w:rsidR="003C48DA" w:rsidRPr="00231361" w:rsidRDefault="003C48DA" w:rsidP="003C48DA">
      <w:pPr>
        <w:autoSpaceDN w:val="0"/>
        <w:ind w:left="284"/>
        <w:contextualSpacing/>
        <w:jc w:val="both"/>
        <w:rPr>
          <w:rFonts w:eastAsia="Arial"/>
          <w:kern w:val="2"/>
        </w:rPr>
      </w:pPr>
    </w:p>
    <w:p w14:paraId="75660409" w14:textId="77777777" w:rsidR="003C48DA" w:rsidRPr="00231361" w:rsidRDefault="003C48DA" w:rsidP="003C48DA">
      <w:pPr>
        <w:jc w:val="both"/>
      </w:pPr>
    </w:p>
    <w:p w14:paraId="65B5B4BE" w14:textId="77777777" w:rsidR="003C48DA" w:rsidRPr="00231361" w:rsidRDefault="003C48DA" w:rsidP="003C48DA">
      <w:pPr>
        <w:ind w:left="57"/>
        <w:contextualSpacing/>
        <w:jc w:val="both"/>
      </w:pPr>
      <w:r w:rsidRPr="00231361">
        <w:t xml:space="preserve">Domes priekšsēdētājs                                                                                                  </w:t>
      </w:r>
      <w:proofErr w:type="spellStart"/>
      <w:r w:rsidRPr="00231361">
        <w:t>I.Gorskis</w:t>
      </w:r>
      <w:proofErr w:type="spellEnd"/>
    </w:p>
    <w:p w14:paraId="06E3D763" w14:textId="77777777" w:rsidR="003C48DA" w:rsidRPr="00231361" w:rsidRDefault="003C48DA" w:rsidP="003C48DA">
      <w:pPr>
        <w:ind w:left="57"/>
        <w:contextualSpacing/>
        <w:jc w:val="both"/>
      </w:pPr>
    </w:p>
    <w:p w14:paraId="6DCA95D4" w14:textId="77777777" w:rsidR="003C48DA" w:rsidRPr="00231361" w:rsidRDefault="003C48DA" w:rsidP="003C48DA">
      <w:pPr>
        <w:jc w:val="both"/>
      </w:pPr>
    </w:p>
    <w:p w14:paraId="0B5062E4" w14:textId="4D7926D4" w:rsidR="003C48DA" w:rsidRPr="00231361" w:rsidRDefault="003C48DA" w:rsidP="003C48DA">
      <w:pPr>
        <w:jc w:val="both"/>
      </w:pPr>
      <w:r w:rsidRPr="00231361">
        <w:br w:type="page"/>
      </w:r>
    </w:p>
    <w:p w14:paraId="4AC06088"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75B80D99" wp14:editId="30EE94CE">
            <wp:extent cx="676275" cy="752475"/>
            <wp:effectExtent l="0" t="0" r="9525" b="9525"/>
            <wp:docPr id="3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441493" w14:textId="77777777" w:rsidR="003C48DA" w:rsidRPr="00231361" w:rsidRDefault="003C48DA" w:rsidP="003C48DA">
      <w:pPr>
        <w:tabs>
          <w:tab w:val="center" w:pos="4153"/>
          <w:tab w:val="right" w:pos="8306"/>
        </w:tabs>
        <w:jc w:val="center"/>
        <w:rPr>
          <w:sz w:val="20"/>
        </w:rPr>
      </w:pPr>
      <w:r w:rsidRPr="00231361">
        <w:rPr>
          <w:sz w:val="20"/>
        </w:rPr>
        <w:t>LATVIJAS REPUBLIKA</w:t>
      </w:r>
    </w:p>
    <w:p w14:paraId="3BD63D12"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24F1A412"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653019C8"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97" w:history="1">
        <w:r w:rsidRPr="00231361">
          <w:rPr>
            <w:rFonts w:eastAsia="Calibri"/>
            <w:sz w:val="16"/>
            <w:szCs w:val="16"/>
            <w:u w:val="single"/>
          </w:rPr>
          <w:t>dome@dobele.lv</w:t>
        </w:r>
      </w:hyperlink>
    </w:p>
    <w:p w14:paraId="015A064C" w14:textId="77777777" w:rsidR="003C48DA" w:rsidRPr="00231361" w:rsidRDefault="003C48DA" w:rsidP="003C48DA">
      <w:pPr>
        <w:jc w:val="center"/>
        <w:rPr>
          <w:b/>
        </w:rPr>
      </w:pPr>
    </w:p>
    <w:p w14:paraId="75B02FA7" w14:textId="77777777" w:rsidR="003C48DA" w:rsidRPr="00231361" w:rsidRDefault="003C48DA" w:rsidP="003C48DA">
      <w:pPr>
        <w:ind w:left="720"/>
        <w:jc w:val="center"/>
        <w:rPr>
          <w:rFonts w:eastAsia="Calibri"/>
          <w:b/>
        </w:rPr>
      </w:pPr>
      <w:r w:rsidRPr="00231361">
        <w:rPr>
          <w:rFonts w:eastAsia="Calibri"/>
          <w:b/>
        </w:rPr>
        <w:t>LĒMUMS</w:t>
      </w:r>
    </w:p>
    <w:p w14:paraId="032113A8" w14:textId="77777777" w:rsidR="003C48DA" w:rsidRPr="00231361" w:rsidRDefault="003C48DA" w:rsidP="003C48DA">
      <w:pPr>
        <w:ind w:left="720"/>
        <w:jc w:val="center"/>
        <w:rPr>
          <w:rFonts w:eastAsia="Calibri"/>
          <w:b/>
        </w:rPr>
      </w:pPr>
      <w:r w:rsidRPr="00231361">
        <w:rPr>
          <w:rFonts w:eastAsia="Calibri"/>
          <w:b/>
        </w:rPr>
        <w:t>Dobelē</w:t>
      </w:r>
    </w:p>
    <w:p w14:paraId="26FBC7F5" w14:textId="69827248"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E53235">
        <w:rPr>
          <w:b/>
        </w:rPr>
        <w:t>532</w:t>
      </w:r>
      <w:r w:rsidRPr="00231361">
        <w:rPr>
          <w:b/>
        </w:rPr>
        <w:t>/19</w:t>
      </w:r>
    </w:p>
    <w:p w14:paraId="2432D720" w14:textId="751CA2F1" w:rsidR="003C48DA" w:rsidRPr="00231361" w:rsidRDefault="003C48DA" w:rsidP="003C48DA">
      <w:pPr>
        <w:ind w:left="720"/>
        <w:jc w:val="right"/>
        <w:rPr>
          <w:rFonts w:eastAsia="Calibri"/>
          <w:b/>
        </w:rPr>
      </w:pPr>
      <w:r w:rsidRPr="00231361">
        <w:rPr>
          <w:rFonts w:eastAsia="Calibri"/>
        </w:rPr>
        <w:t xml:space="preserve">(prot.Nr.19, </w:t>
      </w:r>
      <w:r w:rsidR="00E53235">
        <w:rPr>
          <w:rFonts w:eastAsia="Calibri"/>
        </w:rPr>
        <w:t>48</w:t>
      </w:r>
      <w:r w:rsidRPr="00231361">
        <w:rPr>
          <w:rFonts w:eastAsia="Calibri"/>
        </w:rPr>
        <w:t>.§)</w:t>
      </w:r>
    </w:p>
    <w:p w14:paraId="4D73BE4A" w14:textId="77777777" w:rsidR="003C48DA" w:rsidRPr="00231361" w:rsidRDefault="003C48DA" w:rsidP="003C48DA">
      <w:pPr>
        <w:ind w:left="720"/>
        <w:jc w:val="both"/>
        <w:rPr>
          <w:rFonts w:eastAsia="Calibri"/>
          <w:b/>
        </w:rPr>
      </w:pPr>
    </w:p>
    <w:p w14:paraId="6C580AA6" w14:textId="77777777" w:rsidR="003C48DA" w:rsidRPr="00231361" w:rsidRDefault="003C48DA" w:rsidP="003C48DA">
      <w:pPr>
        <w:ind w:right="142" w:firstLine="720"/>
        <w:jc w:val="center"/>
        <w:rPr>
          <w:b/>
          <w:u w:val="single"/>
        </w:rPr>
      </w:pPr>
      <w:r w:rsidRPr="00231361">
        <w:rPr>
          <w:b/>
          <w:u w:val="single"/>
        </w:rPr>
        <w:t>Par nekustamā īpašuma „</w:t>
      </w:r>
      <w:proofErr w:type="spellStart"/>
      <w:r w:rsidRPr="00231361">
        <w:rPr>
          <w:b/>
          <w:u w:val="single"/>
        </w:rPr>
        <w:t>Jaunzemnieki</w:t>
      </w:r>
      <w:proofErr w:type="spellEnd"/>
      <w:r w:rsidRPr="00231361">
        <w:rPr>
          <w:b/>
          <w:u w:val="single"/>
        </w:rPr>
        <w:t xml:space="preserve"> 338”, Auru pagastā, Dobeles novadā, atsavināšanu izsolē</w:t>
      </w:r>
    </w:p>
    <w:p w14:paraId="089D867B" w14:textId="77777777" w:rsidR="003C48DA" w:rsidRPr="00231361" w:rsidRDefault="003C48DA" w:rsidP="003C48DA">
      <w:pPr>
        <w:ind w:right="142" w:firstLine="720"/>
        <w:jc w:val="both"/>
      </w:pPr>
    </w:p>
    <w:p w14:paraId="1E3CE00C" w14:textId="77777777" w:rsidR="003C48DA" w:rsidRPr="00231361" w:rsidRDefault="003C48DA" w:rsidP="003C48DA">
      <w:pPr>
        <w:ind w:firstLine="709"/>
        <w:jc w:val="both"/>
      </w:pPr>
      <w:r w:rsidRPr="00231361">
        <w:t>Dobeles novada dome ir izskatījusi Dobeles novada pašvaldības Nekustamo īpašumu komisijas ierosinājumu atsavināt Dobeles novada pašvaldībai (turpmāk – pašvaldība) piederošo nekustamo īpašumu „</w:t>
      </w:r>
      <w:proofErr w:type="spellStart"/>
      <w:r w:rsidRPr="00231361">
        <w:t>Jaunzemnieki</w:t>
      </w:r>
      <w:proofErr w:type="spellEnd"/>
      <w:r w:rsidRPr="00231361">
        <w:t xml:space="preserve"> 338”, Auru pagastā, Dobeles novadā, kadastra numurs 46460120343 (turpmāk – Īpašums). </w:t>
      </w:r>
    </w:p>
    <w:p w14:paraId="206BEB27" w14:textId="77777777" w:rsidR="003C48DA" w:rsidRPr="00231361" w:rsidRDefault="003C48DA" w:rsidP="003C48DA">
      <w:pPr>
        <w:ind w:firstLine="709"/>
        <w:jc w:val="both"/>
      </w:pPr>
      <w:r w:rsidRPr="00231361">
        <w:t>Izskatot minēto ierosinājumu, Dobeles novada dome konstatēja:</w:t>
      </w:r>
    </w:p>
    <w:p w14:paraId="6728F2E2" w14:textId="77777777" w:rsidR="003C48DA" w:rsidRPr="00231361" w:rsidRDefault="003C48DA" w:rsidP="003C48DA">
      <w:pPr>
        <w:ind w:firstLine="709"/>
        <w:jc w:val="both"/>
      </w:pPr>
      <w:r w:rsidRPr="00231361">
        <w:t xml:space="preserve">Īpašums reģistrēts Zemgales rajona tiesas Auru pagasta zemesgrāmatas nodalījumā Nr. 100000638027 un uz to nostiprinātas īpašuma tiesības pašvaldībai. Īpašums sastāv no neapbūvēta zemes gabala ar kadastra apzīmējumu 46460120650 - 0,1191 ha (1191 m2) kopplatībā. </w:t>
      </w:r>
    </w:p>
    <w:p w14:paraId="28FABF64" w14:textId="77777777" w:rsidR="003C48DA" w:rsidRPr="00231361" w:rsidRDefault="003C48DA" w:rsidP="003C48DA">
      <w:pPr>
        <w:ind w:firstLine="709"/>
        <w:jc w:val="both"/>
      </w:pPr>
      <w:r w:rsidRPr="00231361">
        <w:t>Īpašums nav nodots nomā un tas nav nepieciešams pašvaldības funkciju nodrošināšanai.</w:t>
      </w:r>
    </w:p>
    <w:p w14:paraId="368D1966" w14:textId="77777777" w:rsidR="003C48DA" w:rsidRPr="00231361" w:rsidRDefault="003C48DA" w:rsidP="003C48DA">
      <w:pPr>
        <w:ind w:firstLine="709"/>
        <w:jc w:val="both"/>
      </w:pPr>
      <w:r w:rsidRPr="00231361">
        <w:t>Ņemot vērā norādītos apstākļus, lietderīgākā rīcība ir atzīstama Īpašuma atsavināšana atklātā mutiskā izsolē ar augšupejošu soli.</w:t>
      </w:r>
    </w:p>
    <w:p w14:paraId="5E142F20" w14:textId="77777777" w:rsidR="003C48DA" w:rsidRPr="000C33AD" w:rsidRDefault="003C48DA" w:rsidP="003C48DA">
      <w:pPr>
        <w:ind w:firstLine="709"/>
        <w:jc w:val="both"/>
      </w:pPr>
      <w:r w:rsidRPr="000C33AD">
        <w:t xml:space="preserve">Saskaņā ar 2022. gada 11. oktobrī veikto tirgus novērtējumu, ko atbilstoši Standartizācijas likumā paredzētajā kārtībā apstiprinātajiem Latvijas īpašuma vērtēšanas standartiem veica sertificēta nekustamā īpašuma vērtētāja Anita </w:t>
      </w:r>
      <w:proofErr w:type="spellStart"/>
      <w:r w:rsidRPr="000C33AD">
        <w:t>Vēdiķe</w:t>
      </w:r>
      <w:proofErr w:type="spellEnd"/>
      <w:r w:rsidRPr="000C33AD">
        <w:t xml:space="preserve"> (LĪVA profesionālās kvalifikācijas sertifikāts Nr.76), Īpašuma tirgus vērtība atsavināšanas vajadzībām ir noteikta 3600 EUR </w:t>
      </w:r>
      <w:bookmarkStart w:id="173" w:name="_Hlk117088660"/>
      <w:r w:rsidRPr="000C33AD">
        <w:t xml:space="preserve">(trīs tūkstoši seši simti </w:t>
      </w:r>
      <w:proofErr w:type="spellStart"/>
      <w:r w:rsidRPr="000C33AD">
        <w:rPr>
          <w:i/>
          <w:iCs/>
        </w:rPr>
        <w:t>euro</w:t>
      </w:r>
      <w:proofErr w:type="spellEnd"/>
      <w:r w:rsidRPr="000C33AD">
        <w:t>)</w:t>
      </w:r>
      <w:bookmarkEnd w:id="173"/>
      <w:r w:rsidRPr="000C33AD">
        <w:t>.</w:t>
      </w:r>
    </w:p>
    <w:p w14:paraId="4760CCFF" w14:textId="3ADA7F11" w:rsidR="003C48DA" w:rsidRPr="000C33AD" w:rsidRDefault="003C48DA" w:rsidP="003C48DA">
      <w:pPr>
        <w:ind w:firstLine="709"/>
        <w:jc w:val="both"/>
      </w:pPr>
      <w:r w:rsidRPr="000C33AD">
        <w:t xml:space="preserve">Saskaņā ar likuma „Par pašvaldībām” 21.panta pirmās daļas 17.punktu, Publiskas personas mantas atsavināšanas likuma 4.panta pirmo daļu, 5. panta pirmo daļu, 8.panta trešo daļu, 9. panta otro daļu, 10. panta pirmo, otro daļu, </w:t>
      </w:r>
      <w:r w:rsidRPr="000C33AD">
        <w:rPr>
          <w:lang w:eastAsia="ar-SA"/>
        </w:rPr>
        <w:t xml:space="preserve">atklāti balsojot: </w:t>
      </w:r>
      <w:r w:rsidR="00E53235">
        <w:t xml:space="preserve">PAR – 16 (Ģirts </w:t>
      </w:r>
      <w:proofErr w:type="spellStart"/>
      <w:r w:rsidR="00E53235">
        <w:t>Ante</w:t>
      </w:r>
      <w:proofErr w:type="spellEnd"/>
      <w:r w:rsidR="00E53235">
        <w:t xml:space="preserve">, </w:t>
      </w:r>
      <w:r w:rsidR="00E53235">
        <w:rPr>
          <w:bCs/>
          <w:lang w:eastAsia="et-EE"/>
        </w:rPr>
        <w:t xml:space="preserve">Kristīne Briede, Sarmīte Dude, Māris Feldmanis, Ivars </w:t>
      </w:r>
      <w:proofErr w:type="spellStart"/>
      <w:r w:rsidR="00E53235">
        <w:rPr>
          <w:bCs/>
          <w:lang w:eastAsia="et-EE"/>
        </w:rPr>
        <w:t>Gorskis</w:t>
      </w:r>
      <w:proofErr w:type="spellEnd"/>
      <w:r w:rsidR="00E53235">
        <w:rPr>
          <w:bCs/>
          <w:lang w:eastAsia="et-EE"/>
        </w:rPr>
        <w:t xml:space="preserve">, Edgars Laimiņš, Sintija </w:t>
      </w:r>
      <w:proofErr w:type="spellStart"/>
      <w:r w:rsidR="00E53235">
        <w:rPr>
          <w:bCs/>
          <w:lang w:eastAsia="et-EE"/>
        </w:rPr>
        <w:t>Liekniņa</w:t>
      </w:r>
      <w:proofErr w:type="spellEnd"/>
      <w:r w:rsidR="00E53235">
        <w:rPr>
          <w:bCs/>
          <w:lang w:eastAsia="et-EE"/>
        </w:rPr>
        <w:t xml:space="preserve">, Ainārs Meiers, Sanita </w:t>
      </w:r>
      <w:proofErr w:type="spellStart"/>
      <w:r w:rsidR="00E53235">
        <w:rPr>
          <w:bCs/>
          <w:lang w:eastAsia="et-EE"/>
        </w:rPr>
        <w:t>Olševska</w:t>
      </w:r>
      <w:proofErr w:type="spellEnd"/>
      <w:r w:rsidR="00E53235">
        <w:rPr>
          <w:bCs/>
          <w:lang w:eastAsia="et-EE"/>
        </w:rPr>
        <w:t xml:space="preserve">, Andris </w:t>
      </w:r>
      <w:proofErr w:type="spellStart"/>
      <w:r w:rsidR="00E53235">
        <w:rPr>
          <w:bCs/>
          <w:lang w:eastAsia="et-EE"/>
        </w:rPr>
        <w:t>Podvinskis</w:t>
      </w:r>
      <w:proofErr w:type="spellEnd"/>
      <w:r w:rsidR="00E53235">
        <w:rPr>
          <w:bCs/>
          <w:lang w:eastAsia="et-EE"/>
        </w:rPr>
        <w:t>, Dace Reinika, Viesturs Reinfelds</w:t>
      </w:r>
      <w:r w:rsidR="00E53235" w:rsidRPr="00E51DBE">
        <w:rPr>
          <w:rFonts w:eastAsia="Calibri"/>
          <w:bCs/>
          <w:lang w:eastAsia="et-EE"/>
        </w:rPr>
        <w:t>,</w:t>
      </w:r>
      <w:r w:rsidR="00E53235" w:rsidRPr="00E51DBE">
        <w:rPr>
          <w:rFonts w:eastAsia="Calibri"/>
          <w:lang w:eastAsia="en-US"/>
        </w:rPr>
        <w:t xml:space="preserve"> </w:t>
      </w:r>
      <w:r w:rsidR="00E53235">
        <w:rPr>
          <w:bCs/>
        </w:rPr>
        <w:t xml:space="preserve">Edgars </w:t>
      </w:r>
      <w:proofErr w:type="spellStart"/>
      <w:r w:rsidR="00E53235">
        <w:rPr>
          <w:bCs/>
        </w:rPr>
        <w:t>Gaigalis</w:t>
      </w:r>
      <w:proofErr w:type="spellEnd"/>
      <w:r w:rsidR="00E53235">
        <w:rPr>
          <w:bCs/>
        </w:rPr>
        <w:t>,</w:t>
      </w:r>
      <w:r w:rsidR="00E53235">
        <w:rPr>
          <w:bCs/>
          <w:lang w:eastAsia="et-EE"/>
        </w:rPr>
        <w:t xml:space="preserve"> Guntis </w:t>
      </w:r>
      <w:proofErr w:type="spellStart"/>
      <w:r w:rsidR="00E53235">
        <w:rPr>
          <w:bCs/>
          <w:lang w:eastAsia="et-EE"/>
        </w:rPr>
        <w:t>Safranovičs</w:t>
      </w:r>
      <w:proofErr w:type="spellEnd"/>
      <w:r w:rsidR="00E53235">
        <w:rPr>
          <w:bCs/>
          <w:lang w:eastAsia="et-EE"/>
        </w:rPr>
        <w:t xml:space="preserve">, Andrejs Spridzāns, Indra </w:t>
      </w:r>
      <w:proofErr w:type="spellStart"/>
      <w:r w:rsidR="00E53235">
        <w:rPr>
          <w:bCs/>
          <w:lang w:eastAsia="et-EE"/>
        </w:rPr>
        <w:t>Špela</w:t>
      </w:r>
      <w:proofErr w:type="spellEnd"/>
      <w:r w:rsidR="00E53235">
        <w:rPr>
          <w:bCs/>
          <w:lang w:eastAsia="et-EE"/>
        </w:rPr>
        <w:t xml:space="preserve">), </w:t>
      </w:r>
      <w:r w:rsidR="00E53235">
        <w:rPr>
          <w:bCs/>
        </w:rPr>
        <w:t xml:space="preserve">PRET – nav, </w:t>
      </w:r>
      <w:r w:rsidR="00E53235" w:rsidRPr="00E51DBE">
        <w:rPr>
          <w:bCs/>
        </w:rPr>
        <w:t xml:space="preserve">ATTURAS – </w:t>
      </w:r>
      <w:r w:rsidR="00E53235">
        <w:rPr>
          <w:bCs/>
        </w:rPr>
        <w:t>nav,</w:t>
      </w:r>
      <w:r w:rsidR="00E53235" w:rsidRPr="00E51DBE">
        <w:rPr>
          <w:rFonts w:eastAsia="Calibri"/>
          <w:lang w:eastAsia="en-US"/>
        </w:rPr>
        <w:t xml:space="preserve"> NEBALSO – </w:t>
      </w:r>
      <w:r w:rsidR="00E53235">
        <w:rPr>
          <w:bCs/>
        </w:rPr>
        <w:t>nav</w:t>
      </w:r>
      <w:r w:rsidR="00E53235" w:rsidRPr="009A1936">
        <w:rPr>
          <w:lang w:eastAsia="en-GB"/>
        </w:rPr>
        <w:t xml:space="preserve">, </w:t>
      </w:r>
      <w:r w:rsidRPr="000C33AD">
        <w:t xml:space="preserve">Dobeles novada dome </w:t>
      </w:r>
      <w:r w:rsidRPr="000C33AD">
        <w:rPr>
          <w:bCs/>
        </w:rPr>
        <w:t>NOLEMJ</w:t>
      </w:r>
      <w:r w:rsidRPr="000C33AD">
        <w:t>:</w:t>
      </w:r>
    </w:p>
    <w:p w14:paraId="67A51B77" w14:textId="77777777" w:rsidR="003C48DA" w:rsidRPr="000C33AD" w:rsidRDefault="003C48DA">
      <w:pPr>
        <w:numPr>
          <w:ilvl w:val="0"/>
          <w:numId w:val="70"/>
        </w:numPr>
        <w:autoSpaceDN w:val="0"/>
        <w:spacing w:after="160" w:line="259" w:lineRule="auto"/>
        <w:contextualSpacing/>
        <w:jc w:val="both"/>
        <w:rPr>
          <w:rFonts w:eastAsia="Lucida Sans Unicode"/>
          <w:kern w:val="2"/>
        </w:rPr>
      </w:pPr>
      <w:r w:rsidRPr="000C33AD">
        <w:rPr>
          <w:rFonts w:eastAsia="Lucida Sans Unicode"/>
          <w:kern w:val="2"/>
        </w:rPr>
        <w:t xml:space="preserve">Atsavināt nekustamo īpašumu </w:t>
      </w:r>
      <w:r w:rsidRPr="000C33AD">
        <w:t>„</w:t>
      </w:r>
      <w:proofErr w:type="spellStart"/>
      <w:r w:rsidRPr="000C33AD">
        <w:t>Jaunzemnieki</w:t>
      </w:r>
      <w:proofErr w:type="spellEnd"/>
      <w:r w:rsidRPr="000C33AD">
        <w:t xml:space="preserve"> 338”, Auru pagastā, Dobeles novadā, kadastra numurs 46460120343</w:t>
      </w:r>
      <w:r w:rsidRPr="000C33AD">
        <w:rPr>
          <w:rFonts w:eastAsia="Lucida Sans Unicode"/>
          <w:kern w:val="2"/>
        </w:rPr>
        <w:t xml:space="preserve">, kas sastāv no vienas neapbūvētas zemes vienības ar kadastra apzīmējumu </w:t>
      </w:r>
      <w:r w:rsidRPr="000C33AD">
        <w:t>46460120650 - 0,1191 ha (1191 m2) kopplatībā</w:t>
      </w:r>
      <w:r w:rsidRPr="000C33AD">
        <w:rPr>
          <w:rFonts w:eastAsia="Lucida Sans Unicode"/>
          <w:kern w:val="2"/>
        </w:rPr>
        <w:t>, pārdodot to atklātā mutiskā izsolē ar augšupejošu soli.</w:t>
      </w:r>
    </w:p>
    <w:p w14:paraId="441B9359" w14:textId="77777777" w:rsidR="003C48DA" w:rsidRPr="000C33AD" w:rsidRDefault="003C48DA">
      <w:pPr>
        <w:numPr>
          <w:ilvl w:val="0"/>
          <w:numId w:val="70"/>
        </w:numPr>
        <w:autoSpaceDN w:val="0"/>
        <w:spacing w:after="160" w:line="259" w:lineRule="auto"/>
        <w:jc w:val="both"/>
      </w:pPr>
      <w:r w:rsidRPr="000C33AD">
        <w:t xml:space="preserve">Noteikt lēmuma 1. punktā minētā nekustamā īpašuma izsoles sākumcenu  3600  EUR (trīs tūkstoši seši simti </w:t>
      </w:r>
      <w:proofErr w:type="spellStart"/>
      <w:r w:rsidRPr="000C33AD">
        <w:rPr>
          <w:i/>
          <w:iCs/>
        </w:rPr>
        <w:t>euro</w:t>
      </w:r>
      <w:proofErr w:type="spellEnd"/>
      <w:r w:rsidRPr="000C33AD">
        <w:t xml:space="preserve">). </w:t>
      </w:r>
    </w:p>
    <w:p w14:paraId="70F0A57B" w14:textId="77777777" w:rsidR="003C48DA" w:rsidRDefault="003C48DA" w:rsidP="003C48DA">
      <w:pPr>
        <w:autoSpaceDN w:val="0"/>
        <w:jc w:val="both"/>
      </w:pPr>
    </w:p>
    <w:p w14:paraId="5B094BF4" w14:textId="77777777" w:rsidR="003C48DA" w:rsidRPr="000C33AD" w:rsidRDefault="003C48DA" w:rsidP="003C48DA">
      <w:pPr>
        <w:autoSpaceDN w:val="0"/>
        <w:jc w:val="both"/>
      </w:pPr>
    </w:p>
    <w:p w14:paraId="0EB3BB9E" w14:textId="77777777" w:rsidR="003C48DA" w:rsidRPr="00AB43B0" w:rsidRDefault="003C48DA">
      <w:pPr>
        <w:pStyle w:val="ListParagraph"/>
        <w:widowControl/>
        <w:numPr>
          <w:ilvl w:val="0"/>
          <w:numId w:val="70"/>
        </w:numPr>
        <w:suppressAutoHyphens w:val="0"/>
        <w:autoSpaceDN w:val="0"/>
        <w:ind w:right="43"/>
        <w:contextualSpacing/>
        <w:jc w:val="both"/>
        <w:rPr>
          <w:rFonts w:eastAsia="Arial"/>
          <w:kern w:val="2"/>
        </w:rPr>
      </w:pPr>
      <w:r w:rsidRPr="00AB43B0">
        <w:rPr>
          <w:rFonts w:eastAsia="Arial"/>
          <w:kern w:val="2"/>
        </w:rPr>
        <w:lastRenderedPageBreak/>
        <w:t>Uzdot Dobeles novada pašvaldības Nekustamo īpašumu komisijai apstiprināt izsoles noteikumus un organizēt nekustamā īpašuma atsavināšanu Publiskas personas atsavināšanas likumā noteiktā kārtībā.</w:t>
      </w:r>
    </w:p>
    <w:p w14:paraId="20314610" w14:textId="77777777" w:rsidR="003C48DA" w:rsidRPr="00231361" w:rsidRDefault="003C48DA" w:rsidP="003C48DA">
      <w:pPr>
        <w:autoSpaceDN w:val="0"/>
        <w:ind w:left="426" w:right="43"/>
        <w:contextualSpacing/>
        <w:jc w:val="both"/>
        <w:rPr>
          <w:rFonts w:eastAsia="Arial"/>
          <w:kern w:val="2"/>
        </w:rPr>
      </w:pPr>
    </w:p>
    <w:p w14:paraId="1D5986FE" w14:textId="77777777" w:rsidR="003C48DA" w:rsidRPr="00231361" w:rsidRDefault="003C48DA" w:rsidP="003C48DA">
      <w:pPr>
        <w:jc w:val="both"/>
      </w:pPr>
    </w:p>
    <w:p w14:paraId="0E9C7413"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231DC06A" w14:textId="77777777" w:rsidR="003C48DA" w:rsidRPr="00231361" w:rsidRDefault="003C48DA" w:rsidP="003C48DA">
      <w:pPr>
        <w:ind w:left="57" w:right="-694"/>
        <w:contextualSpacing/>
        <w:jc w:val="both"/>
      </w:pPr>
    </w:p>
    <w:p w14:paraId="476B6F3C" w14:textId="77777777" w:rsidR="003C48DA" w:rsidRPr="00231361" w:rsidRDefault="003C48DA" w:rsidP="003C48DA">
      <w:pPr>
        <w:ind w:right="-694"/>
        <w:jc w:val="both"/>
      </w:pPr>
    </w:p>
    <w:p w14:paraId="35CF2887" w14:textId="36D3403C" w:rsidR="003C48DA" w:rsidRPr="00231361" w:rsidRDefault="003C48DA" w:rsidP="003C48DA">
      <w:r w:rsidRPr="00231361">
        <w:br w:type="page"/>
      </w:r>
      <w:bookmarkStart w:id="174" w:name="_Hlk116465105"/>
    </w:p>
    <w:p w14:paraId="6400C250" w14:textId="77777777" w:rsidR="003C48DA" w:rsidRPr="00231361" w:rsidRDefault="003C48DA" w:rsidP="003C48DA">
      <w:pPr>
        <w:tabs>
          <w:tab w:val="left" w:pos="-24212"/>
        </w:tabs>
        <w:ind w:right="-1"/>
        <w:jc w:val="center"/>
        <w:rPr>
          <w:sz w:val="20"/>
          <w:szCs w:val="20"/>
        </w:rPr>
      </w:pPr>
      <w:r w:rsidRPr="00231361">
        <w:rPr>
          <w:noProof/>
          <w:sz w:val="20"/>
          <w:szCs w:val="20"/>
        </w:rPr>
        <w:lastRenderedPageBreak/>
        <w:drawing>
          <wp:inline distT="0" distB="0" distL="0" distR="0" wp14:anchorId="4BCF5DCE" wp14:editId="6D4E7FCD">
            <wp:extent cx="676275" cy="7524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2B50E8" w14:textId="77777777" w:rsidR="003C48DA" w:rsidRPr="00231361" w:rsidRDefault="003C48DA" w:rsidP="003C48DA">
      <w:pPr>
        <w:tabs>
          <w:tab w:val="center" w:pos="4153"/>
          <w:tab w:val="right" w:pos="8306"/>
        </w:tabs>
        <w:ind w:right="-1"/>
        <w:jc w:val="center"/>
        <w:rPr>
          <w:sz w:val="20"/>
        </w:rPr>
      </w:pPr>
      <w:r w:rsidRPr="00231361">
        <w:rPr>
          <w:sz w:val="20"/>
        </w:rPr>
        <w:t>LATVIJAS REPUBLIKA</w:t>
      </w:r>
    </w:p>
    <w:p w14:paraId="74CB7F96" w14:textId="77777777" w:rsidR="003C48DA" w:rsidRPr="00231361" w:rsidRDefault="003C48DA" w:rsidP="003C48DA">
      <w:pPr>
        <w:tabs>
          <w:tab w:val="center" w:pos="4153"/>
          <w:tab w:val="right" w:pos="8306"/>
        </w:tabs>
        <w:ind w:right="-1"/>
        <w:jc w:val="center"/>
        <w:rPr>
          <w:b/>
          <w:sz w:val="32"/>
          <w:szCs w:val="32"/>
        </w:rPr>
      </w:pPr>
      <w:r w:rsidRPr="00231361">
        <w:rPr>
          <w:b/>
          <w:sz w:val="32"/>
          <w:szCs w:val="32"/>
        </w:rPr>
        <w:t>DOBELES NOVADA DOME</w:t>
      </w:r>
    </w:p>
    <w:p w14:paraId="3DEA9D3F" w14:textId="77777777" w:rsidR="003C48DA" w:rsidRPr="00231361" w:rsidRDefault="003C48DA" w:rsidP="003C48DA">
      <w:pPr>
        <w:tabs>
          <w:tab w:val="center" w:pos="4153"/>
          <w:tab w:val="right" w:pos="8306"/>
        </w:tabs>
        <w:ind w:right="-1"/>
        <w:jc w:val="center"/>
        <w:rPr>
          <w:sz w:val="16"/>
          <w:szCs w:val="16"/>
        </w:rPr>
      </w:pPr>
      <w:r w:rsidRPr="00231361">
        <w:rPr>
          <w:sz w:val="16"/>
          <w:szCs w:val="16"/>
        </w:rPr>
        <w:t>Brīvības iela 17, Dobele, Dobeles novads, LV-3701</w:t>
      </w:r>
    </w:p>
    <w:p w14:paraId="6C9F482F" w14:textId="77777777" w:rsidR="003C48DA" w:rsidRPr="00231361" w:rsidRDefault="003C48DA" w:rsidP="003C48DA">
      <w:pPr>
        <w:pBdr>
          <w:bottom w:val="double" w:sz="6" w:space="1" w:color="auto"/>
        </w:pBdr>
        <w:tabs>
          <w:tab w:val="center" w:pos="4153"/>
          <w:tab w:val="right" w:pos="8306"/>
        </w:tabs>
        <w:ind w:right="-1"/>
        <w:jc w:val="center"/>
      </w:pPr>
      <w:r w:rsidRPr="00231361">
        <w:rPr>
          <w:sz w:val="16"/>
          <w:szCs w:val="16"/>
        </w:rPr>
        <w:t xml:space="preserve">Tālr. 63707269, 63700137, 63720940, e-pasts </w:t>
      </w:r>
      <w:hyperlink r:id="rId98" w:history="1">
        <w:r w:rsidRPr="00231361">
          <w:rPr>
            <w:rFonts w:eastAsia="Calibri"/>
            <w:sz w:val="16"/>
            <w:szCs w:val="16"/>
            <w:u w:val="single"/>
          </w:rPr>
          <w:t>dome@dobele.lv</w:t>
        </w:r>
      </w:hyperlink>
    </w:p>
    <w:p w14:paraId="35A12C29" w14:textId="77777777" w:rsidR="003C48DA" w:rsidRPr="00231361" w:rsidRDefault="003C48DA" w:rsidP="003C48DA">
      <w:pPr>
        <w:ind w:right="-1"/>
        <w:jc w:val="center"/>
        <w:rPr>
          <w:b/>
        </w:rPr>
      </w:pPr>
    </w:p>
    <w:p w14:paraId="0327E8C1" w14:textId="77777777" w:rsidR="003C48DA" w:rsidRPr="00231361" w:rsidRDefault="003C48DA" w:rsidP="003C48DA">
      <w:pPr>
        <w:ind w:left="720" w:right="-1"/>
        <w:jc w:val="center"/>
        <w:rPr>
          <w:rFonts w:eastAsia="Calibri"/>
          <w:b/>
        </w:rPr>
      </w:pPr>
      <w:r w:rsidRPr="00231361">
        <w:rPr>
          <w:rFonts w:eastAsia="Calibri"/>
          <w:b/>
        </w:rPr>
        <w:t>LĒMUMS</w:t>
      </w:r>
    </w:p>
    <w:p w14:paraId="2D18EF02" w14:textId="77777777" w:rsidR="003C48DA" w:rsidRPr="00231361" w:rsidRDefault="003C48DA" w:rsidP="003C48DA">
      <w:pPr>
        <w:ind w:left="720" w:right="-1"/>
        <w:jc w:val="center"/>
        <w:rPr>
          <w:rFonts w:eastAsia="Calibri"/>
          <w:b/>
        </w:rPr>
      </w:pPr>
      <w:r w:rsidRPr="00231361">
        <w:rPr>
          <w:rFonts w:eastAsia="Calibri"/>
          <w:b/>
        </w:rPr>
        <w:t>Dobelē</w:t>
      </w:r>
    </w:p>
    <w:p w14:paraId="3095F0BA" w14:textId="77777777" w:rsidR="003C48DA" w:rsidRPr="00231361" w:rsidRDefault="003C48DA" w:rsidP="003C48DA">
      <w:pPr>
        <w:ind w:left="720" w:right="-1"/>
        <w:jc w:val="both"/>
        <w:rPr>
          <w:rFonts w:eastAsia="Calibri"/>
          <w:b/>
        </w:rPr>
      </w:pPr>
    </w:p>
    <w:p w14:paraId="0340E79D" w14:textId="29E986E8" w:rsidR="003C48DA" w:rsidRPr="00231361" w:rsidRDefault="003C48DA" w:rsidP="003C48DA">
      <w:pPr>
        <w:tabs>
          <w:tab w:val="center" w:pos="4153"/>
          <w:tab w:val="left" w:pos="8080"/>
          <w:tab w:val="right" w:pos="9498"/>
        </w:tabs>
        <w:ind w:left="113" w:right="-1"/>
      </w:pPr>
      <w:r w:rsidRPr="00231361">
        <w:rPr>
          <w:b/>
          <w:lang w:eastAsia="x-none"/>
        </w:rPr>
        <w:t xml:space="preserve">2022. gada 27. oktobrī                                                                                              </w:t>
      </w:r>
      <w:r w:rsidRPr="00231361">
        <w:rPr>
          <w:b/>
        </w:rPr>
        <w:t>Nr.</w:t>
      </w:r>
      <w:r w:rsidR="00FF7941">
        <w:rPr>
          <w:b/>
        </w:rPr>
        <w:t>533</w:t>
      </w:r>
      <w:r w:rsidRPr="00231361">
        <w:rPr>
          <w:b/>
        </w:rPr>
        <w:t>/19</w:t>
      </w:r>
    </w:p>
    <w:p w14:paraId="6C0235EB" w14:textId="26FFC71A" w:rsidR="003C48DA" w:rsidRPr="00231361" w:rsidRDefault="003C48DA" w:rsidP="003C48DA">
      <w:pPr>
        <w:ind w:left="720" w:right="-1"/>
        <w:jc w:val="right"/>
        <w:rPr>
          <w:rFonts w:eastAsia="Calibri"/>
          <w:b/>
        </w:rPr>
      </w:pPr>
      <w:r w:rsidRPr="00231361">
        <w:rPr>
          <w:rFonts w:eastAsia="Calibri"/>
        </w:rPr>
        <w:t xml:space="preserve">(prot.Nr.19, </w:t>
      </w:r>
      <w:r w:rsidR="00FF7941">
        <w:rPr>
          <w:rFonts w:eastAsia="Calibri"/>
        </w:rPr>
        <w:t>49</w:t>
      </w:r>
      <w:r w:rsidRPr="00231361">
        <w:rPr>
          <w:rFonts w:eastAsia="Calibri"/>
        </w:rPr>
        <w:t>.§)</w:t>
      </w:r>
    </w:p>
    <w:p w14:paraId="2BDB67F1" w14:textId="77777777" w:rsidR="003C48DA" w:rsidRPr="00231361" w:rsidRDefault="003C48DA" w:rsidP="003C48DA">
      <w:pPr>
        <w:ind w:left="720" w:right="-1"/>
        <w:jc w:val="both"/>
        <w:rPr>
          <w:rFonts w:eastAsia="Calibri"/>
          <w:b/>
        </w:rPr>
      </w:pPr>
    </w:p>
    <w:p w14:paraId="1B2F64CA" w14:textId="77777777" w:rsidR="003C48DA" w:rsidRPr="00231361" w:rsidRDefault="003C48DA" w:rsidP="003C48DA">
      <w:pPr>
        <w:ind w:right="-1" w:firstLine="720"/>
        <w:jc w:val="center"/>
        <w:rPr>
          <w:b/>
          <w:u w:val="single"/>
        </w:rPr>
      </w:pPr>
      <w:r w:rsidRPr="00231361">
        <w:rPr>
          <w:b/>
          <w:u w:val="single"/>
        </w:rPr>
        <w:t>Par nekustamā īpašuma „</w:t>
      </w:r>
      <w:proofErr w:type="spellStart"/>
      <w:r w:rsidRPr="00231361">
        <w:rPr>
          <w:b/>
          <w:u w:val="single"/>
        </w:rPr>
        <w:t>Jaunzemnieki</w:t>
      </w:r>
      <w:proofErr w:type="spellEnd"/>
      <w:r w:rsidRPr="00231361">
        <w:rPr>
          <w:b/>
          <w:u w:val="single"/>
        </w:rPr>
        <w:t xml:space="preserve"> 385”, Auru pagastā, Dobeles novadā, atsavināšanu izsolē</w:t>
      </w:r>
    </w:p>
    <w:p w14:paraId="043A63DE" w14:textId="77777777" w:rsidR="003C48DA" w:rsidRPr="00231361" w:rsidRDefault="003C48DA" w:rsidP="003C48DA">
      <w:pPr>
        <w:ind w:right="-1" w:firstLine="720"/>
        <w:jc w:val="both"/>
      </w:pPr>
    </w:p>
    <w:p w14:paraId="4F15DDE4" w14:textId="77777777" w:rsidR="003C48DA" w:rsidRPr="00231361" w:rsidRDefault="003C48DA" w:rsidP="003C48DA">
      <w:pPr>
        <w:ind w:right="-1" w:firstLine="709"/>
        <w:jc w:val="both"/>
      </w:pPr>
      <w:r w:rsidRPr="00231361">
        <w:t xml:space="preserve">Dobeles novada dome ir izskatījusi Dobeles novada pašvaldības Nekustamo īpašumu komisijas ierosinājumu atsavināt Dobeles novada pašvaldībai (turpmāk – pašvaldība) piederošo nekustamo īpašumu </w:t>
      </w:r>
      <w:bookmarkStart w:id="175" w:name="_Hlk113882713"/>
      <w:r w:rsidRPr="00231361">
        <w:t>„</w:t>
      </w:r>
      <w:proofErr w:type="spellStart"/>
      <w:r w:rsidRPr="00231361">
        <w:t>Jaunzemnieki</w:t>
      </w:r>
      <w:proofErr w:type="spellEnd"/>
      <w:r w:rsidRPr="00231361">
        <w:t xml:space="preserve"> 385”</w:t>
      </w:r>
      <w:bookmarkEnd w:id="175"/>
      <w:r w:rsidRPr="00231361">
        <w:t xml:space="preserve">, Auru pagastā, Dobeles novadā, kadastra numurs </w:t>
      </w:r>
      <w:bookmarkStart w:id="176" w:name="_Hlk116300694"/>
      <w:r w:rsidRPr="00231361">
        <w:t>46460120390</w:t>
      </w:r>
      <w:bookmarkEnd w:id="176"/>
      <w:r w:rsidRPr="00231361">
        <w:t xml:space="preserve"> (turpmāk – Īpašums). </w:t>
      </w:r>
    </w:p>
    <w:p w14:paraId="14EE4E0B" w14:textId="77777777" w:rsidR="003C48DA" w:rsidRPr="00231361" w:rsidRDefault="003C48DA" w:rsidP="003C48DA">
      <w:pPr>
        <w:ind w:right="-1" w:firstLine="709"/>
        <w:jc w:val="both"/>
      </w:pPr>
      <w:r w:rsidRPr="00231361">
        <w:t>Izskatot minēto ierosinājumu, Dobeles novada dome konstatēja:</w:t>
      </w:r>
    </w:p>
    <w:p w14:paraId="1534CA26" w14:textId="77777777" w:rsidR="003C48DA" w:rsidRPr="00231361" w:rsidRDefault="003C48DA" w:rsidP="003C48DA">
      <w:pPr>
        <w:ind w:right="-1" w:firstLine="709"/>
        <w:jc w:val="both"/>
      </w:pPr>
      <w:r w:rsidRPr="00231361">
        <w:t>Īpašums reģistrēts Zemgales rajona tiesas Auru pagasta zemesgrāmatas nodalījumā Nr.100000638045</w:t>
      </w:r>
      <w:r w:rsidRPr="00231361">
        <w:rPr>
          <w:b/>
          <w:bCs/>
          <w:i/>
          <w:iCs/>
        </w:rPr>
        <w:t xml:space="preserve"> </w:t>
      </w:r>
      <w:r w:rsidRPr="00231361">
        <w:t xml:space="preserve">un uz to nostiprinātas īpašuma tiesības pašvaldībai. Īpašums sastāv no neapbūvēta zemes gabala ar kadastra apzīmējumu 46460120654 -  0,1269 ha (1269 m²) kopplatībā.  </w:t>
      </w:r>
    </w:p>
    <w:p w14:paraId="253BD897" w14:textId="77777777" w:rsidR="003C48DA" w:rsidRPr="00231361" w:rsidRDefault="003C48DA" w:rsidP="003C48DA">
      <w:pPr>
        <w:ind w:right="-1" w:firstLine="709"/>
        <w:jc w:val="both"/>
      </w:pPr>
      <w:r w:rsidRPr="00231361">
        <w:t>Īpašums nav nodots nomā un tas nav nepieciešams pašvaldības funkciju nodrošināšanai</w:t>
      </w:r>
    </w:p>
    <w:p w14:paraId="03F0E8F5" w14:textId="77777777" w:rsidR="003C48DA" w:rsidRPr="00231361" w:rsidRDefault="003C48DA" w:rsidP="003C48DA">
      <w:pPr>
        <w:ind w:right="-1" w:firstLine="709"/>
        <w:jc w:val="both"/>
      </w:pPr>
      <w:r w:rsidRPr="00231361">
        <w:t>Ņemot vērā norādītos apstākļus, lietderīgākā rīcība ir atzīstama Īpašuma atsavināšana atklātā mutiskā izsolē ar augšupejošu soli.</w:t>
      </w:r>
    </w:p>
    <w:p w14:paraId="4C25B926" w14:textId="77777777" w:rsidR="003C48DA" w:rsidRPr="000228DB" w:rsidRDefault="003C48DA" w:rsidP="003C48DA">
      <w:pPr>
        <w:ind w:right="-1" w:firstLine="709"/>
        <w:jc w:val="both"/>
      </w:pPr>
      <w:r w:rsidRPr="000228DB">
        <w:t xml:space="preserve">Saskaņā ar 2022.gada 11.oktobrī veikto tirgus novērtējumu, ko atbilstoši Standartizācijas likumā paredzētajā kārtībā apstiprinātajiem Latvijas īpašuma vērtēšanas standartiem veica sertificēta nekustamā īpašuma vērtētāja Anita </w:t>
      </w:r>
      <w:proofErr w:type="spellStart"/>
      <w:r w:rsidRPr="000228DB">
        <w:t>Vēdiķe</w:t>
      </w:r>
      <w:proofErr w:type="spellEnd"/>
      <w:r w:rsidRPr="000228DB">
        <w:t xml:space="preserve"> (LĪVA profesionālās kvalifikācijas sertifikāts Nr.76), Īpašuma tirgus vērtība atsavināšanas vajadzībām ir noteikta 3800 EUR (trīs tūkstoši astoņi simti </w:t>
      </w:r>
      <w:proofErr w:type="spellStart"/>
      <w:r w:rsidRPr="000228DB">
        <w:rPr>
          <w:i/>
          <w:iCs/>
        </w:rPr>
        <w:t>euro</w:t>
      </w:r>
      <w:proofErr w:type="spellEnd"/>
      <w:r w:rsidRPr="000228DB">
        <w:t>).</w:t>
      </w:r>
    </w:p>
    <w:p w14:paraId="5E3CBED8" w14:textId="565D1132" w:rsidR="003C48DA" w:rsidRPr="000228DB" w:rsidRDefault="003C48DA" w:rsidP="003C48DA">
      <w:pPr>
        <w:ind w:right="-1" w:firstLine="709"/>
        <w:jc w:val="both"/>
      </w:pPr>
      <w:r w:rsidRPr="000228DB">
        <w:tab/>
        <w:t xml:space="preserve">Saskaņā ar likuma „Par pašvaldībām” 21.panta pirmās daļas 17.punktu, Publiskas personas mantas atsavināšanas likuma 4.panta pirmo daļu, 5.panta pirmo daļu, 8.panta trešo daļu, 9.panta otro daļu, 10.panta pirmo, otro daļu, </w:t>
      </w:r>
      <w:r w:rsidRPr="000228DB">
        <w:rPr>
          <w:lang w:eastAsia="ar-SA"/>
        </w:rPr>
        <w:t xml:space="preserve">atklāti balsojot: </w:t>
      </w:r>
      <w:r w:rsidR="00FF7941">
        <w:t xml:space="preserve">PAR – 16 (Ģirts </w:t>
      </w:r>
      <w:proofErr w:type="spellStart"/>
      <w:r w:rsidR="00FF7941">
        <w:t>Ante</w:t>
      </w:r>
      <w:proofErr w:type="spellEnd"/>
      <w:r w:rsidR="00FF7941">
        <w:t xml:space="preserve">, </w:t>
      </w:r>
      <w:r w:rsidR="00FF7941">
        <w:rPr>
          <w:bCs/>
          <w:lang w:eastAsia="et-EE"/>
        </w:rPr>
        <w:t xml:space="preserve">Kristīne Briede, Sarmīte Dude, Māris Feldmanis, Ivars </w:t>
      </w:r>
      <w:proofErr w:type="spellStart"/>
      <w:r w:rsidR="00FF7941">
        <w:rPr>
          <w:bCs/>
          <w:lang w:eastAsia="et-EE"/>
        </w:rPr>
        <w:t>Gorskis</w:t>
      </w:r>
      <w:proofErr w:type="spellEnd"/>
      <w:r w:rsidR="00FF7941">
        <w:rPr>
          <w:bCs/>
          <w:lang w:eastAsia="et-EE"/>
        </w:rPr>
        <w:t xml:space="preserve">, Edgars Laimiņš, Sintija </w:t>
      </w:r>
      <w:proofErr w:type="spellStart"/>
      <w:r w:rsidR="00FF7941">
        <w:rPr>
          <w:bCs/>
          <w:lang w:eastAsia="et-EE"/>
        </w:rPr>
        <w:t>Liekniņa</w:t>
      </w:r>
      <w:proofErr w:type="spellEnd"/>
      <w:r w:rsidR="00FF7941">
        <w:rPr>
          <w:bCs/>
          <w:lang w:eastAsia="et-EE"/>
        </w:rPr>
        <w:t xml:space="preserve">, Ainārs Meiers, Sanita </w:t>
      </w:r>
      <w:proofErr w:type="spellStart"/>
      <w:r w:rsidR="00FF7941">
        <w:rPr>
          <w:bCs/>
          <w:lang w:eastAsia="et-EE"/>
        </w:rPr>
        <w:t>Olševska</w:t>
      </w:r>
      <w:proofErr w:type="spellEnd"/>
      <w:r w:rsidR="00FF7941">
        <w:rPr>
          <w:bCs/>
          <w:lang w:eastAsia="et-EE"/>
        </w:rPr>
        <w:t xml:space="preserve">, Andris </w:t>
      </w:r>
      <w:proofErr w:type="spellStart"/>
      <w:r w:rsidR="00FF7941">
        <w:rPr>
          <w:bCs/>
          <w:lang w:eastAsia="et-EE"/>
        </w:rPr>
        <w:t>Podvinskis</w:t>
      </w:r>
      <w:proofErr w:type="spellEnd"/>
      <w:r w:rsidR="00FF7941">
        <w:rPr>
          <w:bCs/>
          <w:lang w:eastAsia="et-EE"/>
        </w:rPr>
        <w:t>, Dace Reinika, Viesturs Reinfelds</w:t>
      </w:r>
      <w:r w:rsidR="00FF7941" w:rsidRPr="00E51DBE">
        <w:rPr>
          <w:rFonts w:eastAsia="Calibri"/>
          <w:bCs/>
          <w:lang w:eastAsia="et-EE"/>
        </w:rPr>
        <w:t>,</w:t>
      </w:r>
      <w:r w:rsidR="00FF7941" w:rsidRPr="00E51DBE">
        <w:rPr>
          <w:rFonts w:eastAsia="Calibri"/>
          <w:lang w:eastAsia="en-US"/>
        </w:rPr>
        <w:t xml:space="preserve"> </w:t>
      </w:r>
      <w:r w:rsidR="00FF7941">
        <w:rPr>
          <w:bCs/>
        </w:rPr>
        <w:t xml:space="preserve">Edgars </w:t>
      </w:r>
      <w:proofErr w:type="spellStart"/>
      <w:r w:rsidR="00FF7941">
        <w:rPr>
          <w:bCs/>
        </w:rPr>
        <w:t>Gaigalis</w:t>
      </w:r>
      <w:proofErr w:type="spellEnd"/>
      <w:r w:rsidR="00FF7941">
        <w:rPr>
          <w:bCs/>
        </w:rPr>
        <w:t>,</w:t>
      </w:r>
      <w:r w:rsidR="00FF7941">
        <w:rPr>
          <w:bCs/>
          <w:lang w:eastAsia="et-EE"/>
        </w:rPr>
        <w:t xml:space="preserve"> Guntis </w:t>
      </w:r>
      <w:proofErr w:type="spellStart"/>
      <w:r w:rsidR="00FF7941">
        <w:rPr>
          <w:bCs/>
          <w:lang w:eastAsia="et-EE"/>
        </w:rPr>
        <w:t>Safranovičs</w:t>
      </w:r>
      <w:proofErr w:type="spellEnd"/>
      <w:r w:rsidR="00FF7941">
        <w:rPr>
          <w:bCs/>
          <w:lang w:eastAsia="et-EE"/>
        </w:rPr>
        <w:t xml:space="preserve">, Andrejs Spridzāns, Indra </w:t>
      </w:r>
      <w:proofErr w:type="spellStart"/>
      <w:r w:rsidR="00FF7941">
        <w:rPr>
          <w:bCs/>
          <w:lang w:eastAsia="et-EE"/>
        </w:rPr>
        <w:t>Špela</w:t>
      </w:r>
      <w:proofErr w:type="spellEnd"/>
      <w:r w:rsidR="00FF7941">
        <w:rPr>
          <w:bCs/>
          <w:lang w:eastAsia="et-EE"/>
        </w:rPr>
        <w:t xml:space="preserve">), </w:t>
      </w:r>
      <w:r w:rsidR="00FF7941">
        <w:rPr>
          <w:bCs/>
        </w:rPr>
        <w:t xml:space="preserve">PRET – nav, </w:t>
      </w:r>
      <w:r w:rsidR="00FF7941" w:rsidRPr="00E51DBE">
        <w:rPr>
          <w:bCs/>
        </w:rPr>
        <w:t xml:space="preserve">ATTURAS – </w:t>
      </w:r>
      <w:r w:rsidR="00FF7941">
        <w:rPr>
          <w:bCs/>
        </w:rPr>
        <w:t>nav,</w:t>
      </w:r>
      <w:r w:rsidR="00FF7941" w:rsidRPr="00E51DBE">
        <w:rPr>
          <w:rFonts w:eastAsia="Calibri"/>
          <w:lang w:eastAsia="en-US"/>
        </w:rPr>
        <w:t xml:space="preserve"> NEBALSO – </w:t>
      </w:r>
      <w:r w:rsidR="00FF7941">
        <w:rPr>
          <w:bCs/>
        </w:rPr>
        <w:t>nav</w:t>
      </w:r>
      <w:r w:rsidR="00FF7941" w:rsidRPr="009A1936">
        <w:rPr>
          <w:lang w:eastAsia="en-GB"/>
        </w:rPr>
        <w:t xml:space="preserve">, </w:t>
      </w:r>
      <w:r w:rsidRPr="000228DB">
        <w:t xml:space="preserve">Dobeles novada dome </w:t>
      </w:r>
      <w:r w:rsidRPr="000228DB">
        <w:rPr>
          <w:bCs/>
        </w:rPr>
        <w:t>NOLEMJ</w:t>
      </w:r>
      <w:r w:rsidRPr="000228DB">
        <w:t>:</w:t>
      </w:r>
    </w:p>
    <w:p w14:paraId="5B724EB7" w14:textId="77777777" w:rsidR="003C48DA" w:rsidRPr="000228DB" w:rsidRDefault="003C48DA">
      <w:pPr>
        <w:numPr>
          <w:ilvl w:val="0"/>
          <w:numId w:val="71"/>
        </w:numPr>
        <w:autoSpaceDN w:val="0"/>
        <w:spacing w:after="160" w:line="259" w:lineRule="auto"/>
        <w:ind w:right="-1"/>
        <w:contextualSpacing/>
        <w:jc w:val="both"/>
        <w:rPr>
          <w:rFonts w:eastAsia="Lucida Sans Unicode"/>
          <w:kern w:val="2"/>
        </w:rPr>
      </w:pPr>
      <w:r w:rsidRPr="000228DB">
        <w:rPr>
          <w:rFonts w:eastAsia="Lucida Sans Unicode"/>
          <w:kern w:val="2"/>
        </w:rPr>
        <w:t xml:space="preserve">Atsavināt nekustamo īpašumu </w:t>
      </w:r>
      <w:r w:rsidRPr="000228DB">
        <w:t>„</w:t>
      </w:r>
      <w:proofErr w:type="spellStart"/>
      <w:r w:rsidRPr="000228DB">
        <w:t>Jaunzemnieki</w:t>
      </w:r>
      <w:proofErr w:type="spellEnd"/>
      <w:r w:rsidRPr="000228DB">
        <w:t xml:space="preserve"> 385”, Auru pagastā, Dobeles novadā, kadastra numurs 46460120390</w:t>
      </w:r>
      <w:r w:rsidRPr="000228DB">
        <w:rPr>
          <w:rFonts w:eastAsia="Lucida Sans Unicode"/>
          <w:kern w:val="2"/>
        </w:rPr>
        <w:t xml:space="preserve">, kas sastāv no vienas neapbūvētas zemes vienības ar kadastra apzīmējumu </w:t>
      </w:r>
      <w:bookmarkStart w:id="177" w:name="_Hlk116300405"/>
      <w:r w:rsidRPr="000228DB">
        <w:t>4646012065</w:t>
      </w:r>
      <w:bookmarkEnd w:id="177"/>
      <w:r w:rsidRPr="000228DB">
        <w:t>4 - 0,1269 ha (1269 m²)</w:t>
      </w:r>
      <w:r w:rsidRPr="000228DB">
        <w:rPr>
          <w:rFonts w:eastAsia="Lucida Sans Unicode"/>
          <w:kern w:val="2"/>
        </w:rPr>
        <w:t>, pārdodot to atklātā mutiskā izsolē ar augšupejošu soli.</w:t>
      </w:r>
    </w:p>
    <w:p w14:paraId="4B42B20C" w14:textId="77777777" w:rsidR="003C48DA" w:rsidRDefault="003C48DA">
      <w:pPr>
        <w:numPr>
          <w:ilvl w:val="0"/>
          <w:numId w:val="71"/>
        </w:numPr>
        <w:autoSpaceDN w:val="0"/>
        <w:spacing w:after="160" w:line="259" w:lineRule="auto"/>
        <w:ind w:right="-1"/>
        <w:jc w:val="both"/>
      </w:pPr>
      <w:r w:rsidRPr="000228DB">
        <w:t xml:space="preserve">Noteikt lēmuma 1.punktā minētā nekustamā īpašuma izsoles sākumcenu 3800  EUR (trīs tūkstoši astoņi simti </w:t>
      </w:r>
      <w:proofErr w:type="spellStart"/>
      <w:r w:rsidRPr="000228DB">
        <w:rPr>
          <w:i/>
          <w:iCs/>
        </w:rPr>
        <w:t>euro</w:t>
      </w:r>
      <w:proofErr w:type="spellEnd"/>
      <w:r w:rsidRPr="000228DB">
        <w:t xml:space="preserve">). </w:t>
      </w:r>
    </w:p>
    <w:p w14:paraId="58B561F5" w14:textId="77777777" w:rsidR="003C48DA" w:rsidRPr="000228DB" w:rsidRDefault="003C48DA" w:rsidP="003C48DA">
      <w:pPr>
        <w:autoSpaceDN w:val="0"/>
        <w:ind w:right="-1"/>
        <w:jc w:val="both"/>
      </w:pPr>
    </w:p>
    <w:p w14:paraId="417BC78D" w14:textId="77777777" w:rsidR="003C48DA" w:rsidRPr="00047A0C" w:rsidRDefault="003C48DA">
      <w:pPr>
        <w:pStyle w:val="ListParagraph"/>
        <w:widowControl/>
        <w:numPr>
          <w:ilvl w:val="0"/>
          <w:numId w:val="71"/>
        </w:numPr>
        <w:suppressAutoHyphens w:val="0"/>
        <w:autoSpaceDN w:val="0"/>
        <w:ind w:right="-1"/>
        <w:contextualSpacing/>
        <w:jc w:val="both"/>
      </w:pPr>
      <w:r w:rsidRPr="00047A0C">
        <w:rPr>
          <w:rFonts w:eastAsia="Arial"/>
          <w:kern w:val="2"/>
        </w:rPr>
        <w:lastRenderedPageBreak/>
        <w:t xml:space="preserve">Uzdot Dobeles novada pašvaldības Nekustamo īpašumu komisijai apstiprināt izsoles noteikumus un organizēt nekustamā īpašuma atsavināšanu Publiskas personas atsavināšanas likumā noteiktā kārtībā. </w:t>
      </w:r>
    </w:p>
    <w:p w14:paraId="44A33401" w14:textId="77777777" w:rsidR="003C48DA" w:rsidRPr="00231361" w:rsidRDefault="003C48DA" w:rsidP="003C48DA">
      <w:pPr>
        <w:autoSpaceDN w:val="0"/>
        <w:ind w:left="426" w:right="-1"/>
        <w:contextualSpacing/>
        <w:jc w:val="both"/>
      </w:pPr>
    </w:p>
    <w:p w14:paraId="440EE4A7" w14:textId="77777777" w:rsidR="003C48DA" w:rsidRPr="00231361" w:rsidRDefault="003C48DA" w:rsidP="003C48DA">
      <w:pPr>
        <w:autoSpaceDN w:val="0"/>
        <w:ind w:left="66" w:right="-1"/>
        <w:contextualSpacing/>
        <w:jc w:val="both"/>
        <w:rPr>
          <w:rFonts w:eastAsia="Arial"/>
          <w:kern w:val="2"/>
        </w:rPr>
      </w:pPr>
    </w:p>
    <w:p w14:paraId="0A66AFCA" w14:textId="77777777" w:rsidR="003C48DA" w:rsidRPr="00231361" w:rsidRDefault="003C48DA" w:rsidP="003C48DA">
      <w:pPr>
        <w:autoSpaceDN w:val="0"/>
        <w:ind w:left="66" w:right="-1"/>
        <w:contextualSpacing/>
        <w:jc w:val="both"/>
      </w:pPr>
      <w:r w:rsidRPr="00231361">
        <w:t xml:space="preserve">Domes priekšsēdētājs                                                                                                  </w:t>
      </w:r>
      <w:proofErr w:type="spellStart"/>
      <w:r w:rsidRPr="00231361">
        <w:t>I.Gorskis</w:t>
      </w:r>
      <w:proofErr w:type="spellEnd"/>
    </w:p>
    <w:p w14:paraId="2072990C" w14:textId="77777777" w:rsidR="003C48DA" w:rsidRPr="00231361" w:rsidRDefault="003C48DA" w:rsidP="003C48DA">
      <w:pPr>
        <w:ind w:right="-1"/>
        <w:jc w:val="both"/>
      </w:pPr>
    </w:p>
    <w:p w14:paraId="4C321240" w14:textId="43A2BF60" w:rsidR="003C48DA" w:rsidRPr="00231361" w:rsidRDefault="003C48DA" w:rsidP="003C48DA">
      <w:pPr>
        <w:ind w:right="-1"/>
        <w:jc w:val="both"/>
      </w:pPr>
      <w:r w:rsidRPr="00231361">
        <w:br w:type="page"/>
      </w:r>
    </w:p>
    <w:p w14:paraId="37F2FF36" w14:textId="77777777" w:rsidR="003C48DA" w:rsidRPr="00231361" w:rsidRDefault="003C48DA" w:rsidP="003C48DA">
      <w:pPr>
        <w:ind w:right="-694"/>
        <w:jc w:val="both"/>
      </w:pPr>
    </w:p>
    <w:p w14:paraId="21456CEC" w14:textId="77777777" w:rsidR="003C48DA" w:rsidRPr="00231361" w:rsidRDefault="003C48DA" w:rsidP="003C48DA">
      <w:pPr>
        <w:tabs>
          <w:tab w:val="left" w:pos="-24212"/>
        </w:tabs>
        <w:ind w:right="-1"/>
        <w:jc w:val="center"/>
        <w:rPr>
          <w:sz w:val="20"/>
          <w:szCs w:val="20"/>
        </w:rPr>
      </w:pPr>
      <w:bookmarkStart w:id="178" w:name="_Hlk116464420"/>
      <w:r w:rsidRPr="00231361">
        <w:rPr>
          <w:noProof/>
          <w:sz w:val="20"/>
          <w:szCs w:val="20"/>
        </w:rPr>
        <w:drawing>
          <wp:inline distT="0" distB="0" distL="0" distR="0" wp14:anchorId="7789BEC0" wp14:editId="7A67BF83">
            <wp:extent cx="676275" cy="752475"/>
            <wp:effectExtent l="0" t="0" r="9525" b="9525"/>
            <wp:docPr id="6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705633" w14:textId="77777777" w:rsidR="003C48DA" w:rsidRPr="00231361" w:rsidRDefault="003C48DA" w:rsidP="003C48DA">
      <w:pPr>
        <w:tabs>
          <w:tab w:val="center" w:pos="4153"/>
          <w:tab w:val="right" w:pos="8306"/>
        </w:tabs>
        <w:ind w:right="-1"/>
        <w:jc w:val="center"/>
        <w:rPr>
          <w:sz w:val="20"/>
        </w:rPr>
      </w:pPr>
      <w:r w:rsidRPr="00231361">
        <w:rPr>
          <w:sz w:val="20"/>
        </w:rPr>
        <w:t>LATVIJAS REPUBLIKA</w:t>
      </w:r>
    </w:p>
    <w:p w14:paraId="13A7E129" w14:textId="77777777" w:rsidR="003C48DA" w:rsidRPr="00231361" w:rsidRDefault="003C48DA" w:rsidP="003C48DA">
      <w:pPr>
        <w:tabs>
          <w:tab w:val="center" w:pos="4153"/>
          <w:tab w:val="right" w:pos="8306"/>
        </w:tabs>
        <w:ind w:right="-1"/>
        <w:jc w:val="center"/>
        <w:rPr>
          <w:b/>
          <w:sz w:val="32"/>
          <w:szCs w:val="32"/>
        </w:rPr>
      </w:pPr>
      <w:r w:rsidRPr="00231361">
        <w:rPr>
          <w:b/>
          <w:sz w:val="32"/>
          <w:szCs w:val="32"/>
        </w:rPr>
        <w:t>DOBELES NOVADA DOME</w:t>
      </w:r>
    </w:p>
    <w:p w14:paraId="2A759479" w14:textId="77777777" w:rsidR="003C48DA" w:rsidRPr="00231361" w:rsidRDefault="003C48DA" w:rsidP="003C48DA">
      <w:pPr>
        <w:tabs>
          <w:tab w:val="center" w:pos="4153"/>
          <w:tab w:val="right" w:pos="8306"/>
        </w:tabs>
        <w:ind w:right="-1"/>
        <w:jc w:val="center"/>
        <w:rPr>
          <w:sz w:val="16"/>
          <w:szCs w:val="16"/>
        </w:rPr>
      </w:pPr>
      <w:r w:rsidRPr="00231361">
        <w:rPr>
          <w:sz w:val="16"/>
          <w:szCs w:val="16"/>
        </w:rPr>
        <w:t>Brīvības iela 17, Dobele, Dobeles novads, LV-3701</w:t>
      </w:r>
    </w:p>
    <w:p w14:paraId="7BCDB0BB" w14:textId="77777777" w:rsidR="003C48DA" w:rsidRPr="00231361" w:rsidRDefault="003C48DA" w:rsidP="003C48DA">
      <w:pPr>
        <w:pBdr>
          <w:bottom w:val="double" w:sz="6" w:space="1" w:color="auto"/>
        </w:pBdr>
        <w:tabs>
          <w:tab w:val="center" w:pos="4153"/>
          <w:tab w:val="right" w:pos="8306"/>
        </w:tabs>
        <w:ind w:right="-1"/>
        <w:jc w:val="center"/>
      </w:pPr>
      <w:r w:rsidRPr="00231361">
        <w:rPr>
          <w:sz w:val="16"/>
          <w:szCs w:val="16"/>
        </w:rPr>
        <w:t xml:space="preserve">Tālr. 63707269, 63700137, 63720940, e-pasts </w:t>
      </w:r>
      <w:hyperlink r:id="rId99" w:history="1">
        <w:r w:rsidRPr="00231361">
          <w:rPr>
            <w:rFonts w:eastAsia="Calibri"/>
            <w:sz w:val="16"/>
            <w:szCs w:val="16"/>
            <w:u w:val="single"/>
          </w:rPr>
          <w:t>dome@dobele.lv</w:t>
        </w:r>
      </w:hyperlink>
    </w:p>
    <w:p w14:paraId="1D0200C7" w14:textId="77777777" w:rsidR="003C48DA" w:rsidRPr="00231361" w:rsidRDefault="003C48DA" w:rsidP="003C48DA">
      <w:pPr>
        <w:ind w:right="-1"/>
        <w:jc w:val="center"/>
        <w:rPr>
          <w:b/>
        </w:rPr>
      </w:pPr>
    </w:p>
    <w:p w14:paraId="70E49C18" w14:textId="77777777" w:rsidR="003C48DA" w:rsidRPr="00231361" w:rsidRDefault="003C48DA" w:rsidP="003C48DA">
      <w:pPr>
        <w:ind w:left="720" w:right="-1"/>
        <w:jc w:val="center"/>
        <w:rPr>
          <w:rFonts w:eastAsia="Calibri"/>
          <w:b/>
        </w:rPr>
      </w:pPr>
      <w:r w:rsidRPr="00231361">
        <w:rPr>
          <w:rFonts w:eastAsia="Calibri"/>
          <w:b/>
        </w:rPr>
        <w:t>LĒMUMS</w:t>
      </w:r>
    </w:p>
    <w:p w14:paraId="0D4541B4" w14:textId="77777777" w:rsidR="003C48DA" w:rsidRPr="00231361" w:rsidRDefault="003C48DA" w:rsidP="003C48DA">
      <w:pPr>
        <w:ind w:left="720" w:right="-1"/>
        <w:jc w:val="center"/>
        <w:rPr>
          <w:rFonts w:eastAsia="Calibri"/>
          <w:b/>
        </w:rPr>
      </w:pPr>
      <w:r w:rsidRPr="00231361">
        <w:rPr>
          <w:rFonts w:eastAsia="Calibri"/>
          <w:b/>
        </w:rPr>
        <w:t>Dobelē</w:t>
      </w:r>
    </w:p>
    <w:p w14:paraId="34F648F8" w14:textId="77777777" w:rsidR="003C48DA" w:rsidRPr="00231361" w:rsidRDefault="003C48DA" w:rsidP="003C48DA">
      <w:pPr>
        <w:ind w:left="720" w:right="-1"/>
        <w:jc w:val="both"/>
        <w:rPr>
          <w:rFonts w:eastAsia="Calibri"/>
          <w:b/>
        </w:rPr>
      </w:pPr>
    </w:p>
    <w:p w14:paraId="675A1CDF" w14:textId="315F8F59"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FF7941">
        <w:rPr>
          <w:b/>
        </w:rPr>
        <w:t>534</w:t>
      </w:r>
      <w:r w:rsidRPr="00231361">
        <w:rPr>
          <w:b/>
        </w:rPr>
        <w:t>/19</w:t>
      </w:r>
    </w:p>
    <w:p w14:paraId="07127B7F" w14:textId="31EA7326" w:rsidR="003C48DA" w:rsidRPr="00231361" w:rsidRDefault="003C48DA" w:rsidP="003C48DA">
      <w:pPr>
        <w:ind w:left="720" w:right="-1"/>
        <w:jc w:val="right"/>
      </w:pPr>
      <w:r w:rsidRPr="00231361">
        <w:t xml:space="preserve">(prot.Nr.19, </w:t>
      </w:r>
      <w:r w:rsidR="00FF7941">
        <w:t>50</w:t>
      </w:r>
      <w:r w:rsidRPr="00231361">
        <w:t>.§)</w:t>
      </w:r>
    </w:p>
    <w:p w14:paraId="6B185A80" w14:textId="77777777" w:rsidR="003C48DA" w:rsidRPr="00231361" w:rsidRDefault="003C48DA" w:rsidP="003C48DA">
      <w:pPr>
        <w:ind w:left="720" w:right="-1"/>
        <w:jc w:val="center"/>
      </w:pPr>
    </w:p>
    <w:p w14:paraId="2054D684" w14:textId="77777777" w:rsidR="003C48DA" w:rsidRPr="00231361" w:rsidRDefault="003C48DA" w:rsidP="003C48DA">
      <w:pPr>
        <w:ind w:right="-1" w:firstLine="720"/>
        <w:jc w:val="center"/>
        <w:rPr>
          <w:b/>
          <w:u w:val="single"/>
        </w:rPr>
      </w:pPr>
      <w:r w:rsidRPr="00231361">
        <w:rPr>
          <w:b/>
          <w:u w:val="single"/>
        </w:rPr>
        <w:t>Par nekustamā īpašuma „</w:t>
      </w:r>
      <w:proofErr w:type="spellStart"/>
      <w:r w:rsidRPr="00231361">
        <w:rPr>
          <w:b/>
          <w:u w:val="single"/>
        </w:rPr>
        <w:t>Veczemnieki</w:t>
      </w:r>
      <w:proofErr w:type="spellEnd"/>
      <w:r w:rsidRPr="00231361">
        <w:rPr>
          <w:b/>
          <w:u w:val="single"/>
        </w:rPr>
        <w:t xml:space="preserve"> 254”, Auru pagastā, </w:t>
      </w:r>
    </w:p>
    <w:p w14:paraId="71B63CB9" w14:textId="77777777" w:rsidR="003C48DA" w:rsidRPr="00231361" w:rsidRDefault="003C48DA" w:rsidP="003C48DA">
      <w:pPr>
        <w:ind w:right="-1" w:firstLine="720"/>
        <w:jc w:val="center"/>
        <w:rPr>
          <w:b/>
          <w:u w:val="single"/>
        </w:rPr>
      </w:pPr>
      <w:r w:rsidRPr="00231361">
        <w:rPr>
          <w:b/>
          <w:u w:val="single"/>
        </w:rPr>
        <w:t>Dobeles novadā, atsavināšanu izsolē</w:t>
      </w:r>
    </w:p>
    <w:p w14:paraId="77447CF0" w14:textId="77777777" w:rsidR="003C48DA" w:rsidRPr="00231361" w:rsidRDefault="003C48DA" w:rsidP="003C48DA">
      <w:pPr>
        <w:ind w:right="-1" w:firstLine="720"/>
        <w:jc w:val="both"/>
      </w:pPr>
    </w:p>
    <w:p w14:paraId="197A0D95" w14:textId="77777777" w:rsidR="003C48DA" w:rsidRPr="00231361" w:rsidRDefault="003C48DA" w:rsidP="003C48DA">
      <w:pPr>
        <w:ind w:right="-1" w:firstLine="709"/>
        <w:jc w:val="both"/>
      </w:pPr>
      <w:r w:rsidRPr="00231361">
        <w:t>Dobeles novada dome ir izskatījusi Dobeles novada pašvaldības Nekustamo īpašumu komisijas ierosinājumu atsavināt Dobeles novada pašvaldībai (turpmāk – pašvaldība) piederošo nekustamo īpašumu „</w:t>
      </w:r>
      <w:proofErr w:type="spellStart"/>
      <w:r w:rsidRPr="00231361">
        <w:t>Veczemnieki</w:t>
      </w:r>
      <w:proofErr w:type="spellEnd"/>
      <w:r w:rsidRPr="00231361">
        <w:t xml:space="preserve"> 254”, Auru pagastā, Dobeles novadā, kadastra numurs 46460110267 (turpmāk – Īpašums). </w:t>
      </w:r>
    </w:p>
    <w:p w14:paraId="7A67D37C" w14:textId="77777777" w:rsidR="003C48DA" w:rsidRPr="00231361" w:rsidRDefault="003C48DA" w:rsidP="003C48DA">
      <w:pPr>
        <w:ind w:right="-1" w:firstLine="709"/>
        <w:jc w:val="both"/>
      </w:pPr>
      <w:r w:rsidRPr="00231361">
        <w:t>Izskatot minēto ierosinājumu, Dobeles novada dome konstatēja:</w:t>
      </w:r>
    </w:p>
    <w:p w14:paraId="7C292B63" w14:textId="77777777" w:rsidR="003C48DA" w:rsidRPr="00231361" w:rsidRDefault="003C48DA" w:rsidP="003C48DA">
      <w:pPr>
        <w:ind w:right="-1" w:firstLine="709"/>
        <w:jc w:val="both"/>
      </w:pPr>
      <w:r w:rsidRPr="00231361">
        <w:t>Īpašums reģistrēts Zemgales rajona tiesas Auru pagasta zemesgrāmatas nodalījumā Nr. 100000632589 un uz to nostiprinātas īpašuma tiesības pašvaldībai. Īpašums sastāv no neapbūvēta zemes gabala ar kadastra apzīmējumu 46460110400 - 0,0933 ha (933 m²) kopplatībā.</w:t>
      </w:r>
    </w:p>
    <w:p w14:paraId="5272722B" w14:textId="77777777" w:rsidR="003C48DA" w:rsidRPr="00231361" w:rsidRDefault="003C48DA" w:rsidP="003C48DA">
      <w:pPr>
        <w:ind w:right="-1" w:firstLine="709"/>
        <w:jc w:val="both"/>
      </w:pPr>
      <w:r w:rsidRPr="00231361">
        <w:t>Īpašums nav nodots nomā un tas nav nepieciešams pašvaldības funkciju nodrošināšanai.</w:t>
      </w:r>
    </w:p>
    <w:p w14:paraId="0B92C98B" w14:textId="77777777" w:rsidR="003C48DA" w:rsidRPr="00231361" w:rsidRDefault="003C48DA" w:rsidP="003C48DA">
      <w:pPr>
        <w:ind w:right="-1" w:firstLine="709"/>
        <w:jc w:val="both"/>
      </w:pPr>
      <w:r w:rsidRPr="00231361">
        <w:t>Ņemot vērā norādītos apstākļus, lietderīgākā rīcība ir atzīstama Īpašuma atsavināšana  atklātā mutiskā izsolē ar augšupejošu soli.</w:t>
      </w:r>
    </w:p>
    <w:p w14:paraId="194A9EE2" w14:textId="77777777" w:rsidR="003C48DA" w:rsidRPr="00CC1B03" w:rsidRDefault="003C48DA" w:rsidP="003C48DA">
      <w:pPr>
        <w:ind w:right="-1" w:firstLine="709"/>
        <w:jc w:val="both"/>
      </w:pPr>
      <w:r w:rsidRPr="00CC1B03">
        <w:t xml:space="preserve">Saskaņā ar 2022.gada 11.oktobrī veikto tirgus novērtējumu, ko atbilstoši Standartizācijas likumā paredzētajā kārtībā apstiprinātajiem Latvijas īpašuma vērtēšanas standartiem veica sertificēta nekustamā īpašuma vērtētāja Anita </w:t>
      </w:r>
      <w:proofErr w:type="spellStart"/>
      <w:r w:rsidRPr="00CC1B03">
        <w:t>Vēdiķe</w:t>
      </w:r>
      <w:proofErr w:type="spellEnd"/>
      <w:r w:rsidRPr="00CC1B03">
        <w:t xml:space="preserve"> (LĪVA profesionālās kvalifikācijas sertifikāts Nr.76), Īpašuma tirgus vērtība atsavināšanas vajadzībām ir noteikta 2800 EUR (divi tūkstoši astoņi simti </w:t>
      </w:r>
      <w:proofErr w:type="spellStart"/>
      <w:r w:rsidRPr="00CC1B03">
        <w:rPr>
          <w:i/>
          <w:iCs/>
        </w:rPr>
        <w:t>euro</w:t>
      </w:r>
      <w:proofErr w:type="spellEnd"/>
      <w:r w:rsidRPr="00CC1B03">
        <w:t>).</w:t>
      </w:r>
      <w:r w:rsidRPr="00CC1B03">
        <w:tab/>
      </w:r>
    </w:p>
    <w:p w14:paraId="5EBDFF38" w14:textId="43071D93" w:rsidR="003C48DA" w:rsidRPr="00CC1B03" w:rsidRDefault="003C48DA" w:rsidP="003C48DA">
      <w:pPr>
        <w:ind w:right="-1" w:firstLine="709"/>
        <w:jc w:val="both"/>
      </w:pPr>
      <w:r w:rsidRPr="00CC1B03">
        <w:t xml:space="preserve">Saskaņā ar likuma „Par pašvaldībām” 21.panta pirmās daļas 17.punktu, Publiskas personas mantas atsavināšanas likuma 4.panta pirmo daļu, 5.panta pirmo daļu, 8.panta trešo daļu, 9.panta otro daļu, 10.panta pirmo, otro daļu, </w:t>
      </w:r>
      <w:r w:rsidRPr="00CC1B03">
        <w:rPr>
          <w:lang w:eastAsia="ar-SA"/>
        </w:rPr>
        <w:t xml:space="preserve">atklāti balsojot: </w:t>
      </w:r>
      <w:r w:rsidR="00FF7941">
        <w:t xml:space="preserve">PAR – 16 (Ģirts </w:t>
      </w:r>
      <w:proofErr w:type="spellStart"/>
      <w:r w:rsidR="00FF7941">
        <w:t>Ante</w:t>
      </w:r>
      <w:proofErr w:type="spellEnd"/>
      <w:r w:rsidR="00FF7941">
        <w:t xml:space="preserve">, </w:t>
      </w:r>
      <w:r w:rsidR="00FF7941">
        <w:rPr>
          <w:bCs/>
          <w:lang w:eastAsia="et-EE"/>
        </w:rPr>
        <w:t xml:space="preserve">Kristīne Briede, Sarmīte Dude, Māris Feldmanis, Ivars </w:t>
      </w:r>
      <w:proofErr w:type="spellStart"/>
      <w:r w:rsidR="00FF7941">
        <w:rPr>
          <w:bCs/>
          <w:lang w:eastAsia="et-EE"/>
        </w:rPr>
        <w:t>Gorskis</w:t>
      </w:r>
      <w:proofErr w:type="spellEnd"/>
      <w:r w:rsidR="00FF7941">
        <w:rPr>
          <w:bCs/>
          <w:lang w:eastAsia="et-EE"/>
        </w:rPr>
        <w:t xml:space="preserve">, Edgars Laimiņš, Sintija </w:t>
      </w:r>
      <w:proofErr w:type="spellStart"/>
      <w:r w:rsidR="00FF7941">
        <w:rPr>
          <w:bCs/>
          <w:lang w:eastAsia="et-EE"/>
        </w:rPr>
        <w:t>Liekniņa</w:t>
      </w:r>
      <w:proofErr w:type="spellEnd"/>
      <w:r w:rsidR="00FF7941">
        <w:rPr>
          <w:bCs/>
          <w:lang w:eastAsia="et-EE"/>
        </w:rPr>
        <w:t xml:space="preserve">, Ainārs Meiers, Sanita </w:t>
      </w:r>
      <w:proofErr w:type="spellStart"/>
      <w:r w:rsidR="00FF7941">
        <w:rPr>
          <w:bCs/>
          <w:lang w:eastAsia="et-EE"/>
        </w:rPr>
        <w:t>Olševska</w:t>
      </w:r>
      <w:proofErr w:type="spellEnd"/>
      <w:r w:rsidR="00FF7941">
        <w:rPr>
          <w:bCs/>
          <w:lang w:eastAsia="et-EE"/>
        </w:rPr>
        <w:t xml:space="preserve">, Andris </w:t>
      </w:r>
      <w:proofErr w:type="spellStart"/>
      <w:r w:rsidR="00FF7941">
        <w:rPr>
          <w:bCs/>
          <w:lang w:eastAsia="et-EE"/>
        </w:rPr>
        <w:t>Podvinskis</w:t>
      </w:r>
      <w:proofErr w:type="spellEnd"/>
      <w:r w:rsidR="00FF7941">
        <w:rPr>
          <w:bCs/>
          <w:lang w:eastAsia="et-EE"/>
        </w:rPr>
        <w:t>, Dace Reinika, Viesturs Reinfelds</w:t>
      </w:r>
      <w:r w:rsidR="00FF7941" w:rsidRPr="00E51DBE">
        <w:rPr>
          <w:rFonts w:eastAsia="Calibri"/>
          <w:bCs/>
          <w:lang w:eastAsia="et-EE"/>
        </w:rPr>
        <w:t>,</w:t>
      </w:r>
      <w:r w:rsidR="00FF7941" w:rsidRPr="00E51DBE">
        <w:rPr>
          <w:rFonts w:eastAsia="Calibri"/>
          <w:lang w:eastAsia="en-US"/>
        </w:rPr>
        <w:t xml:space="preserve"> </w:t>
      </w:r>
      <w:r w:rsidR="00FF7941">
        <w:rPr>
          <w:bCs/>
        </w:rPr>
        <w:t xml:space="preserve">Edgars </w:t>
      </w:r>
      <w:proofErr w:type="spellStart"/>
      <w:r w:rsidR="00FF7941">
        <w:rPr>
          <w:bCs/>
        </w:rPr>
        <w:t>Gaigalis</w:t>
      </w:r>
      <w:proofErr w:type="spellEnd"/>
      <w:r w:rsidR="00FF7941">
        <w:rPr>
          <w:bCs/>
        </w:rPr>
        <w:t>,</w:t>
      </w:r>
      <w:r w:rsidR="00FF7941">
        <w:rPr>
          <w:bCs/>
          <w:lang w:eastAsia="et-EE"/>
        </w:rPr>
        <w:t xml:space="preserve"> Guntis </w:t>
      </w:r>
      <w:proofErr w:type="spellStart"/>
      <w:r w:rsidR="00FF7941">
        <w:rPr>
          <w:bCs/>
          <w:lang w:eastAsia="et-EE"/>
        </w:rPr>
        <w:t>Safranovičs</w:t>
      </w:r>
      <w:proofErr w:type="spellEnd"/>
      <w:r w:rsidR="00FF7941">
        <w:rPr>
          <w:bCs/>
          <w:lang w:eastAsia="et-EE"/>
        </w:rPr>
        <w:t xml:space="preserve">, Andrejs Spridzāns, Indra </w:t>
      </w:r>
      <w:proofErr w:type="spellStart"/>
      <w:r w:rsidR="00FF7941">
        <w:rPr>
          <w:bCs/>
          <w:lang w:eastAsia="et-EE"/>
        </w:rPr>
        <w:t>Špela</w:t>
      </w:r>
      <w:proofErr w:type="spellEnd"/>
      <w:r w:rsidR="00FF7941">
        <w:rPr>
          <w:bCs/>
          <w:lang w:eastAsia="et-EE"/>
        </w:rPr>
        <w:t xml:space="preserve">), </w:t>
      </w:r>
      <w:r w:rsidR="00FF7941">
        <w:rPr>
          <w:bCs/>
        </w:rPr>
        <w:t xml:space="preserve">PRET – nav, </w:t>
      </w:r>
      <w:r w:rsidR="00FF7941" w:rsidRPr="00E51DBE">
        <w:rPr>
          <w:bCs/>
        </w:rPr>
        <w:t xml:space="preserve">ATTURAS – </w:t>
      </w:r>
      <w:r w:rsidR="00FF7941">
        <w:rPr>
          <w:bCs/>
        </w:rPr>
        <w:t>nav,</w:t>
      </w:r>
      <w:r w:rsidR="00FF7941" w:rsidRPr="00E51DBE">
        <w:rPr>
          <w:rFonts w:eastAsia="Calibri"/>
          <w:lang w:eastAsia="en-US"/>
        </w:rPr>
        <w:t xml:space="preserve"> NEBALSO – </w:t>
      </w:r>
      <w:r w:rsidR="00FF7941">
        <w:rPr>
          <w:bCs/>
        </w:rPr>
        <w:t>nav</w:t>
      </w:r>
      <w:r w:rsidR="00FF7941" w:rsidRPr="009A1936">
        <w:rPr>
          <w:lang w:eastAsia="en-GB"/>
        </w:rPr>
        <w:t xml:space="preserve">, </w:t>
      </w:r>
      <w:r w:rsidRPr="00CC1B03">
        <w:t xml:space="preserve">Dobeles novada dome </w:t>
      </w:r>
      <w:r w:rsidRPr="00CC1B03">
        <w:rPr>
          <w:bCs/>
        </w:rPr>
        <w:t>NOLEMJ</w:t>
      </w:r>
      <w:r w:rsidRPr="00CC1B03">
        <w:t>:</w:t>
      </w:r>
    </w:p>
    <w:p w14:paraId="39F4ED3F" w14:textId="77777777" w:rsidR="003C48DA" w:rsidRPr="00CC1B03" w:rsidRDefault="003C48DA">
      <w:pPr>
        <w:numPr>
          <w:ilvl w:val="0"/>
          <w:numId w:val="72"/>
        </w:numPr>
        <w:autoSpaceDN w:val="0"/>
        <w:ind w:right="-1"/>
        <w:contextualSpacing/>
        <w:jc w:val="both"/>
        <w:rPr>
          <w:rFonts w:eastAsia="Lucida Sans Unicode"/>
          <w:kern w:val="2"/>
        </w:rPr>
      </w:pPr>
      <w:r w:rsidRPr="00CC1B03">
        <w:rPr>
          <w:rFonts w:eastAsia="Lucida Sans Unicode"/>
          <w:kern w:val="2"/>
        </w:rPr>
        <w:t xml:space="preserve">Atsavināt nekustamo īpašumu </w:t>
      </w:r>
      <w:r w:rsidRPr="00CC1B03">
        <w:t>„</w:t>
      </w:r>
      <w:proofErr w:type="spellStart"/>
      <w:r w:rsidRPr="00CC1B03">
        <w:t>Veczemnieki</w:t>
      </w:r>
      <w:proofErr w:type="spellEnd"/>
      <w:r w:rsidRPr="00CC1B03">
        <w:t xml:space="preserve"> 254”, Auru pagastā, Dobeles novadā, kadastra numurs 46460110267</w:t>
      </w:r>
      <w:r w:rsidRPr="00CC1B03">
        <w:rPr>
          <w:rFonts w:eastAsia="Lucida Sans Unicode"/>
          <w:kern w:val="2"/>
        </w:rPr>
        <w:t xml:space="preserve">, kas sastāv no vienas neapbūvētas zemes vienības ar kadastra apzīmējumu </w:t>
      </w:r>
      <w:r w:rsidRPr="00CC1B03">
        <w:t>46460110400 - 0,</w:t>
      </w:r>
      <w:bookmarkStart w:id="179" w:name="_Hlk116302116"/>
      <w:r w:rsidRPr="00CC1B03">
        <w:t>0933</w:t>
      </w:r>
      <w:bookmarkEnd w:id="179"/>
      <w:r w:rsidRPr="00CC1B03">
        <w:t xml:space="preserve"> ha  (933</w:t>
      </w:r>
      <w:r w:rsidRPr="00CC1B03">
        <w:rPr>
          <w:rStyle w:val="Strong"/>
          <w:rFonts w:eastAsia="Calibri"/>
          <w:color w:val="000000"/>
        </w:rPr>
        <w:t xml:space="preserve"> </w:t>
      </w:r>
      <w:r w:rsidRPr="00FF7941">
        <w:rPr>
          <w:rStyle w:val="Strong"/>
          <w:rFonts w:eastAsia="Calibri"/>
          <w:b w:val="0"/>
          <w:bCs w:val="0"/>
          <w:color w:val="000000"/>
        </w:rPr>
        <w:t>m²) kopplatībā,</w:t>
      </w:r>
      <w:r w:rsidRPr="00CC1B03">
        <w:rPr>
          <w:rStyle w:val="Strong"/>
          <w:rFonts w:eastAsia="Calibri"/>
          <w:color w:val="000000"/>
        </w:rPr>
        <w:t xml:space="preserve"> </w:t>
      </w:r>
      <w:r w:rsidRPr="00CC1B03">
        <w:rPr>
          <w:rFonts w:eastAsia="Lucida Sans Unicode"/>
          <w:kern w:val="2"/>
        </w:rPr>
        <w:t>pārdodot to atklātā mutiskā izsolē ar augšupejošu soli.</w:t>
      </w:r>
    </w:p>
    <w:p w14:paraId="043E64EE" w14:textId="77777777" w:rsidR="003C48DA" w:rsidRDefault="003C48DA">
      <w:pPr>
        <w:numPr>
          <w:ilvl w:val="0"/>
          <w:numId w:val="72"/>
        </w:numPr>
        <w:autoSpaceDN w:val="0"/>
        <w:ind w:right="-1"/>
        <w:jc w:val="both"/>
      </w:pPr>
      <w:r w:rsidRPr="00CC1B03">
        <w:t xml:space="preserve">Noteikt lēmuma 1.punktā minētā nekustamā īpašuma izsoles sākumcenu 2800 </w:t>
      </w:r>
      <w:bookmarkStart w:id="180" w:name="_Hlk117088491"/>
      <w:r w:rsidRPr="00CC1B03">
        <w:t xml:space="preserve">EUR (divi tūkstoši astoņi simti </w:t>
      </w:r>
      <w:proofErr w:type="spellStart"/>
      <w:r w:rsidRPr="00CC1B03">
        <w:rPr>
          <w:i/>
          <w:iCs/>
        </w:rPr>
        <w:t>euro</w:t>
      </w:r>
      <w:proofErr w:type="spellEnd"/>
      <w:r w:rsidRPr="00CC1B03">
        <w:t>)</w:t>
      </w:r>
      <w:bookmarkEnd w:id="180"/>
      <w:r w:rsidRPr="00CC1B03">
        <w:t xml:space="preserve">. </w:t>
      </w:r>
    </w:p>
    <w:p w14:paraId="68B2A62C" w14:textId="77777777" w:rsidR="003C48DA" w:rsidRPr="00CC1B03" w:rsidRDefault="003C48DA" w:rsidP="003C48DA">
      <w:pPr>
        <w:autoSpaceDN w:val="0"/>
        <w:ind w:right="-1"/>
        <w:jc w:val="both"/>
      </w:pPr>
    </w:p>
    <w:p w14:paraId="289DCA2A" w14:textId="77777777" w:rsidR="003C48DA" w:rsidRPr="00047A0C" w:rsidRDefault="003C48DA">
      <w:pPr>
        <w:pStyle w:val="ListParagraph"/>
        <w:widowControl/>
        <w:numPr>
          <w:ilvl w:val="0"/>
          <w:numId w:val="72"/>
        </w:numPr>
        <w:suppressAutoHyphens w:val="0"/>
        <w:autoSpaceDN w:val="0"/>
        <w:ind w:right="-1"/>
        <w:contextualSpacing/>
        <w:jc w:val="both"/>
        <w:rPr>
          <w:rFonts w:eastAsia="Arial"/>
          <w:kern w:val="2"/>
        </w:rPr>
      </w:pPr>
      <w:r w:rsidRPr="00047A0C">
        <w:rPr>
          <w:rFonts w:eastAsia="Arial"/>
          <w:kern w:val="2"/>
        </w:rPr>
        <w:lastRenderedPageBreak/>
        <w:t>Uzdot Dobeles novada pašvaldības Nekustamo īpašumu komisijai apstiprināt izsoles noteikumus un organizēt nekustamā īpašuma atsavināšanu Publiskas personas atsavināšanas likumā noteiktā kārtībā.</w:t>
      </w:r>
    </w:p>
    <w:p w14:paraId="4861817A" w14:textId="77777777" w:rsidR="003C48DA" w:rsidRPr="00231361" w:rsidRDefault="003C48DA" w:rsidP="003C48DA">
      <w:pPr>
        <w:ind w:right="-1"/>
        <w:jc w:val="both"/>
      </w:pPr>
    </w:p>
    <w:p w14:paraId="5FB10574" w14:textId="77777777" w:rsidR="003C48DA" w:rsidRPr="00231361" w:rsidRDefault="003C48DA" w:rsidP="003C48DA">
      <w:pPr>
        <w:ind w:right="-1"/>
        <w:jc w:val="both"/>
      </w:pPr>
    </w:p>
    <w:p w14:paraId="252B0EB4" w14:textId="77777777" w:rsidR="003C48DA" w:rsidRPr="00231361" w:rsidRDefault="003C48DA" w:rsidP="003C48DA">
      <w:pPr>
        <w:ind w:left="57" w:right="-1"/>
        <w:contextualSpacing/>
        <w:jc w:val="both"/>
      </w:pPr>
      <w:r w:rsidRPr="00231361">
        <w:t xml:space="preserve">Domes priekšsēdētājs                                                                                                  </w:t>
      </w:r>
      <w:proofErr w:type="spellStart"/>
      <w:r w:rsidRPr="00231361">
        <w:t>I.Gorskis</w:t>
      </w:r>
      <w:proofErr w:type="spellEnd"/>
    </w:p>
    <w:p w14:paraId="7FDFE7E1" w14:textId="77777777" w:rsidR="003C48DA" w:rsidRPr="00231361" w:rsidRDefault="003C48DA" w:rsidP="003C48DA">
      <w:pPr>
        <w:ind w:right="-1"/>
        <w:jc w:val="both"/>
      </w:pPr>
    </w:p>
    <w:p w14:paraId="7289505F" w14:textId="175E291B" w:rsidR="003C48DA" w:rsidRPr="00231361" w:rsidRDefault="003C48DA" w:rsidP="003C48DA">
      <w:pPr>
        <w:ind w:right="-1"/>
        <w:jc w:val="both"/>
      </w:pPr>
      <w:r w:rsidRPr="00231361">
        <w:br w:type="page"/>
      </w:r>
    </w:p>
    <w:p w14:paraId="7AEF1028"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792AF6DA" wp14:editId="004D098D">
            <wp:extent cx="676275" cy="752475"/>
            <wp:effectExtent l="0" t="0" r="9525" b="9525"/>
            <wp:docPr id="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4BBBC7" w14:textId="77777777" w:rsidR="003C48DA" w:rsidRPr="00231361" w:rsidRDefault="003C48DA" w:rsidP="003C48DA">
      <w:pPr>
        <w:tabs>
          <w:tab w:val="center" w:pos="4153"/>
          <w:tab w:val="right" w:pos="8306"/>
        </w:tabs>
        <w:jc w:val="center"/>
        <w:rPr>
          <w:sz w:val="20"/>
        </w:rPr>
      </w:pPr>
      <w:r w:rsidRPr="00231361">
        <w:rPr>
          <w:sz w:val="20"/>
        </w:rPr>
        <w:t>LATVIJAS REPUBLIKA</w:t>
      </w:r>
    </w:p>
    <w:p w14:paraId="346F94D7"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37ADC3E3"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2040B5C1"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100" w:history="1">
        <w:r w:rsidRPr="00231361">
          <w:rPr>
            <w:rFonts w:eastAsia="Calibri"/>
            <w:sz w:val="16"/>
            <w:szCs w:val="16"/>
            <w:u w:val="single"/>
          </w:rPr>
          <w:t>dome@dobele.lv</w:t>
        </w:r>
      </w:hyperlink>
    </w:p>
    <w:p w14:paraId="6D89823B" w14:textId="77777777" w:rsidR="003C48DA" w:rsidRPr="00231361" w:rsidRDefault="003C48DA" w:rsidP="003C48DA">
      <w:pPr>
        <w:jc w:val="center"/>
        <w:rPr>
          <w:b/>
        </w:rPr>
      </w:pPr>
    </w:p>
    <w:p w14:paraId="4F55F876" w14:textId="77777777" w:rsidR="003C48DA" w:rsidRPr="00231361" w:rsidRDefault="003C48DA" w:rsidP="003C48DA">
      <w:pPr>
        <w:ind w:left="720"/>
        <w:jc w:val="center"/>
        <w:rPr>
          <w:rFonts w:eastAsia="Calibri"/>
          <w:b/>
        </w:rPr>
      </w:pPr>
      <w:r w:rsidRPr="00231361">
        <w:rPr>
          <w:rFonts w:eastAsia="Calibri"/>
          <w:b/>
        </w:rPr>
        <w:t>LĒMUMS</w:t>
      </w:r>
    </w:p>
    <w:p w14:paraId="3029976B" w14:textId="77777777" w:rsidR="003C48DA" w:rsidRPr="00231361" w:rsidRDefault="003C48DA" w:rsidP="003C48DA">
      <w:pPr>
        <w:ind w:left="720"/>
        <w:jc w:val="center"/>
        <w:rPr>
          <w:rFonts w:eastAsia="Calibri"/>
          <w:b/>
        </w:rPr>
      </w:pPr>
      <w:r w:rsidRPr="00231361">
        <w:rPr>
          <w:rFonts w:eastAsia="Calibri"/>
          <w:b/>
        </w:rPr>
        <w:t>Dobelē</w:t>
      </w:r>
    </w:p>
    <w:p w14:paraId="46A2A176" w14:textId="0F293457" w:rsidR="003C48DA" w:rsidRPr="00231361" w:rsidRDefault="003C48DA" w:rsidP="003C48DA">
      <w:pPr>
        <w:tabs>
          <w:tab w:val="center" w:pos="4153"/>
          <w:tab w:val="left" w:pos="8080"/>
          <w:tab w:val="right" w:pos="9356"/>
        </w:tabs>
        <w:ind w:left="113" w:right="-2"/>
      </w:pPr>
      <w:r w:rsidRPr="00231361">
        <w:rPr>
          <w:b/>
          <w:lang w:eastAsia="x-none"/>
        </w:rPr>
        <w:t>2022.</w:t>
      </w:r>
      <w:r>
        <w:rPr>
          <w:b/>
          <w:lang w:eastAsia="x-none"/>
        </w:rPr>
        <w:t xml:space="preserve"> </w:t>
      </w:r>
      <w:r w:rsidRPr="00231361">
        <w:rPr>
          <w:b/>
          <w:lang w:eastAsia="x-none"/>
        </w:rPr>
        <w:t>gada 27.</w:t>
      </w:r>
      <w:r>
        <w:rPr>
          <w:b/>
          <w:lang w:eastAsia="x-none"/>
        </w:rPr>
        <w:t xml:space="preserve"> </w:t>
      </w:r>
      <w:r w:rsidRPr="00231361">
        <w:rPr>
          <w:b/>
          <w:lang w:eastAsia="x-none"/>
        </w:rPr>
        <w:t>oktobrī</w:t>
      </w:r>
      <w:r w:rsidRPr="00231361">
        <w:rPr>
          <w:b/>
          <w:lang w:eastAsia="x-none"/>
        </w:rPr>
        <w:tab/>
        <w:t xml:space="preserve">                                                                                            </w:t>
      </w:r>
      <w:r w:rsidRPr="00231361">
        <w:rPr>
          <w:b/>
        </w:rPr>
        <w:t>Nr.</w:t>
      </w:r>
      <w:r w:rsidR="00CC0364">
        <w:rPr>
          <w:b/>
        </w:rPr>
        <w:t>535</w:t>
      </w:r>
      <w:r w:rsidRPr="00231361">
        <w:rPr>
          <w:b/>
        </w:rPr>
        <w:t>/19</w:t>
      </w:r>
    </w:p>
    <w:p w14:paraId="6819118B" w14:textId="36A8CD72" w:rsidR="003C48DA" w:rsidRPr="00231361" w:rsidRDefault="003C48DA" w:rsidP="003C48DA">
      <w:pPr>
        <w:jc w:val="right"/>
      </w:pPr>
      <w:r w:rsidRPr="00231361">
        <w:t xml:space="preserve">(prot.Nr.19, </w:t>
      </w:r>
      <w:r w:rsidR="00CC0364">
        <w:t>51</w:t>
      </w:r>
      <w:r w:rsidRPr="00231361">
        <w:t>.§)</w:t>
      </w:r>
    </w:p>
    <w:p w14:paraId="24C2EDFF" w14:textId="77777777" w:rsidR="003C48DA" w:rsidRPr="00231361" w:rsidRDefault="003C48DA" w:rsidP="003C48DA">
      <w:pPr>
        <w:ind w:left="720"/>
        <w:jc w:val="both"/>
        <w:rPr>
          <w:rFonts w:eastAsia="Calibri"/>
          <w:b/>
        </w:rPr>
      </w:pPr>
    </w:p>
    <w:p w14:paraId="653103B6" w14:textId="77777777" w:rsidR="003C48DA" w:rsidRPr="00231361" w:rsidRDefault="003C48DA" w:rsidP="003C48DA">
      <w:pPr>
        <w:ind w:right="142" w:firstLine="720"/>
        <w:jc w:val="center"/>
        <w:rPr>
          <w:b/>
          <w:u w:val="single"/>
        </w:rPr>
      </w:pPr>
      <w:r w:rsidRPr="00231361">
        <w:rPr>
          <w:b/>
          <w:u w:val="single"/>
        </w:rPr>
        <w:t>Par nekustamā īpašuma Rūtas ielā 4B, Gardenē, Auru pagastā, Dobeles novadā, atsavināšanu izsolē</w:t>
      </w:r>
    </w:p>
    <w:p w14:paraId="2468402D" w14:textId="77777777" w:rsidR="003C48DA" w:rsidRPr="00231361" w:rsidRDefault="003C48DA" w:rsidP="003C48DA">
      <w:pPr>
        <w:ind w:right="142" w:firstLine="720"/>
        <w:jc w:val="both"/>
      </w:pPr>
    </w:p>
    <w:p w14:paraId="4E72B6C5" w14:textId="77777777" w:rsidR="003C48DA" w:rsidRPr="00231361" w:rsidRDefault="003C48DA" w:rsidP="003C48DA">
      <w:pPr>
        <w:ind w:firstLine="284"/>
        <w:jc w:val="both"/>
      </w:pPr>
      <w:r w:rsidRPr="00231361">
        <w:t xml:space="preserve">Dobeles novada dome ir izskatījusi Dobeles novada pašvaldības Nekustamo īpašumu komisijas ierosinājumu atsavināt Dobeles novada pašvaldībai (turpmāk – pašvaldība) piederošo nekustamo īpašumu Rūtas ielā 4B, Gardenē, Auru pagastā, Dobeles novadā, kadastra numurs 46460010215 (turpmāk – Īpašums). </w:t>
      </w:r>
    </w:p>
    <w:p w14:paraId="21DA74CA" w14:textId="77777777" w:rsidR="003C48DA" w:rsidRPr="00231361" w:rsidRDefault="003C48DA" w:rsidP="003C48DA">
      <w:pPr>
        <w:ind w:firstLine="284"/>
        <w:jc w:val="both"/>
      </w:pPr>
      <w:r w:rsidRPr="00231361">
        <w:t>Izskatot minēto ierosinājumu, Dobeles novada dome konstatēja:</w:t>
      </w:r>
    </w:p>
    <w:p w14:paraId="54BF3F53" w14:textId="77777777" w:rsidR="003C48DA" w:rsidRPr="00231361" w:rsidRDefault="003C48DA" w:rsidP="003C48DA">
      <w:pPr>
        <w:ind w:firstLine="284"/>
        <w:jc w:val="both"/>
      </w:pPr>
      <w:r w:rsidRPr="00231361">
        <w:t>Īpašums reģistrēts Zemgales rajona tiesas Auru pagasta zemesgrāmatas nodalījumā Nr.100000628678 un uz to nostiprinātas īpašuma tiesības pašvaldībai.</w:t>
      </w:r>
      <w:r w:rsidRPr="00231361">
        <w:rPr>
          <w:rFonts w:eastAsia="Arial"/>
        </w:rPr>
        <w:t xml:space="preserve"> </w:t>
      </w:r>
      <w:r w:rsidRPr="00231361">
        <w:t>Īpašums sastāv no neapbūvētas zemes vienības ar kadastra apzīmējumu 46460010214 – 2,0780 ha kopplatībā.</w:t>
      </w:r>
    </w:p>
    <w:p w14:paraId="47ED3A1B" w14:textId="77777777" w:rsidR="003C48DA" w:rsidRPr="00231361" w:rsidRDefault="003C48DA" w:rsidP="003C48DA">
      <w:pPr>
        <w:ind w:firstLine="284"/>
        <w:jc w:val="both"/>
      </w:pPr>
      <w:r w:rsidRPr="00231361">
        <w:t xml:space="preserve">Minētais nekustamais īpašums netiek izmantots un nav nepieciešams pašvaldības funkciju nodrošināšanai. Ņemot vērā norādītos apstākļus, lietderīgākā rīcība ir atzīstama Īpašuma atsavināšana atklātā mutiskā izsolē ar augšupejošu soli. </w:t>
      </w:r>
    </w:p>
    <w:p w14:paraId="72DAE74F" w14:textId="77777777" w:rsidR="003C48DA" w:rsidRDefault="003C48DA" w:rsidP="003C48DA">
      <w:pPr>
        <w:ind w:right="43" w:firstLine="284"/>
        <w:jc w:val="both"/>
      </w:pPr>
      <w:r w:rsidRPr="00022A4C">
        <w:t xml:space="preserve">Saskaņā ar 2022. gada 11. oktobrī veikto tirgus novērtējumu, ko atbilstoši Standartizācijas likumā paredzētajā kārtībā apstiprinātajiem Latvijas īpašuma vērtēšanas standartiem veica sertificēta nekustamo īpašumu vērtētāja Anita </w:t>
      </w:r>
      <w:proofErr w:type="spellStart"/>
      <w:r w:rsidRPr="00022A4C">
        <w:t>Vēdiķe</w:t>
      </w:r>
      <w:proofErr w:type="spellEnd"/>
      <w:r w:rsidRPr="00022A4C">
        <w:t xml:space="preserve"> (LĪVA profesionālās kvalifikācijas sertifikāts Nr.76), Īpašuma tirgus vērtība atsavināšanas vajadzībām ir noteikta 40000 EUR (četrdesmit tūkstoši </w:t>
      </w:r>
      <w:proofErr w:type="spellStart"/>
      <w:r w:rsidRPr="00022A4C">
        <w:rPr>
          <w:i/>
          <w:iCs/>
        </w:rPr>
        <w:t>euro</w:t>
      </w:r>
      <w:proofErr w:type="spellEnd"/>
      <w:r w:rsidRPr="00022A4C">
        <w:t>).</w:t>
      </w:r>
    </w:p>
    <w:p w14:paraId="52E8C92B" w14:textId="0BDBE95E" w:rsidR="003C48DA" w:rsidRPr="00022A4C" w:rsidRDefault="003C48DA" w:rsidP="003C48DA">
      <w:pPr>
        <w:ind w:right="43" w:firstLine="284"/>
        <w:jc w:val="both"/>
      </w:pPr>
      <w:r w:rsidRPr="00022A4C">
        <w:t xml:space="preserve">Saskaņā ar likuma „Par pašvaldībām” 21.panta pirmās daļas 17.punktu, Publiskas personas mantas atsavināšanas likuma 4. panta pirmo daļu, 5. panta pirmo daļu, 8. panta trešo daļu, 9.panta otro daļu, 10. panta pirmo, otro daļu, </w:t>
      </w:r>
      <w:r w:rsidRPr="00022A4C">
        <w:rPr>
          <w:iCs/>
        </w:rPr>
        <w:t xml:space="preserve"> </w:t>
      </w:r>
      <w:r w:rsidRPr="00022A4C">
        <w:rPr>
          <w:lang w:eastAsia="ar-SA"/>
        </w:rPr>
        <w:t xml:space="preserve">atklāti balsojot: </w:t>
      </w:r>
      <w:r w:rsidR="00CC0364">
        <w:t xml:space="preserve">PAR – 16 (Ģirts </w:t>
      </w:r>
      <w:proofErr w:type="spellStart"/>
      <w:r w:rsidR="00CC0364">
        <w:t>Ante</w:t>
      </w:r>
      <w:proofErr w:type="spellEnd"/>
      <w:r w:rsidR="00CC0364">
        <w:t xml:space="preserve">, </w:t>
      </w:r>
      <w:r w:rsidR="00CC0364">
        <w:rPr>
          <w:bCs/>
          <w:lang w:eastAsia="et-EE"/>
        </w:rPr>
        <w:t xml:space="preserve">Kristīne Briede, Sarmīte Dude, Māris Feldmanis, Ivars </w:t>
      </w:r>
      <w:proofErr w:type="spellStart"/>
      <w:r w:rsidR="00CC0364">
        <w:rPr>
          <w:bCs/>
          <w:lang w:eastAsia="et-EE"/>
        </w:rPr>
        <w:t>Gorskis</w:t>
      </w:r>
      <w:proofErr w:type="spellEnd"/>
      <w:r w:rsidR="00CC0364">
        <w:rPr>
          <w:bCs/>
          <w:lang w:eastAsia="et-EE"/>
        </w:rPr>
        <w:t xml:space="preserve">, Edgars Laimiņš, Sintija </w:t>
      </w:r>
      <w:proofErr w:type="spellStart"/>
      <w:r w:rsidR="00CC0364">
        <w:rPr>
          <w:bCs/>
          <w:lang w:eastAsia="et-EE"/>
        </w:rPr>
        <w:t>Liekniņa</w:t>
      </w:r>
      <w:proofErr w:type="spellEnd"/>
      <w:r w:rsidR="00CC0364">
        <w:rPr>
          <w:bCs/>
          <w:lang w:eastAsia="et-EE"/>
        </w:rPr>
        <w:t xml:space="preserve">, Ainārs Meiers, Sanita </w:t>
      </w:r>
      <w:proofErr w:type="spellStart"/>
      <w:r w:rsidR="00CC0364">
        <w:rPr>
          <w:bCs/>
          <w:lang w:eastAsia="et-EE"/>
        </w:rPr>
        <w:t>Olševska</w:t>
      </w:r>
      <w:proofErr w:type="spellEnd"/>
      <w:r w:rsidR="00CC0364">
        <w:rPr>
          <w:bCs/>
          <w:lang w:eastAsia="et-EE"/>
        </w:rPr>
        <w:t xml:space="preserve">, Andris </w:t>
      </w:r>
      <w:proofErr w:type="spellStart"/>
      <w:r w:rsidR="00CC0364">
        <w:rPr>
          <w:bCs/>
          <w:lang w:eastAsia="et-EE"/>
        </w:rPr>
        <w:t>Podvinskis</w:t>
      </w:r>
      <w:proofErr w:type="spellEnd"/>
      <w:r w:rsidR="00CC0364">
        <w:rPr>
          <w:bCs/>
          <w:lang w:eastAsia="et-EE"/>
        </w:rPr>
        <w:t>, Dace Reinika, Viesturs Reinfelds</w:t>
      </w:r>
      <w:r w:rsidR="00CC0364" w:rsidRPr="00E51DBE">
        <w:rPr>
          <w:rFonts w:eastAsia="Calibri"/>
          <w:bCs/>
          <w:lang w:eastAsia="et-EE"/>
        </w:rPr>
        <w:t>,</w:t>
      </w:r>
      <w:r w:rsidR="00CC0364" w:rsidRPr="00E51DBE">
        <w:rPr>
          <w:rFonts w:eastAsia="Calibri"/>
          <w:lang w:eastAsia="en-US"/>
        </w:rPr>
        <w:t xml:space="preserve"> </w:t>
      </w:r>
      <w:r w:rsidR="00CC0364">
        <w:rPr>
          <w:bCs/>
        </w:rPr>
        <w:t xml:space="preserve">Edgars </w:t>
      </w:r>
      <w:proofErr w:type="spellStart"/>
      <w:r w:rsidR="00CC0364">
        <w:rPr>
          <w:bCs/>
        </w:rPr>
        <w:t>Gaigalis</w:t>
      </w:r>
      <w:proofErr w:type="spellEnd"/>
      <w:r w:rsidR="00CC0364">
        <w:rPr>
          <w:bCs/>
        </w:rPr>
        <w:t>,</w:t>
      </w:r>
      <w:r w:rsidR="00CC0364">
        <w:rPr>
          <w:bCs/>
          <w:lang w:eastAsia="et-EE"/>
        </w:rPr>
        <w:t xml:space="preserve"> Guntis </w:t>
      </w:r>
      <w:proofErr w:type="spellStart"/>
      <w:r w:rsidR="00CC0364">
        <w:rPr>
          <w:bCs/>
          <w:lang w:eastAsia="et-EE"/>
        </w:rPr>
        <w:t>Safranovičs</w:t>
      </w:r>
      <w:proofErr w:type="spellEnd"/>
      <w:r w:rsidR="00CC0364">
        <w:rPr>
          <w:bCs/>
          <w:lang w:eastAsia="et-EE"/>
        </w:rPr>
        <w:t xml:space="preserve">, Andrejs Spridzāns, Indra </w:t>
      </w:r>
      <w:proofErr w:type="spellStart"/>
      <w:r w:rsidR="00CC0364">
        <w:rPr>
          <w:bCs/>
          <w:lang w:eastAsia="et-EE"/>
        </w:rPr>
        <w:t>Špela</w:t>
      </w:r>
      <w:proofErr w:type="spellEnd"/>
      <w:r w:rsidR="00CC0364">
        <w:rPr>
          <w:bCs/>
          <w:lang w:eastAsia="et-EE"/>
        </w:rPr>
        <w:t xml:space="preserve">), </w:t>
      </w:r>
      <w:r w:rsidR="00CC0364">
        <w:rPr>
          <w:bCs/>
        </w:rPr>
        <w:t xml:space="preserve">PRET – nav, </w:t>
      </w:r>
      <w:r w:rsidR="00CC0364" w:rsidRPr="00E51DBE">
        <w:rPr>
          <w:bCs/>
        </w:rPr>
        <w:t xml:space="preserve">ATTURAS – </w:t>
      </w:r>
      <w:r w:rsidR="00CC0364">
        <w:rPr>
          <w:bCs/>
        </w:rPr>
        <w:t>nav,</w:t>
      </w:r>
      <w:r w:rsidR="00CC0364" w:rsidRPr="00E51DBE">
        <w:rPr>
          <w:rFonts w:eastAsia="Calibri"/>
          <w:lang w:eastAsia="en-US"/>
        </w:rPr>
        <w:t xml:space="preserve"> NEBALSO – </w:t>
      </w:r>
      <w:r w:rsidR="00CC0364">
        <w:rPr>
          <w:bCs/>
        </w:rPr>
        <w:t>nav</w:t>
      </w:r>
      <w:r w:rsidR="00CC0364" w:rsidRPr="009A1936">
        <w:rPr>
          <w:lang w:eastAsia="en-GB"/>
        </w:rPr>
        <w:t xml:space="preserve">, </w:t>
      </w:r>
      <w:r w:rsidRPr="00022A4C">
        <w:t xml:space="preserve">Dobeles novada dome </w:t>
      </w:r>
      <w:r w:rsidRPr="00022A4C">
        <w:rPr>
          <w:bCs/>
        </w:rPr>
        <w:t>NOLEMJ</w:t>
      </w:r>
      <w:r w:rsidRPr="00022A4C">
        <w:t>:</w:t>
      </w:r>
    </w:p>
    <w:p w14:paraId="477A600C" w14:textId="77777777" w:rsidR="003C48DA" w:rsidRPr="00022A4C" w:rsidRDefault="003C48DA">
      <w:pPr>
        <w:numPr>
          <w:ilvl w:val="0"/>
          <w:numId w:val="62"/>
        </w:numPr>
        <w:autoSpaceDN w:val="0"/>
        <w:spacing w:after="160" w:line="259" w:lineRule="auto"/>
        <w:contextualSpacing/>
        <w:jc w:val="both"/>
        <w:rPr>
          <w:rFonts w:eastAsia="Lucida Sans Unicode"/>
          <w:kern w:val="2"/>
        </w:rPr>
      </w:pPr>
      <w:r w:rsidRPr="00022A4C">
        <w:rPr>
          <w:rFonts w:eastAsia="Lucida Sans Unicode"/>
          <w:kern w:val="2"/>
        </w:rPr>
        <w:t xml:space="preserve">Atsavināt nekustamo īpašumu </w:t>
      </w:r>
      <w:r w:rsidRPr="00022A4C">
        <w:t>Rūtas ielā 4B, Gardenē, Auru pagastā, Dobeles novadā, kas sastāv no neapbūvētas zemes vienības ar kadastra apzīmējumu 46460010214 – 2,0780 ha kopplatībā</w:t>
      </w:r>
      <w:r w:rsidRPr="00022A4C">
        <w:rPr>
          <w:rFonts w:eastAsia="Lucida Sans Unicode"/>
          <w:kern w:val="2"/>
        </w:rPr>
        <w:t>, pārdodot to atklātā mutiskā izsolē ar augšupejošu soli.</w:t>
      </w:r>
    </w:p>
    <w:p w14:paraId="3CC375A4" w14:textId="77777777" w:rsidR="003C48DA" w:rsidRDefault="003C48DA">
      <w:pPr>
        <w:numPr>
          <w:ilvl w:val="0"/>
          <w:numId w:val="62"/>
        </w:numPr>
        <w:autoSpaceDN w:val="0"/>
        <w:spacing w:after="160" w:line="259" w:lineRule="auto"/>
        <w:jc w:val="both"/>
      </w:pPr>
      <w:r w:rsidRPr="00022A4C">
        <w:t xml:space="preserve">Noteikt lēmuma 1. punktā minētā nekustamā īpašuma izsoles sākumcenu 40000  EUR (četrdesmit tūkstoši </w:t>
      </w:r>
      <w:proofErr w:type="spellStart"/>
      <w:r w:rsidRPr="00022A4C">
        <w:rPr>
          <w:i/>
          <w:iCs/>
        </w:rPr>
        <w:t>euro</w:t>
      </w:r>
      <w:proofErr w:type="spellEnd"/>
      <w:r w:rsidRPr="00022A4C">
        <w:t xml:space="preserve">). </w:t>
      </w:r>
    </w:p>
    <w:p w14:paraId="3184E0C8" w14:textId="77777777" w:rsidR="003C48DA" w:rsidRDefault="003C48DA" w:rsidP="003C48DA">
      <w:pPr>
        <w:autoSpaceDN w:val="0"/>
        <w:jc w:val="both"/>
      </w:pPr>
    </w:p>
    <w:p w14:paraId="51B02814" w14:textId="77777777" w:rsidR="003C48DA" w:rsidRPr="00022A4C" w:rsidRDefault="003C48DA" w:rsidP="003C48DA">
      <w:pPr>
        <w:autoSpaceDN w:val="0"/>
        <w:jc w:val="both"/>
      </w:pPr>
    </w:p>
    <w:p w14:paraId="6DFE75C8" w14:textId="77777777" w:rsidR="003C48DA" w:rsidRPr="004A7689" w:rsidRDefault="003C48DA">
      <w:pPr>
        <w:pStyle w:val="ListParagraph"/>
        <w:widowControl/>
        <w:numPr>
          <w:ilvl w:val="0"/>
          <w:numId w:val="62"/>
        </w:numPr>
        <w:suppressAutoHyphens w:val="0"/>
        <w:autoSpaceDN w:val="0"/>
        <w:ind w:right="43"/>
        <w:contextualSpacing/>
        <w:jc w:val="both"/>
        <w:rPr>
          <w:rFonts w:eastAsia="Arial"/>
          <w:kern w:val="2"/>
        </w:rPr>
      </w:pPr>
      <w:r w:rsidRPr="004A7689">
        <w:rPr>
          <w:rFonts w:eastAsia="Arial"/>
          <w:kern w:val="2"/>
        </w:rPr>
        <w:lastRenderedPageBreak/>
        <w:t>Uzdot Dobeles novada pašvaldības Nekustamo īpašumu komisijai apstiprināt izsoles noteikumus un organizēt nekustamā īpašuma atsavināšanu Publiskas personas mantas atsavināšanas likumā noteiktā kārtībā.</w:t>
      </w:r>
    </w:p>
    <w:p w14:paraId="55F976C9" w14:textId="77777777" w:rsidR="003C48DA" w:rsidRPr="00231361" w:rsidRDefault="003C48DA" w:rsidP="003C48DA">
      <w:pPr>
        <w:autoSpaceDN w:val="0"/>
        <w:ind w:left="284" w:right="43"/>
        <w:contextualSpacing/>
        <w:jc w:val="both"/>
        <w:rPr>
          <w:rFonts w:eastAsia="Arial"/>
          <w:kern w:val="2"/>
        </w:rPr>
      </w:pPr>
    </w:p>
    <w:p w14:paraId="5E4EE40B" w14:textId="77777777" w:rsidR="003C48DA" w:rsidRPr="00231361" w:rsidRDefault="003C48DA" w:rsidP="003C48DA">
      <w:pPr>
        <w:jc w:val="both"/>
      </w:pPr>
    </w:p>
    <w:p w14:paraId="138F70D6" w14:textId="2971EA59" w:rsidR="003C48DA" w:rsidRDefault="003C48DA" w:rsidP="003C48DA">
      <w:pPr>
        <w:ind w:left="57" w:right="-694"/>
        <w:contextualSpacing/>
        <w:jc w:val="both"/>
      </w:pPr>
      <w:r w:rsidRPr="00231361">
        <w:t xml:space="preserve">Domes priekšsēdētājs                                                                                                  </w:t>
      </w:r>
      <w:proofErr w:type="spellStart"/>
      <w:r w:rsidRPr="00231361">
        <w:t>I.Gorskis</w:t>
      </w:r>
      <w:proofErr w:type="spellEnd"/>
    </w:p>
    <w:p w14:paraId="12382C2E" w14:textId="10039E01" w:rsidR="00CC0364" w:rsidRDefault="00CC0364" w:rsidP="003C48DA">
      <w:pPr>
        <w:ind w:left="57" w:right="-694"/>
        <w:contextualSpacing/>
        <w:jc w:val="both"/>
      </w:pPr>
    </w:p>
    <w:p w14:paraId="75D1562A" w14:textId="77777777" w:rsidR="00CC0364" w:rsidRPr="00231361" w:rsidRDefault="00CC0364" w:rsidP="003C48DA">
      <w:pPr>
        <w:ind w:left="57" w:right="-694"/>
        <w:contextualSpacing/>
        <w:jc w:val="both"/>
      </w:pPr>
    </w:p>
    <w:p w14:paraId="00E8785E" w14:textId="05A1AB1B" w:rsidR="00CC0364" w:rsidRDefault="00CC0364" w:rsidP="003C48DA">
      <w:pPr>
        <w:ind w:left="57" w:right="-694"/>
        <w:contextualSpacing/>
        <w:jc w:val="both"/>
      </w:pPr>
      <w:r>
        <w:br w:type="page"/>
      </w:r>
    </w:p>
    <w:p w14:paraId="1122E65B"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26741F8B" wp14:editId="4FEAEF9D">
            <wp:extent cx="676275" cy="752475"/>
            <wp:effectExtent l="0" t="0" r="9525" b="9525"/>
            <wp:docPr id="2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EBD9D3" w14:textId="77777777" w:rsidR="003C48DA" w:rsidRPr="00231361" w:rsidRDefault="003C48DA" w:rsidP="003C48DA">
      <w:pPr>
        <w:tabs>
          <w:tab w:val="center" w:pos="4153"/>
          <w:tab w:val="right" w:pos="8306"/>
        </w:tabs>
        <w:jc w:val="center"/>
        <w:rPr>
          <w:sz w:val="20"/>
        </w:rPr>
      </w:pPr>
      <w:r w:rsidRPr="00231361">
        <w:rPr>
          <w:sz w:val="20"/>
        </w:rPr>
        <w:t>LATVIJAS REPUBLIKA</w:t>
      </w:r>
    </w:p>
    <w:p w14:paraId="2D101FF0"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5EA5FB14"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209E0449"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101" w:history="1">
        <w:r w:rsidRPr="00231361">
          <w:rPr>
            <w:rFonts w:eastAsia="Calibri"/>
            <w:sz w:val="16"/>
            <w:szCs w:val="16"/>
            <w:u w:val="single"/>
          </w:rPr>
          <w:t>dome@dobele.lv</w:t>
        </w:r>
      </w:hyperlink>
    </w:p>
    <w:p w14:paraId="69172C13" w14:textId="77777777" w:rsidR="003C48DA" w:rsidRPr="00231361" w:rsidRDefault="003C48DA" w:rsidP="003C48DA">
      <w:pPr>
        <w:autoSpaceDE w:val="0"/>
        <w:autoSpaceDN w:val="0"/>
        <w:adjustRightInd w:val="0"/>
        <w:ind w:left="720"/>
        <w:jc w:val="center"/>
        <w:rPr>
          <w:rFonts w:eastAsia="Calibri"/>
          <w:b/>
          <w:bCs/>
          <w:lang w:val="et-EE"/>
        </w:rPr>
      </w:pPr>
    </w:p>
    <w:p w14:paraId="3902C0A6" w14:textId="77777777" w:rsidR="003C48DA" w:rsidRPr="00231361" w:rsidRDefault="003C48DA" w:rsidP="003C48DA">
      <w:pPr>
        <w:ind w:left="720"/>
        <w:jc w:val="center"/>
        <w:rPr>
          <w:rFonts w:eastAsia="Calibri"/>
          <w:b/>
        </w:rPr>
      </w:pPr>
      <w:r w:rsidRPr="00231361">
        <w:rPr>
          <w:rFonts w:eastAsia="Calibri"/>
          <w:b/>
        </w:rPr>
        <w:t>LĒMUMS</w:t>
      </w:r>
    </w:p>
    <w:p w14:paraId="39A581C9" w14:textId="77777777" w:rsidR="003C48DA" w:rsidRPr="00231361" w:rsidRDefault="003C48DA" w:rsidP="003C48DA">
      <w:pPr>
        <w:ind w:left="720"/>
        <w:jc w:val="center"/>
        <w:rPr>
          <w:rFonts w:eastAsia="Calibri"/>
          <w:b/>
        </w:rPr>
      </w:pPr>
      <w:r w:rsidRPr="00231361">
        <w:rPr>
          <w:rFonts w:eastAsia="Calibri"/>
          <w:b/>
        </w:rPr>
        <w:t>Dobelē</w:t>
      </w:r>
    </w:p>
    <w:p w14:paraId="1D70E1ED" w14:textId="2AA2CE5B" w:rsidR="003C48DA" w:rsidRPr="00231361" w:rsidRDefault="003C48DA" w:rsidP="003C48DA">
      <w:pPr>
        <w:tabs>
          <w:tab w:val="center" w:pos="4153"/>
          <w:tab w:val="left" w:pos="8931"/>
          <w:tab w:val="right" w:pos="9072"/>
        </w:tabs>
        <w:ind w:left="113" w:right="43"/>
      </w:pPr>
      <w:r w:rsidRPr="00231361">
        <w:rPr>
          <w:b/>
          <w:lang w:eastAsia="x-none"/>
        </w:rPr>
        <w:t>2022. gada 27.</w:t>
      </w:r>
      <w:r>
        <w:rPr>
          <w:b/>
          <w:lang w:eastAsia="x-none"/>
        </w:rPr>
        <w:t xml:space="preserve"> </w:t>
      </w:r>
      <w:r w:rsidRPr="00231361">
        <w:rPr>
          <w:b/>
          <w:lang w:eastAsia="x-none"/>
        </w:rPr>
        <w:t>oktobrī</w:t>
      </w:r>
      <w:r w:rsidRPr="00231361">
        <w:rPr>
          <w:b/>
          <w:lang w:eastAsia="x-none"/>
        </w:rPr>
        <w:tab/>
        <w:t xml:space="preserve">                                                                                             </w:t>
      </w:r>
      <w:r w:rsidRPr="00231361">
        <w:rPr>
          <w:b/>
        </w:rPr>
        <w:t>Nr.</w:t>
      </w:r>
      <w:r w:rsidR="00CC0364">
        <w:rPr>
          <w:b/>
        </w:rPr>
        <w:t>536</w:t>
      </w:r>
      <w:r w:rsidRPr="00231361">
        <w:rPr>
          <w:b/>
        </w:rPr>
        <w:t>/19</w:t>
      </w:r>
    </w:p>
    <w:p w14:paraId="0E97F5C7" w14:textId="68AC1BDC" w:rsidR="003C48DA" w:rsidRPr="00231361" w:rsidRDefault="003C48DA" w:rsidP="003C48DA">
      <w:pPr>
        <w:jc w:val="center"/>
      </w:pPr>
      <w:r w:rsidRPr="00231361">
        <w:t xml:space="preserve">                                                                                                                          (prot.Nr.19, </w:t>
      </w:r>
      <w:r w:rsidR="00CC0364">
        <w:t>52</w:t>
      </w:r>
      <w:r w:rsidRPr="00231361">
        <w:t>.§)</w:t>
      </w:r>
    </w:p>
    <w:p w14:paraId="76BC7B01" w14:textId="77777777" w:rsidR="003C48DA" w:rsidRPr="00231361" w:rsidRDefault="003C48DA" w:rsidP="003C48DA">
      <w:pPr>
        <w:ind w:left="720"/>
        <w:jc w:val="both"/>
        <w:rPr>
          <w:rFonts w:eastAsia="Calibri"/>
          <w:b/>
        </w:rPr>
      </w:pPr>
    </w:p>
    <w:p w14:paraId="37C7B98B" w14:textId="77777777" w:rsidR="003C48DA" w:rsidRPr="00231361" w:rsidRDefault="003C48DA" w:rsidP="003C48DA">
      <w:pPr>
        <w:jc w:val="center"/>
        <w:rPr>
          <w:b/>
          <w:u w:val="single"/>
        </w:rPr>
      </w:pPr>
      <w:r w:rsidRPr="00231361">
        <w:rPr>
          <w:b/>
          <w:u w:val="single"/>
        </w:rPr>
        <w:t xml:space="preserve">Par nekustamā īpašuma „Kadiķu mala”, Vītiņu pagastā, </w:t>
      </w:r>
    </w:p>
    <w:p w14:paraId="0425DDCB" w14:textId="77777777" w:rsidR="003C48DA" w:rsidRPr="00231361" w:rsidRDefault="003C48DA" w:rsidP="003C48DA">
      <w:pPr>
        <w:jc w:val="center"/>
        <w:rPr>
          <w:b/>
          <w:u w:val="single"/>
        </w:rPr>
      </w:pPr>
      <w:r w:rsidRPr="00231361">
        <w:rPr>
          <w:b/>
          <w:u w:val="single"/>
        </w:rPr>
        <w:t xml:space="preserve">Dobeles novadā, atsavināšanu izsolē </w:t>
      </w:r>
    </w:p>
    <w:p w14:paraId="3BBA757C" w14:textId="77777777" w:rsidR="003C48DA" w:rsidRPr="00231361" w:rsidRDefault="003C48DA" w:rsidP="003C48DA">
      <w:pPr>
        <w:jc w:val="center"/>
        <w:rPr>
          <w:b/>
          <w:u w:val="single"/>
        </w:rPr>
      </w:pPr>
    </w:p>
    <w:p w14:paraId="7B39ED7C" w14:textId="77777777" w:rsidR="003C48DA" w:rsidRPr="00231361" w:rsidRDefault="003C48DA" w:rsidP="003C48DA">
      <w:pPr>
        <w:jc w:val="center"/>
        <w:rPr>
          <w:b/>
          <w:u w:val="single"/>
        </w:rPr>
      </w:pPr>
    </w:p>
    <w:p w14:paraId="7858AD46" w14:textId="77777777" w:rsidR="003C48DA" w:rsidRPr="00231361" w:rsidRDefault="003C48DA" w:rsidP="003C48DA">
      <w:pPr>
        <w:tabs>
          <w:tab w:val="num" w:pos="-3686"/>
        </w:tabs>
        <w:ind w:left="-142" w:firstLine="568"/>
        <w:jc w:val="both"/>
      </w:pPr>
      <w:r w:rsidRPr="00231361">
        <w:t>Dobeles novada dome ir izskatījusi Dobeles novada pašvaldības Nekustamo īpašumu komisijas ierosinājumu atsavināt Dobeles novada pašvaldībai (turpmāk – pašvaldība) piederošo nekustamo īpašumu „</w:t>
      </w:r>
      <w:bookmarkStart w:id="181" w:name="_Hlk105761539"/>
      <w:r w:rsidRPr="00231361">
        <w:t xml:space="preserve">Kadiķu mala”, Vītiņu </w:t>
      </w:r>
      <w:bookmarkEnd w:id="181"/>
      <w:r w:rsidRPr="00231361">
        <w:t>pagastā, Dobeles novadā, kadastra numurs 46940020183 (turpmāk – Īpašums).</w:t>
      </w:r>
    </w:p>
    <w:p w14:paraId="7CFC40C0" w14:textId="77777777" w:rsidR="003C48DA" w:rsidRPr="00231361" w:rsidRDefault="003C48DA" w:rsidP="003C48DA">
      <w:pPr>
        <w:ind w:left="-142" w:firstLine="568"/>
        <w:jc w:val="both"/>
      </w:pPr>
      <w:r w:rsidRPr="00231361">
        <w:t>Izskatot ierosinājumu, Dobeles novada dome konstatē:</w:t>
      </w:r>
    </w:p>
    <w:p w14:paraId="744CFC5C" w14:textId="77777777" w:rsidR="003C48DA" w:rsidRPr="00231361" w:rsidRDefault="003C48DA" w:rsidP="003C48DA">
      <w:pPr>
        <w:ind w:left="-142" w:firstLine="568"/>
        <w:jc w:val="both"/>
        <w:rPr>
          <w:b/>
          <w:bCs/>
        </w:rPr>
      </w:pPr>
      <w:r w:rsidRPr="00231361">
        <w:t xml:space="preserve">Īpašums reģistrēts Zemgales rajona tiesas Vītiņu pagasta zemesgrāmatas nodalījumā Nr.100000553859 un uz to nostiprinātas īpašuma tiesības pašvaldībai. Īpašums sastāv no vienas  zemes vienības ar kadastra apzīmējumu 46940020183 - 4,05 ha kopplatībā, tai skaitā 0,61 ha lauksaimniecībā izmantojamā zeme un 1,17 ha meža zeme. </w:t>
      </w:r>
    </w:p>
    <w:p w14:paraId="487A43F1" w14:textId="77777777" w:rsidR="003C48DA" w:rsidRPr="00231361" w:rsidRDefault="003C48DA" w:rsidP="003C48DA">
      <w:pPr>
        <w:ind w:left="-142" w:firstLine="568"/>
        <w:jc w:val="both"/>
      </w:pPr>
      <w:r w:rsidRPr="00231361">
        <w:t>Īpašums nav nodots nomā un tas nav nepieciešams pašvaldības funkciju nodrošināšanai.</w:t>
      </w:r>
    </w:p>
    <w:p w14:paraId="158D4B65" w14:textId="77777777" w:rsidR="003C48DA" w:rsidRPr="00CC0364" w:rsidRDefault="003C48DA" w:rsidP="003C48DA">
      <w:pPr>
        <w:ind w:left="-142" w:firstLine="568"/>
        <w:jc w:val="both"/>
      </w:pPr>
      <w:r w:rsidRPr="00231361">
        <w:t xml:space="preserve">Ņemot vērā norādītos apstākļus, lietderīgākā rīcība ir atzīstama Īpašuma atsavināšana </w:t>
      </w:r>
      <w:r w:rsidRPr="00CC0364">
        <w:t xml:space="preserve">atklātā mutiskā izsolē ar augšupejošu soli. </w:t>
      </w:r>
    </w:p>
    <w:p w14:paraId="6892292C" w14:textId="77777777" w:rsidR="003C48DA" w:rsidRPr="00CC0364" w:rsidRDefault="003C48DA" w:rsidP="003C48DA">
      <w:pPr>
        <w:ind w:left="-142" w:firstLine="568"/>
        <w:jc w:val="both"/>
      </w:pPr>
      <w:r w:rsidRPr="00CC0364">
        <w:t xml:space="preserve">Saskaņā ar 2022. gada 14. jūnijā veikto tirgus novērtējumu, ko atbilstoši </w:t>
      </w:r>
      <w:hyperlink r:id="rId102" w:tgtFrame="_top" w:tooltip="Standartizācijas likums" w:history="1">
        <w:r w:rsidRPr="00CC0364">
          <w:rPr>
            <w:rStyle w:val="Hyperlink"/>
            <w:color w:val="auto"/>
            <w:u w:val="none"/>
          </w:rPr>
          <w:t>Standartizācijas likumā</w:t>
        </w:r>
      </w:hyperlink>
      <w:r w:rsidRPr="00CC0364">
        <w:rPr>
          <w:rStyle w:val="apple-converted-space"/>
        </w:rPr>
        <w:t xml:space="preserve"> </w:t>
      </w:r>
      <w:r w:rsidRPr="00CC0364">
        <w:t xml:space="preserve">paredzētajā kārtībā apstiprinātajiem Latvijas īpašuma vērtēšanas standartiem veica sertificēta nekustamā īpašuma vērtētāja Anita </w:t>
      </w:r>
      <w:proofErr w:type="spellStart"/>
      <w:r w:rsidRPr="00CC0364">
        <w:t>Vēdiķe</w:t>
      </w:r>
      <w:proofErr w:type="spellEnd"/>
      <w:r w:rsidRPr="00CC0364">
        <w:t xml:space="preserve"> (LĪVA profesionālās kvalifikācijas sertifikāts Nr.76), Īpašuma tirgus vērtība atsavināšanas vajadzībām ir noteikta 8000 EUR (astoņi tūkstoši </w:t>
      </w:r>
      <w:proofErr w:type="spellStart"/>
      <w:r w:rsidRPr="00CC0364">
        <w:rPr>
          <w:i/>
          <w:iCs/>
        </w:rPr>
        <w:t>euro</w:t>
      </w:r>
      <w:proofErr w:type="spellEnd"/>
      <w:r w:rsidRPr="00CC0364">
        <w:t xml:space="preserve">), tai skaitā, meža audzei – 3000 EUR (trīs tūkstoši </w:t>
      </w:r>
      <w:proofErr w:type="spellStart"/>
      <w:r w:rsidRPr="00CC0364">
        <w:rPr>
          <w:i/>
          <w:iCs/>
        </w:rPr>
        <w:t>euro</w:t>
      </w:r>
      <w:proofErr w:type="spellEnd"/>
      <w:r w:rsidRPr="00CC0364">
        <w:t>)  apmērā.</w:t>
      </w:r>
    </w:p>
    <w:p w14:paraId="4A4261C3" w14:textId="77777777" w:rsidR="003C48DA" w:rsidRPr="00D916F9" w:rsidRDefault="003C48DA" w:rsidP="003C48DA">
      <w:pPr>
        <w:ind w:left="-142" w:firstLine="568"/>
        <w:jc w:val="both"/>
      </w:pPr>
      <w:r w:rsidRPr="00CC0364">
        <w:t xml:space="preserve">Saskaņā ar </w:t>
      </w:r>
      <w:r w:rsidRPr="00CC0364">
        <w:rPr>
          <w:bCs/>
        </w:rPr>
        <w:t>Publiskas personas mantas atsavināšanas likuma</w:t>
      </w:r>
      <w:r w:rsidRPr="00CC0364">
        <w:t xml:space="preserve"> pārejas noteikumu 12. punktu, līdz brīdim, kad spēku zaudē</w:t>
      </w:r>
      <w:r w:rsidRPr="00CC0364">
        <w:rPr>
          <w:rStyle w:val="apple-converted-space"/>
        </w:rPr>
        <w:t xml:space="preserve"> </w:t>
      </w:r>
      <w:hyperlink r:id="rId103" w:tgtFrame="_top" w:tooltip="Valsts un pašvaldību īpašuma privatizācijas un privatizācijas sertifikātu izmantošanas pabeigšanas likums" w:history="1">
        <w:r w:rsidRPr="00CC0364">
          <w:rPr>
            <w:rStyle w:val="Hyperlink"/>
            <w:color w:val="auto"/>
            <w:u w:val="none"/>
          </w:rPr>
          <w:t>Valsts un pašvaldību īpašuma privatizācijas un privatizācijas sertifikātu izmantošanas pabeigšanas likums</w:t>
        </w:r>
      </w:hyperlink>
      <w:r w:rsidRPr="00CC0364">
        <w:t xml:space="preserve">, atsavināmā neapbūvētā zemesgabala nosacītā cena </w:t>
      </w:r>
      <w:r w:rsidRPr="00D916F9">
        <w:t xml:space="preserve">nedrīkst būt zemāka par zemāko no šādām vērtībām: attiecīgā zemesgabala kadastrālo vērtību vai zemes kadastrālo vērtību 2007. gada 31. decembrī. Īpašuma kadastrālā vērtība 2007. gada 31. decembrī bija 107 LVL (viens simts septiņi lati) jeb 152,25 EUR (viens simts piecdesmit divi </w:t>
      </w:r>
      <w:proofErr w:type="spellStart"/>
      <w:r w:rsidRPr="00D916F9">
        <w:rPr>
          <w:i/>
          <w:iCs/>
        </w:rPr>
        <w:t>euro</w:t>
      </w:r>
      <w:proofErr w:type="spellEnd"/>
      <w:r w:rsidRPr="00D916F9">
        <w:rPr>
          <w:i/>
          <w:iCs/>
        </w:rPr>
        <w:t xml:space="preserve"> </w:t>
      </w:r>
      <w:r w:rsidRPr="00D916F9">
        <w:t>25 centi).</w:t>
      </w:r>
    </w:p>
    <w:p w14:paraId="6FAD5B71" w14:textId="77777777" w:rsidR="003C48DA" w:rsidRPr="00D916F9" w:rsidRDefault="003C48DA" w:rsidP="003C48DA">
      <w:pPr>
        <w:ind w:left="-142" w:firstLine="568"/>
        <w:jc w:val="both"/>
      </w:pPr>
      <w:r w:rsidRPr="00D916F9">
        <w:t xml:space="preserve">Saskaņā ar Valsts zemes dienesta Nekustamā īpašuma valsts kadastra informācijas sistēmā norādītiem datiem Īpašuma aktuālā kadastrālā vērtība ir 1250 EUR (viens tūkstotis divi simti piecdesmit </w:t>
      </w:r>
      <w:proofErr w:type="spellStart"/>
      <w:r w:rsidRPr="00D916F9">
        <w:rPr>
          <w:i/>
          <w:iCs/>
        </w:rPr>
        <w:t>euro</w:t>
      </w:r>
      <w:proofErr w:type="spellEnd"/>
      <w:r w:rsidRPr="00D916F9">
        <w:t>).</w:t>
      </w:r>
    </w:p>
    <w:p w14:paraId="6899E394" w14:textId="41C2903A" w:rsidR="003C48DA" w:rsidRPr="00D916F9" w:rsidRDefault="003C48DA" w:rsidP="003C48DA">
      <w:pPr>
        <w:ind w:left="-142" w:firstLine="568"/>
        <w:jc w:val="both"/>
        <w:rPr>
          <w:bCs/>
        </w:rPr>
      </w:pPr>
      <w:r w:rsidRPr="00D916F9">
        <w:t xml:space="preserve">Pamatojoties uz likuma „Par pašvaldībām” 21. panta pirmās daļas 17. punktu, Publiskas personas mantas atsavināšanas likuma 4. panta pirmo daļu, 5. panta pirmo daļu, 8. panta  trešo daļu, 9.panta otro daļu, 10. panta pirmo, otro daļu, pārejas noteikumu 12. punktu, </w:t>
      </w:r>
      <w:r w:rsidR="00CC0364">
        <w:t xml:space="preserve">atklāti balsojot: PAR – 16 (Ģirts </w:t>
      </w:r>
      <w:proofErr w:type="spellStart"/>
      <w:r w:rsidR="00CC0364">
        <w:t>Ante</w:t>
      </w:r>
      <w:proofErr w:type="spellEnd"/>
      <w:r w:rsidR="00CC0364">
        <w:t xml:space="preserve">, </w:t>
      </w:r>
      <w:r w:rsidR="00CC0364">
        <w:rPr>
          <w:bCs/>
          <w:lang w:eastAsia="et-EE"/>
        </w:rPr>
        <w:t xml:space="preserve">Kristīne Briede, Sarmīte Dude, Māris Feldmanis, Ivars </w:t>
      </w:r>
      <w:proofErr w:type="spellStart"/>
      <w:r w:rsidR="00CC0364">
        <w:rPr>
          <w:bCs/>
          <w:lang w:eastAsia="et-EE"/>
        </w:rPr>
        <w:t>Gorskis</w:t>
      </w:r>
      <w:proofErr w:type="spellEnd"/>
      <w:r w:rsidR="00CC0364">
        <w:rPr>
          <w:bCs/>
          <w:lang w:eastAsia="et-EE"/>
        </w:rPr>
        <w:t xml:space="preserve">, Edgars Laimiņš, Sintija </w:t>
      </w:r>
      <w:proofErr w:type="spellStart"/>
      <w:r w:rsidR="00CC0364">
        <w:rPr>
          <w:bCs/>
          <w:lang w:eastAsia="et-EE"/>
        </w:rPr>
        <w:t>Liekniņa</w:t>
      </w:r>
      <w:proofErr w:type="spellEnd"/>
      <w:r w:rsidR="00CC0364">
        <w:rPr>
          <w:bCs/>
          <w:lang w:eastAsia="et-EE"/>
        </w:rPr>
        <w:t xml:space="preserve">, Ainārs Meiers, Sanita </w:t>
      </w:r>
      <w:proofErr w:type="spellStart"/>
      <w:r w:rsidR="00CC0364">
        <w:rPr>
          <w:bCs/>
          <w:lang w:eastAsia="et-EE"/>
        </w:rPr>
        <w:t>Olševska</w:t>
      </w:r>
      <w:proofErr w:type="spellEnd"/>
      <w:r w:rsidR="00CC0364">
        <w:rPr>
          <w:bCs/>
          <w:lang w:eastAsia="et-EE"/>
        </w:rPr>
        <w:t xml:space="preserve">, Andris </w:t>
      </w:r>
      <w:proofErr w:type="spellStart"/>
      <w:r w:rsidR="00CC0364">
        <w:rPr>
          <w:bCs/>
          <w:lang w:eastAsia="et-EE"/>
        </w:rPr>
        <w:t>Podvinskis</w:t>
      </w:r>
      <w:proofErr w:type="spellEnd"/>
      <w:r w:rsidR="00CC0364">
        <w:rPr>
          <w:bCs/>
          <w:lang w:eastAsia="et-EE"/>
        </w:rPr>
        <w:t xml:space="preserve">, Dace Reinika, </w:t>
      </w:r>
      <w:r w:rsidR="00CC0364">
        <w:rPr>
          <w:bCs/>
          <w:lang w:eastAsia="et-EE"/>
        </w:rPr>
        <w:lastRenderedPageBreak/>
        <w:t>Viesturs Reinfelds</w:t>
      </w:r>
      <w:r w:rsidR="00CC0364" w:rsidRPr="00E51DBE">
        <w:rPr>
          <w:rFonts w:eastAsia="Calibri"/>
          <w:bCs/>
          <w:lang w:eastAsia="et-EE"/>
        </w:rPr>
        <w:t>,</w:t>
      </w:r>
      <w:r w:rsidR="00CC0364" w:rsidRPr="00E51DBE">
        <w:rPr>
          <w:rFonts w:eastAsia="Calibri"/>
          <w:lang w:eastAsia="en-US"/>
        </w:rPr>
        <w:t xml:space="preserve"> </w:t>
      </w:r>
      <w:r w:rsidR="00CC0364">
        <w:rPr>
          <w:bCs/>
        </w:rPr>
        <w:t xml:space="preserve">Edgars </w:t>
      </w:r>
      <w:proofErr w:type="spellStart"/>
      <w:r w:rsidR="00CC0364">
        <w:rPr>
          <w:bCs/>
        </w:rPr>
        <w:t>Gaigalis</w:t>
      </w:r>
      <w:proofErr w:type="spellEnd"/>
      <w:r w:rsidR="00CC0364">
        <w:rPr>
          <w:bCs/>
        </w:rPr>
        <w:t>,</w:t>
      </w:r>
      <w:r w:rsidR="00CC0364">
        <w:rPr>
          <w:bCs/>
          <w:lang w:eastAsia="et-EE"/>
        </w:rPr>
        <w:t xml:space="preserve"> Guntis </w:t>
      </w:r>
      <w:proofErr w:type="spellStart"/>
      <w:r w:rsidR="00CC0364">
        <w:rPr>
          <w:bCs/>
          <w:lang w:eastAsia="et-EE"/>
        </w:rPr>
        <w:t>Safranovičs</w:t>
      </w:r>
      <w:proofErr w:type="spellEnd"/>
      <w:r w:rsidR="00CC0364">
        <w:rPr>
          <w:bCs/>
          <w:lang w:eastAsia="et-EE"/>
        </w:rPr>
        <w:t xml:space="preserve">, Andrejs Spridzāns, Indra </w:t>
      </w:r>
      <w:proofErr w:type="spellStart"/>
      <w:r w:rsidR="00CC0364">
        <w:rPr>
          <w:bCs/>
          <w:lang w:eastAsia="et-EE"/>
        </w:rPr>
        <w:t>Špela</w:t>
      </w:r>
      <w:proofErr w:type="spellEnd"/>
      <w:r w:rsidR="00CC0364">
        <w:rPr>
          <w:bCs/>
          <w:lang w:eastAsia="et-EE"/>
        </w:rPr>
        <w:t xml:space="preserve">), </w:t>
      </w:r>
      <w:r w:rsidR="00CC0364">
        <w:rPr>
          <w:bCs/>
        </w:rPr>
        <w:t xml:space="preserve">PRET – nav, </w:t>
      </w:r>
      <w:r w:rsidR="00CC0364" w:rsidRPr="00E51DBE">
        <w:rPr>
          <w:bCs/>
        </w:rPr>
        <w:t xml:space="preserve">ATTURAS – </w:t>
      </w:r>
      <w:r w:rsidR="00CC0364">
        <w:rPr>
          <w:bCs/>
        </w:rPr>
        <w:t>nav,</w:t>
      </w:r>
      <w:r w:rsidR="00CC0364" w:rsidRPr="00E51DBE">
        <w:rPr>
          <w:rFonts w:eastAsia="Calibri"/>
          <w:lang w:eastAsia="en-US"/>
        </w:rPr>
        <w:t xml:space="preserve"> NEBALSO – </w:t>
      </w:r>
      <w:r w:rsidR="00CC0364">
        <w:rPr>
          <w:bCs/>
        </w:rPr>
        <w:t>nav</w:t>
      </w:r>
      <w:r w:rsidR="00CC0364" w:rsidRPr="009A1936">
        <w:rPr>
          <w:lang w:eastAsia="en-GB"/>
        </w:rPr>
        <w:t xml:space="preserve">, </w:t>
      </w:r>
      <w:r w:rsidRPr="00D916F9">
        <w:t>Dobeles novada dome NOLEMJ:</w:t>
      </w:r>
    </w:p>
    <w:p w14:paraId="72BC8366" w14:textId="77777777" w:rsidR="003C48DA" w:rsidRPr="00D916F9" w:rsidRDefault="003C48DA">
      <w:pPr>
        <w:pStyle w:val="ListParagraph"/>
        <w:widowControl/>
        <w:numPr>
          <w:ilvl w:val="0"/>
          <w:numId w:val="21"/>
        </w:numPr>
        <w:suppressAutoHyphens w:val="0"/>
        <w:ind w:left="426"/>
        <w:jc w:val="both"/>
      </w:pPr>
      <w:r w:rsidRPr="00D916F9">
        <w:t>Atsavināt nekustamo īpašumu „Kadiķu mala”, Vītiņu pagastā, Dobeles novadā, kadastra numurs 46940020183, kas sastāv no vienas zemes vienības ar kadastra apzīmējumu 46940020183, 4,05 ha kopplatībā, tai skaitā 0,61 ha lauksaimniecībā izmantojamā zeme un 1,17 ha meža zeme, pārdodot to atklātā mutiskā izsolē ar augšupejošu soli.</w:t>
      </w:r>
    </w:p>
    <w:p w14:paraId="4509C9B4" w14:textId="77777777" w:rsidR="003C48DA" w:rsidRPr="00D916F9" w:rsidRDefault="003C48DA">
      <w:pPr>
        <w:pStyle w:val="ListParagraph"/>
        <w:widowControl/>
        <w:numPr>
          <w:ilvl w:val="0"/>
          <w:numId w:val="21"/>
        </w:numPr>
        <w:suppressAutoHyphens w:val="0"/>
        <w:ind w:left="426"/>
        <w:jc w:val="both"/>
        <w:rPr>
          <w:b/>
        </w:rPr>
      </w:pPr>
      <w:r w:rsidRPr="00D916F9">
        <w:t xml:space="preserve">Noteikt lēmuma 1.punktā minētā atsavināmā nekustamā īpašuma izsoles sākumcenu 8000 EUR (astoņi tūkstoši </w:t>
      </w:r>
      <w:proofErr w:type="spellStart"/>
      <w:r w:rsidRPr="00D916F9">
        <w:rPr>
          <w:i/>
          <w:iCs/>
        </w:rPr>
        <w:t>euro</w:t>
      </w:r>
      <w:proofErr w:type="spellEnd"/>
      <w:r w:rsidRPr="00D916F9">
        <w:t xml:space="preserve">), tai skaitā meža audzei 3000 EUR (trīs tūkstoši </w:t>
      </w:r>
      <w:proofErr w:type="spellStart"/>
      <w:r w:rsidRPr="00D916F9">
        <w:rPr>
          <w:i/>
          <w:iCs/>
        </w:rPr>
        <w:t>euro</w:t>
      </w:r>
      <w:proofErr w:type="spellEnd"/>
      <w:r w:rsidRPr="00D916F9">
        <w:t>).</w:t>
      </w:r>
    </w:p>
    <w:p w14:paraId="238BDCBA" w14:textId="77777777" w:rsidR="003C48DA" w:rsidRPr="00231361" w:rsidRDefault="003C48DA">
      <w:pPr>
        <w:numPr>
          <w:ilvl w:val="0"/>
          <w:numId w:val="21"/>
        </w:numPr>
        <w:ind w:left="426"/>
        <w:jc w:val="both"/>
        <w:rPr>
          <w:rFonts w:eastAsia="Arial"/>
        </w:rPr>
      </w:pPr>
      <w:r w:rsidRPr="00231361">
        <w:rPr>
          <w:rFonts w:eastAsia="Arial"/>
        </w:rPr>
        <w:t>Uzdot Dobeles novada pašvaldības Nekustamo īpašumu komisijai apstiprināt izsoles noteikumus un organizēt nekustamā īpašuma atsavināšanu Publiskas personas mantas atsavināšanas likumā noteiktā kārtībā.</w:t>
      </w:r>
    </w:p>
    <w:p w14:paraId="479F9959" w14:textId="77777777" w:rsidR="003C48DA" w:rsidRPr="00231361" w:rsidRDefault="003C48DA" w:rsidP="003C48DA">
      <w:pPr>
        <w:ind w:left="426"/>
        <w:contextualSpacing/>
        <w:jc w:val="both"/>
      </w:pPr>
    </w:p>
    <w:p w14:paraId="50CAB3A3" w14:textId="77777777" w:rsidR="003C48DA" w:rsidRPr="00231361" w:rsidRDefault="003C48DA" w:rsidP="003C48DA">
      <w:pPr>
        <w:jc w:val="right"/>
        <w:rPr>
          <w:b/>
        </w:rPr>
      </w:pPr>
    </w:p>
    <w:p w14:paraId="0B5A58EC" w14:textId="77777777" w:rsidR="003C48DA" w:rsidRPr="00231361" w:rsidRDefault="003C48DA" w:rsidP="003C48DA">
      <w:pPr>
        <w:ind w:right="-694"/>
        <w:jc w:val="both"/>
      </w:pPr>
      <w:r w:rsidRPr="00231361">
        <w:t xml:space="preserve">Domes priekšsēdētājs </w:t>
      </w:r>
      <w:r w:rsidRPr="00231361">
        <w:tab/>
      </w:r>
      <w:r w:rsidRPr="00231361">
        <w:tab/>
      </w:r>
      <w:r w:rsidRPr="00231361">
        <w:tab/>
      </w:r>
      <w:r w:rsidRPr="00231361">
        <w:tab/>
      </w:r>
      <w:r w:rsidRPr="00231361">
        <w:tab/>
      </w:r>
      <w:r w:rsidRPr="00231361">
        <w:tab/>
      </w:r>
      <w:r w:rsidRPr="00231361">
        <w:tab/>
      </w:r>
      <w:r w:rsidRPr="00231361">
        <w:tab/>
      </w:r>
      <w:r w:rsidRPr="00231361">
        <w:tab/>
      </w:r>
      <w:proofErr w:type="spellStart"/>
      <w:r w:rsidRPr="00231361">
        <w:t>I.Gorskis</w:t>
      </w:r>
      <w:proofErr w:type="spellEnd"/>
    </w:p>
    <w:p w14:paraId="24120E02" w14:textId="77777777" w:rsidR="003C48DA" w:rsidRPr="00231361" w:rsidRDefault="003C48DA" w:rsidP="003C48DA">
      <w:pPr>
        <w:ind w:right="-694"/>
        <w:jc w:val="both"/>
      </w:pPr>
    </w:p>
    <w:p w14:paraId="4EB86566" w14:textId="6023D7D6" w:rsidR="003C48DA" w:rsidRPr="00231361" w:rsidRDefault="003C48DA" w:rsidP="003C48DA">
      <w:pPr>
        <w:ind w:right="-694"/>
        <w:jc w:val="both"/>
      </w:pPr>
      <w:r w:rsidRPr="00231361">
        <w:br w:type="page"/>
      </w:r>
    </w:p>
    <w:p w14:paraId="6F4FD867"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02F73347" wp14:editId="6076EB14">
            <wp:extent cx="676275" cy="752475"/>
            <wp:effectExtent l="0" t="0" r="9525" b="9525"/>
            <wp:docPr id="6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231361">
        <w:rPr>
          <w:noProof/>
          <w:sz w:val="20"/>
          <w:szCs w:val="20"/>
        </w:rPr>
        <w:t xml:space="preserve">   </w:t>
      </w:r>
    </w:p>
    <w:p w14:paraId="652DD3EA" w14:textId="77777777" w:rsidR="003C48DA" w:rsidRPr="00231361" w:rsidRDefault="003C48DA" w:rsidP="003C48DA">
      <w:pPr>
        <w:tabs>
          <w:tab w:val="center" w:pos="4153"/>
          <w:tab w:val="right" w:pos="8306"/>
        </w:tabs>
        <w:jc w:val="center"/>
        <w:rPr>
          <w:sz w:val="20"/>
        </w:rPr>
      </w:pPr>
      <w:r w:rsidRPr="00231361">
        <w:rPr>
          <w:sz w:val="20"/>
        </w:rPr>
        <w:t>LATVIJAS REPUBLIKA</w:t>
      </w:r>
    </w:p>
    <w:p w14:paraId="2A279273"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4B2A0278"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25AD9461"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104" w:history="1">
        <w:r w:rsidRPr="00231361">
          <w:rPr>
            <w:rFonts w:eastAsia="Calibri"/>
            <w:sz w:val="16"/>
            <w:szCs w:val="16"/>
            <w:u w:val="single"/>
          </w:rPr>
          <w:t>dome@dobele.lv</w:t>
        </w:r>
      </w:hyperlink>
    </w:p>
    <w:p w14:paraId="0F221E77" w14:textId="77777777" w:rsidR="003C48DA" w:rsidRPr="00231361" w:rsidRDefault="003C48DA" w:rsidP="003C48DA">
      <w:pPr>
        <w:jc w:val="center"/>
        <w:rPr>
          <w:b/>
        </w:rPr>
      </w:pPr>
    </w:p>
    <w:p w14:paraId="2AF76AD0" w14:textId="77777777" w:rsidR="003C48DA" w:rsidRPr="00231361" w:rsidRDefault="003C48DA" w:rsidP="003C48DA">
      <w:pPr>
        <w:ind w:left="720"/>
        <w:jc w:val="center"/>
        <w:rPr>
          <w:rFonts w:eastAsia="Calibri"/>
          <w:b/>
        </w:rPr>
      </w:pPr>
      <w:r w:rsidRPr="00231361">
        <w:rPr>
          <w:rFonts w:eastAsia="Calibri"/>
          <w:b/>
        </w:rPr>
        <w:t>LĒMUMS</w:t>
      </w:r>
    </w:p>
    <w:p w14:paraId="70C96E26" w14:textId="77777777" w:rsidR="003C48DA" w:rsidRPr="00231361" w:rsidRDefault="003C48DA" w:rsidP="003C48DA">
      <w:pPr>
        <w:ind w:left="720"/>
        <w:jc w:val="center"/>
        <w:rPr>
          <w:rFonts w:eastAsia="Calibri"/>
          <w:b/>
        </w:rPr>
      </w:pPr>
      <w:r w:rsidRPr="00231361">
        <w:rPr>
          <w:rFonts w:eastAsia="Calibri"/>
          <w:b/>
        </w:rPr>
        <w:t>Dobelē</w:t>
      </w:r>
    </w:p>
    <w:p w14:paraId="7A9397AB" w14:textId="46EBB892" w:rsidR="003C48DA" w:rsidRPr="00231361" w:rsidRDefault="003C48DA" w:rsidP="003C48DA">
      <w:pPr>
        <w:tabs>
          <w:tab w:val="center" w:pos="4153"/>
          <w:tab w:val="left" w:pos="8080"/>
          <w:tab w:val="right" w:pos="9498"/>
        </w:tabs>
      </w:pPr>
      <w:r w:rsidRPr="00231361">
        <w:rPr>
          <w:b/>
          <w:lang w:eastAsia="x-none"/>
        </w:rPr>
        <w:t xml:space="preserve">2022. gada 27. oktobrī                                                                                                </w:t>
      </w:r>
      <w:r w:rsidRPr="00231361">
        <w:rPr>
          <w:b/>
        </w:rPr>
        <w:t>Nr.</w:t>
      </w:r>
      <w:r w:rsidR="004D655C">
        <w:rPr>
          <w:b/>
        </w:rPr>
        <w:t>537</w:t>
      </w:r>
      <w:r w:rsidRPr="00231361">
        <w:rPr>
          <w:b/>
        </w:rPr>
        <w:t>/19</w:t>
      </w:r>
    </w:p>
    <w:p w14:paraId="0B2E82AC" w14:textId="1BD6A617" w:rsidR="003C48DA" w:rsidRPr="00231361" w:rsidRDefault="003C48DA" w:rsidP="003C48DA">
      <w:pPr>
        <w:jc w:val="right"/>
      </w:pPr>
      <w:r w:rsidRPr="00231361">
        <w:t xml:space="preserve">(prot.Nr.19, </w:t>
      </w:r>
      <w:r w:rsidR="004D655C">
        <w:t>53</w:t>
      </w:r>
      <w:r w:rsidRPr="00231361">
        <w:t>.§)</w:t>
      </w:r>
    </w:p>
    <w:p w14:paraId="1257A43A" w14:textId="77777777" w:rsidR="003C48DA" w:rsidRPr="00231361" w:rsidRDefault="003C48DA" w:rsidP="003C48DA">
      <w:pPr>
        <w:jc w:val="right"/>
        <w:rPr>
          <w:b/>
        </w:rPr>
      </w:pPr>
    </w:p>
    <w:p w14:paraId="47441133" w14:textId="77777777" w:rsidR="003C48DA" w:rsidRPr="00231361" w:rsidRDefault="003C48DA" w:rsidP="003C48DA">
      <w:pPr>
        <w:jc w:val="center"/>
        <w:rPr>
          <w:rFonts w:ascii="Times" w:hAnsi="Times"/>
          <w:b/>
          <w:u w:val="single"/>
        </w:rPr>
      </w:pPr>
      <w:r w:rsidRPr="00231361">
        <w:rPr>
          <w:rFonts w:ascii="Times" w:hAnsi="Times"/>
          <w:b/>
          <w:u w:val="single"/>
        </w:rPr>
        <w:t>Par lauksaimniecībā izmantojamās zemes „Kaņepes”, Bērzes pagastā,</w:t>
      </w:r>
    </w:p>
    <w:p w14:paraId="195499FC" w14:textId="77777777" w:rsidR="003C48DA" w:rsidRPr="00231361" w:rsidRDefault="003C48DA" w:rsidP="003C48DA">
      <w:pPr>
        <w:jc w:val="center"/>
        <w:rPr>
          <w:rFonts w:ascii="Times" w:hAnsi="Times"/>
          <w:b/>
          <w:u w:val="single"/>
        </w:rPr>
      </w:pPr>
      <w:r w:rsidRPr="00231361">
        <w:rPr>
          <w:rFonts w:ascii="Times" w:hAnsi="Times"/>
          <w:b/>
          <w:u w:val="single"/>
        </w:rPr>
        <w:t xml:space="preserve"> Dobeles novadā, atsavināšanu izsolē </w:t>
      </w:r>
    </w:p>
    <w:p w14:paraId="5DA424D3" w14:textId="77777777" w:rsidR="003C48DA" w:rsidRPr="00231361" w:rsidRDefault="003C48DA" w:rsidP="003C48DA">
      <w:pPr>
        <w:jc w:val="center"/>
        <w:rPr>
          <w:b/>
          <w:u w:val="single"/>
        </w:rPr>
      </w:pPr>
    </w:p>
    <w:p w14:paraId="7D25890B" w14:textId="77777777" w:rsidR="003C48DA" w:rsidRPr="00231361" w:rsidRDefault="003C48DA" w:rsidP="003C48DA">
      <w:pPr>
        <w:tabs>
          <w:tab w:val="num" w:pos="-3686"/>
        </w:tabs>
        <w:ind w:left="-142" w:firstLine="568"/>
        <w:jc w:val="both"/>
      </w:pPr>
      <w:r w:rsidRPr="00231361">
        <w:t>Dobeles novada dome ir izskatījusi Dobeles novada pašvaldības (turpmāk – pašvaldība) Nekustamo īpašumu komisijas ierosinājumu atsavināt pašvaldībai piederošo nekustamo īpašumu „Kaņepes”, Bērzes pagastā, Dobeles novadā, kadastra numurs 46520050490 (turpmāk – Īpašums).</w:t>
      </w:r>
    </w:p>
    <w:p w14:paraId="24075565" w14:textId="77777777" w:rsidR="003C48DA" w:rsidRPr="00231361" w:rsidRDefault="003C48DA" w:rsidP="003C48DA">
      <w:pPr>
        <w:ind w:left="-142" w:firstLine="568"/>
        <w:jc w:val="both"/>
      </w:pPr>
      <w:r w:rsidRPr="00231361">
        <w:t>Izskatot ierosinājumu, Dobeles novada dome konstatēja:</w:t>
      </w:r>
    </w:p>
    <w:p w14:paraId="4863DAD5" w14:textId="77777777" w:rsidR="003C48DA" w:rsidRPr="00231361" w:rsidRDefault="003C48DA" w:rsidP="003C48DA">
      <w:pPr>
        <w:ind w:left="-142" w:firstLine="568"/>
        <w:jc w:val="both"/>
        <w:rPr>
          <w:b/>
          <w:bCs/>
        </w:rPr>
      </w:pPr>
      <w:r w:rsidRPr="00231361">
        <w:t xml:space="preserve">Īpašums reģistrēts Zemgales rajona tiesas Bērzes pagasta zemesgrāmatas nodalījumā Nr.100000634586 un uz to nostiprinātas īpašuma tiesības pašvaldībai. Īpašums sastāv no vienas  zemes vienības ar kadastra apzīmējumu 46520050490, platība 10,29 ha, tai skaitā 9,62 ha lauksaimniecībā izmantojamā zeme. </w:t>
      </w:r>
    </w:p>
    <w:p w14:paraId="39CF00BC" w14:textId="77777777" w:rsidR="003C48DA" w:rsidRPr="00231361" w:rsidRDefault="003C48DA" w:rsidP="003C48DA">
      <w:pPr>
        <w:ind w:left="-142" w:firstLine="568"/>
        <w:jc w:val="both"/>
      </w:pPr>
      <w:r w:rsidRPr="00231361">
        <w:t xml:space="preserve">Īpašums ir nodots nomā 2 (diviem) nomniekiem – fiziskām personām (nomas līgumi reģistrēti pašvaldībā </w:t>
      </w:r>
      <w:bookmarkStart w:id="182" w:name="_Hlk108541674"/>
      <w:r w:rsidRPr="00231361">
        <w:t xml:space="preserve">2020. gada 16. jūlijā ar Nr.9.2./662 </w:t>
      </w:r>
      <w:bookmarkEnd w:id="182"/>
      <w:r w:rsidRPr="00231361">
        <w:t>un 2020. gada 16. jūlijā ar Nr.9.2./666). Lauksaimniecībā izmantojamās zemes nomas līgumu termiņš 2025. gada 30. septembris.</w:t>
      </w:r>
    </w:p>
    <w:p w14:paraId="555C0097" w14:textId="77777777" w:rsidR="003C48DA" w:rsidRPr="00231361" w:rsidRDefault="003C48DA" w:rsidP="003C48DA">
      <w:pPr>
        <w:ind w:left="-142" w:firstLine="568"/>
        <w:jc w:val="both"/>
      </w:pPr>
      <w:r w:rsidRPr="00231361">
        <w:t>Īpašums nav nepieciešams pašvaldības funkciju nodrošināšanai.</w:t>
      </w:r>
    </w:p>
    <w:p w14:paraId="458F87F5" w14:textId="77777777" w:rsidR="003C48DA" w:rsidRPr="00231361" w:rsidRDefault="003C48DA" w:rsidP="003C48DA">
      <w:pPr>
        <w:ind w:left="-142" w:firstLine="568"/>
        <w:jc w:val="both"/>
      </w:pPr>
      <w:r w:rsidRPr="00231361">
        <w:t xml:space="preserve">Ņemot vērā norādītos apstākļus, lietderīgākā rīcība ir atzīstama Īpašuma atsavināšana atklātā mutiskā izsolē. </w:t>
      </w:r>
    </w:p>
    <w:p w14:paraId="2E5F9972" w14:textId="77777777" w:rsidR="003C48DA" w:rsidRPr="004D655C" w:rsidRDefault="003C48DA" w:rsidP="003C48DA">
      <w:pPr>
        <w:ind w:left="-142" w:firstLine="568"/>
        <w:jc w:val="both"/>
      </w:pPr>
      <w:r w:rsidRPr="004D655C">
        <w:t xml:space="preserve">Saskaņā ar 2022.gada 11. oktobrī veikto tirgus novērtējumu, ko atbilstoši </w:t>
      </w:r>
      <w:hyperlink r:id="rId105" w:tgtFrame="_top" w:tooltip="Standartizācijas likums" w:history="1">
        <w:r w:rsidRPr="004D655C">
          <w:rPr>
            <w:rStyle w:val="Hyperlink"/>
            <w:color w:val="auto"/>
            <w:u w:val="none"/>
          </w:rPr>
          <w:t>Standartizācijas likumā</w:t>
        </w:r>
      </w:hyperlink>
      <w:r w:rsidRPr="004D655C">
        <w:rPr>
          <w:rStyle w:val="apple-converted-space"/>
        </w:rPr>
        <w:t xml:space="preserve"> </w:t>
      </w:r>
      <w:r w:rsidRPr="004D655C">
        <w:t xml:space="preserve">paredzētajā kārtībā apstiprinātajiem Latvijas īpašuma vērtēšanas standartiem veica sertificēta nekustamā īpašuma vērtētāja Anita </w:t>
      </w:r>
      <w:proofErr w:type="spellStart"/>
      <w:r w:rsidRPr="004D655C">
        <w:t>Vēdiķe</w:t>
      </w:r>
      <w:proofErr w:type="spellEnd"/>
      <w:r w:rsidRPr="004D655C">
        <w:t xml:space="preserve"> (LĪVA profesionālās kvalifikācijas sertifikāts Nr.76), Īpašuma tirgus vērtība atsavināšanas vajadzībām ir noteikta 90000 EUR </w:t>
      </w:r>
      <w:bookmarkStart w:id="183" w:name="_Hlk117086685"/>
      <w:r w:rsidRPr="004D655C">
        <w:t xml:space="preserve">(deviņdesmit tūkstoši </w:t>
      </w:r>
      <w:proofErr w:type="spellStart"/>
      <w:r w:rsidRPr="004D655C">
        <w:rPr>
          <w:i/>
          <w:iCs/>
        </w:rPr>
        <w:t>euro</w:t>
      </w:r>
      <w:proofErr w:type="spellEnd"/>
      <w:r w:rsidRPr="004D655C">
        <w:t xml:space="preserve">) </w:t>
      </w:r>
      <w:bookmarkEnd w:id="183"/>
      <w:r w:rsidRPr="004D655C">
        <w:t>apmērā.</w:t>
      </w:r>
    </w:p>
    <w:p w14:paraId="248E8348" w14:textId="77777777" w:rsidR="003C48DA" w:rsidRPr="00F73AFF" w:rsidRDefault="003C48DA" w:rsidP="003C48DA">
      <w:pPr>
        <w:ind w:left="-142" w:firstLine="568"/>
        <w:jc w:val="both"/>
      </w:pPr>
      <w:r w:rsidRPr="004D655C">
        <w:t xml:space="preserve">Saskaņā ar </w:t>
      </w:r>
      <w:r w:rsidRPr="004D655C">
        <w:rPr>
          <w:bCs/>
        </w:rPr>
        <w:t>Publiskas personas mantas atsavināšanas likuma</w:t>
      </w:r>
      <w:r w:rsidRPr="004D655C">
        <w:t xml:space="preserve"> pārejas noteikumu 12.punktu, līdz brīdim, kad spēku zaudē</w:t>
      </w:r>
      <w:r w:rsidRPr="004D655C">
        <w:rPr>
          <w:rStyle w:val="apple-converted-space"/>
        </w:rPr>
        <w:t xml:space="preserve"> </w:t>
      </w:r>
      <w:hyperlink r:id="rId106" w:tgtFrame="_top" w:tooltip="Valsts un pašvaldību īpašuma privatizācijas un privatizācijas sertifikātu izmantošanas pabeigšanas likums" w:history="1">
        <w:r w:rsidRPr="004D655C">
          <w:rPr>
            <w:rStyle w:val="Hyperlink"/>
            <w:color w:val="auto"/>
            <w:u w:val="none"/>
          </w:rPr>
          <w:t>Valsts un pašvaldību īpašuma privatizācijas un privatizācijas sertifikātu izmantošanas pabeigšanas likums</w:t>
        </w:r>
      </w:hyperlink>
      <w:r w:rsidRPr="004D655C">
        <w:t xml:space="preserve">, atsavināmā neapbūvētā zemesgabala nosacītā cena nedrīkst būt zemāka par zemāko no šādām vērtībām: attiecīgā zemesgabala kadastrālo vērtību </w:t>
      </w:r>
      <w:r w:rsidRPr="00F73AFF">
        <w:t>vai zemes kadastrālo vērtību 2007.gada 31.decembrī.</w:t>
      </w:r>
    </w:p>
    <w:p w14:paraId="0A4F24F8" w14:textId="77777777" w:rsidR="003C48DA" w:rsidRPr="00F73AFF" w:rsidRDefault="003C48DA" w:rsidP="003C48DA">
      <w:pPr>
        <w:ind w:left="-142" w:firstLine="568"/>
        <w:jc w:val="both"/>
      </w:pPr>
      <w:r w:rsidRPr="00F73AFF">
        <w:t xml:space="preserve">Saskaņā ar Valsts zemes dienesta Nekustamā īpašuma valsts kadastra informācijas sistēmā norādītiem datiem Īpašuma aktuālā kadastrālā vērtība ir 28645 EUR (divdesmit astoņi tūkstoši seši simti četrdesmit pieci </w:t>
      </w:r>
      <w:proofErr w:type="spellStart"/>
      <w:r w:rsidRPr="00F73AFF">
        <w:rPr>
          <w:i/>
          <w:iCs/>
        </w:rPr>
        <w:t>euro</w:t>
      </w:r>
      <w:proofErr w:type="spellEnd"/>
      <w:r w:rsidRPr="00F73AFF">
        <w:t>).</w:t>
      </w:r>
    </w:p>
    <w:p w14:paraId="194A0055" w14:textId="77777777" w:rsidR="003C48DA" w:rsidRPr="00F73AFF" w:rsidRDefault="003C48DA" w:rsidP="003C48DA">
      <w:pPr>
        <w:ind w:left="-142" w:firstLine="568"/>
        <w:jc w:val="both"/>
        <w:rPr>
          <w:bCs/>
        </w:rPr>
      </w:pPr>
      <w:r w:rsidRPr="00F73AFF">
        <w:t>Pamatojoties uz likuma „</w:t>
      </w:r>
      <w:r w:rsidRPr="00F73AFF">
        <w:rPr>
          <w:bCs/>
        </w:rPr>
        <w:t>Par zemes privatizāciju lauku apvidos” 30.</w:t>
      </w:r>
      <w:r w:rsidRPr="00F73AFF">
        <w:rPr>
          <w:bCs/>
          <w:vertAlign w:val="superscript"/>
        </w:rPr>
        <w:t xml:space="preserve">2 </w:t>
      </w:r>
      <w:r w:rsidRPr="00F73AFF">
        <w:rPr>
          <w:bCs/>
        </w:rPr>
        <w:t>panta pirmo un otro daļu, pirmpirkuma tiesības uz Īpašumu ir pašreizējiem nomniekiem –</w:t>
      </w:r>
      <w:r w:rsidRPr="00F73AFF">
        <w:t xml:space="preserve"> </w:t>
      </w:r>
      <w:bookmarkStart w:id="184" w:name="_Hlk108540080"/>
      <w:r w:rsidRPr="00F73AFF">
        <w:t>fiziskām personām</w:t>
      </w:r>
      <w:bookmarkEnd w:id="184"/>
      <w:r w:rsidRPr="00F73AFF">
        <w:t xml:space="preserve">, </w:t>
      </w:r>
      <w:r w:rsidRPr="00F73AFF">
        <w:rPr>
          <w:bCs/>
        </w:rPr>
        <w:t xml:space="preserve">kas ņemams vērā, rīkojot izsoli. </w:t>
      </w:r>
    </w:p>
    <w:p w14:paraId="46FB863C" w14:textId="5E2E69B5" w:rsidR="003C48DA" w:rsidRPr="00F73AFF" w:rsidRDefault="003C48DA" w:rsidP="003C48DA">
      <w:pPr>
        <w:ind w:left="-142" w:firstLine="568"/>
        <w:jc w:val="both"/>
        <w:rPr>
          <w:bCs/>
        </w:rPr>
      </w:pPr>
      <w:r w:rsidRPr="00F73AFF">
        <w:t>Pamatojoties uz likuma „Par pašvaldībām” 21.panta pirmās daļas 17.punktu, Publiskas personas mantas atsavināšanas likuma 4. panta pirmo daļu, 5. panta pirmo daļu, 8. panta trešo daļu, 9.panta otro daļu, 10.panta pirmo, otro daļu, pārejas noteikumu 12. punktu, likuma „</w:t>
      </w:r>
      <w:r w:rsidRPr="00F73AFF">
        <w:rPr>
          <w:bCs/>
        </w:rPr>
        <w:t xml:space="preserve">Par </w:t>
      </w:r>
      <w:r w:rsidRPr="00F73AFF">
        <w:rPr>
          <w:bCs/>
        </w:rPr>
        <w:lastRenderedPageBreak/>
        <w:t>zemes privatizāciju lauku apvidos” 30.</w:t>
      </w:r>
      <w:r w:rsidRPr="00F73AFF">
        <w:rPr>
          <w:bCs/>
          <w:vertAlign w:val="superscript"/>
        </w:rPr>
        <w:t xml:space="preserve">2 </w:t>
      </w:r>
      <w:r w:rsidRPr="00F73AFF">
        <w:rPr>
          <w:bCs/>
        </w:rPr>
        <w:t>panta pirmo un otro daļu</w:t>
      </w:r>
      <w:r w:rsidRPr="00F73AFF">
        <w:t xml:space="preserve">, </w:t>
      </w:r>
      <w:r w:rsidRPr="00F73AFF">
        <w:rPr>
          <w:lang w:eastAsia="en-GB"/>
        </w:rPr>
        <w:t xml:space="preserve">atklāti balsojot: </w:t>
      </w:r>
      <w:bookmarkStart w:id="185" w:name="_Hlk117858747"/>
      <w:r w:rsidR="004D655C">
        <w:t xml:space="preserve">PAR – 14 (Ģirts </w:t>
      </w:r>
      <w:proofErr w:type="spellStart"/>
      <w:r w:rsidR="004D655C">
        <w:t>Ante</w:t>
      </w:r>
      <w:proofErr w:type="spellEnd"/>
      <w:r w:rsidR="004D655C">
        <w:t xml:space="preserve">, </w:t>
      </w:r>
      <w:r w:rsidR="004D655C">
        <w:rPr>
          <w:bCs/>
          <w:lang w:eastAsia="et-EE"/>
        </w:rPr>
        <w:t xml:space="preserve">Sarmīte Dude, Māris Feldmanis, Ivars </w:t>
      </w:r>
      <w:proofErr w:type="spellStart"/>
      <w:r w:rsidR="004D655C">
        <w:rPr>
          <w:bCs/>
          <w:lang w:eastAsia="et-EE"/>
        </w:rPr>
        <w:t>Gorskis</w:t>
      </w:r>
      <w:proofErr w:type="spellEnd"/>
      <w:r w:rsidR="004D655C">
        <w:rPr>
          <w:bCs/>
          <w:lang w:eastAsia="et-EE"/>
        </w:rPr>
        <w:t xml:space="preserve">, Edgars Laimiņš, Sintija </w:t>
      </w:r>
      <w:proofErr w:type="spellStart"/>
      <w:r w:rsidR="004D655C">
        <w:rPr>
          <w:bCs/>
          <w:lang w:eastAsia="et-EE"/>
        </w:rPr>
        <w:t>Liekniņa</w:t>
      </w:r>
      <w:proofErr w:type="spellEnd"/>
      <w:r w:rsidR="004D655C">
        <w:rPr>
          <w:bCs/>
          <w:lang w:eastAsia="et-EE"/>
        </w:rPr>
        <w:t xml:space="preserve">, Ainārs Meiers, Sanita </w:t>
      </w:r>
      <w:proofErr w:type="spellStart"/>
      <w:r w:rsidR="004D655C">
        <w:rPr>
          <w:bCs/>
          <w:lang w:eastAsia="et-EE"/>
        </w:rPr>
        <w:t>Olševska</w:t>
      </w:r>
      <w:proofErr w:type="spellEnd"/>
      <w:r w:rsidR="004D655C">
        <w:rPr>
          <w:bCs/>
          <w:lang w:eastAsia="et-EE"/>
        </w:rPr>
        <w:t xml:space="preserve">, Andris </w:t>
      </w:r>
      <w:proofErr w:type="spellStart"/>
      <w:r w:rsidR="004D655C">
        <w:rPr>
          <w:bCs/>
          <w:lang w:eastAsia="et-EE"/>
        </w:rPr>
        <w:t>Podvinskis</w:t>
      </w:r>
      <w:proofErr w:type="spellEnd"/>
      <w:r w:rsidR="004D655C">
        <w:rPr>
          <w:bCs/>
          <w:lang w:eastAsia="et-EE"/>
        </w:rPr>
        <w:t xml:space="preserve">, Dace Reinika, </w:t>
      </w:r>
      <w:r w:rsidR="004D655C">
        <w:rPr>
          <w:bCs/>
        </w:rPr>
        <w:t xml:space="preserve">Edgars </w:t>
      </w:r>
      <w:proofErr w:type="spellStart"/>
      <w:r w:rsidR="004D655C">
        <w:rPr>
          <w:bCs/>
        </w:rPr>
        <w:t>Gaigalis</w:t>
      </w:r>
      <w:proofErr w:type="spellEnd"/>
      <w:r w:rsidR="004D655C">
        <w:rPr>
          <w:bCs/>
        </w:rPr>
        <w:t>,</w:t>
      </w:r>
      <w:r w:rsidR="004D655C">
        <w:rPr>
          <w:bCs/>
          <w:lang w:eastAsia="et-EE"/>
        </w:rPr>
        <w:t xml:space="preserve"> Guntis </w:t>
      </w:r>
      <w:proofErr w:type="spellStart"/>
      <w:r w:rsidR="004D655C">
        <w:rPr>
          <w:bCs/>
          <w:lang w:eastAsia="et-EE"/>
        </w:rPr>
        <w:t>Safranovičs</w:t>
      </w:r>
      <w:proofErr w:type="spellEnd"/>
      <w:r w:rsidR="004D655C">
        <w:rPr>
          <w:bCs/>
          <w:lang w:eastAsia="et-EE"/>
        </w:rPr>
        <w:t xml:space="preserve">, Andrejs Spridzāns, Indra </w:t>
      </w:r>
      <w:proofErr w:type="spellStart"/>
      <w:r w:rsidR="004D655C">
        <w:rPr>
          <w:bCs/>
          <w:lang w:eastAsia="et-EE"/>
        </w:rPr>
        <w:t>Špela</w:t>
      </w:r>
      <w:proofErr w:type="spellEnd"/>
      <w:r w:rsidR="004D655C">
        <w:rPr>
          <w:bCs/>
          <w:lang w:eastAsia="et-EE"/>
        </w:rPr>
        <w:t xml:space="preserve">), </w:t>
      </w:r>
      <w:r w:rsidR="004D655C">
        <w:rPr>
          <w:bCs/>
        </w:rPr>
        <w:t xml:space="preserve">PRET – 1 (Kristīne Briede), </w:t>
      </w:r>
      <w:r w:rsidR="004D655C" w:rsidRPr="00E51DBE">
        <w:rPr>
          <w:bCs/>
        </w:rPr>
        <w:t xml:space="preserve">ATTURAS – </w:t>
      </w:r>
      <w:r w:rsidR="004D655C">
        <w:rPr>
          <w:bCs/>
        </w:rPr>
        <w:t>nav,</w:t>
      </w:r>
      <w:r w:rsidR="004D655C" w:rsidRPr="00E51DBE">
        <w:rPr>
          <w:rFonts w:eastAsia="Calibri"/>
          <w:lang w:eastAsia="en-US"/>
        </w:rPr>
        <w:t xml:space="preserve"> NEBALSO – </w:t>
      </w:r>
      <w:r w:rsidR="004D655C">
        <w:rPr>
          <w:rFonts w:eastAsia="Calibri"/>
          <w:lang w:eastAsia="en-US"/>
        </w:rPr>
        <w:t>1 (Viesturs Reinfelds)</w:t>
      </w:r>
      <w:r w:rsidR="004D655C" w:rsidRPr="009A1936">
        <w:rPr>
          <w:lang w:eastAsia="en-GB"/>
        </w:rPr>
        <w:t xml:space="preserve">, </w:t>
      </w:r>
      <w:bookmarkEnd w:id="185"/>
      <w:r w:rsidRPr="00F73AFF">
        <w:t>Dobeles novada dome NOLEMJ:</w:t>
      </w:r>
    </w:p>
    <w:p w14:paraId="3A597EF8" w14:textId="77777777" w:rsidR="003C48DA" w:rsidRPr="00F73AFF" w:rsidRDefault="003C48DA">
      <w:pPr>
        <w:pStyle w:val="ListParagraph"/>
        <w:widowControl/>
        <w:numPr>
          <w:ilvl w:val="0"/>
          <w:numId w:val="60"/>
        </w:numPr>
        <w:suppressAutoHyphens w:val="0"/>
        <w:jc w:val="both"/>
      </w:pPr>
      <w:r w:rsidRPr="00F73AFF">
        <w:t>Atsavināt nekustamo īpašumu – zemesgabalu „Kaņepes”, Bērzes pagastā, Dobeles novadā, kadastra numurs 46520050490, kas sastāv no vienas zemes vienības ar kadastra apzīmējumu 46520050490, platība 10,29 ha, tai skaitā 9,62 ha lauksaimniecībā izmantojamā zeme, pārdodot to atklātā mutiskā izsolē ar augšupejošu soli.</w:t>
      </w:r>
    </w:p>
    <w:p w14:paraId="1668BB66" w14:textId="77777777" w:rsidR="003C48DA" w:rsidRPr="00F73AFF" w:rsidRDefault="003C48DA">
      <w:pPr>
        <w:pStyle w:val="ListParagraph"/>
        <w:widowControl/>
        <w:numPr>
          <w:ilvl w:val="0"/>
          <w:numId w:val="60"/>
        </w:numPr>
        <w:suppressAutoHyphens w:val="0"/>
        <w:jc w:val="both"/>
        <w:rPr>
          <w:b/>
        </w:rPr>
      </w:pPr>
      <w:r w:rsidRPr="00F73AFF">
        <w:t xml:space="preserve">Noteikt lēmuma 1. punktā atsavināmā nekustamā īpašuma izsoles sākumcenu 90000 EUR (deviņdesmit tūkstoši </w:t>
      </w:r>
      <w:proofErr w:type="spellStart"/>
      <w:r w:rsidRPr="00FE37C2">
        <w:rPr>
          <w:i/>
          <w:iCs/>
        </w:rPr>
        <w:t>euro</w:t>
      </w:r>
      <w:proofErr w:type="spellEnd"/>
      <w:r w:rsidRPr="00F73AFF">
        <w:t xml:space="preserve">). </w:t>
      </w:r>
    </w:p>
    <w:p w14:paraId="4AEA0096" w14:textId="77777777" w:rsidR="003C48DA" w:rsidRPr="00F73AFF" w:rsidRDefault="003C48DA">
      <w:pPr>
        <w:numPr>
          <w:ilvl w:val="0"/>
          <w:numId w:val="60"/>
        </w:numPr>
        <w:jc w:val="both"/>
        <w:rPr>
          <w:rFonts w:eastAsia="Arial"/>
        </w:rPr>
      </w:pPr>
      <w:r w:rsidRPr="00F73AFF">
        <w:t>Noteikt, ka nekustamā īpašuma „Kaņepes”, Bērzes pagastā, Dobeles novadā, kadastra numurs 46520050490, pirmpirkuma tiesības</w:t>
      </w:r>
      <w:r w:rsidRPr="00F73AFF">
        <w:rPr>
          <w:bCs/>
        </w:rPr>
        <w:t xml:space="preserve"> ir nekustamā īpašuma pašreizējiem nomniekiem – divām fiziskām personām.</w:t>
      </w:r>
    </w:p>
    <w:p w14:paraId="0E254DBE" w14:textId="77777777" w:rsidR="003C48DA" w:rsidRPr="00F73AFF" w:rsidRDefault="003C48DA">
      <w:pPr>
        <w:numPr>
          <w:ilvl w:val="0"/>
          <w:numId w:val="60"/>
        </w:numPr>
        <w:jc w:val="both"/>
        <w:rPr>
          <w:rFonts w:eastAsia="Arial"/>
        </w:rPr>
      </w:pPr>
      <w:r w:rsidRPr="00F73AFF">
        <w:rPr>
          <w:rFonts w:eastAsia="Arial"/>
        </w:rPr>
        <w:t>Uzdot Dobeles novada pašvaldības Nekustamo īpašumu komisijai apstiprināt izsoles noteikumus un organizēt nekustamā īpašuma atsavināšanu spēkā esošo normatīvo aktu noteiktajā kārtībā.</w:t>
      </w:r>
    </w:p>
    <w:p w14:paraId="48241DEE" w14:textId="77777777" w:rsidR="003C48DA" w:rsidRPr="00231361" w:rsidRDefault="003C48DA" w:rsidP="003C48DA">
      <w:pPr>
        <w:jc w:val="both"/>
        <w:rPr>
          <w:color w:val="FF0000"/>
        </w:rPr>
      </w:pPr>
    </w:p>
    <w:p w14:paraId="2C9D1E3C" w14:textId="77777777" w:rsidR="003C48DA" w:rsidRPr="00231361" w:rsidRDefault="003C48DA" w:rsidP="003C48DA">
      <w:pPr>
        <w:ind w:right="84"/>
        <w:jc w:val="both"/>
      </w:pPr>
      <w:r w:rsidRPr="00231361">
        <w:t>Domes priekšsēdētājs</w:t>
      </w:r>
      <w:r w:rsidRPr="00231361">
        <w:tab/>
      </w:r>
      <w:r w:rsidRPr="00231361">
        <w:tab/>
      </w:r>
      <w:r w:rsidRPr="00231361">
        <w:tab/>
      </w:r>
      <w:r w:rsidRPr="00231361">
        <w:tab/>
      </w:r>
      <w:r w:rsidRPr="00231361">
        <w:tab/>
        <w:t xml:space="preserve">                                       </w:t>
      </w:r>
      <w:proofErr w:type="spellStart"/>
      <w:r w:rsidRPr="00231361">
        <w:t>I.Gorskis</w:t>
      </w:r>
      <w:proofErr w:type="spellEnd"/>
    </w:p>
    <w:p w14:paraId="229DB76B" w14:textId="77777777" w:rsidR="003C48DA" w:rsidRPr="00231361" w:rsidRDefault="003C48DA" w:rsidP="003C48DA">
      <w:pPr>
        <w:ind w:right="-694"/>
        <w:jc w:val="both"/>
      </w:pPr>
    </w:p>
    <w:p w14:paraId="179252A0" w14:textId="77777777" w:rsidR="003C48DA" w:rsidRPr="00231361" w:rsidRDefault="003C48DA" w:rsidP="003C48DA">
      <w:pPr>
        <w:ind w:right="-694"/>
        <w:jc w:val="both"/>
      </w:pPr>
    </w:p>
    <w:p w14:paraId="0F4A87AD" w14:textId="2125B017" w:rsidR="003C48DA" w:rsidRPr="00231361" w:rsidRDefault="003C48DA" w:rsidP="003C48DA">
      <w:pPr>
        <w:ind w:right="-2"/>
        <w:jc w:val="both"/>
      </w:pPr>
      <w:r w:rsidRPr="00231361">
        <w:br w:type="page"/>
      </w:r>
    </w:p>
    <w:p w14:paraId="74D10F29"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4D2558A0" wp14:editId="2CC5D45C">
            <wp:extent cx="676275" cy="752475"/>
            <wp:effectExtent l="0" t="0" r="9525" b="9525"/>
            <wp:docPr id="218"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3F8704" w14:textId="77777777" w:rsidR="003C48DA" w:rsidRPr="00231361" w:rsidRDefault="003C48DA" w:rsidP="003C48DA">
      <w:pPr>
        <w:tabs>
          <w:tab w:val="center" w:pos="4153"/>
          <w:tab w:val="right" w:pos="8306"/>
        </w:tabs>
        <w:jc w:val="center"/>
        <w:rPr>
          <w:sz w:val="20"/>
        </w:rPr>
      </w:pPr>
      <w:r w:rsidRPr="00231361">
        <w:rPr>
          <w:sz w:val="20"/>
        </w:rPr>
        <w:t>LATVIJAS REPUBLIKA</w:t>
      </w:r>
    </w:p>
    <w:p w14:paraId="072B6652"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2700FE4E"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6C28B7BF"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107" w:history="1">
        <w:r w:rsidRPr="00231361">
          <w:rPr>
            <w:rFonts w:eastAsia="Calibri"/>
            <w:sz w:val="16"/>
            <w:szCs w:val="16"/>
            <w:u w:val="single"/>
          </w:rPr>
          <w:t>dome@dobele.lv</w:t>
        </w:r>
      </w:hyperlink>
    </w:p>
    <w:p w14:paraId="711E0A2D" w14:textId="77777777" w:rsidR="003C48DA" w:rsidRPr="00231361" w:rsidRDefault="003C48DA" w:rsidP="003C48DA">
      <w:pPr>
        <w:ind w:left="720"/>
        <w:jc w:val="center"/>
        <w:rPr>
          <w:rFonts w:eastAsia="Calibri"/>
          <w:b/>
        </w:rPr>
      </w:pPr>
    </w:p>
    <w:p w14:paraId="287960DA" w14:textId="77777777" w:rsidR="003C48DA" w:rsidRPr="00231361" w:rsidRDefault="003C48DA" w:rsidP="003C48DA">
      <w:pPr>
        <w:ind w:left="720"/>
        <w:jc w:val="center"/>
        <w:rPr>
          <w:rFonts w:eastAsia="Calibri"/>
          <w:b/>
        </w:rPr>
      </w:pPr>
      <w:r w:rsidRPr="00231361">
        <w:rPr>
          <w:rFonts w:eastAsia="Calibri"/>
          <w:b/>
        </w:rPr>
        <w:t>LĒMUMS</w:t>
      </w:r>
    </w:p>
    <w:p w14:paraId="53855274" w14:textId="77777777" w:rsidR="003C48DA" w:rsidRPr="00231361" w:rsidRDefault="003C48DA" w:rsidP="003C48DA">
      <w:pPr>
        <w:ind w:left="720"/>
        <w:jc w:val="center"/>
        <w:rPr>
          <w:rFonts w:eastAsia="Calibri"/>
          <w:b/>
        </w:rPr>
      </w:pPr>
      <w:r w:rsidRPr="00231361">
        <w:rPr>
          <w:rFonts w:eastAsia="Calibri"/>
          <w:b/>
        </w:rPr>
        <w:t>Dobelē</w:t>
      </w:r>
    </w:p>
    <w:p w14:paraId="3CB8FC04" w14:textId="77777777" w:rsidR="003C48DA" w:rsidRPr="00231361" w:rsidRDefault="003C48DA" w:rsidP="003C48DA">
      <w:pPr>
        <w:ind w:left="720"/>
        <w:jc w:val="center"/>
        <w:rPr>
          <w:rFonts w:eastAsia="Calibri"/>
          <w:b/>
        </w:rPr>
      </w:pPr>
    </w:p>
    <w:p w14:paraId="1FA8F10F" w14:textId="397DE769"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C97C4B">
        <w:rPr>
          <w:b/>
        </w:rPr>
        <w:t>538</w:t>
      </w:r>
      <w:r w:rsidRPr="00231361">
        <w:rPr>
          <w:b/>
        </w:rPr>
        <w:t>/19</w:t>
      </w:r>
    </w:p>
    <w:p w14:paraId="2F348A7E" w14:textId="5B4DE493" w:rsidR="003C48DA" w:rsidRPr="00231361" w:rsidRDefault="003C48DA" w:rsidP="003C48DA">
      <w:pPr>
        <w:ind w:left="720"/>
        <w:jc w:val="right"/>
        <w:rPr>
          <w:rFonts w:eastAsia="Calibri"/>
        </w:rPr>
      </w:pPr>
      <w:r w:rsidRPr="00231361">
        <w:rPr>
          <w:rFonts w:eastAsia="Calibri"/>
        </w:rPr>
        <w:t xml:space="preserve">(prot.Nr.19, </w:t>
      </w:r>
      <w:r w:rsidR="00C97C4B">
        <w:rPr>
          <w:rFonts w:eastAsia="Calibri"/>
        </w:rPr>
        <w:t>54</w:t>
      </w:r>
      <w:r w:rsidRPr="00231361">
        <w:rPr>
          <w:rFonts w:eastAsia="Calibri"/>
        </w:rPr>
        <w:t>.§)</w:t>
      </w:r>
    </w:p>
    <w:p w14:paraId="0DB1C68A" w14:textId="77777777" w:rsidR="003C48DA" w:rsidRPr="00231361" w:rsidRDefault="003C48DA" w:rsidP="003C48DA">
      <w:pPr>
        <w:jc w:val="right"/>
      </w:pPr>
    </w:p>
    <w:p w14:paraId="781A4989" w14:textId="77777777" w:rsidR="003C48DA" w:rsidRPr="00231361" w:rsidRDefault="003C48DA" w:rsidP="003C48DA">
      <w:pPr>
        <w:ind w:left="720"/>
        <w:jc w:val="both"/>
        <w:rPr>
          <w:rFonts w:eastAsia="Calibri"/>
          <w:b/>
        </w:rPr>
      </w:pPr>
    </w:p>
    <w:p w14:paraId="23840FD2" w14:textId="77777777" w:rsidR="003C48DA" w:rsidRPr="00231361" w:rsidRDefault="003C48DA" w:rsidP="003C48DA">
      <w:pPr>
        <w:jc w:val="center"/>
        <w:rPr>
          <w:b/>
          <w:u w:val="single"/>
        </w:rPr>
      </w:pPr>
      <w:r w:rsidRPr="00231361">
        <w:rPr>
          <w:b/>
          <w:u w:val="single"/>
        </w:rPr>
        <w:t xml:space="preserve">Par lauksaimniecībā izmantojamās zemes „Zeme pie Sējām”, Dobeles pagastā,  Dobeles novadā, atsavināšanu izsolē </w:t>
      </w:r>
    </w:p>
    <w:p w14:paraId="1C5FB94B" w14:textId="77777777" w:rsidR="003C48DA" w:rsidRPr="00231361" w:rsidRDefault="003C48DA" w:rsidP="003C48DA">
      <w:pPr>
        <w:jc w:val="center"/>
        <w:rPr>
          <w:b/>
          <w:u w:val="single"/>
        </w:rPr>
      </w:pPr>
    </w:p>
    <w:p w14:paraId="1F542919" w14:textId="77777777" w:rsidR="003C48DA" w:rsidRPr="00231361" w:rsidRDefault="003C48DA" w:rsidP="003C48DA">
      <w:pPr>
        <w:tabs>
          <w:tab w:val="num" w:pos="-3686"/>
        </w:tabs>
        <w:ind w:left="-142" w:right="-1" w:firstLine="568"/>
        <w:jc w:val="both"/>
      </w:pPr>
      <w:r w:rsidRPr="00231361">
        <w:t>Dobeles novada dome ir izskatījusi Dobeles novada pašvaldības (turpmāk – pašvaldība) Nekustamo īpašumu komisijas ierosinājumu atsavināt pašvaldībai piederošo nekustamo īpašumu „Zeme pie Sējām”, Dobeles pagastā, Dobeles novadā, kadastra numurs 46600010114 (turpmāk – Īpašums).</w:t>
      </w:r>
    </w:p>
    <w:p w14:paraId="7AB9560E" w14:textId="77777777" w:rsidR="003C48DA" w:rsidRPr="00231361" w:rsidRDefault="003C48DA" w:rsidP="003C48DA">
      <w:pPr>
        <w:ind w:left="-142" w:right="-1" w:firstLine="568"/>
        <w:jc w:val="both"/>
      </w:pPr>
      <w:r w:rsidRPr="00231361">
        <w:t>Izskatot ierosinājumu, Dobeles novada dome konstatēja:</w:t>
      </w:r>
    </w:p>
    <w:p w14:paraId="33275D35" w14:textId="77777777" w:rsidR="003C48DA" w:rsidRPr="00231361" w:rsidRDefault="003C48DA" w:rsidP="003C48DA">
      <w:pPr>
        <w:ind w:left="-142" w:right="-1" w:firstLine="568"/>
        <w:jc w:val="both"/>
      </w:pPr>
      <w:r w:rsidRPr="00231361">
        <w:t>Īpašums reģistrēts Zemgales rajona tiesas Dobeles pagasta zemesgrāmatas nodalījumā Nr.100000630114 un uz to nostiprinātas īpašuma tiesības pašvaldībai. Īpašums sastāv no vienas zemes vienības ar kadastra apzīmējumu 46600010114, platība 2,72 ha, tai skaitā 2,65 ha lauksaimniecībā izmantojamā zeme.</w:t>
      </w:r>
    </w:p>
    <w:p w14:paraId="082F997E" w14:textId="77777777" w:rsidR="003C48DA" w:rsidRPr="00231361" w:rsidRDefault="003C48DA" w:rsidP="003C48DA">
      <w:pPr>
        <w:ind w:left="-142" w:right="-1" w:firstLine="568"/>
        <w:jc w:val="both"/>
      </w:pPr>
      <w:r w:rsidRPr="00231361">
        <w:t>Īpašums ir nodots nomā nomniekam - juridiskai personai</w:t>
      </w:r>
      <w:r w:rsidRPr="00231361">
        <w:rPr>
          <w:kern w:val="36"/>
        </w:rPr>
        <w:t xml:space="preserve"> Dobeles pagasta zemnieku saimniecībai </w:t>
      </w:r>
      <w:proofErr w:type="spellStart"/>
      <w:r w:rsidRPr="00231361">
        <w:rPr>
          <w:kern w:val="36"/>
        </w:rPr>
        <w:t>Lejasaudzi</w:t>
      </w:r>
      <w:proofErr w:type="spellEnd"/>
      <w:r w:rsidRPr="00231361">
        <w:t xml:space="preserve"> (nomas līgums reģistrēts pašvaldībā 2020.gada 16.jūlija Nr.9.2./611). Lauksaimniecībā izmantojamās zemes nomas līguma termiņš 2025.gada 30.septembris. </w:t>
      </w:r>
    </w:p>
    <w:p w14:paraId="25202515" w14:textId="77777777" w:rsidR="003C48DA" w:rsidRPr="00231361" w:rsidRDefault="003C48DA" w:rsidP="003C48DA">
      <w:pPr>
        <w:ind w:left="-142" w:right="-1" w:firstLine="568"/>
        <w:jc w:val="both"/>
      </w:pPr>
      <w:r w:rsidRPr="00231361">
        <w:t>Īpašums nav nepieciešams pašvaldības funkciju nodrošināšanai.</w:t>
      </w:r>
    </w:p>
    <w:p w14:paraId="5D3B53D8" w14:textId="77777777" w:rsidR="003C48DA" w:rsidRPr="00231361" w:rsidRDefault="003C48DA" w:rsidP="003C48DA">
      <w:pPr>
        <w:ind w:left="-142" w:right="-1" w:firstLine="568"/>
        <w:jc w:val="both"/>
      </w:pPr>
      <w:r w:rsidRPr="00231361">
        <w:t xml:space="preserve">Ņemot vērā norādītos apstākļus, lietderīgākā rīcība ir atzīstama Īpašuma atsavināšana atklātā mutiskā izsolē. </w:t>
      </w:r>
    </w:p>
    <w:p w14:paraId="480C6EAB" w14:textId="77777777" w:rsidR="003C48DA" w:rsidRPr="00167777" w:rsidRDefault="003C48DA" w:rsidP="003C48DA">
      <w:pPr>
        <w:ind w:left="-142" w:right="-1" w:firstLine="568"/>
        <w:jc w:val="both"/>
      </w:pPr>
      <w:r w:rsidRPr="00167777">
        <w:t xml:space="preserve">Saskaņā ar 2022.gada 12.oktobrī veikto tirgus novērtējumu, ko atbilstoši </w:t>
      </w:r>
      <w:hyperlink r:id="rId108" w:tgtFrame="_top" w:tooltip="Standartizācijas likums" w:history="1">
        <w:r w:rsidRPr="00167777">
          <w:rPr>
            <w:rStyle w:val="Hyperlink"/>
            <w:color w:val="auto"/>
            <w:u w:val="none"/>
          </w:rPr>
          <w:t>Standartizācijas likumā</w:t>
        </w:r>
      </w:hyperlink>
      <w:r w:rsidRPr="00167777">
        <w:rPr>
          <w:rStyle w:val="apple-converted-space"/>
        </w:rPr>
        <w:t xml:space="preserve"> </w:t>
      </w:r>
      <w:r w:rsidRPr="00167777">
        <w:t xml:space="preserve">paredzētajā kārtībā apstiprinātajiem Latvijas īpašuma vērtēšanas standartiem veica sertificēta nekustamā īpašuma vērtētāja Anita </w:t>
      </w:r>
      <w:proofErr w:type="spellStart"/>
      <w:r w:rsidRPr="00167777">
        <w:t>Vēdiķe</w:t>
      </w:r>
      <w:proofErr w:type="spellEnd"/>
      <w:r w:rsidRPr="00167777">
        <w:t xml:space="preserve"> (LĪVA profesionālās kvalifikācijas sertifikāts Nr.76), Īpašuma tirgus vērtība atsavināšanas vajadzībām ir noteikta 22000 EUR (divdesmit divi tūkstoši </w:t>
      </w:r>
      <w:proofErr w:type="spellStart"/>
      <w:r w:rsidRPr="00167777">
        <w:rPr>
          <w:i/>
          <w:iCs/>
        </w:rPr>
        <w:t>euro</w:t>
      </w:r>
      <w:proofErr w:type="spellEnd"/>
      <w:r w:rsidRPr="00167777">
        <w:t>) apmērā.</w:t>
      </w:r>
    </w:p>
    <w:p w14:paraId="1FFE70DD" w14:textId="77777777" w:rsidR="003C48DA" w:rsidRPr="008B42AC" w:rsidRDefault="003C48DA" w:rsidP="003C48DA">
      <w:pPr>
        <w:ind w:left="-142" w:right="-1" w:firstLine="568"/>
        <w:jc w:val="both"/>
      </w:pPr>
      <w:r w:rsidRPr="00167777">
        <w:t xml:space="preserve">Saskaņā ar </w:t>
      </w:r>
      <w:r w:rsidRPr="00167777">
        <w:rPr>
          <w:bCs/>
        </w:rPr>
        <w:t>Publiskas personas mantas atsavināšanas likuma</w:t>
      </w:r>
      <w:r w:rsidRPr="00167777">
        <w:t xml:space="preserve"> pārejas noteikumu 12.punktu, līdz brīdim, kad spēku zaudē</w:t>
      </w:r>
      <w:r w:rsidRPr="00167777">
        <w:rPr>
          <w:rStyle w:val="apple-converted-space"/>
        </w:rPr>
        <w:t xml:space="preserve"> </w:t>
      </w:r>
      <w:hyperlink r:id="rId109" w:tgtFrame="_top" w:tooltip="Valsts un pašvaldību īpašuma privatizācijas un privatizācijas sertifikātu izmantošanas pabeigšanas likums" w:history="1">
        <w:r w:rsidRPr="00167777">
          <w:rPr>
            <w:rStyle w:val="Hyperlink"/>
            <w:color w:val="auto"/>
            <w:u w:val="none"/>
          </w:rPr>
          <w:t>Valsts un pašvaldību īpašuma privatizācijas un privatizācijas sertifikātu izmantošanas pabeigšanas likums</w:t>
        </w:r>
      </w:hyperlink>
      <w:r w:rsidRPr="008B42AC">
        <w:t>, atsavināmā neapbūvētā zemesgabala nosacītā cena nedrīkst būt zemāka par zemāko no šādām vērtībām: attiecīgā zemesgabala kadastrālo vērtību vai zemes kadastrālo vērtību 2007.gada 31.decembrī.</w:t>
      </w:r>
    </w:p>
    <w:p w14:paraId="7F3C807C" w14:textId="77777777" w:rsidR="003C48DA" w:rsidRPr="008B42AC" w:rsidRDefault="003C48DA" w:rsidP="003C48DA">
      <w:pPr>
        <w:ind w:left="-142" w:right="-1" w:firstLine="568"/>
        <w:jc w:val="both"/>
      </w:pPr>
      <w:r w:rsidRPr="008B42AC">
        <w:t xml:space="preserve">Saskaņā ar Valsts zemes dienesta Nekustamā īpašuma valsts kadastra informācijas sistēmā norādītiem datiem Īpašuma aktuālā kadastrālā vērtība ir 5336 EUR (pieci tūkstoši trīs simti trīsdesmit seši </w:t>
      </w:r>
      <w:proofErr w:type="spellStart"/>
      <w:r w:rsidRPr="008B42AC">
        <w:rPr>
          <w:i/>
          <w:iCs/>
        </w:rPr>
        <w:t>euro</w:t>
      </w:r>
      <w:proofErr w:type="spellEnd"/>
      <w:r w:rsidRPr="008B42AC">
        <w:t>).</w:t>
      </w:r>
    </w:p>
    <w:p w14:paraId="4F1A09B6" w14:textId="77777777" w:rsidR="003C48DA" w:rsidRPr="008B42AC" w:rsidRDefault="003C48DA" w:rsidP="003C48DA">
      <w:pPr>
        <w:ind w:left="-142" w:right="-1" w:firstLine="568"/>
        <w:jc w:val="both"/>
        <w:rPr>
          <w:bCs/>
        </w:rPr>
      </w:pPr>
      <w:r w:rsidRPr="008B42AC">
        <w:t>Pamatojoties uz likuma „</w:t>
      </w:r>
      <w:r w:rsidRPr="008B42AC">
        <w:rPr>
          <w:bCs/>
        </w:rPr>
        <w:t>Par zemes privatizāciju lauku apvidos” 30.</w:t>
      </w:r>
      <w:r w:rsidRPr="008B42AC">
        <w:rPr>
          <w:bCs/>
          <w:vertAlign w:val="superscript"/>
        </w:rPr>
        <w:t xml:space="preserve">2 </w:t>
      </w:r>
      <w:r w:rsidRPr="008B42AC">
        <w:rPr>
          <w:bCs/>
        </w:rPr>
        <w:t xml:space="preserve">panta pirmo un otro daļu, pirmpirkuma tiesības uz Īpašumu ir pašreizējam nomniekam – juridiskai personai, </w:t>
      </w:r>
      <w:r w:rsidRPr="008B42AC">
        <w:rPr>
          <w:kern w:val="36"/>
        </w:rPr>
        <w:t xml:space="preserve">Dobeles pagasta zemnieku saimniecībai </w:t>
      </w:r>
      <w:proofErr w:type="spellStart"/>
      <w:r w:rsidRPr="008B42AC">
        <w:rPr>
          <w:kern w:val="36"/>
        </w:rPr>
        <w:t>Lejasaudzi</w:t>
      </w:r>
      <w:proofErr w:type="spellEnd"/>
      <w:r w:rsidRPr="008B42AC">
        <w:rPr>
          <w:bCs/>
        </w:rPr>
        <w:t>, kas ņemams vērā, rīkojot izsoli.</w:t>
      </w:r>
    </w:p>
    <w:p w14:paraId="34F35DEA" w14:textId="392624D5" w:rsidR="003C48DA" w:rsidRPr="008B42AC" w:rsidRDefault="003C48DA" w:rsidP="003C48DA">
      <w:pPr>
        <w:ind w:left="-142" w:right="-1" w:firstLine="568"/>
        <w:jc w:val="both"/>
        <w:rPr>
          <w:bCs/>
        </w:rPr>
      </w:pPr>
      <w:r w:rsidRPr="008B42AC">
        <w:lastRenderedPageBreak/>
        <w:t>Pamatojoties uz likuma „Par pašvaldībām” 21.panta pirmās daļas 17.punktu, Publiskas personas mantas atsavināšanas likuma 4.panta pirmo daļu, 5.panta pirmo daļu, 8.panta trešo daļu, 9.panta otro daļu, 10.panta pirmo, otro daļu, pārejas noteikumu 12.punktu, likuma „</w:t>
      </w:r>
      <w:r w:rsidRPr="008B42AC">
        <w:rPr>
          <w:bCs/>
        </w:rPr>
        <w:t>Par zemes privatizāciju lauku apvidos” 30.</w:t>
      </w:r>
      <w:r w:rsidRPr="008B42AC">
        <w:rPr>
          <w:bCs/>
          <w:vertAlign w:val="superscript"/>
        </w:rPr>
        <w:t xml:space="preserve">2 </w:t>
      </w:r>
      <w:r w:rsidRPr="008B42AC">
        <w:rPr>
          <w:bCs/>
        </w:rPr>
        <w:t>panta pirmo un otro daļu</w:t>
      </w:r>
      <w:r w:rsidRPr="008B42AC">
        <w:t xml:space="preserve">, </w:t>
      </w:r>
      <w:r w:rsidRPr="008B42AC">
        <w:rPr>
          <w:lang w:eastAsia="ar-SA"/>
        </w:rPr>
        <w:t xml:space="preserve">atklāti balsojot: </w:t>
      </w:r>
      <w:r w:rsidR="00167777">
        <w:t xml:space="preserve">PAR – 14 (Ģirts </w:t>
      </w:r>
      <w:proofErr w:type="spellStart"/>
      <w:r w:rsidR="00167777">
        <w:t>Ante</w:t>
      </w:r>
      <w:proofErr w:type="spellEnd"/>
      <w:r w:rsidR="00167777">
        <w:t xml:space="preserve">, </w:t>
      </w:r>
      <w:r w:rsidR="00167777">
        <w:rPr>
          <w:bCs/>
          <w:lang w:eastAsia="et-EE"/>
        </w:rPr>
        <w:t xml:space="preserve">Sarmīte Dude, Māris Feldmanis, Ivars </w:t>
      </w:r>
      <w:proofErr w:type="spellStart"/>
      <w:r w:rsidR="00167777">
        <w:rPr>
          <w:bCs/>
          <w:lang w:eastAsia="et-EE"/>
        </w:rPr>
        <w:t>Gorskis</w:t>
      </w:r>
      <w:proofErr w:type="spellEnd"/>
      <w:r w:rsidR="00167777">
        <w:rPr>
          <w:bCs/>
          <w:lang w:eastAsia="et-EE"/>
        </w:rPr>
        <w:t xml:space="preserve">, Edgars Laimiņš, Sintija </w:t>
      </w:r>
      <w:proofErr w:type="spellStart"/>
      <w:r w:rsidR="00167777">
        <w:rPr>
          <w:bCs/>
          <w:lang w:eastAsia="et-EE"/>
        </w:rPr>
        <w:t>Liekniņa</w:t>
      </w:r>
      <w:proofErr w:type="spellEnd"/>
      <w:r w:rsidR="00167777">
        <w:rPr>
          <w:bCs/>
          <w:lang w:eastAsia="et-EE"/>
        </w:rPr>
        <w:t xml:space="preserve">, Ainārs Meiers, Sanita </w:t>
      </w:r>
      <w:proofErr w:type="spellStart"/>
      <w:r w:rsidR="00167777">
        <w:rPr>
          <w:bCs/>
          <w:lang w:eastAsia="et-EE"/>
        </w:rPr>
        <w:t>Olševska</w:t>
      </w:r>
      <w:proofErr w:type="spellEnd"/>
      <w:r w:rsidR="00167777">
        <w:rPr>
          <w:bCs/>
          <w:lang w:eastAsia="et-EE"/>
        </w:rPr>
        <w:t xml:space="preserve">, Andris </w:t>
      </w:r>
      <w:proofErr w:type="spellStart"/>
      <w:r w:rsidR="00167777">
        <w:rPr>
          <w:bCs/>
          <w:lang w:eastAsia="et-EE"/>
        </w:rPr>
        <w:t>Podvinskis</w:t>
      </w:r>
      <w:proofErr w:type="spellEnd"/>
      <w:r w:rsidR="00167777">
        <w:rPr>
          <w:bCs/>
          <w:lang w:eastAsia="et-EE"/>
        </w:rPr>
        <w:t xml:space="preserve">, Dace Reinika, </w:t>
      </w:r>
      <w:r w:rsidR="00167777">
        <w:rPr>
          <w:bCs/>
        </w:rPr>
        <w:t xml:space="preserve">Edgars </w:t>
      </w:r>
      <w:proofErr w:type="spellStart"/>
      <w:r w:rsidR="00167777">
        <w:rPr>
          <w:bCs/>
        </w:rPr>
        <w:t>Gaigalis</w:t>
      </w:r>
      <w:proofErr w:type="spellEnd"/>
      <w:r w:rsidR="00167777">
        <w:rPr>
          <w:bCs/>
        </w:rPr>
        <w:t>,</w:t>
      </w:r>
      <w:r w:rsidR="00167777">
        <w:rPr>
          <w:bCs/>
          <w:lang w:eastAsia="et-EE"/>
        </w:rPr>
        <w:t xml:space="preserve"> Guntis </w:t>
      </w:r>
      <w:proofErr w:type="spellStart"/>
      <w:r w:rsidR="00167777">
        <w:rPr>
          <w:bCs/>
          <w:lang w:eastAsia="et-EE"/>
        </w:rPr>
        <w:t>Safranovičs</w:t>
      </w:r>
      <w:proofErr w:type="spellEnd"/>
      <w:r w:rsidR="00167777">
        <w:rPr>
          <w:bCs/>
          <w:lang w:eastAsia="et-EE"/>
        </w:rPr>
        <w:t xml:space="preserve">, Andrejs Spridzāns, Indra </w:t>
      </w:r>
      <w:proofErr w:type="spellStart"/>
      <w:r w:rsidR="00167777">
        <w:rPr>
          <w:bCs/>
          <w:lang w:eastAsia="et-EE"/>
        </w:rPr>
        <w:t>Špela</w:t>
      </w:r>
      <w:proofErr w:type="spellEnd"/>
      <w:r w:rsidR="00167777">
        <w:rPr>
          <w:bCs/>
          <w:lang w:eastAsia="et-EE"/>
        </w:rPr>
        <w:t xml:space="preserve">), </w:t>
      </w:r>
      <w:r w:rsidR="00167777">
        <w:rPr>
          <w:bCs/>
        </w:rPr>
        <w:t xml:space="preserve">PRET – 1 (Kristīne Briede), </w:t>
      </w:r>
      <w:r w:rsidR="00167777" w:rsidRPr="00E51DBE">
        <w:rPr>
          <w:bCs/>
        </w:rPr>
        <w:t xml:space="preserve">ATTURAS – </w:t>
      </w:r>
      <w:r w:rsidR="00167777">
        <w:rPr>
          <w:bCs/>
        </w:rPr>
        <w:t>nav,</w:t>
      </w:r>
      <w:r w:rsidR="00167777" w:rsidRPr="00E51DBE">
        <w:rPr>
          <w:rFonts w:eastAsia="Calibri"/>
          <w:lang w:eastAsia="en-US"/>
        </w:rPr>
        <w:t xml:space="preserve"> NEBALSO – </w:t>
      </w:r>
      <w:r w:rsidR="00167777">
        <w:rPr>
          <w:rFonts w:eastAsia="Calibri"/>
          <w:lang w:eastAsia="en-US"/>
        </w:rPr>
        <w:t>1 (Viesturs Reinfelds)</w:t>
      </w:r>
      <w:r w:rsidR="00167777" w:rsidRPr="009A1936">
        <w:rPr>
          <w:lang w:eastAsia="en-GB"/>
        </w:rPr>
        <w:t xml:space="preserve">, </w:t>
      </w:r>
      <w:r w:rsidRPr="008B42AC">
        <w:t>Dobeles novada dome NOLEMJ:</w:t>
      </w:r>
    </w:p>
    <w:p w14:paraId="7766A8D4" w14:textId="77777777" w:rsidR="003C48DA" w:rsidRPr="008B42AC" w:rsidRDefault="003C48DA">
      <w:pPr>
        <w:pStyle w:val="ListParagraph"/>
        <w:widowControl/>
        <w:numPr>
          <w:ilvl w:val="0"/>
          <w:numId w:val="63"/>
        </w:numPr>
        <w:suppressAutoHyphens w:val="0"/>
        <w:ind w:right="-1"/>
        <w:contextualSpacing/>
        <w:jc w:val="both"/>
      </w:pPr>
      <w:r w:rsidRPr="008B42AC">
        <w:t>Atsavināt nekustamo īpašumu – zemesgabalu „Zeme pie Sējām”, Dobeles pagastā, Dobeles novadā, kadastra numurs 46600010114, kas sastāv no vienas zemes vienības ar kadastra apzīmējumu 46600010114, platība 2,72 ha, tai skaitā 2,65 ha lauksaimniecībā izmantojamā zeme, pārdodot to atklātā mutiskā izsolē ar augšupejošu soli.</w:t>
      </w:r>
    </w:p>
    <w:p w14:paraId="3867D084" w14:textId="77777777" w:rsidR="003C48DA" w:rsidRPr="008B42AC" w:rsidRDefault="003C48DA">
      <w:pPr>
        <w:pStyle w:val="ListParagraph"/>
        <w:widowControl/>
        <w:numPr>
          <w:ilvl w:val="0"/>
          <w:numId w:val="63"/>
        </w:numPr>
        <w:suppressAutoHyphens w:val="0"/>
        <w:ind w:right="-1"/>
        <w:contextualSpacing/>
        <w:jc w:val="both"/>
        <w:rPr>
          <w:b/>
        </w:rPr>
      </w:pPr>
      <w:r w:rsidRPr="008B42AC">
        <w:t xml:space="preserve">Noteikt lēmuma 1.punktā atsavināmā nekustamā īpašuma izsoles sākumcenu 22000 EUR (divdesmit divi tūkstoši </w:t>
      </w:r>
      <w:proofErr w:type="spellStart"/>
      <w:r w:rsidRPr="008B42AC">
        <w:rPr>
          <w:i/>
          <w:iCs/>
        </w:rPr>
        <w:t>euro</w:t>
      </w:r>
      <w:proofErr w:type="spellEnd"/>
      <w:r w:rsidRPr="008B42AC">
        <w:t xml:space="preserve">). </w:t>
      </w:r>
    </w:p>
    <w:p w14:paraId="01B72968" w14:textId="77777777" w:rsidR="003C48DA" w:rsidRPr="004A7689" w:rsidRDefault="003C48DA">
      <w:pPr>
        <w:pStyle w:val="ListParagraph"/>
        <w:widowControl/>
        <w:numPr>
          <w:ilvl w:val="0"/>
          <w:numId w:val="63"/>
        </w:numPr>
        <w:suppressAutoHyphens w:val="0"/>
        <w:ind w:right="-1"/>
        <w:contextualSpacing/>
        <w:jc w:val="both"/>
        <w:rPr>
          <w:rFonts w:eastAsia="Arial"/>
        </w:rPr>
      </w:pPr>
      <w:r w:rsidRPr="004A7689">
        <w:rPr>
          <w:rFonts w:eastAsia="Times New Roman"/>
        </w:rPr>
        <w:t>Noteikt, ka nekustamā īpašuma „Zeme pie Sējām”, Dobeles pagastā, Dobeles novadā, kadastra numurs 46600010114, pirmpirkuma tiesības</w:t>
      </w:r>
      <w:r w:rsidRPr="004A7689">
        <w:rPr>
          <w:rFonts w:eastAsia="Times New Roman"/>
          <w:bCs/>
        </w:rPr>
        <w:t xml:space="preserve"> ir nekustamā īpašuma pašreizējam nomniekam – juridiskai personai </w:t>
      </w:r>
      <w:r w:rsidRPr="004A7689">
        <w:rPr>
          <w:rFonts w:eastAsia="Times New Roman"/>
          <w:kern w:val="36"/>
        </w:rPr>
        <w:t xml:space="preserve">Dobeles pagasta zemnieku saimniecībai </w:t>
      </w:r>
      <w:proofErr w:type="spellStart"/>
      <w:r w:rsidRPr="004A7689">
        <w:rPr>
          <w:rFonts w:eastAsia="Times New Roman"/>
          <w:kern w:val="36"/>
        </w:rPr>
        <w:t>Lejasaudzi</w:t>
      </w:r>
      <w:proofErr w:type="spellEnd"/>
      <w:r w:rsidRPr="004A7689">
        <w:rPr>
          <w:rFonts w:eastAsia="Times New Roman"/>
          <w:bCs/>
        </w:rPr>
        <w:t>,</w:t>
      </w:r>
    </w:p>
    <w:p w14:paraId="6ABC18E6" w14:textId="77777777" w:rsidR="003C48DA" w:rsidRPr="004A7689" w:rsidRDefault="003C48DA">
      <w:pPr>
        <w:pStyle w:val="ListParagraph"/>
        <w:widowControl/>
        <w:numPr>
          <w:ilvl w:val="0"/>
          <w:numId w:val="63"/>
        </w:numPr>
        <w:suppressAutoHyphens w:val="0"/>
        <w:ind w:right="-1"/>
        <w:contextualSpacing/>
        <w:jc w:val="both"/>
        <w:rPr>
          <w:rFonts w:eastAsia="Arial"/>
        </w:rPr>
      </w:pPr>
      <w:r w:rsidRPr="004A7689">
        <w:rPr>
          <w:rFonts w:eastAsia="Arial"/>
        </w:rPr>
        <w:t>Uzdot Dobeles novada pašvaldības Nekustamo īpašumu komisijai apstiprināt izsoles noteikumus un organizēt nekustamā īpašuma atsavināšanu spēkā esošo normatīvo aktu  noteiktajā kārtībā.</w:t>
      </w:r>
    </w:p>
    <w:p w14:paraId="4D143082" w14:textId="77777777" w:rsidR="003C48DA" w:rsidRPr="00231361" w:rsidRDefault="003C48DA" w:rsidP="003C48DA">
      <w:pPr>
        <w:jc w:val="both"/>
        <w:rPr>
          <w:color w:val="FF0000"/>
        </w:rPr>
      </w:pPr>
    </w:p>
    <w:p w14:paraId="1A95CCDC"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7FE0E165" w14:textId="77777777" w:rsidR="003C48DA" w:rsidRPr="00231361" w:rsidRDefault="003C48DA" w:rsidP="003C48DA">
      <w:pPr>
        <w:ind w:right="-694"/>
        <w:jc w:val="both"/>
      </w:pPr>
    </w:p>
    <w:p w14:paraId="5469C0EF" w14:textId="77777777" w:rsidR="003C48DA" w:rsidRPr="00231361" w:rsidRDefault="003C48DA" w:rsidP="003C48DA"/>
    <w:p w14:paraId="781B6843" w14:textId="77777777" w:rsidR="003C48DA" w:rsidRPr="00231361" w:rsidRDefault="003C48DA" w:rsidP="003C48DA">
      <w:pPr>
        <w:ind w:right="-2"/>
        <w:jc w:val="both"/>
      </w:pPr>
      <w:r w:rsidRPr="00231361">
        <w:br w:type="page"/>
      </w:r>
    </w:p>
    <w:p w14:paraId="7F2391FF"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3C7085EB" wp14:editId="43CE6090">
            <wp:extent cx="676275" cy="752475"/>
            <wp:effectExtent l="0" t="0" r="9525" b="9525"/>
            <wp:docPr id="217"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A4DA2D" w14:textId="77777777" w:rsidR="003C48DA" w:rsidRPr="00231361" w:rsidRDefault="003C48DA" w:rsidP="003C48DA">
      <w:pPr>
        <w:tabs>
          <w:tab w:val="center" w:pos="4153"/>
          <w:tab w:val="right" w:pos="8306"/>
        </w:tabs>
        <w:jc w:val="center"/>
        <w:rPr>
          <w:sz w:val="20"/>
        </w:rPr>
      </w:pPr>
      <w:r w:rsidRPr="00231361">
        <w:rPr>
          <w:sz w:val="20"/>
        </w:rPr>
        <w:t>LATVIJAS REPUBLIKA</w:t>
      </w:r>
    </w:p>
    <w:p w14:paraId="5952B19C"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54748F87"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16B3106D"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110" w:history="1">
        <w:r w:rsidRPr="00231361">
          <w:rPr>
            <w:rFonts w:eastAsia="Calibri"/>
            <w:sz w:val="16"/>
            <w:szCs w:val="16"/>
            <w:u w:val="single"/>
          </w:rPr>
          <w:t>dome@dobele.lv</w:t>
        </w:r>
      </w:hyperlink>
    </w:p>
    <w:p w14:paraId="6E89EC07" w14:textId="77777777" w:rsidR="003C48DA" w:rsidRPr="00231361" w:rsidRDefault="003C48DA" w:rsidP="003C48DA">
      <w:pPr>
        <w:ind w:left="720"/>
        <w:jc w:val="center"/>
        <w:rPr>
          <w:rFonts w:eastAsia="Calibri"/>
          <w:b/>
        </w:rPr>
      </w:pPr>
    </w:p>
    <w:p w14:paraId="3C30BEDB" w14:textId="77777777" w:rsidR="003C48DA" w:rsidRPr="00231361" w:rsidRDefault="003C48DA" w:rsidP="003C48DA">
      <w:pPr>
        <w:ind w:left="720"/>
        <w:jc w:val="center"/>
        <w:rPr>
          <w:rFonts w:eastAsia="Calibri"/>
          <w:b/>
        </w:rPr>
      </w:pPr>
      <w:r w:rsidRPr="00231361">
        <w:rPr>
          <w:rFonts w:eastAsia="Calibri"/>
          <w:b/>
        </w:rPr>
        <w:t>LĒMUMS</w:t>
      </w:r>
    </w:p>
    <w:p w14:paraId="3516AA35" w14:textId="77777777" w:rsidR="003C48DA" w:rsidRPr="00231361" w:rsidRDefault="003C48DA" w:rsidP="003C48DA">
      <w:pPr>
        <w:ind w:left="720"/>
        <w:jc w:val="center"/>
        <w:rPr>
          <w:rFonts w:eastAsia="Calibri"/>
          <w:b/>
        </w:rPr>
      </w:pPr>
      <w:r w:rsidRPr="00231361">
        <w:rPr>
          <w:rFonts w:eastAsia="Calibri"/>
          <w:b/>
        </w:rPr>
        <w:t>Dobelē</w:t>
      </w:r>
    </w:p>
    <w:p w14:paraId="418C7424" w14:textId="77777777" w:rsidR="003C48DA" w:rsidRPr="00231361" w:rsidRDefault="003C48DA" w:rsidP="003C48DA">
      <w:pPr>
        <w:ind w:left="720"/>
        <w:jc w:val="center"/>
        <w:rPr>
          <w:rFonts w:eastAsia="Calibri"/>
          <w:b/>
        </w:rPr>
      </w:pPr>
    </w:p>
    <w:p w14:paraId="44506E75" w14:textId="43921CDF"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374CF0">
        <w:rPr>
          <w:b/>
        </w:rPr>
        <w:t>539</w:t>
      </w:r>
      <w:r w:rsidRPr="00231361">
        <w:rPr>
          <w:b/>
        </w:rPr>
        <w:t>/19</w:t>
      </w:r>
    </w:p>
    <w:p w14:paraId="5CAA4F20" w14:textId="1F520316" w:rsidR="003C48DA" w:rsidRPr="00231361" w:rsidRDefault="003C48DA" w:rsidP="003C48DA">
      <w:pPr>
        <w:ind w:left="720"/>
        <w:jc w:val="right"/>
        <w:rPr>
          <w:rFonts w:eastAsia="Calibri"/>
        </w:rPr>
      </w:pPr>
      <w:r w:rsidRPr="00231361">
        <w:rPr>
          <w:rFonts w:eastAsia="Calibri"/>
        </w:rPr>
        <w:t xml:space="preserve">(prot.Nr.19, </w:t>
      </w:r>
      <w:r w:rsidR="00374CF0">
        <w:rPr>
          <w:rFonts w:eastAsia="Calibri"/>
        </w:rPr>
        <w:t>55</w:t>
      </w:r>
      <w:r w:rsidRPr="00231361">
        <w:rPr>
          <w:rFonts w:eastAsia="Calibri"/>
        </w:rPr>
        <w:t>.§)</w:t>
      </w:r>
    </w:p>
    <w:p w14:paraId="0CAA698D" w14:textId="77777777" w:rsidR="003C48DA" w:rsidRPr="00231361" w:rsidRDefault="003C48DA" w:rsidP="003C48DA">
      <w:pPr>
        <w:ind w:left="720"/>
        <w:jc w:val="both"/>
        <w:rPr>
          <w:rFonts w:eastAsia="Calibri"/>
          <w:b/>
        </w:rPr>
      </w:pPr>
    </w:p>
    <w:p w14:paraId="00A0016C" w14:textId="77777777" w:rsidR="003C48DA" w:rsidRPr="00231361" w:rsidRDefault="003C48DA" w:rsidP="003C48DA">
      <w:pPr>
        <w:ind w:left="720"/>
        <w:jc w:val="both"/>
        <w:rPr>
          <w:rFonts w:eastAsia="Calibri"/>
          <w:b/>
        </w:rPr>
      </w:pPr>
    </w:p>
    <w:p w14:paraId="15632C62" w14:textId="77777777" w:rsidR="003C48DA" w:rsidRPr="00231361" w:rsidRDefault="003C48DA" w:rsidP="003C48DA">
      <w:pPr>
        <w:jc w:val="center"/>
        <w:rPr>
          <w:b/>
          <w:u w:val="single"/>
        </w:rPr>
      </w:pPr>
      <w:r w:rsidRPr="00231361">
        <w:rPr>
          <w:b/>
          <w:u w:val="single"/>
        </w:rPr>
        <w:t xml:space="preserve">Par lauksaimniecībā izmantojamās zemes „Saules”, Bikstu pagastā,  Dobeles novadā, atsavināšanu izsolē </w:t>
      </w:r>
    </w:p>
    <w:p w14:paraId="18AA5C29" w14:textId="77777777" w:rsidR="003C48DA" w:rsidRPr="00231361" w:rsidRDefault="003C48DA" w:rsidP="003C48DA">
      <w:pPr>
        <w:jc w:val="center"/>
        <w:rPr>
          <w:b/>
          <w:u w:val="single"/>
        </w:rPr>
      </w:pPr>
    </w:p>
    <w:p w14:paraId="5A9E447B" w14:textId="77777777" w:rsidR="003C48DA" w:rsidRPr="00231361" w:rsidRDefault="003C48DA" w:rsidP="003C48DA">
      <w:pPr>
        <w:tabs>
          <w:tab w:val="num" w:pos="-3686"/>
        </w:tabs>
        <w:ind w:left="-142" w:right="-1" w:firstLine="568"/>
        <w:jc w:val="both"/>
      </w:pPr>
      <w:r w:rsidRPr="00231361">
        <w:t>Dobeles novada dome ir izskatījusi Dobeles novada pašvaldības (turpmāk – pašvaldība) Nekustamo īpašumu komisijas ierosinājumu atsavināt pašvaldībai piederošo nekustamo īpašumu „Saules”, Bikstu pagastā, Dobeles novadā, kadastra numurs 46540050291.</w:t>
      </w:r>
    </w:p>
    <w:p w14:paraId="04B611FE" w14:textId="77777777" w:rsidR="003C48DA" w:rsidRPr="00231361" w:rsidRDefault="003C48DA" w:rsidP="003C48DA">
      <w:pPr>
        <w:ind w:left="-142" w:right="-1" w:firstLine="568"/>
        <w:jc w:val="both"/>
      </w:pPr>
      <w:r w:rsidRPr="00231361">
        <w:t>Izskatot ierosinājumu, Dobeles novada dome konstatēja:</w:t>
      </w:r>
    </w:p>
    <w:p w14:paraId="57DCFD43" w14:textId="77777777" w:rsidR="003C48DA" w:rsidRPr="00231361" w:rsidRDefault="003C48DA" w:rsidP="003C48DA">
      <w:pPr>
        <w:ind w:left="-142" w:right="-1" w:firstLine="568"/>
        <w:jc w:val="both"/>
      </w:pPr>
      <w:r w:rsidRPr="00231361">
        <w:t>Īpašums reģistrēts Zemgales rajona tiesas Bikstu pagasta zemesgrāmatas nodalījumā Nr. 100000630472 un uz to nostiprinātas īpašuma tiesības pašvaldībai. Īpašums sastāv no vienas  zemes vienības ar kadastra apzīmējumu 46540050290, platība 3,99 ha, tai skaitā 3,97 ha lauksaimniecībā izmantojamā zeme.</w:t>
      </w:r>
    </w:p>
    <w:p w14:paraId="53ECD1D3" w14:textId="77777777" w:rsidR="003C48DA" w:rsidRPr="00231361" w:rsidRDefault="003C48DA" w:rsidP="003C48DA">
      <w:pPr>
        <w:ind w:left="-142" w:right="-1" w:firstLine="568"/>
        <w:jc w:val="both"/>
      </w:pPr>
      <w:r w:rsidRPr="00231361">
        <w:t>Īpašums ir nodots nomā nomniekam – juridiskai personai D</w:t>
      </w:r>
      <w:r w:rsidRPr="00231361">
        <w:rPr>
          <w:kern w:val="36"/>
        </w:rPr>
        <w:t xml:space="preserve">obeles rajona Bikstu pagasta zemnieku saimniecībai "MULDAS" </w:t>
      </w:r>
      <w:r w:rsidRPr="00231361">
        <w:t xml:space="preserve">(nomas līgums reģistrēts pašvaldībā 2020.gada 6.aprīlī  Nr.9.2./215). Lauksaimniecībā izmantojamās zemes nomas līguma termiņš 2025.gada 30.septembris.  </w:t>
      </w:r>
    </w:p>
    <w:p w14:paraId="3F3A675D" w14:textId="77777777" w:rsidR="003C48DA" w:rsidRPr="00231361" w:rsidRDefault="003C48DA" w:rsidP="003C48DA">
      <w:pPr>
        <w:ind w:left="-142" w:right="-1" w:firstLine="568"/>
        <w:jc w:val="both"/>
      </w:pPr>
      <w:r w:rsidRPr="00231361">
        <w:t>Īpašums nav nepieciešams pašvaldības funkciju nodrošināšanai.</w:t>
      </w:r>
    </w:p>
    <w:p w14:paraId="3E9C4136" w14:textId="77777777" w:rsidR="003C48DA" w:rsidRPr="00231361" w:rsidRDefault="003C48DA" w:rsidP="003C48DA">
      <w:pPr>
        <w:ind w:left="-142" w:right="-1" w:firstLine="568"/>
        <w:jc w:val="both"/>
      </w:pPr>
      <w:r w:rsidRPr="00231361">
        <w:t xml:space="preserve">Ņemot vērā norādītos apstākļus, lietderīgākā rīcība ir atzīstama  Īpašuma atsavināšana atklātā mutiskā izsolē. </w:t>
      </w:r>
    </w:p>
    <w:p w14:paraId="0B7E9A13" w14:textId="77777777" w:rsidR="003C48DA" w:rsidRPr="0002673B" w:rsidRDefault="003C48DA" w:rsidP="003C48DA">
      <w:pPr>
        <w:ind w:left="-142" w:right="-1" w:firstLine="568"/>
        <w:jc w:val="both"/>
      </w:pPr>
      <w:r w:rsidRPr="0002673B">
        <w:t xml:space="preserve">Saskaņā ar 2022.gada 12.oktobrī veikto tirgus novērtējumu, ko atbilstoši </w:t>
      </w:r>
      <w:hyperlink r:id="rId111" w:tgtFrame="_top" w:tooltip="Standartizācijas likums" w:history="1">
        <w:r w:rsidRPr="0002673B">
          <w:rPr>
            <w:rStyle w:val="Hyperlink"/>
            <w:color w:val="auto"/>
            <w:u w:val="none"/>
          </w:rPr>
          <w:t>Standartizācijas likumā</w:t>
        </w:r>
      </w:hyperlink>
      <w:r w:rsidRPr="0002673B">
        <w:rPr>
          <w:rStyle w:val="apple-converted-space"/>
        </w:rPr>
        <w:t xml:space="preserve"> </w:t>
      </w:r>
      <w:r w:rsidRPr="0002673B">
        <w:t xml:space="preserve">paredzētajā kārtībā apstiprinātajiem Latvijas īpašuma vērtēšanas standartiem veica sertificēta nekustamā īpašuma vērtētāja Anita </w:t>
      </w:r>
      <w:proofErr w:type="spellStart"/>
      <w:r w:rsidRPr="0002673B">
        <w:t>Vēdiķe</w:t>
      </w:r>
      <w:proofErr w:type="spellEnd"/>
      <w:r w:rsidRPr="0002673B">
        <w:t xml:space="preserve"> (LĪVA profesionālās kvalifikācijas sertifikāts Nr.76), Īpašuma tirgus vērtība atsavināšanas vajadzībām ir noteikta 24000 EUR (divdesmit četri tūkstoši </w:t>
      </w:r>
      <w:proofErr w:type="spellStart"/>
      <w:r w:rsidRPr="0002673B">
        <w:rPr>
          <w:i/>
          <w:iCs/>
        </w:rPr>
        <w:t>euro</w:t>
      </w:r>
      <w:proofErr w:type="spellEnd"/>
      <w:r w:rsidRPr="0002673B">
        <w:t>) apmērā.</w:t>
      </w:r>
    </w:p>
    <w:p w14:paraId="12E97C22" w14:textId="77777777" w:rsidR="003C48DA" w:rsidRPr="0002673B" w:rsidRDefault="003C48DA" w:rsidP="003C48DA">
      <w:pPr>
        <w:ind w:left="-142" w:right="-1" w:firstLine="568"/>
        <w:jc w:val="both"/>
      </w:pPr>
      <w:r w:rsidRPr="0002673B">
        <w:t xml:space="preserve">Saskaņā ar </w:t>
      </w:r>
      <w:r w:rsidRPr="0002673B">
        <w:rPr>
          <w:bCs/>
        </w:rPr>
        <w:t>Publiskas personas mantas atsavināšanas likuma</w:t>
      </w:r>
      <w:r w:rsidRPr="0002673B">
        <w:t xml:space="preserve"> pārejas noteikumu 12.punktu, līdz brīdim, kad spēku zaudē</w:t>
      </w:r>
      <w:r w:rsidRPr="0002673B">
        <w:rPr>
          <w:rStyle w:val="apple-converted-space"/>
        </w:rPr>
        <w:t xml:space="preserve"> </w:t>
      </w:r>
      <w:hyperlink r:id="rId112" w:tgtFrame="_top" w:tooltip="Valsts un pašvaldību īpašuma privatizācijas un privatizācijas sertifikātu izmantošanas pabeigšanas likums" w:history="1">
        <w:r w:rsidRPr="0002673B">
          <w:rPr>
            <w:rStyle w:val="Hyperlink"/>
            <w:color w:val="auto"/>
            <w:u w:val="none"/>
          </w:rPr>
          <w:t>Valsts un pašvaldību īpašuma privatizācijas un privatizācijas sertifikātu izmantošanas pabeigšanas likums</w:t>
        </w:r>
      </w:hyperlink>
      <w:r w:rsidRPr="0002673B">
        <w:t>, atsavināmā neapbūvētā zemesgabala nosacītā cena nedrīkst būt zemāka par zemāko no šādām vērtībām: attiecīgā zemesgabala kadastrālo vērtību vai zemes kadastrālo vērtību 2007.gada 31.decembrī.</w:t>
      </w:r>
    </w:p>
    <w:p w14:paraId="224BE4CB" w14:textId="77777777" w:rsidR="003C48DA" w:rsidRPr="009E6000" w:rsidRDefault="003C48DA" w:rsidP="003C48DA">
      <w:pPr>
        <w:ind w:left="-142" w:right="-1" w:firstLine="568"/>
        <w:jc w:val="both"/>
      </w:pPr>
      <w:r w:rsidRPr="009E6000">
        <w:t xml:space="preserve">Saskaņā ar Valsts zemes dienesta Nekustamā īpašuma valsts kadastra informācijas sistēmā norādītiem datiem Īpašuma aktuālā kadastrālā vērtība ir 5719 EUR (pieci tūkstoši septiņi simti deviņpadsmit </w:t>
      </w:r>
      <w:proofErr w:type="spellStart"/>
      <w:r w:rsidRPr="009E6000">
        <w:rPr>
          <w:i/>
          <w:iCs/>
        </w:rPr>
        <w:t>euro</w:t>
      </w:r>
      <w:proofErr w:type="spellEnd"/>
      <w:r w:rsidRPr="009E6000">
        <w:t>).</w:t>
      </w:r>
    </w:p>
    <w:p w14:paraId="5494FB50" w14:textId="77777777" w:rsidR="003C48DA" w:rsidRPr="009E6000" w:rsidRDefault="003C48DA" w:rsidP="003C48DA">
      <w:pPr>
        <w:ind w:left="-142" w:right="-1" w:firstLine="568"/>
        <w:jc w:val="both"/>
        <w:rPr>
          <w:bCs/>
        </w:rPr>
      </w:pPr>
      <w:r w:rsidRPr="009E6000">
        <w:t xml:space="preserve">Pamatojoties uz likuma “Par zemes privatizāciju </w:t>
      </w:r>
      <w:r w:rsidRPr="009E6000">
        <w:rPr>
          <w:bCs/>
        </w:rPr>
        <w:t>lauku apvidos” 30.</w:t>
      </w:r>
      <w:r w:rsidRPr="009E6000">
        <w:rPr>
          <w:bCs/>
          <w:vertAlign w:val="superscript"/>
        </w:rPr>
        <w:t xml:space="preserve">2 </w:t>
      </w:r>
      <w:r w:rsidRPr="009E6000">
        <w:rPr>
          <w:bCs/>
        </w:rPr>
        <w:t>panta pirmo un otro daļu, pirmpirkuma tiesības uz Īpašumu ir pašreizējam nomniekam –</w:t>
      </w:r>
      <w:r w:rsidRPr="009E6000">
        <w:t xml:space="preserve"> juridiskai personai, Dobeles rajona Bikstu pagasta zemnieku saimniecībai “MULDAS”</w:t>
      </w:r>
      <w:r w:rsidRPr="009E6000">
        <w:rPr>
          <w:bCs/>
        </w:rPr>
        <w:t xml:space="preserve">, kas ņemams vērā, rīkojot izsoli. </w:t>
      </w:r>
    </w:p>
    <w:p w14:paraId="727A1569" w14:textId="795F8BCD" w:rsidR="003C48DA" w:rsidRPr="009E6000" w:rsidRDefault="003C48DA" w:rsidP="003C48DA">
      <w:pPr>
        <w:ind w:left="-142" w:right="-1" w:firstLine="568"/>
        <w:jc w:val="both"/>
        <w:rPr>
          <w:bCs/>
        </w:rPr>
      </w:pPr>
      <w:r w:rsidRPr="009E6000">
        <w:lastRenderedPageBreak/>
        <w:t>Pamatojoties uz likuma „Par pašvaldībām” 21.panta pirmās daļas 17.punktu, Publiskas personas mantas atsavināšanas likuma 4.panta pirmo daļu, 5.panta pirmo daļu, 8.panta trešo daļu, 9.panta otro daļu, 10.panta pirmo, otro daļu, pārejas noteikumu 12. punktu, likuma „</w:t>
      </w:r>
      <w:r w:rsidRPr="009E6000">
        <w:rPr>
          <w:bCs/>
        </w:rPr>
        <w:t>Par zemes privatizāciju lauku apvidos” 30.</w:t>
      </w:r>
      <w:r w:rsidRPr="009E6000">
        <w:rPr>
          <w:bCs/>
          <w:vertAlign w:val="superscript"/>
        </w:rPr>
        <w:t xml:space="preserve">2 </w:t>
      </w:r>
      <w:r w:rsidRPr="009E6000">
        <w:rPr>
          <w:bCs/>
        </w:rPr>
        <w:t>panta pirmo un otro daļu</w:t>
      </w:r>
      <w:r w:rsidRPr="009E6000">
        <w:t xml:space="preserve">, </w:t>
      </w:r>
      <w:r w:rsidRPr="009E6000">
        <w:rPr>
          <w:lang w:eastAsia="ar-SA"/>
        </w:rPr>
        <w:t xml:space="preserve">atklāti balsojot: </w:t>
      </w:r>
      <w:r w:rsidR="0002673B">
        <w:t xml:space="preserve">PAR – 14 (Ģirts </w:t>
      </w:r>
      <w:proofErr w:type="spellStart"/>
      <w:r w:rsidR="0002673B">
        <w:t>Ante</w:t>
      </w:r>
      <w:proofErr w:type="spellEnd"/>
      <w:r w:rsidR="0002673B">
        <w:t xml:space="preserve">, </w:t>
      </w:r>
      <w:r w:rsidR="0002673B">
        <w:rPr>
          <w:bCs/>
          <w:lang w:eastAsia="et-EE"/>
        </w:rPr>
        <w:t xml:space="preserve">Sarmīte Dude, Māris Feldmanis, Ivars </w:t>
      </w:r>
      <w:proofErr w:type="spellStart"/>
      <w:r w:rsidR="0002673B">
        <w:rPr>
          <w:bCs/>
          <w:lang w:eastAsia="et-EE"/>
        </w:rPr>
        <w:t>Gorskis</w:t>
      </w:r>
      <w:proofErr w:type="spellEnd"/>
      <w:r w:rsidR="0002673B">
        <w:rPr>
          <w:bCs/>
          <w:lang w:eastAsia="et-EE"/>
        </w:rPr>
        <w:t xml:space="preserve">, Edgars Laimiņš, Sintija </w:t>
      </w:r>
      <w:proofErr w:type="spellStart"/>
      <w:r w:rsidR="0002673B">
        <w:rPr>
          <w:bCs/>
          <w:lang w:eastAsia="et-EE"/>
        </w:rPr>
        <w:t>Liekniņa</w:t>
      </w:r>
      <w:proofErr w:type="spellEnd"/>
      <w:r w:rsidR="0002673B">
        <w:rPr>
          <w:bCs/>
          <w:lang w:eastAsia="et-EE"/>
        </w:rPr>
        <w:t xml:space="preserve">, Ainārs Meiers, Sanita </w:t>
      </w:r>
      <w:proofErr w:type="spellStart"/>
      <w:r w:rsidR="0002673B">
        <w:rPr>
          <w:bCs/>
          <w:lang w:eastAsia="et-EE"/>
        </w:rPr>
        <w:t>Olševska</w:t>
      </w:r>
      <w:proofErr w:type="spellEnd"/>
      <w:r w:rsidR="0002673B">
        <w:rPr>
          <w:bCs/>
          <w:lang w:eastAsia="et-EE"/>
        </w:rPr>
        <w:t xml:space="preserve">, Andris </w:t>
      </w:r>
      <w:proofErr w:type="spellStart"/>
      <w:r w:rsidR="0002673B">
        <w:rPr>
          <w:bCs/>
          <w:lang w:eastAsia="et-EE"/>
        </w:rPr>
        <w:t>Podvinskis</w:t>
      </w:r>
      <w:proofErr w:type="spellEnd"/>
      <w:r w:rsidR="0002673B">
        <w:rPr>
          <w:bCs/>
          <w:lang w:eastAsia="et-EE"/>
        </w:rPr>
        <w:t xml:space="preserve">, Dace Reinika, </w:t>
      </w:r>
      <w:r w:rsidR="0002673B">
        <w:rPr>
          <w:bCs/>
        </w:rPr>
        <w:t xml:space="preserve">Edgars </w:t>
      </w:r>
      <w:proofErr w:type="spellStart"/>
      <w:r w:rsidR="0002673B">
        <w:rPr>
          <w:bCs/>
        </w:rPr>
        <w:t>Gaigalis</w:t>
      </w:r>
      <w:proofErr w:type="spellEnd"/>
      <w:r w:rsidR="0002673B">
        <w:rPr>
          <w:bCs/>
        </w:rPr>
        <w:t>,</w:t>
      </w:r>
      <w:r w:rsidR="0002673B">
        <w:rPr>
          <w:bCs/>
          <w:lang w:eastAsia="et-EE"/>
        </w:rPr>
        <w:t xml:space="preserve"> Guntis </w:t>
      </w:r>
      <w:proofErr w:type="spellStart"/>
      <w:r w:rsidR="0002673B">
        <w:rPr>
          <w:bCs/>
          <w:lang w:eastAsia="et-EE"/>
        </w:rPr>
        <w:t>Safranovičs</w:t>
      </w:r>
      <w:proofErr w:type="spellEnd"/>
      <w:r w:rsidR="0002673B">
        <w:rPr>
          <w:bCs/>
          <w:lang w:eastAsia="et-EE"/>
        </w:rPr>
        <w:t xml:space="preserve">, Andrejs Spridzāns, Indra </w:t>
      </w:r>
      <w:proofErr w:type="spellStart"/>
      <w:r w:rsidR="0002673B">
        <w:rPr>
          <w:bCs/>
          <w:lang w:eastAsia="et-EE"/>
        </w:rPr>
        <w:t>Špela</w:t>
      </w:r>
      <w:proofErr w:type="spellEnd"/>
      <w:r w:rsidR="0002673B">
        <w:rPr>
          <w:bCs/>
          <w:lang w:eastAsia="et-EE"/>
        </w:rPr>
        <w:t xml:space="preserve">), </w:t>
      </w:r>
      <w:r w:rsidR="0002673B">
        <w:rPr>
          <w:bCs/>
        </w:rPr>
        <w:t xml:space="preserve">PRET – 1 (Kristīne Briede), </w:t>
      </w:r>
      <w:r w:rsidR="0002673B" w:rsidRPr="00E51DBE">
        <w:rPr>
          <w:bCs/>
        </w:rPr>
        <w:t xml:space="preserve">ATTURAS – </w:t>
      </w:r>
      <w:r w:rsidR="0002673B">
        <w:rPr>
          <w:bCs/>
        </w:rPr>
        <w:t>nav,</w:t>
      </w:r>
      <w:r w:rsidR="0002673B" w:rsidRPr="00E51DBE">
        <w:rPr>
          <w:rFonts w:eastAsia="Calibri"/>
          <w:lang w:eastAsia="en-US"/>
        </w:rPr>
        <w:t xml:space="preserve"> NEBALSO – </w:t>
      </w:r>
      <w:r w:rsidR="0002673B">
        <w:rPr>
          <w:rFonts w:eastAsia="Calibri"/>
          <w:lang w:eastAsia="en-US"/>
        </w:rPr>
        <w:t>1 (Viesturs Reinfelds)</w:t>
      </w:r>
      <w:r w:rsidR="0002673B" w:rsidRPr="009A1936">
        <w:rPr>
          <w:lang w:eastAsia="en-GB"/>
        </w:rPr>
        <w:t xml:space="preserve">, </w:t>
      </w:r>
      <w:r w:rsidRPr="009E6000">
        <w:t>Dobeles novada dome NOLEMJ:</w:t>
      </w:r>
    </w:p>
    <w:p w14:paraId="509445D2" w14:textId="77777777" w:rsidR="003C48DA" w:rsidRPr="009E6000" w:rsidRDefault="003C48DA">
      <w:pPr>
        <w:pStyle w:val="ListParagraph"/>
        <w:widowControl/>
        <w:numPr>
          <w:ilvl w:val="0"/>
          <w:numId w:val="64"/>
        </w:numPr>
        <w:suppressAutoHyphens w:val="0"/>
        <w:ind w:right="-1"/>
        <w:contextualSpacing/>
        <w:jc w:val="both"/>
      </w:pPr>
      <w:r w:rsidRPr="009E6000">
        <w:t>Atsavināt nekustamo īpašumu – zemesgabalu „Saules”, Bikstu pagastā, Dobeles novadā, kadastra numurs 46540050291, kas sastāv no vienas zemes vienības ar kadastra apzīmējumu 46540050290, platība 3,99 ha, tai skaitā 3,97 ha lauksaimniecībā izmantojamā zeme, pārdodot to atklātā mutiskā izsolē ar augšupejošu soli.</w:t>
      </w:r>
    </w:p>
    <w:p w14:paraId="634759AF" w14:textId="77777777" w:rsidR="003C48DA" w:rsidRPr="009E6000" w:rsidRDefault="003C48DA">
      <w:pPr>
        <w:pStyle w:val="ListParagraph"/>
        <w:widowControl/>
        <w:numPr>
          <w:ilvl w:val="0"/>
          <w:numId w:val="64"/>
        </w:numPr>
        <w:suppressAutoHyphens w:val="0"/>
        <w:ind w:right="-1"/>
        <w:contextualSpacing/>
        <w:jc w:val="both"/>
        <w:rPr>
          <w:b/>
        </w:rPr>
      </w:pPr>
      <w:r w:rsidRPr="009E6000">
        <w:t xml:space="preserve">Noteikt lēmuma 1.punktā atsavināmā nekustamā īpašuma izsoles sākumcenu 24000 EUR (divdesmit četri tūkstoši </w:t>
      </w:r>
      <w:proofErr w:type="spellStart"/>
      <w:r w:rsidRPr="009E6000">
        <w:rPr>
          <w:i/>
          <w:iCs/>
        </w:rPr>
        <w:t>euro</w:t>
      </w:r>
      <w:proofErr w:type="spellEnd"/>
      <w:r w:rsidRPr="009E6000">
        <w:t xml:space="preserve">). </w:t>
      </w:r>
    </w:p>
    <w:p w14:paraId="43488AF5" w14:textId="77777777" w:rsidR="003C48DA" w:rsidRPr="00D760A7" w:rsidRDefault="003C48DA">
      <w:pPr>
        <w:pStyle w:val="ListParagraph"/>
        <w:widowControl/>
        <w:numPr>
          <w:ilvl w:val="0"/>
          <w:numId w:val="64"/>
        </w:numPr>
        <w:suppressAutoHyphens w:val="0"/>
        <w:ind w:right="-1"/>
        <w:contextualSpacing/>
        <w:jc w:val="both"/>
        <w:rPr>
          <w:rFonts w:eastAsia="Arial"/>
        </w:rPr>
      </w:pPr>
      <w:r w:rsidRPr="00D760A7">
        <w:rPr>
          <w:rFonts w:eastAsia="Times New Roman"/>
        </w:rPr>
        <w:t>Noteikt, ka nekustamā īpašuma „Saules”, Bikstu pagastā, Dobeles novadā, kadastra numurs 46540050291, pirmpirkuma tiesības</w:t>
      </w:r>
      <w:r w:rsidRPr="00D760A7">
        <w:rPr>
          <w:rFonts w:eastAsia="Times New Roman"/>
          <w:bCs/>
        </w:rPr>
        <w:t xml:space="preserve"> ir nekustamā īpašuma pašreizējam nomniekam – juridiskai personai Dobeles rajona Bikstu pagasta zemnieku saimniecībai "MULDAS".</w:t>
      </w:r>
    </w:p>
    <w:p w14:paraId="5107A08F" w14:textId="77777777" w:rsidR="003C48DA" w:rsidRPr="00D760A7" w:rsidRDefault="003C48DA">
      <w:pPr>
        <w:pStyle w:val="ListParagraph"/>
        <w:widowControl/>
        <w:numPr>
          <w:ilvl w:val="0"/>
          <w:numId w:val="64"/>
        </w:numPr>
        <w:suppressAutoHyphens w:val="0"/>
        <w:ind w:right="-1"/>
        <w:contextualSpacing/>
        <w:jc w:val="both"/>
        <w:rPr>
          <w:rFonts w:eastAsia="Arial"/>
        </w:rPr>
      </w:pPr>
      <w:r w:rsidRPr="00D760A7">
        <w:rPr>
          <w:rFonts w:eastAsia="Arial"/>
        </w:rPr>
        <w:t>Uzdot Dobeles novada pašvaldības Nekustamo īpašumu komisijai apstiprināt izsoles noteikumus un organizēt nekustamā īpašuma atsavināšanu spēkā esošo normatīvo aktu likumā noteiktajā kārtībā.</w:t>
      </w:r>
    </w:p>
    <w:p w14:paraId="2CA779B3" w14:textId="77777777" w:rsidR="003C48DA" w:rsidRPr="00231361" w:rsidRDefault="003C48DA" w:rsidP="003C48DA">
      <w:pPr>
        <w:jc w:val="both"/>
      </w:pPr>
    </w:p>
    <w:p w14:paraId="2FF48326"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52580858" w14:textId="77777777" w:rsidR="003C48DA" w:rsidRPr="00231361" w:rsidRDefault="003C48DA" w:rsidP="003C48DA">
      <w:pPr>
        <w:ind w:right="-694"/>
        <w:jc w:val="both"/>
      </w:pPr>
    </w:p>
    <w:p w14:paraId="58D1AFF6" w14:textId="40D8A792" w:rsidR="003C48DA" w:rsidRPr="00231361" w:rsidRDefault="003C48DA" w:rsidP="003C48DA">
      <w:pPr>
        <w:ind w:right="-1"/>
        <w:jc w:val="both"/>
      </w:pPr>
      <w:r w:rsidRPr="00231361">
        <w:br w:type="page"/>
      </w:r>
    </w:p>
    <w:p w14:paraId="7B206E08"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5F5B4622" wp14:editId="4B9E6DAD">
            <wp:extent cx="676275" cy="752475"/>
            <wp:effectExtent l="0" t="0" r="9525" b="9525"/>
            <wp:docPr id="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231361">
        <w:rPr>
          <w:noProof/>
          <w:sz w:val="20"/>
          <w:szCs w:val="20"/>
        </w:rPr>
        <w:t xml:space="preserve">   </w:t>
      </w:r>
    </w:p>
    <w:p w14:paraId="262A2836" w14:textId="77777777" w:rsidR="003C48DA" w:rsidRPr="00231361" w:rsidRDefault="003C48DA" w:rsidP="003C48DA">
      <w:pPr>
        <w:tabs>
          <w:tab w:val="center" w:pos="4153"/>
          <w:tab w:val="right" w:pos="8306"/>
        </w:tabs>
        <w:jc w:val="center"/>
        <w:rPr>
          <w:sz w:val="20"/>
        </w:rPr>
      </w:pPr>
      <w:r w:rsidRPr="00231361">
        <w:rPr>
          <w:sz w:val="20"/>
        </w:rPr>
        <w:t>LATVIJAS REPUBLIKA</w:t>
      </w:r>
    </w:p>
    <w:p w14:paraId="3A556A79"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79E2690A"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7DE4909A" w14:textId="77777777" w:rsidR="003C48DA" w:rsidRPr="00231361" w:rsidRDefault="003C48DA" w:rsidP="003C48DA">
      <w:pPr>
        <w:pBdr>
          <w:bottom w:val="double" w:sz="6" w:space="1" w:color="auto"/>
        </w:pBdr>
        <w:tabs>
          <w:tab w:val="center" w:pos="4153"/>
          <w:tab w:val="right" w:pos="8306"/>
        </w:tabs>
        <w:jc w:val="center"/>
      </w:pPr>
      <w:r w:rsidRPr="00231361">
        <w:rPr>
          <w:sz w:val="16"/>
          <w:szCs w:val="16"/>
        </w:rPr>
        <w:t xml:space="preserve">Tālr. 63707269, 63700137, 63720940, e-pasts </w:t>
      </w:r>
      <w:hyperlink r:id="rId113" w:history="1">
        <w:r w:rsidRPr="00231361">
          <w:rPr>
            <w:rFonts w:eastAsia="Calibri"/>
            <w:sz w:val="16"/>
            <w:szCs w:val="16"/>
            <w:u w:val="single"/>
          </w:rPr>
          <w:t>dome@dobele.lv</w:t>
        </w:r>
      </w:hyperlink>
    </w:p>
    <w:p w14:paraId="448C5A68" w14:textId="77777777" w:rsidR="003C48DA" w:rsidRPr="00231361" w:rsidRDefault="003C48DA" w:rsidP="003C48DA">
      <w:pPr>
        <w:jc w:val="center"/>
        <w:rPr>
          <w:b/>
        </w:rPr>
      </w:pPr>
    </w:p>
    <w:p w14:paraId="5775285D" w14:textId="77777777" w:rsidR="003C48DA" w:rsidRPr="00231361" w:rsidRDefault="003C48DA" w:rsidP="003C48DA">
      <w:pPr>
        <w:ind w:left="720"/>
        <w:jc w:val="center"/>
        <w:rPr>
          <w:rFonts w:eastAsia="Calibri"/>
          <w:b/>
        </w:rPr>
      </w:pPr>
      <w:r w:rsidRPr="00231361">
        <w:rPr>
          <w:rFonts w:eastAsia="Calibri"/>
          <w:b/>
        </w:rPr>
        <w:t>LĒMUMS</w:t>
      </w:r>
    </w:p>
    <w:p w14:paraId="449A56CB" w14:textId="77777777" w:rsidR="003C48DA" w:rsidRPr="00231361" w:rsidRDefault="003C48DA" w:rsidP="003C48DA">
      <w:pPr>
        <w:ind w:left="720"/>
        <w:jc w:val="center"/>
        <w:rPr>
          <w:rFonts w:eastAsia="Calibri"/>
          <w:b/>
        </w:rPr>
      </w:pPr>
      <w:r w:rsidRPr="00231361">
        <w:rPr>
          <w:rFonts w:eastAsia="Calibri"/>
          <w:b/>
        </w:rPr>
        <w:t>Dobelē</w:t>
      </w:r>
    </w:p>
    <w:p w14:paraId="70008FDF" w14:textId="72A3CD85" w:rsidR="003C48DA" w:rsidRPr="00231361" w:rsidRDefault="003C48DA" w:rsidP="003C48DA">
      <w:pPr>
        <w:tabs>
          <w:tab w:val="center" w:pos="4153"/>
          <w:tab w:val="left" w:pos="8080"/>
          <w:tab w:val="right" w:pos="9498"/>
        </w:tabs>
      </w:pPr>
      <w:r w:rsidRPr="00231361">
        <w:rPr>
          <w:b/>
          <w:lang w:eastAsia="x-none"/>
        </w:rPr>
        <w:t xml:space="preserve">2022. gada 27. oktobrī                                                                                                </w:t>
      </w:r>
      <w:r w:rsidRPr="00231361">
        <w:rPr>
          <w:b/>
        </w:rPr>
        <w:t>Nr.</w:t>
      </w:r>
      <w:r w:rsidR="0002673B">
        <w:rPr>
          <w:b/>
        </w:rPr>
        <w:t>540</w:t>
      </w:r>
      <w:r w:rsidRPr="00231361">
        <w:rPr>
          <w:b/>
        </w:rPr>
        <w:t>/19</w:t>
      </w:r>
    </w:p>
    <w:p w14:paraId="609C4DF4" w14:textId="4DC4488B" w:rsidR="003C48DA" w:rsidRPr="00231361" w:rsidRDefault="003C48DA" w:rsidP="003C48DA">
      <w:pPr>
        <w:jc w:val="right"/>
      </w:pPr>
      <w:r w:rsidRPr="00231361">
        <w:t xml:space="preserve">(prot.Nr.19, </w:t>
      </w:r>
      <w:r w:rsidR="0002673B">
        <w:t>56</w:t>
      </w:r>
      <w:r w:rsidRPr="00231361">
        <w:t>.§)</w:t>
      </w:r>
    </w:p>
    <w:p w14:paraId="676771DD" w14:textId="77777777" w:rsidR="003C48DA" w:rsidRPr="00231361" w:rsidRDefault="003C48DA" w:rsidP="003C48DA">
      <w:pPr>
        <w:ind w:left="720"/>
        <w:jc w:val="both"/>
        <w:rPr>
          <w:rFonts w:eastAsia="Calibri"/>
          <w:b/>
        </w:rPr>
      </w:pPr>
    </w:p>
    <w:p w14:paraId="06881E87" w14:textId="77777777" w:rsidR="003C48DA" w:rsidRPr="00231361" w:rsidRDefault="003C48DA" w:rsidP="003C48DA">
      <w:pPr>
        <w:ind w:left="720"/>
        <w:jc w:val="both"/>
        <w:rPr>
          <w:rFonts w:eastAsia="Calibri"/>
          <w:b/>
        </w:rPr>
      </w:pPr>
    </w:p>
    <w:p w14:paraId="2F07E275" w14:textId="77777777" w:rsidR="003C48DA" w:rsidRPr="00231361" w:rsidRDefault="003C48DA" w:rsidP="003C48DA">
      <w:pPr>
        <w:jc w:val="center"/>
        <w:rPr>
          <w:b/>
          <w:u w:val="single"/>
        </w:rPr>
      </w:pPr>
      <w:r w:rsidRPr="00231361">
        <w:rPr>
          <w:b/>
          <w:u w:val="single"/>
        </w:rPr>
        <w:t xml:space="preserve">Par lauksaimniecībā izmantojamās zemes „Pie </w:t>
      </w:r>
      <w:proofErr w:type="spellStart"/>
      <w:r w:rsidRPr="00231361">
        <w:rPr>
          <w:b/>
          <w:u w:val="single"/>
        </w:rPr>
        <w:t>Lamberģiem</w:t>
      </w:r>
      <w:proofErr w:type="spellEnd"/>
      <w:r w:rsidRPr="00231361">
        <w:rPr>
          <w:b/>
          <w:u w:val="single"/>
        </w:rPr>
        <w:t>”, Zebrenes pagastā,</w:t>
      </w:r>
    </w:p>
    <w:p w14:paraId="5C876BEF" w14:textId="77777777" w:rsidR="003C48DA" w:rsidRPr="00231361" w:rsidRDefault="003C48DA" w:rsidP="003C48DA">
      <w:pPr>
        <w:jc w:val="center"/>
        <w:rPr>
          <w:b/>
          <w:u w:val="single"/>
        </w:rPr>
      </w:pPr>
      <w:r w:rsidRPr="00231361">
        <w:rPr>
          <w:b/>
          <w:u w:val="single"/>
        </w:rPr>
        <w:t xml:space="preserve"> Dobeles novadā atsavināšanu izsolē </w:t>
      </w:r>
    </w:p>
    <w:p w14:paraId="524489F6" w14:textId="77777777" w:rsidR="003C48DA" w:rsidRPr="00231361" w:rsidRDefault="003C48DA" w:rsidP="003C48DA">
      <w:pPr>
        <w:jc w:val="center"/>
        <w:rPr>
          <w:b/>
          <w:u w:val="single"/>
        </w:rPr>
      </w:pPr>
    </w:p>
    <w:p w14:paraId="2A6D8FEA" w14:textId="77777777" w:rsidR="003C48DA" w:rsidRPr="00231361" w:rsidRDefault="003C48DA" w:rsidP="003C48DA">
      <w:pPr>
        <w:tabs>
          <w:tab w:val="num" w:pos="-3686"/>
        </w:tabs>
        <w:ind w:left="-142" w:firstLine="568"/>
        <w:jc w:val="both"/>
      </w:pPr>
      <w:r w:rsidRPr="00231361">
        <w:t>Dobeles novada dome ir izskatījusi Dobeles novada pašvaldības Nekustamo īpašumu komisijas ierosinājumu atsavināt Dobeles novada pašvaldībai (turpmāk – pašvaldība) piederošo nekustamo īpašumu „</w:t>
      </w:r>
      <w:bookmarkStart w:id="186" w:name="_Hlk116472959"/>
      <w:r w:rsidRPr="00231361">
        <w:t xml:space="preserve">Pie </w:t>
      </w:r>
      <w:proofErr w:type="spellStart"/>
      <w:r w:rsidRPr="00231361">
        <w:t>Lamberģiem</w:t>
      </w:r>
      <w:bookmarkEnd w:id="186"/>
      <w:proofErr w:type="spellEnd"/>
      <w:r w:rsidRPr="00231361">
        <w:t xml:space="preserve">”, Zebrenes pagastā, Dobeles novadā, kadastra numurs </w:t>
      </w:r>
      <w:bookmarkStart w:id="187" w:name="_Hlk105761740"/>
      <w:r w:rsidRPr="00231361">
        <w:t>46980040</w:t>
      </w:r>
      <w:bookmarkEnd w:id="187"/>
      <w:r w:rsidRPr="00231361">
        <w:t>220 (turpmāk – Īpašums).</w:t>
      </w:r>
    </w:p>
    <w:p w14:paraId="4836CCEA" w14:textId="77777777" w:rsidR="003C48DA" w:rsidRPr="00231361" w:rsidRDefault="003C48DA" w:rsidP="003C48DA">
      <w:pPr>
        <w:ind w:left="-142" w:firstLine="568"/>
        <w:jc w:val="both"/>
      </w:pPr>
      <w:r w:rsidRPr="00231361">
        <w:t>Izskatot ierosinājumu, Dobeles novada dome konstatēja:</w:t>
      </w:r>
    </w:p>
    <w:p w14:paraId="795FFCBA" w14:textId="77777777" w:rsidR="003C48DA" w:rsidRPr="00231361" w:rsidRDefault="003C48DA" w:rsidP="003C48DA">
      <w:pPr>
        <w:ind w:left="-142" w:firstLine="568"/>
        <w:jc w:val="both"/>
        <w:rPr>
          <w:b/>
          <w:bCs/>
        </w:rPr>
      </w:pPr>
      <w:r w:rsidRPr="00231361">
        <w:t xml:space="preserve">Īpašums reģistrēts Zemgales rajona tiesas Zebrenes pagasta zemesgrāmatas nodalījumā Nr.100000630430 un uz to nostiprinātas īpašuma tiesības pašvaldībai. Īpašums sastāv no vienas  zemes vienības ar kadastra apzīmējumu 46980040220, platība 3,68 ha, tai skaitā 1,96 ha lauksaimniecībā izmantojamā zeme. </w:t>
      </w:r>
    </w:p>
    <w:p w14:paraId="726F75F6" w14:textId="77777777" w:rsidR="003C48DA" w:rsidRPr="00231361" w:rsidRDefault="003C48DA" w:rsidP="003C48DA">
      <w:pPr>
        <w:ind w:left="-142" w:firstLine="568"/>
        <w:jc w:val="both"/>
      </w:pPr>
      <w:r w:rsidRPr="00231361">
        <w:t xml:space="preserve">Īpašums ir nodots nomā juridiskai personai – </w:t>
      </w:r>
      <w:bookmarkStart w:id="188" w:name="_Hlk108538641"/>
      <w:r w:rsidRPr="00231361">
        <w:t>Sabiedrībai ar ierobežotu atbildību “Evo Agro”</w:t>
      </w:r>
      <w:bookmarkEnd w:id="188"/>
      <w:r w:rsidRPr="00231361">
        <w:t xml:space="preserve"> (nomas līgums reģistrēts pašvaldībā 2020. gada 2. novembrī ar Nr.9.2./1061). Lauksaimniecībā izmantojamās zemes nomas līguma termiņš 2025. gada 30. septembris.</w:t>
      </w:r>
    </w:p>
    <w:p w14:paraId="390D4B17" w14:textId="77777777" w:rsidR="003C48DA" w:rsidRPr="00231361" w:rsidRDefault="003C48DA" w:rsidP="003C48DA">
      <w:pPr>
        <w:ind w:left="-142" w:firstLine="568"/>
        <w:jc w:val="both"/>
      </w:pPr>
      <w:r w:rsidRPr="00231361">
        <w:t>Īpašums nav nepieciešams pašvaldības funkciju nodrošināšanai.</w:t>
      </w:r>
    </w:p>
    <w:p w14:paraId="4E067A69" w14:textId="77777777" w:rsidR="003C48DA" w:rsidRPr="00231361" w:rsidRDefault="003C48DA" w:rsidP="003C48DA">
      <w:pPr>
        <w:ind w:left="-142" w:firstLine="568"/>
        <w:jc w:val="both"/>
      </w:pPr>
      <w:r w:rsidRPr="00231361">
        <w:t>Ņemot vērā norādītos apstākļus, lietderīgākā rīcība ir atzīstama Īpašuma atsavināšana atklātā mutiskā izsolē ar augšupejošu soli.</w:t>
      </w:r>
    </w:p>
    <w:p w14:paraId="6992EBCD" w14:textId="77777777" w:rsidR="003C48DA" w:rsidRPr="0002673B" w:rsidRDefault="003C48DA" w:rsidP="003C48DA">
      <w:pPr>
        <w:ind w:left="-142" w:firstLine="568"/>
        <w:jc w:val="both"/>
        <w:rPr>
          <w:color w:val="000000" w:themeColor="text1"/>
        </w:rPr>
      </w:pPr>
      <w:r w:rsidRPr="0002673B">
        <w:rPr>
          <w:color w:val="000000" w:themeColor="text1"/>
        </w:rPr>
        <w:t xml:space="preserve">Saskaņā ar 2022. gada 12. oktobrī veikto tirgus novērtējumu, ko atbilstoši </w:t>
      </w:r>
      <w:hyperlink r:id="rId114" w:tgtFrame="_top" w:tooltip="Standartizācijas likums" w:history="1">
        <w:r w:rsidRPr="0002673B">
          <w:rPr>
            <w:rStyle w:val="Hyperlink"/>
            <w:color w:val="000000" w:themeColor="text1"/>
            <w:u w:val="none"/>
          </w:rPr>
          <w:t>Standartizācijas likumā</w:t>
        </w:r>
      </w:hyperlink>
      <w:r w:rsidRPr="0002673B">
        <w:rPr>
          <w:rStyle w:val="apple-converted-space"/>
          <w:color w:val="000000" w:themeColor="text1"/>
        </w:rPr>
        <w:t xml:space="preserve"> </w:t>
      </w:r>
      <w:r w:rsidRPr="0002673B">
        <w:rPr>
          <w:color w:val="000000" w:themeColor="text1"/>
        </w:rPr>
        <w:t xml:space="preserve">paredzētajā kārtībā apstiprinātajiem Latvijas īpašuma vērtēšanas standartiem veica sertificēta nekustamā īpašuma vērtētāja Anita </w:t>
      </w:r>
      <w:proofErr w:type="spellStart"/>
      <w:r w:rsidRPr="0002673B">
        <w:rPr>
          <w:color w:val="000000" w:themeColor="text1"/>
        </w:rPr>
        <w:t>Vēdiķe</w:t>
      </w:r>
      <w:proofErr w:type="spellEnd"/>
      <w:r w:rsidRPr="0002673B">
        <w:rPr>
          <w:color w:val="000000" w:themeColor="text1"/>
        </w:rPr>
        <w:t xml:space="preserve"> (LĪVA profesionālās kvalifikācijas sertifikāts Nr.76), Īpašuma tirgus vērtība atsavināšanas vajadzībām ir noteikta 15000 EUR (piecpadsmit tūkstoši </w:t>
      </w:r>
      <w:proofErr w:type="spellStart"/>
      <w:r w:rsidRPr="0002673B">
        <w:rPr>
          <w:i/>
          <w:iCs/>
          <w:color w:val="000000" w:themeColor="text1"/>
        </w:rPr>
        <w:t>euro</w:t>
      </w:r>
      <w:proofErr w:type="spellEnd"/>
      <w:r w:rsidRPr="0002673B">
        <w:rPr>
          <w:color w:val="000000" w:themeColor="text1"/>
        </w:rPr>
        <w:t>) apmērā.</w:t>
      </w:r>
    </w:p>
    <w:p w14:paraId="446D19A0" w14:textId="77777777" w:rsidR="003C48DA" w:rsidRPr="0002673B" w:rsidRDefault="003C48DA" w:rsidP="003C48DA">
      <w:pPr>
        <w:ind w:left="-142" w:firstLine="568"/>
        <w:jc w:val="both"/>
        <w:rPr>
          <w:color w:val="000000" w:themeColor="text1"/>
        </w:rPr>
      </w:pPr>
      <w:r w:rsidRPr="0002673B">
        <w:rPr>
          <w:color w:val="000000" w:themeColor="text1"/>
        </w:rPr>
        <w:t xml:space="preserve">Saskaņā ar </w:t>
      </w:r>
      <w:r w:rsidRPr="0002673B">
        <w:rPr>
          <w:bCs/>
          <w:color w:val="000000" w:themeColor="text1"/>
        </w:rPr>
        <w:t>Publiskas personas mantas atsavināšanas likuma</w:t>
      </w:r>
      <w:r w:rsidRPr="0002673B">
        <w:rPr>
          <w:color w:val="000000" w:themeColor="text1"/>
        </w:rPr>
        <w:t xml:space="preserve"> pārejas noteikumu 12.punktu, līdz brīdim, kad spēku zaudē</w:t>
      </w:r>
      <w:r w:rsidRPr="0002673B">
        <w:rPr>
          <w:rStyle w:val="apple-converted-space"/>
          <w:color w:val="000000" w:themeColor="text1"/>
        </w:rPr>
        <w:t xml:space="preserve"> </w:t>
      </w:r>
      <w:hyperlink r:id="rId115" w:tgtFrame="_top" w:tooltip="Valsts un pašvaldību īpašuma privatizācijas un privatizācijas sertifikātu izmantošanas pabeigšanas likums" w:history="1">
        <w:r w:rsidRPr="0002673B">
          <w:rPr>
            <w:rStyle w:val="Hyperlink"/>
            <w:color w:val="000000" w:themeColor="text1"/>
            <w:u w:val="none"/>
          </w:rPr>
          <w:t>Valsts un pašvaldību īpašuma privatizācijas un privatizācijas sertifikātu izmantošanas pabeigšanas likums</w:t>
        </w:r>
      </w:hyperlink>
      <w:r w:rsidRPr="0002673B">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287CD629" w14:textId="77777777" w:rsidR="003C48DA" w:rsidRPr="00A82DE7" w:rsidRDefault="003C48DA" w:rsidP="003C48DA">
      <w:pPr>
        <w:ind w:left="-142" w:firstLine="568"/>
        <w:jc w:val="both"/>
      </w:pPr>
      <w:r w:rsidRPr="00A82DE7">
        <w:t xml:space="preserve">Saskaņā ar Valsts zemes dienesta Nekustamā īpašuma valsts kadastra informācijas sistēmā norādītiem datiem Īpašuma aktuālā kadastrālā vērtība ir 2284 EUR (divi tūkstoši divi simti astoņdesmit četri </w:t>
      </w:r>
      <w:proofErr w:type="spellStart"/>
      <w:r w:rsidRPr="00A82DE7">
        <w:rPr>
          <w:i/>
          <w:iCs/>
        </w:rPr>
        <w:t>euro</w:t>
      </w:r>
      <w:proofErr w:type="spellEnd"/>
      <w:r w:rsidRPr="00A82DE7">
        <w:t>).</w:t>
      </w:r>
    </w:p>
    <w:p w14:paraId="58309DDD" w14:textId="77777777" w:rsidR="003C48DA" w:rsidRPr="00A82DE7" w:rsidRDefault="003C48DA" w:rsidP="003C48DA">
      <w:pPr>
        <w:ind w:left="-142" w:firstLine="568"/>
        <w:jc w:val="both"/>
        <w:rPr>
          <w:bCs/>
        </w:rPr>
      </w:pPr>
      <w:r w:rsidRPr="00A82DE7">
        <w:t>Pamatojoties uz likuma „</w:t>
      </w:r>
      <w:r w:rsidRPr="00A82DE7">
        <w:rPr>
          <w:bCs/>
        </w:rPr>
        <w:t>Par zemes privatizāciju lauku apvidos” 30.</w:t>
      </w:r>
      <w:r w:rsidRPr="00A82DE7">
        <w:rPr>
          <w:bCs/>
          <w:vertAlign w:val="superscript"/>
        </w:rPr>
        <w:t xml:space="preserve">2 </w:t>
      </w:r>
      <w:r w:rsidRPr="00A82DE7">
        <w:rPr>
          <w:bCs/>
        </w:rPr>
        <w:t>panta pirmo un otro daļu, pirmpirkuma tiesības uz Īpašumu</w:t>
      </w:r>
      <w:r w:rsidRPr="00A82DE7">
        <w:t xml:space="preserve"> </w:t>
      </w:r>
      <w:r w:rsidRPr="00A82DE7">
        <w:rPr>
          <w:bCs/>
        </w:rPr>
        <w:t>ir pašreizējam nomniekam</w:t>
      </w:r>
      <w:r w:rsidRPr="00A82DE7">
        <w:t xml:space="preserve">, </w:t>
      </w:r>
      <w:r w:rsidRPr="00A82DE7">
        <w:rPr>
          <w:bCs/>
        </w:rPr>
        <w:t xml:space="preserve">kas ņemams vērā, rīkojot izsoli. </w:t>
      </w:r>
    </w:p>
    <w:p w14:paraId="5C24FF40" w14:textId="4C8094DE" w:rsidR="003C48DA" w:rsidRPr="00A82DE7" w:rsidRDefault="003C48DA" w:rsidP="003C48DA">
      <w:pPr>
        <w:ind w:left="-142" w:firstLine="568"/>
        <w:jc w:val="both"/>
        <w:rPr>
          <w:bCs/>
        </w:rPr>
      </w:pPr>
      <w:r w:rsidRPr="00A82DE7">
        <w:t xml:space="preserve">Pamatojoties uz likuma „Par pašvaldībām” 21.panta pirmās daļas 17.punktu, Publiskas personas mantas atsavināšanas likuma 4. panta pirmo daļu, 5.panta pirmo daļu, 8. panta trešo </w:t>
      </w:r>
      <w:r w:rsidRPr="00A82DE7">
        <w:lastRenderedPageBreak/>
        <w:t>daļu, 9. panta otro daļu, 10.panta pirmo, otro daļu, pārejas noteikumu 12. punktu, likuma „</w:t>
      </w:r>
      <w:r w:rsidRPr="00A82DE7">
        <w:rPr>
          <w:bCs/>
        </w:rPr>
        <w:t>Par zemes privatizāciju lauku apvidos” 30.</w:t>
      </w:r>
      <w:r w:rsidRPr="00A82DE7">
        <w:rPr>
          <w:bCs/>
          <w:vertAlign w:val="superscript"/>
        </w:rPr>
        <w:t xml:space="preserve">2 </w:t>
      </w:r>
      <w:r w:rsidRPr="00A82DE7">
        <w:rPr>
          <w:bCs/>
        </w:rPr>
        <w:t>panta pirmo un otro daļu</w:t>
      </w:r>
      <w:r w:rsidRPr="00A82DE7">
        <w:t xml:space="preserve">, </w:t>
      </w:r>
      <w:r w:rsidRPr="00A82DE7">
        <w:rPr>
          <w:lang w:eastAsia="ar-SA"/>
        </w:rPr>
        <w:t xml:space="preserve">atklāti balsojot: </w:t>
      </w:r>
      <w:r w:rsidR="0002673B">
        <w:t xml:space="preserve">PAR – 14 (Ģirts </w:t>
      </w:r>
      <w:proofErr w:type="spellStart"/>
      <w:r w:rsidR="0002673B">
        <w:t>Ante</w:t>
      </w:r>
      <w:proofErr w:type="spellEnd"/>
      <w:r w:rsidR="0002673B">
        <w:t xml:space="preserve">, </w:t>
      </w:r>
      <w:r w:rsidR="0002673B">
        <w:rPr>
          <w:bCs/>
          <w:lang w:eastAsia="et-EE"/>
        </w:rPr>
        <w:t xml:space="preserve">Sarmīte Dude, Māris Feldmanis, Ivars </w:t>
      </w:r>
      <w:proofErr w:type="spellStart"/>
      <w:r w:rsidR="0002673B">
        <w:rPr>
          <w:bCs/>
          <w:lang w:eastAsia="et-EE"/>
        </w:rPr>
        <w:t>Gorskis</w:t>
      </w:r>
      <w:proofErr w:type="spellEnd"/>
      <w:r w:rsidR="0002673B">
        <w:rPr>
          <w:bCs/>
          <w:lang w:eastAsia="et-EE"/>
        </w:rPr>
        <w:t xml:space="preserve">, Edgars Laimiņš, Sintija </w:t>
      </w:r>
      <w:proofErr w:type="spellStart"/>
      <w:r w:rsidR="0002673B">
        <w:rPr>
          <w:bCs/>
          <w:lang w:eastAsia="et-EE"/>
        </w:rPr>
        <w:t>Liekniņa</w:t>
      </w:r>
      <w:proofErr w:type="spellEnd"/>
      <w:r w:rsidR="0002673B">
        <w:rPr>
          <w:bCs/>
          <w:lang w:eastAsia="et-EE"/>
        </w:rPr>
        <w:t xml:space="preserve">, Ainārs Meiers, Sanita </w:t>
      </w:r>
      <w:proofErr w:type="spellStart"/>
      <w:r w:rsidR="0002673B">
        <w:rPr>
          <w:bCs/>
          <w:lang w:eastAsia="et-EE"/>
        </w:rPr>
        <w:t>Olševska</w:t>
      </w:r>
      <w:proofErr w:type="spellEnd"/>
      <w:r w:rsidR="0002673B">
        <w:rPr>
          <w:bCs/>
          <w:lang w:eastAsia="et-EE"/>
        </w:rPr>
        <w:t xml:space="preserve">, Andris </w:t>
      </w:r>
      <w:proofErr w:type="spellStart"/>
      <w:r w:rsidR="0002673B">
        <w:rPr>
          <w:bCs/>
          <w:lang w:eastAsia="et-EE"/>
        </w:rPr>
        <w:t>Podvinskis</w:t>
      </w:r>
      <w:proofErr w:type="spellEnd"/>
      <w:r w:rsidR="0002673B">
        <w:rPr>
          <w:bCs/>
          <w:lang w:eastAsia="et-EE"/>
        </w:rPr>
        <w:t xml:space="preserve">, Dace Reinika, </w:t>
      </w:r>
      <w:r w:rsidR="0002673B">
        <w:rPr>
          <w:bCs/>
        </w:rPr>
        <w:t xml:space="preserve">Edgars </w:t>
      </w:r>
      <w:proofErr w:type="spellStart"/>
      <w:r w:rsidR="0002673B">
        <w:rPr>
          <w:bCs/>
        </w:rPr>
        <w:t>Gaigalis</w:t>
      </w:r>
      <w:proofErr w:type="spellEnd"/>
      <w:r w:rsidR="0002673B">
        <w:rPr>
          <w:bCs/>
        </w:rPr>
        <w:t>,</w:t>
      </w:r>
      <w:r w:rsidR="0002673B">
        <w:rPr>
          <w:bCs/>
          <w:lang w:eastAsia="et-EE"/>
        </w:rPr>
        <w:t xml:space="preserve"> Guntis </w:t>
      </w:r>
      <w:proofErr w:type="spellStart"/>
      <w:r w:rsidR="0002673B">
        <w:rPr>
          <w:bCs/>
          <w:lang w:eastAsia="et-EE"/>
        </w:rPr>
        <w:t>Safranovičs</w:t>
      </w:r>
      <w:proofErr w:type="spellEnd"/>
      <w:r w:rsidR="0002673B">
        <w:rPr>
          <w:bCs/>
          <w:lang w:eastAsia="et-EE"/>
        </w:rPr>
        <w:t xml:space="preserve">, Andrejs Spridzāns, Indra </w:t>
      </w:r>
      <w:proofErr w:type="spellStart"/>
      <w:r w:rsidR="0002673B">
        <w:rPr>
          <w:bCs/>
          <w:lang w:eastAsia="et-EE"/>
        </w:rPr>
        <w:t>Špela</w:t>
      </w:r>
      <w:proofErr w:type="spellEnd"/>
      <w:r w:rsidR="0002673B">
        <w:rPr>
          <w:bCs/>
          <w:lang w:eastAsia="et-EE"/>
        </w:rPr>
        <w:t xml:space="preserve">), </w:t>
      </w:r>
      <w:r w:rsidR="0002673B">
        <w:rPr>
          <w:bCs/>
        </w:rPr>
        <w:t xml:space="preserve">PRET – 1 (Kristīne Briede), </w:t>
      </w:r>
      <w:r w:rsidR="0002673B" w:rsidRPr="00E51DBE">
        <w:rPr>
          <w:bCs/>
        </w:rPr>
        <w:t xml:space="preserve">ATTURAS – </w:t>
      </w:r>
      <w:r w:rsidR="0002673B">
        <w:rPr>
          <w:bCs/>
        </w:rPr>
        <w:t>nav,</w:t>
      </w:r>
      <w:r w:rsidR="0002673B" w:rsidRPr="00E51DBE">
        <w:rPr>
          <w:rFonts w:eastAsia="Calibri"/>
          <w:lang w:eastAsia="en-US"/>
        </w:rPr>
        <w:t xml:space="preserve"> NEBALSO – </w:t>
      </w:r>
      <w:r w:rsidR="0002673B">
        <w:rPr>
          <w:rFonts w:eastAsia="Calibri"/>
          <w:lang w:eastAsia="en-US"/>
        </w:rPr>
        <w:t>1 (Viesturs Reinfelds)</w:t>
      </w:r>
      <w:r w:rsidR="0002673B" w:rsidRPr="009A1936">
        <w:rPr>
          <w:lang w:eastAsia="en-GB"/>
        </w:rPr>
        <w:t xml:space="preserve">, </w:t>
      </w:r>
      <w:r w:rsidRPr="00A82DE7">
        <w:t>Dobeles novada dome NOLEMJ:</w:t>
      </w:r>
    </w:p>
    <w:p w14:paraId="12611D88" w14:textId="77777777" w:rsidR="003C48DA" w:rsidRPr="00A82DE7" w:rsidRDefault="003C48DA">
      <w:pPr>
        <w:pStyle w:val="ListParagraph"/>
        <w:widowControl/>
        <w:numPr>
          <w:ilvl w:val="0"/>
          <w:numId w:val="65"/>
        </w:numPr>
        <w:suppressAutoHyphens w:val="0"/>
        <w:contextualSpacing/>
        <w:jc w:val="both"/>
      </w:pPr>
      <w:r w:rsidRPr="00A82DE7">
        <w:t xml:space="preserve">Atsavināt nekustamo īpašumu „Pie </w:t>
      </w:r>
      <w:proofErr w:type="spellStart"/>
      <w:r w:rsidRPr="00A82DE7">
        <w:t>Lamberģiem</w:t>
      </w:r>
      <w:proofErr w:type="spellEnd"/>
      <w:r w:rsidRPr="00A82DE7">
        <w:t>”, Zebrenes pagastā, Dobeles novadā, kadastra numurs 46980040220, kas sastāv no vienas zemes vienības ar kadastra apzīmējumu 46980040220, platība 3,68 ha, tai skaitā 1,96 ha lauksaimniecībā izmantojamā zeme, pārdodot to atklātā mutiskā izsolē ar augšupejošu soli.</w:t>
      </w:r>
    </w:p>
    <w:p w14:paraId="32B6B7BC" w14:textId="77777777" w:rsidR="003C48DA" w:rsidRPr="00A82DE7" w:rsidRDefault="003C48DA">
      <w:pPr>
        <w:pStyle w:val="ListParagraph"/>
        <w:widowControl/>
        <w:numPr>
          <w:ilvl w:val="0"/>
          <w:numId w:val="65"/>
        </w:numPr>
        <w:suppressAutoHyphens w:val="0"/>
        <w:contextualSpacing/>
        <w:jc w:val="both"/>
        <w:rPr>
          <w:b/>
        </w:rPr>
      </w:pPr>
      <w:r w:rsidRPr="00A82DE7">
        <w:t xml:space="preserve">Noteikt lēmuma 1.punktā atsavināmā nekustamā īpašuma izsoles sākumcenu 15000 EUR (piecpadsmit tūkstoši </w:t>
      </w:r>
      <w:proofErr w:type="spellStart"/>
      <w:r w:rsidRPr="00A82DE7">
        <w:rPr>
          <w:i/>
          <w:iCs/>
        </w:rPr>
        <w:t>euro</w:t>
      </w:r>
      <w:proofErr w:type="spellEnd"/>
      <w:r w:rsidRPr="00A82DE7">
        <w:t xml:space="preserve">). </w:t>
      </w:r>
    </w:p>
    <w:p w14:paraId="26B36C28" w14:textId="77777777" w:rsidR="003C48DA" w:rsidRPr="00D760A7" w:rsidRDefault="003C48DA">
      <w:pPr>
        <w:pStyle w:val="ListParagraph"/>
        <w:widowControl/>
        <w:numPr>
          <w:ilvl w:val="0"/>
          <w:numId w:val="65"/>
        </w:numPr>
        <w:suppressAutoHyphens w:val="0"/>
        <w:contextualSpacing/>
        <w:jc w:val="both"/>
        <w:rPr>
          <w:rFonts w:eastAsia="Arial"/>
        </w:rPr>
      </w:pPr>
      <w:r w:rsidRPr="00D760A7">
        <w:rPr>
          <w:rFonts w:eastAsia="Times New Roman"/>
        </w:rPr>
        <w:t xml:space="preserve">Noteikt, ka nekustamā īpašuma „ Pie </w:t>
      </w:r>
      <w:proofErr w:type="spellStart"/>
      <w:r w:rsidRPr="00D760A7">
        <w:rPr>
          <w:rFonts w:eastAsia="Times New Roman"/>
        </w:rPr>
        <w:t>Lamberģiem</w:t>
      </w:r>
      <w:proofErr w:type="spellEnd"/>
      <w:r w:rsidRPr="00D760A7">
        <w:rPr>
          <w:rFonts w:eastAsia="Times New Roman"/>
        </w:rPr>
        <w:t>”, Zebrenes pagastā, Dobeles novadā, kadastra numurs 46980040220, pirmpirkuma tiesības</w:t>
      </w:r>
      <w:r w:rsidRPr="00D760A7">
        <w:rPr>
          <w:rFonts w:eastAsia="Times New Roman"/>
          <w:bCs/>
        </w:rPr>
        <w:t xml:space="preserve"> ir nekustamā īpašuma pašreizējam nomniekam – </w:t>
      </w:r>
      <w:r w:rsidRPr="00D760A7">
        <w:rPr>
          <w:rFonts w:eastAsia="Times New Roman"/>
        </w:rPr>
        <w:t>Sabiedrībai ar ierobežotu atbildību “Evo Agro”.</w:t>
      </w:r>
    </w:p>
    <w:p w14:paraId="4C491199" w14:textId="77777777" w:rsidR="003C48DA" w:rsidRPr="00D760A7" w:rsidRDefault="003C48DA">
      <w:pPr>
        <w:pStyle w:val="ListParagraph"/>
        <w:widowControl/>
        <w:numPr>
          <w:ilvl w:val="0"/>
          <w:numId w:val="65"/>
        </w:numPr>
        <w:suppressAutoHyphens w:val="0"/>
        <w:contextualSpacing/>
        <w:jc w:val="both"/>
        <w:rPr>
          <w:rFonts w:eastAsia="Arial"/>
        </w:rPr>
      </w:pPr>
      <w:r w:rsidRPr="00D760A7">
        <w:rPr>
          <w:rFonts w:eastAsia="Arial"/>
        </w:rPr>
        <w:t>Uzdot Dobeles novada pašvaldības Nekustamo īpašumu komisijai apstiprināt izsoles noteikumus un organizēt nekustamā īpašuma atsavināšanu spēkā esošo normatīvo aktu noteiktajā kārtībā.</w:t>
      </w:r>
    </w:p>
    <w:p w14:paraId="2A34F6F8" w14:textId="77777777" w:rsidR="003C48DA" w:rsidRPr="00231361" w:rsidRDefault="003C48DA" w:rsidP="003C48DA">
      <w:pPr>
        <w:jc w:val="both"/>
      </w:pPr>
    </w:p>
    <w:p w14:paraId="4CF36082" w14:textId="77777777" w:rsidR="003C48DA" w:rsidRPr="00231361" w:rsidRDefault="003C48DA" w:rsidP="003C48DA">
      <w:pPr>
        <w:ind w:left="57" w:right="-694"/>
        <w:contextualSpacing/>
        <w:jc w:val="both"/>
      </w:pPr>
      <w:r w:rsidRPr="00231361">
        <w:t xml:space="preserve">Domes priekšsēdētājs                                                                                                  </w:t>
      </w:r>
      <w:proofErr w:type="spellStart"/>
      <w:r w:rsidRPr="00231361">
        <w:t>I.Gorskis</w:t>
      </w:r>
      <w:proofErr w:type="spellEnd"/>
    </w:p>
    <w:p w14:paraId="2FCA41F4" w14:textId="77777777" w:rsidR="003C48DA" w:rsidRPr="00231361" w:rsidRDefault="003C48DA" w:rsidP="003C48DA">
      <w:pPr>
        <w:ind w:right="-694"/>
        <w:jc w:val="both"/>
      </w:pPr>
    </w:p>
    <w:p w14:paraId="36770BEA" w14:textId="28980D95" w:rsidR="003C48DA" w:rsidRPr="00231361" w:rsidRDefault="003C48DA" w:rsidP="003C48DA">
      <w:pPr>
        <w:ind w:right="-2"/>
        <w:jc w:val="both"/>
      </w:pPr>
      <w:r w:rsidRPr="00231361">
        <w:br w:type="page"/>
      </w:r>
    </w:p>
    <w:p w14:paraId="74C271AC"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17E27232" wp14:editId="6543B4AA">
            <wp:extent cx="676275" cy="752475"/>
            <wp:effectExtent l="0" t="0" r="9525" b="9525"/>
            <wp:docPr id="216"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8FCCF1" w14:textId="77777777" w:rsidR="003C48DA" w:rsidRPr="00231361" w:rsidRDefault="003C48DA" w:rsidP="003C48DA">
      <w:pPr>
        <w:tabs>
          <w:tab w:val="center" w:pos="4153"/>
          <w:tab w:val="right" w:pos="8306"/>
        </w:tabs>
        <w:jc w:val="center"/>
        <w:rPr>
          <w:sz w:val="20"/>
        </w:rPr>
      </w:pPr>
      <w:r w:rsidRPr="00231361">
        <w:rPr>
          <w:sz w:val="20"/>
        </w:rPr>
        <w:t>LATVIJAS REPUBLIKA</w:t>
      </w:r>
    </w:p>
    <w:p w14:paraId="41B62453"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039C57C7"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1FE015AE"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116" w:history="1">
        <w:r w:rsidRPr="00231361">
          <w:rPr>
            <w:rFonts w:eastAsia="Calibri"/>
            <w:sz w:val="16"/>
            <w:szCs w:val="16"/>
            <w:u w:val="single"/>
          </w:rPr>
          <w:t>dome@dobele.lv</w:t>
        </w:r>
      </w:hyperlink>
    </w:p>
    <w:p w14:paraId="72AC8A60" w14:textId="77777777" w:rsidR="003C48DA" w:rsidRPr="00231361" w:rsidRDefault="003C48DA" w:rsidP="003C48DA">
      <w:pPr>
        <w:ind w:left="720"/>
        <w:jc w:val="center"/>
        <w:rPr>
          <w:rFonts w:eastAsia="Calibri"/>
          <w:b/>
        </w:rPr>
      </w:pPr>
    </w:p>
    <w:p w14:paraId="604580BB" w14:textId="77777777" w:rsidR="003C48DA" w:rsidRPr="00231361" w:rsidRDefault="003C48DA" w:rsidP="003C48DA">
      <w:pPr>
        <w:ind w:left="720"/>
        <w:jc w:val="center"/>
        <w:rPr>
          <w:rFonts w:eastAsia="Calibri"/>
          <w:b/>
        </w:rPr>
      </w:pPr>
      <w:r w:rsidRPr="00231361">
        <w:rPr>
          <w:rFonts w:eastAsia="Calibri"/>
          <w:b/>
        </w:rPr>
        <w:t>LĒMUMS</w:t>
      </w:r>
    </w:p>
    <w:p w14:paraId="65686983" w14:textId="77777777" w:rsidR="003C48DA" w:rsidRPr="00231361" w:rsidRDefault="003C48DA" w:rsidP="003C48DA">
      <w:pPr>
        <w:ind w:left="720"/>
        <w:jc w:val="center"/>
        <w:rPr>
          <w:rFonts w:eastAsia="Calibri"/>
          <w:b/>
        </w:rPr>
      </w:pPr>
      <w:r w:rsidRPr="00231361">
        <w:rPr>
          <w:rFonts w:eastAsia="Calibri"/>
          <w:b/>
        </w:rPr>
        <w:t>Dobelē</w:t>
      </w:r>
    </w:p>
    <w:p w14:paraId="71A4AFC9" w14:textId="77777777" w:rsidR="003C48DA" w:rsidRPr="00231361" w:rsidRDefault="003C48DA" w:rsidP="003C48DA">
      <w:pPr>
        <w:ind w:left="720"/>
        <w:jc w:val="center"/>
        <w:rPr>
          <w:rFonts w:eastAsia="Calibri"/>
          <w:b/>
        </w:rPr>
      </w:pPr>
    </w:p>
    <w:p w14:paraId="55F8B31F" w14:textId="28817168"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02673B">
        <w:rPr>
          <w:b/>
        </w:rPr>
        <w:t>541</w:t>
      </w:r>
      <w:r w:rsidRPr="00231361">
        <w:rPr>
          <w:b/>
        </w:rPr>
        <w:t>/19</w:t>
      </w:r>
    </w:p>
    <w:p w14:paraId="40FC84E7" w14:textId="7960BD6E" w:rsidR="003C48DA" w:rsidRPr="00231361" w:rsidRDefault="003C48DA" w:rsidP="003C48DA">
      <w:pPr>
        <w:ind w:left="720"/>
        <w:jc w:val="right"/>
        <w:rPr>
          <w:rFonts w:eastAsia="Calibri"/>
        </w:rPr>
      </w:pPr>
      <w:r w:rsidRPr="00231361">
        <w:rPr>
          <w:rFonts w:eastAsia="Calibri"/>
        </w:rPr>
        <w:t xml:space="preserve">(prot.Nr.19, </w:t>
      </w:r>
      <w:r w:rsidR="0002673B">
        <w:rPr>
          <w:rFonts w:eastAsia="Calibri"/>
        </w:rPr>
        <w:t>57</w:t>
      </w:r>
      <w:r w:rsidRPr="00231361">
        <w:rPr>
          <w:rFonts w:eastAsia="Calibri"/>
        </w:rPr>
        <w:t>.§)</w:t>
      </w:r>
    </w:p>
    <w:p w14:paraId="32836730" w14:textId="77777777" w:rsidR="003C48DA" w:rsidRPr="00231361" w:rsidRDefault="003C48DA" w:rsidP="003C48DA">
      <w:pPr>
        <w:jc w:val="right"/>
      </w:pPr>
    </w:p>
    <w:p w14:paraId="761A6B09" w14:textId="77777777" w:rsidR="003C48DA" w:rsidRPr="00231361" w:rsidRDefault="003C48DA" w:rsidP="003C48DA">
      <w:pPr>
        <w:jc w:val="center"/>
        <w:rPr>
          <w:b/>
          <w:u w:val="single"/>
        </w:rPr>
      </w:pPr>
      <w:r w:rsidRPr="00231361">
        <w:rPr>
          <w:b/>
          <w:u w:val="single"/>
        </w:rPr>
        <w:t>Par izsoles rezultātu apstiprināšanu</w:t>
      </w:r>
    </w:p>
    <w:p w14:paraId="6E8926DC" w14:textId="77777777" w:rsidR="003C48DA" w:rsidRPr="00231361" w:rsidRDefault="003C48DA" w:rsidP="003C48DA">
      <w:pPr>
        <w:jc w:val="center"/>
        <w:rPr>
          <w:b/>
          <w:u w:val="single"/>
        </w:rPr>
      </w:pPr>
    </w:p>
    <w:p w14:paraId="1EA4CA06" w14:textId="77777777" w:rsidR="003C48DA" w:rsidRPr="00231361" w:rsidRDefault="003C48DA" w:rsidP="003C48DA">
      <w:pPr>
        <w:jc w:val="center"/>
        <w:rPr>
          <w:b/>
          <w:u w:val="single"/>
        </w:rPr>
      </w:pPr>
    </w:p>
    <w:p w14:paraId="32E704A6" w14:textId="3138BC57" w:rsidR="003C48DA" w:rsidRPr="00231361" w:rsidRDefault="003C48DA" w:rsidP="003C48DA">
      <w:pPr>
        <w:ind w:right="-2" w:firstLine="360"/>
        <w:jc w:val="both"/>
      </w:pPr>
      <w:r w:rsidRPr="00231361">
        <w:t xml:space="preserve">Saskaņā ar likuma „Par pašvaldībām” 21. panta pirmās daļas 17. punktu, Publiskas personas mantas atsavināšanas likuma 34. panta otro daļu un Dobeles novada pašvaldības Nekustamo īpašumu komisijas 2022. gada 12. oktobra izsoles rezultātiem, </w:t>
      </w:r>
      <w:bookmarkStart w:id="189" w:name="_Hlk112663116"/>
      <w:bookmarkStart w:id="190" w:name="_Hlk112663719"/>
      <w:r w:rsidRPr="00231361">
        <w:rPr>
          <w:lang w:eastAsia="en-GB"/>
        </w:rPr>
        <w:t>atklāti balsojot</w:t>
      </w:r>
      <w:bookmarkEnd w:id="189"/>
      <w:r w:rsidR="0002673B">
        <w:rPr>
          <w:lang w:eastAsia="en-GB"/>
        </w:rPr>
        <w:t>:</w:t>
      </w:r>
      <w:r w:rsidRPr="00231361">
        <w:t xml:space="preserve"> </w:t>
      </w:r>
      <w:bookmarkEnd w:id="190"/>
      <w:r w:rsidR="0002673B">
        <w:t xml:space="preserve">PAR – 16 (Ģirts </w:t>
      </w:r>
      <w:proofErr w:type="spellStart"/>
      <w:r w:rsidR="0002673B">
        <w:t>Ante</w:t>
      </w:r>
      <w:proofErr w:type="spellEnd"/>
      <w:r w:rsidR="0002673B">
        <w:t xml:space="preserve">, </w:t>
      </w:r>
      <w:r w:rsidR="0002673B">
        <w:rPr>
          <w:bCs/>
          <w:lang w:eastAsia="et-EE"/>
        </w:rPr>
        <w:t xml:space="preserve">Kristīne Briede, Sarmīte Dude, Māris Feldmanis, Ivars </w:t>
      </w:r>
      <w:proofErr w:type="spellStart"/>
      <w:r w:rsidR="0002673B">
        <w:rPr>
          <w:bCs/>
          <w:lang w:eastAsia="et-EE"/>
        </w:rPr>
        <w:t>Gorskis</w:t>
      </w:r>
      <w:proofErr w:type="spellEnd"/>
      <w:r w:rsidR="0002673B">
        <w:rPr>
          <w:bCs/>
          <w:lang w:eastAsia="et-EE"/>
        </w:rPr>
        <w:t xml:space="preserve">, Edgars Laimiņš, Sintija </w:t>
      </w:r>
      <w:proofErr w:type="spellStart"/>
      <w:r w:rsidR="0002673B">
        <w:rPr>
          <w:bCs/>
          <w:lang w:eastAsia="et-EE"/>
        </w:rPr>
        <w:t>Liekniņa</w:t>
      </w:r>
      <w:proofErr w:type="spellEnd"/>
      <w:r w:rsidR="0002673B">
        <w:rPr>
          <w:bCs/>
          <w:lang w:eastAsia="et-EE"/>
        </w:rPr>
        <w:t xml:space="preserve">, Ainārs Meiers, Sanita </w:t>
      </w:r>
      <w:proofErr w:type="spellStart"/>
      <w:r w:rsidR="0002673B">
        <w:rPr>
          <w:bCs/>
          <w:lang w:eastAsia="et-EE"/>
        </w:rPr>
        <w:t>Olševska</w:t>
      </w:r>
      <w:proofErr w:type="spellEnd"/>
      <w:r w:rsidR="0002673B">
        <w:rPr>
          <w:bCs/>
          <w:lang w:eastAsia="et-EE"/>
        </w:rPr>
        <w:t xml:space="preserve">, Andris </w:t>
      </w:r>
      <w:proofErr w:type="spellStart"/>
      <w:r w:rsidR="0002673B">
        <w:rPr>
          <w:bCs/>
          <w:lang w:eastAsia="et-EE"/>
        </w:rPr>
        <w:t>Podvinskis</w:t>
      </w:r>
      <w:proofErr w:type="spellEnd"/>
      <w:r w:rsidR="0002673B">
        <w:rPr>
          <w:bCs/>
          <w:lang w:eastAsia="et-EE"/>
        </w:rPr>
        <w:t>, Dace Reinika, Viesturs Reinfelds</w:t>
      </w:r>
      <w:r w:rsidR="0002673B" w:rsidRPr="00E51DBE">
        <w:rPr>
          <w:rFonts w:eastAsia="Calibri"/>
          <w:bCs/>
          <w:lang w:eastAsia="et-EE"/>
        </w:rPr>
        <w:t>,</w:t>
      </w:r>
      <w:r w:rsidR="0002673B" w:rsidRPr="00E51DBE">
        <w:rPr>
          <w:rFonts w:eastAsia="Calibri"/>
          <w:lang w:eastAsia="en-US"/>
        </w:rPr>
        <w:t xml:space="preserve"> </w:t>
      </w:r>
      <w:r w:rsidR="0002673B">
        <w:rPr>
          <w:bCs/>
        </w:rPr>
        <w:t xml:space="preserve">Edgars </w:t>
      </w:r>
      <w:proofErr w:type="spellStart"/>
      <w:r w:rsidR="0002673B">
        <w:rPr>
          <w:bCs/>
        </w:rPr>
        <w:t>Gaigalis</w:t>
      </w:r>
      <w:proofErr w:type="spellEnd"/>
      <w:r w:rsidR="0002673B">
        <w:rPr>
          <w:bCs/>
        </w:rPr>
        <w:t>,</w:t>
      </w:r>
      <w:r w:rsidR="0002673B">
        <w:rPr>
          <w:bCs/>
          <w:lang w:eastAsia="et-EE"/>
        </w:rPr>
        <w:t xml:space="preserve"> Guntis </w:t>
      </w:r>
      <w:proofErr w:type="spellStart"/>
      <w:r w:rsidR="0002673B">
        <w:rPr>
          <w:bCs/>
          <w:lang w:eastAsia="et-EE"/>
        </w:rPr>
        <w:t>Safranovičs</w:t>
      </w:r>
      <w:proofErr w:type="spellEnd"/>
      <w:r w:rsidR="0002673B">
        <w:rPr>
          <w:bCs/>
          <w:lang w:eastAsia="et-EE"/>
        </w:rPr>
        <w:t xml:space="preserve">, Andrejs Spridzāns, Indra </w:t>
      </w:r>
      <w:proofErr w:type="spellStart"/>
      <w:r w:rsidR="0002673B">
        <w:rPr>
          <w:bCs/>
          <w:lang w:eastAsia="et-EE"/>
        </w:rPr>
        <w:t>Špela</w:t>
      </w:r>
      <w:proofErr w:type="spellEnd"/>
      <w:r w:rsidR="0002673B">
        <w:rPr>
          <w:bCs/>
          <w:lang w:eastAsia="et-EE"/>
        </w:rPr>
        <w:t xml:space="preserve">), </w:t>
      </w:r>
      <w:r w:rsidR="0002673B">
        <w:rPr>
          <w:bCs/>
        </w:rPr>
        <w:t xml:space="preserve">PRET – nav, </w:t>
      </w:r>
      <w:r w:rsidR="0002673B" w:rsidRPr="00E51DBE">
        <w:rPr>
          <w:bCs/>
        </w:rPr>
        <w:t xml:space="preserve">ATTURAS – </w:t>
      </w:r>
      <w:r w:rsidR="0002673B">
        <w:rPr>
          <w:bCs/>
        </w:rPr>
        <w:t>nav,</w:t>
      </w:r>
      <w:r w:rsidR="0002673B" w:rsidRPr="00E51DBE">
        <w:rPr>
          <w:rFonts w:eastAsia="Calibri"/>
          <w:lang w:eastAsia="en-US"/>
        </w:rPr>
        <w:t xml:space="preserve"> NEBALSO – </w:t>
      </w:r>
      <w:r w:rsidR="0002673B">
        <w:rPr>
          <w:bCs/>
        </w:rPr>
        <w:t>nav</w:t>
      </w:r>
      <w:r w:rsidR="0002673B" w:rsidRPr="009A1936">
        <w:rPr>
          <w:lang w:eastAsia="en-GB"/>
        </w:rPr>
        <w:t xml:space="preserve">, </w:t>
      </w:r>
      <w:r w:rsidRPr="00231361">
        <w:t>Dobeles novada dome NOLEMJ:</w:t>
      </w:r>
    </w:p>
    <w:p w14:paraId="63AA1E2F" w14:textId="77777777" w:rsidR="003C48DA" w:rsidRPr="00231361" w:rsidRDefault="003C48DA" w:rsidP="003C48DA">
      <w:pPr>
        <w:ind w:left="284"/>
        <w:jc w:val="both"/>
      </w:pPr>
    </w:p>
    <w:p w14:paraId="1054CEAA" w14:textId="03F6FDBE" w:rsidR="003C48DA" w:rsidRPr="004F0834" w:rsidRDefault="003C48DA">
      <w:pPr>
        <w:numPr>
          <w:ilvl w:val="0"/>
          <w:numId w:val="23"/>
        </w:numPr>
        <w:ind w:right="-2"/>
        <w:jc w:val="both"/>
      </w:pPr>
      <w:r w:rsidRPr="00090F2A">
        <w:t>APSTIPRINĀT Dobeles novada pašvaldībai piederošā</w:t>
      </w:r>
      <w:r w:rsidRPr="00090F2A">
        <w:rPr>
          <w:bCs/>
          <w:lang w:val="pt-BR"/>
        </w:rPr>
        <w:t xml:space="preserve"> nekustamā īpašuma</w:t>
      </w:r>
      <w:r>
        <w:rPr>
          <w:bCs/>
          <w:lang w:val="pt-BR"/>
        </w:rPr>
        <w:t>,</w:t>
      </w:r>
      <w:r w:rsidRPr="00090F2A">
        <w:rPr>
          <w:bCs/>
          <w:lang w:val="pt-BR"/>
        </w:rPr>
        <w:t xml:space="preserve"> </w:t>
      </w:r>
      <w:r w:rsidRPr="00090F2A">
        <w:t>kadastra numurs 460</w:t>
      </w:r>
      <w:r>
        <w:t>5</w:t>
      </w:r>
      <w:r w:rsidRPr="00090F2A">
        <w:t>900</w:t>
      </w:r>
      <w:r>
        <w:t xml:space="preserve">0603, </w:t>
      </w:r>
      <w:r w:rsidRPr="00090F2A">
        <w:rPr>
          <w:bCs/>
          <w:lang w:val="pt-BR"/>
        </w:rPr>
        <w:t xml:space="preserve">– dzīvokļa Nr.4 </w:t>
      </w:r>
      <w:r>
        <w:rPr>
          <w:bCs/>
          <w:lang w:val="pt-BR"/>
        </w:rPr>
        <w:t>Stacijas</w:t>
      </w:r>
      <w:r w:rsidRPr="00090F2A">
        <w:rPr>
          <w:bCs/>
          <w:lang w:val="pt-BR"/>
        </w:rPr>
        <w:t xml:space="preserve"> ielā </w:t>
      </w:r>
      <w:r>
        <w:rPr>
          <w:bCs/>
          <w:lang w:val="pt-BR"/>
        </w:rPr>
        <w:t>6</w:t>
      </w:r>
      <w:r w:rsidRPr="00090F2A">
        <w:rPr>
          <w:bCs/>
          <w:lang w:val="pt-BR"/>
        </w:rPr>
        <w:t xml:space="preserve">, </w:t>
      </w:r>
      <w:r>
        <w:rPr>
          <w:bCs/>
          <w:lang w:val="pt-BR"/>
        </w:rPr>
        <w:t>Aucē</w:t>
      </w:r>
      <w:r w:rsidRPr="00090F2A">
        <w:rPr>
          <w:bCs/>
          <w:lang w:val="pt-BR"/>
        </w:rPr>
        <w:t>, Dobeles novadā,</w:t>
      </w:r>
      <w:r w:rsidRPr="00090F2A">
        <w:rPr>
          <w:b/>
          <w:bCs/>
          <w:lang w:val="pt-BR"/>
        </w:rPr>
        <w:t xml:space="preserve"> </w:t>
      </w:r>
      <w:r w:rsidRPr="00090F2A">
        <w:rPr>
          <w:lang w:val="pt-BR"/>
        </w:rPr>
        <w:t xml:space="preserve">ar platību </w:t>
      </w:r>
      <w:r>
        <w:rPr>
          <w:lang w:val="pt-BR"/>
        </w:rPr>
        <w:t>64,9</w:t>
      </w:r>
      <w:r w:rsidRPr="00090F2A">
        <w:rPr>
          <w:lang w:val="pt-BR"/>
        </w:rPr>
        <w:t xml:space="preserve"> </w:t>
      </w:r>
      <w:r w:rsidRPr="002F267D">
        <w:t>m</w:t>
      </w:r>
      <w:r w:rsidRPr="002F267D">
        <w:rPr>
          <w:vertAlign w:val="superscript"/>
        </w:rPr>
        <w:t>2</w:t>
      </w:r>
      <w:r>
        <w:t>,</w:t>
      </w:r>
      <w:r w:rsidRPr="00090F2A">
        <w:t xml:space="preserve"> un pie dzīvokļa piederošām kopīpašuma </w:t>
      </w:r>
      <w:r>
        <w:t>649/5004</w:t>
      </w:r>
      <w:r w:rsidRPr="00090F2A">
        <w:t xml:space="preserve"> domājamām daļām no būves ar kadastra apzīmējumu 460</w:t>
      </w:r>
      <w:r>
        <w:t>50565604001 un zemes ar kadastra apzīmējumu 46050565604</w:t>
      </w:r>
      <w:r w:rsidRPr="004F0834">
        <w:t xml:space="preserve">, atsavināšanas izsoles rezultātus </w:t>
      </w:r>
      <w:r w:rsidRPr="004F0834">
        <w:rPr>
          <w:lang w:val="pt-BR"/>
        </w:rPr>
        <w:t>un pārdot to Mārim Druvam</w:t>
      </w:r>
      <w:r w:rsidRPr="004F0834">
        <w:t xml:space="preserve">, personas kods </w:t>
      </w:r>
      <w:r w:rsidR="00F639A5">
        <w:t>[..]</w:t>
      </w:r>
      <w:r w:rsidRPr="004F0834">
        <w:t xml:space="preserve">, </w:t>
      </w:r>
      <w:r w:rsidRPr="004F0834">
        <w:rPr>
          <w:lang w:val="pt-BR"/>
        </w:rPr>
        <w:t>par augstāko nosolīto cenu 2200 EUR</w:t>
      </w:r>
      <w:r>
        <w:rPr>
          <w:lang w:val="pt-BR"/>
        </w:rPr>
        <w:t xml:space="preserve"> (divi tūkstoši divi simti </w:t>
      </w:r>
      <w:r>
        <w:rPr>
          <w:i/>
          <w:iCs/>
          <w:lang w:val="pt-BR"/>
        </w:rPr>
        <w:t>euro</w:t>
      </w:r>
      <w:r>
        <w:rPr>
          <w:lang w:val="pt-BR"/>
        </w:rPr>
        <w:t>)</w:t>
      </w:r>
      <w:r w:rsidRPr="004F0834">
        <w:t>, nosakot pirkuma maksas samaksas termiņu 2022. gada 31.  decembris.</w:t>
      </w:r>
    </w:p>
    <w:p w14:paraId="2088FE37" w14:textId="77777777" w:rsidR="003C48DA" w:rsidRPr="00090F2A" w:rsidRDefault="003C48DA">
      <w:pPr>
        <w:numPr>
          <w:ilvl w:val="0"/>
          <w:numId w:val="23"/>
        </w:numPr>
        <w:ind w:right="-2"/>
        <w:jc w:val="both"/>
      </w:pPr>
      <w:r w:rsidRPr="004F0834">
        <w:t>APSTIPRINĀT Dobeles novada pašvaldībai piederošā</w:t>
      </w:r>
      <w:r w:rsidRPr="004F0834">
        <w:rPr>
          <w:bCs/>
          <w:lang w:val="pt-BR"/>
        </w:rPr>
        <w:t xml:space="preserve"> nekustamā īpašuma “Pie Jaunzemjiem”, Zebrenes pagastā, Dobeles novadā,</w:t>
      </w:r>
      <w:r w:rsidRPr="004F0834">
        <w:rPr>
          <w:b/>
          <w:bCs/>
          <w:lang w:val="pt-BR"/>
        </w:rPr>
        <w:t xml:space="preserve"> </w:t>
      </w:r>
      <w:r w:rsidRPr="004F0834">
        <w:rPr>
          <w:lang w:val="pt-BR"/>
        </w:rPr>
        <w:t xml:space="preserve">kas sastāv no zemesgabala </w:t>
      </w:r>
      <w:r w:rsidRPr="004F0834">
        <w:t>ar kadastra numuru 46980040119, platība 4,78 ha (kadastra apzīmējums 46980040119), atsavināšanas izsoles</w:t>
      </w:r>
      <w:r w:rsidRPr="00090F2A">
        <w:t xml:space="preserve"> rezultātus </w:t>
      </w:r>
      <w:r w:rsidRPr="00090F2A">
        <w:rPr>
          <w:lang w:val="pt-BR"/>
        </w:rPr>
        <w:t xml:space="preserve">un pārdot to </w:t>
      </w:r>
      <w:r>
        <w:rPr>
          <w:lang w:val="pt-BR"/>
        </w:rPr>
        <w:t>“</w:t>
      </w:r>
      <w:r w:rsidRPr="00C40DC3">
        <w:t>Latvijas Mežinieks</w:t>
      </w:r>
      <w:r w:rsidRPr="00090F2A">
        <w:t>”</w:t>
      </w:r>
      <w:r w:rsidRPr="00C40DC3">
        <w:t xml:space="preserve"> SIA</w:t>
      </w:r>
      <w:r w:rsidRPr="00090F2A">
        <w:t>, reģistrācijas numurs 4</w:t>
      </w:r>
      <w:r>
        <w:t>2103087655</w:t>
      </w:r>
      <w:r w:rsidRPr="00090F2A">
        <w:t xml:space="preserve">, </w:t>
      </w:r>
      <w:r w:rsidRPr="00090F2A">
        <w:rPr>
          <w:lang w:val="pt-BR"/>
        </w:rPr>
        <w:t>par</w:t>
      </w:r>
      <w:r>
        <w:rPr>
          <w:lang w:val="pt-BR"/>
        </w:rPr>
        <w:t xml:space="preserve"> augstāko</w:t>
      </w:r>
      <w:r w:rsidRPr="00090F2A">
        <w:rPr>
          <w:lang w:val="pt-BR"/>
        </w:rPr>
        <w:t xml:space="preserve"> nosolīto cenu </w:t>
      </w:r>
      <w:r>
        <w:rPr>
          <w:lang w:val="pt-BR"/>
        </w:rPr>
        <w:t>235</w:t>
      </w:r>
      <w:r w:rsidRPr="00090F2A">
        <w:rPr>
          <w:lang w:val="pt-BR"/>
        </w:rPr>
        <w:t>00 EUR</w:t>
      </w:r>
      <w:r>
        <w:rPr>
          <w:lang w:val="pt-BR"/>
        </w:rPr>
        <w:t xml:space="preserve"> (divdesmit trīs tūkstoši pieci simti </w:t>
      </w:r>
      <w:r>
        <w:rPr>
          <w:i/>
          <w:iCs/>
          <w:lang w:val="pt-BR"/>
        </w:rPr>
        <w:t>euro</w:t>
      </w:r>
      <w:r>
        <w:rPr>
          <w:lang w:val="pt-BR"/>
        </w:rPr>
        <w:t>)</w:t>
      </w:r>
      <w:r w:rsidRPr="00090F2A">
        <w:t>, nosakot pirkuma maksas samaksas termiņu 2022. gada 3</w:t>
      </w:r>
      <w:r>
        <w:t>1</w:t>
      </w:r>
      <w:r w:rsidRPr="00090F2A">
        <w:t xml:space="preserve">. </w:t>
      </w:r>
      <w:r>
        <w:t>decembris</w:t>
      </w:r>
      <w:r w:rsidRPr="00090F2A">
        <w:t>.</w:t>
      </w:r>
    </w:p>
    <w:p w14:paraId="428D4F22" w14:textId="77777777" w:rsidR="003C48DA" w:rsidRPr="00231361" w:rsidRDefault="003C48DA">
      <w:pPr>
        <w:numPr>
          <w:ilvl w:val="0"/>
          <w:numId w:val="23"/>
        </w:numPr>
        <w:jc w:val="both"/>
      </w:pPr>
      <w:r w:rsidRPr="00231361">
        <w:t xml:space="preserve">Noteikt, ka pircējiem ir pienākums 30 (trīsdesmit) dienu laikā no lēmuma pieņemšanas dienas parakstīt pirkuma līgumu ar Dobeles novada pašvaldību. </w:t>
      </w:r>
    </w:p>
    <w:p w14:paraId="4221AC4F" w14:textId="77777777" w:rsidR="003C48DA" w:rsidRPr="00231361" w:rsidRDefault="003C48DA" w:rsidP="003C48DA">
      <w:pPr>
        <w:jc w:val="both"/>
      </w:pPr>
    </w:p>
    <w:p w14:paraId="20DC2E30" w14:textId="77777777" w:rsidR="003C48DA" w:rsidRPr="00231361" w:rsidRDefault="003C48DA" w:rsidP="003C48DA">
      <w:pPr>
        <w:ind w:left="720"/>
        <w:jc w:val="both"/>
      </w:pPr>
    </w:p>
    <w:p w14:paraId="39E4B8F6" w14:textId="77777777" w:rsidR="003C48DA" w:rsidRPr="00231361" w:rsidRDefault="003C48DA" w:rsidP="003C48DA">
      <w:pPr>
        <w:rPr>
          <w:b/>
        </w:rPr>
      </w:pPr>
    </w:p>
    <w:p w14:paraId="169880D3" w14:textId="77777777" w:rsidR="003C48DA" w:rsidRPr="00231361" w:rsidRDefault="003C48DA" w:rsidP="003C48DA">
      <w:pPr>
        <w:jc w:val="both"/>
      </w:pPr>
      <w:r w:rsidRPr="00231361">
        <w:t xml:space="preserve">Domes priekšsēdētājs                          </w:t>
      </w:r>
      <w:r w:rsidRPr="00231361">
        <w:tab/>
      </w:r>
      <w:r w:rsidRPr="00231361">
        <w:tab/>
        <w:t xml:space="preserve">                                                    </w:t>
      </w:r>
      <w:proofErr w:type="spellStart"/>
      <w:r w:rsidRPr="00231361">
        <w:t>I.Gorskis</w:t>
      </w:r>
      <w:proofErr w:type="spellEnd"/>
    </w:p>
    <w:p w14:paraId="7392CEC1" w14:textId="77777777" w:rsidR="003C48DA" w:rsidRPr="00231361" w:rsidRDefault="003C48DA" w:rsidP="003C48DA">
      <w:pPr>
        <w:jc w:val="both"/>
      </w:pPr>
    </w:p>
    <w:p w14:paraId="2B595DF9" w14:textId="77777777" w:rsidR="003C48DA" w:rsidRPr="00231361" w:rsidRDefault="003C48DA" w:rsidP="003C48DA"/>
    <w:p w14:paraId="1E76E630" w14:textId="77777777" w:rsidR="003C48DA" w:rsidRPr="00231361" w:rsidRDefault="003C48DA" w:rsidP="003C48DA">
      <w:pPr>
        <w:ind w:right="-2"/>
        <w:jc w:val="both"/>
      </w:pPr>
    </w:p>
    <w:p w14:paraId="526972EA" w14:textId="77777777" w:rsidR="003C48DA" w:rsidRPr="00231361" w:rsidRDefault="003C48DA" w:rsidP="003C48DA"/>
    <w:p w14:paraId="326A4CAE" w14:textId="689E1059" w:rsidR="003C48DA" w:rsidRPr="00231361" w:rsidRDefault="003C48DA" w:rsidP="003C48DA">
      <w:pPr>
        <w:ind w:right="-1"/>
        <w:jc w:val="right"/>
        <w:rPr>
          <w:b/>
          <w:bCs/>
          <w:color w:val="000000"/>
        </w:rPr>
      </w:pPr>
      <w:r w:rsidRPr="00231361">
        <w:br w:type="page"/>
      </w:r>
      <w:bookmarkStart w:id="191" w:name="_Hlk116632016"/>
    </w:p>
    <w:p w14:paraId="330C889A" w14:textId="77777777" w:rsidR="003C48DA" w:rsidRPr="00231361" w:rsidRDefault="003C48DA" w:rsidP="003C48DA">
      <w:pPr>
        <w:tabs>
          <w:tab w:val="left" w:pos="-24212"/>
        </w:tabs>
        <w:jc w:val="center"/>
        <w:rPr>
          <w:color w:val="000000"/>
          <w:sz w:val="20"/>
          <w:szCs w:val="20"/>
        </w:rPr>
      </w:pPr>
      <w:r w:rsidRPr="00231361">
        <w:rPr>
          <w:noProof/>
          <w:color w:val="000000"/>
          <w:sz w:val="20"/>
          <w:szCs w:val="20"/>
        </w:rPr>
        <w:lastRenderedPageBreak/>
        <w:drawing>
          <wp:inline distT="0" distB="0" distL="0" distR="0" wp14:anchorId="7176C90D" wp14:editId="750BFC1E">
            <wp:extent cx="676275" cy="752475"/>
            <wp:effectExtent l="0" t="0" r="9525" b="9525"/>
            <wp:docPr id="219"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E14A2D" w14:textId="77777777" w:rsidR="003C48DA" w:rsidRPr="00231361" w:rsidRDefault="003C48DA" w:rsidP="003C48DA">
      <w:pPr>
        <w:tabs>
          <w:tab w:val="center" w:pos="4153"/>
          <w:tab w:val="right" w:pos="8306"/>
        </w:tabs>
        <w:jc w:val="center"/>
        <w:rPr>
          <w:color w:val="000000"/>
          <w:sz w:val="20"/>
        </w:rPr>
      </w:pPr>
      <w:r w:rsidRPr="00231361">
        <w:rPr>
          <w:color w:val="000000"/>
          <w:sz w:val="20"/>
        </w:rPr>
        <w:t>LATVIJAS REPUBLIKA</w:t>
      </w:r>
    </w:p>
    <w:p w14:paraId="17E745BD" w14:textId="77777777" w:rsidR="003C48DA" w:rsidRPr="00231361" w:rsidRDefault="003C48DA" w:rsidP="003C48DA">
      <w:pPr>
        <w:tabs>
          <w:tab w:val="center" w:pos="4153"/>
          <w:tab w:val="right" w:pos="8306"/>
        </w:tabs>
        <w:jc w:val="center"/>
        <w:rPr>
          <w:b/>
          <w:color w:val="000000"/>
          <w:sz w:val="32"/>
          <w:szCs w:val="32"/>
        </w:rPr>
      </w:pPr>
      <w:r w:rsidRPr="00231361">
        <w:rPr>
          <w:b/>
          <w:color w:val="000000"/>
          <w:sz w:val="32"/>
          <w:szCs w:val="32"/>
        </w:rPr>
        <w:t>DOBELES NOVADA DOME</w:t>
      </w:r>
    </w:p>
    <w:p w14:paraId="1E6B2FA4" w14:textId="77777777" w:rsidR="003C48DA" w:rsidRPr="00231361" w:rsidRDefault="003C48DA" w:rsidP="003C48DA">
      <w:pPr>
        <w:tabs>
          <w:tab w:val="center" w:pos="4153"/>
          <w:tab w:val="right" w:pos="8306"/>
        </w:tabs>
        <w:jc w:val="center"/>
        <w:rPr>
          <w:color w:val="000000"/>
          <w:sz w:val="16"/>
          <w:szCs w:val="16"/>
        </w:rPr>
      </w:pPr>
      <w:r w:rsidRPr="00231361">
        <w:rPr>
          <w:color w:val="000000"/>
          <w:sz w:val="16"/>
          <w:szCs w:val="16"/>
        </w:rPr>
        <w:t>Brīvības iela 17, Dobele, Dobeles novads, LV-3701</w:t>
      </w:r>
    </w:p>
    <w:p w14:paraId="110F781A" w14:textId="77777777" w:rsidR="003C48DA" w:rsidRPr="00231361" w:rsidRDefault="003C48DA" w:rsidP="003C48DA">
      <w:pPr>
        <w:pBdr>
          <w:bottom w:val="double" w:sz="6" w:space="1" w:color="auto"/>
        </w:pBdr>
        <w:tabs>
          <w:tab w:val="center" w:pos="4153"/>
          <w:tab w:val="right" w:pos="8306"/>
        </w:tabs>
        <w:jc w:val="center"/>
        <w:rPr>
          <w:color w:val="000000"/>
          <w:sz w:val="16"/>
          <w:szCs w:val="16"/>
        </w:rPr>
      </w:pPr>
      <w:r w:rsidRPr="00231361">
        <w:rPr>
          <w:color w:val="000000"/>
          <w:sz w:val="16"/>
          <w:szCs w:val="16"/>
        </w:rPr>
        <w:t xml:space="preserve">Tālr. 63707269, 63700137, 63720940, e-pasts </w:t>
      </w:r>
      <w:hyperlink r:id="rId117" w:history="1">
        <w:r w:rsidRPr="00231361">
          <w:rPr>
            <w:rFonts w:eastAsia="Calibri"/>
            <w:color w:val="000000"/>
            <w:sz w:val="16"/>
            <w:szCs w:val="16"/>
            <w:u w:val="single"/>
          </w:rPr>
          <w:t>dome@dobele.lv</w:t>
        </w:r>
      </w:hyperlink>
    </w:p>
    <w:p w14:paraId="197F48E7" w14:textId="77777777" w:rsidR="003C48DA" w:rsidRPr="00231361" w:rsidRDefault="003C48DA" w:rsidP="003C48DA">
      <w:pPr>
        <w:ind w:left="720"/>
        <w:jc w:val="center"/>
        <w:rPr>
          <w:rFonts w:eastAsia="Calibri"/>
          <w:b/>
          <w:color w:val="000000"/>
        </w:rPr>
      </w:pPr>
    </w:p>
    <w:p w14:paraId="431C7606" w14:textId="77777777" w:rsidR="003C48DA" w:rsidRPr="00231361" w:rsidRDefault="003C48DA" w:rsidP="003C48DA">
      <w:pPr>
        <w:ind w:left="720"/>
        <w:jc w:val="center"/>
        <w:rPr>
          <w:rFonts w:eastAsia="Calibri"/>
          <w:b/>
          <w:color w:val="000000"/>
        </w:rPr>
      </w:pPr>
      <w:r w:rsidRPr="00231361">
        <w:rPr>
          <w:rFonts w:eastAsia="Calibri"/>
          <w:b/>
          <w:color w:val="000000"/>
        </w:rPr>
        <w:t>LĒMUMS</w:t>
      </w:r>
    </w:p>
    <w:p w14:paraId="35E88F2F" w14:textId="77777777" w:rsidR="003C48DA" w:rsidRPr="00231361" w:rsidRDefault="003C48DA" w:rsidP="003C48DA">
      <w:pPr>
        <w:ind w:left="720"/>
        <w:jc w:val="center"/>
        <w:rPr>
          <w:rFonts w:eastAsia="Calibri"/>
          <w:b/>
          <w:color w:val="000000"/>
        </w:rPr>
      </w:pPr>
      <w:r w:rsidRPr="00231361">
        <w:rPr>
          <w:rFonts w:eastAsia="Calibri"/>
          <w:b/>
          <w:color w:val="000000"/>
        </w:rPr>
        <w:t>Dobelē</w:t>
      </w:r>
    </w:p>
    <w:p w14:paraId="35C9D119" w14:textId="77777777" w:rsidR="003C48DA" w:rsidRPr="00231361" w:rsidRDefault="003C48DA" w:rsidP="003C48DA">
      <w:pPr>
        <w:ind w:left="720"/>
        <w:jc w:val="center"/>
        <w:rPr>
          <w:rFonts w:eastAsia="Calibri"/>
          <w:b/>
          <w:color w:val="000000"/>
        </w:rPr>
      </w:pPr>
    </w:p>
    <w:p w14:paraId="1A676973" w14:textId="6168CA47" w:rsidR="003C48DA" w:rsidRPr="00231361" w:rsidRDefault="003C48DA" w:rsidP="003C48DA">
      <w:pPr>
        <w:tabs>
          <w:tab w:val="center" w:pos="4153"/>
          <w:tab w:val="left" w:pos="8080"/>
          <w:tab w:val="right" w:pos="9498"/>
        </w:tabs>
        <w:ind w:left="113" w:right="-427"/>
        <w:rPr>
          <w:color w:val="000000"/>
        </w:rPr>
      </w:pPr>
      <w:r w:rsidRPr="00231361">
        <w:rPr>
          <w:b/>
          <w:color w:val="000000"/>
          <w:lang w:eastAsia="x-none"/>
        </w:rPr>
        <w:t>2022. gada 27. oktobrī</w:t>
      </w:r>
      <w:r w:rsidRPr="00231361">
        <w:rPr>
          <w:b/>
          <w:color w:val="000000"/>
          <w:lang w:eastAsia="x-none"/>
        </w:rPr>
        <w:tab/>
        <w:t xml:space="preserve">                                                                                              </w:t>
      </w:r>
      <w:r w:rsidRPr="00231361">
        <w:rPr>
          <w:b/>
          <w:color w:val="000000"/>
        </w:rPr>
        <w:t>Nr.</w:t>
      </w:r>
      <w:r w:rsidR="0002673B">
        <w:rPr>
          <w:b/>
          <w:color w:val="000000"/>
        </w:rPr>
        <w:t>542</w:t>
      </w:r>
      <w:r w:rsidRPr="00231361">
        <w:rPr>
          <w:b/>
          <w:color w:val="000000"/>
        </w:rPr>
        <w:t>/19</w:t>
      </w:r>
    </w:p>
    <w:p w14:paraId="0C45318E" w14:textId="0A00AD20" w:rsidR="003C48DA" w:rsidRPr="00231361" w:rsidRDefault="003C48DA" w:rsidP="003C48DA">
      <w:pPr>
        <w:ind w:left="720"/>
        <w:jc w:val="right"/>
        <w:rPr>
          <w:rFonts w:eastAsia="Calibri"/>
          <w:color w:val="000000"/>
        </w:rPr>
      </w:pPr>
      <w:r w:rsidRPr="00231361">
        <w:rPr>
          <w:rFonts w:eastAsia="Calibri"/>
          <w:color w:val="000000"/>
        </w:rPr>
        <w:t xml:space="preserve">(prot.Nr.19, </w:t>
      </w:r>
      <w:r w:rsidR="0002673B">
        <w:rPr>
          <w:rFonts w:eastAsia="Calibri"/>
          <w:color w:val="000000"/>
        </w:rPr>
        <w:t>58</w:t>
      </w:r>
      <w:r w:rsidRPr="00231361">
        <w:rPr>
          <w:rFonts w:eastAsia="Calibri"/>
          <w:color w:val="000000"/>
        </w:rPr>
        <w:t>.§)</w:t>
      </w:r>
    </w:p>
    <w:p w14:paraId="558AC0B8" w14:textId="77777777" w:rsidR="003C48DA" w:rsidRPr="00231361" w:rsidRDefault="003C48DA" w:rsidP="003C48DA">
      <w:pPr>
        <w:ind w:left="720"/>
        <w:jc w:val="right"/>
        <w:rPr>
          <w:rFonts w:eastAsia="Calibri"/>
          <w:color w:val="000000"/>
        </w:rPr>
      </w:pPr>
    </w:p>
    <w:p w14:paraId="47102C28" w14:textId="77777777" w:rsidR="003C48DA" w:rsidRPr="00231361" w:rsidRDefault="003C48DA" w:rsidP="003C48DA">
      <w:pPr>
        <w:jc w:val="center"/>
        <w:rPr>
          <w:b/>
          <w:u w:val="single"/>
        </w:rPr>
      </w:pPr>
      <w:r w:rsidRPr="00231361">
        <w:rPr>
          <w:b/>
          <w:u w:val="single"/>
        </w:rPr>
        <w:t>Par lauksaimniecībā izmantojamās zemes izsoles rezultātu apstiprināšanu</w:t>
      </w:r>
    </w:p>
    <w:p w14:paraId="527AE827" w14:textId="77777777" w:rsidR="003C48DA" w:rsidRPr="00231361" w:rsidRDefault="003C48DA" w:rsidP="003C48DA">
      <w:pPr>
        <w:jc w:val="center"/>
        <w:rPr>
          <w:b/>
          <w:u w:val="single"/>
        </w:rPr>
      </w:pPr>
    </w:p>
    <w:p w14:paraId="5028F00A" w14:textId="276AFE43" w:rsidR="003C48DA" w:rsidRPr="00231361" w:rsidRDefault="003C48DA" w:rsidP="003C48DA">
      <w:pPr>
        <w:ind w:right="-2" w:firstLine="567"/>
        <w:jc w:val="both"/>
      </w:pPr>
      <w:r w:rsidRPr="00231361">
        <w:t xml:space="preserve">Saskaņā ar likuma </w:t>
      </w:r>
      <w:bookmarkStart w:id="192" w:name="_Hlk111037830"/>
      <w:r w:rsidRPr="00231361">
        <w:t>„</w:t>
      </w:r>
      <w:bookmarkEnd w:id="192"/>
      <w:r w:rsidRPr="00231361">
        <w:t xml:space="preserve">Par pašvaldībām” 21.panta pirmās daļas 17.punktu, Publiskas personas mantas atsavināšanas likuma 14. panta pirmo daļu, 34.panta otro daļu un Dobeles novada pašvaldības Nekustamo īpašumu komisijas 2022. gada 12. oktobrī rīkotās izsoles rezultātiem, </w:t>
      </w:r>
      <w:r w:rsidRPr="00231361">
        <w:rPr>
          <w:lang w:eastAsia="en-GB"/>
        </w:rPr>
        <w:t xml:space="preserve">atklāti balsojot: </w:t>
      </w:r>
      <w:r w:rsidR="0002673B">
        <w:t xml:space="preserve">PAR – 13 (Ģirts </w:t>
      </w:r>
      <w:proofErr w:type="spellStart"/>
      <w:r w:rsidR="0002673B">
        <w:t>Ante</w:t>
      </w:r>
      <w:proofErr w:type="spellEnd"/>
      <w:r w:rsidR="0002673B">
        <w:t xml:space="preserve">, </w:t>
      </w:r>
      <w:r w:rsidR="0002673B">
        <w:rPr>
          <w:bCs/>
          <w:lang w:eastAsia="et-EE"/>
        </w:rPr>
        <w:t xml:space="preserve">Sarmīte Dude, Māris Feldmanis, Ivars </w:t>
      </w:r>
      <w:proofErr w:type="spellStart"/>
      <w:r w:rsidR="0002673B">
        <w:rPr>
          <w:bCs/>
          <w:lang w:eastAsia="et-EE"/>
        </w:rPr>
        <w:t>Gorskis</w:t>
      </w:r>
      <w:proofErr w:type="spellEnd"/>
      <w:r w:rsidR="0002673B">
        <w:rPr>
          <w:bCs/>
          <w:lang w:eastAsia="et-EE"/>
        </w:rPr>
        <w:t xml:space="preserve">, Edgars Laimiņš, Sintija </w:t>
      </w:r>
      <w:proofErr w:type="spellStart"/>
      <w:r w:rsidR="0002673B">
        <w:rPr>
          <w:bCs/>
          <w:lang w:eastAsia="et-EE"/>
        </w:rPr>
        <w:t>Liekniņa</w:t>
      </w:r>
      <w:proofErr w:type="spellEnd"/>
      <w:r w:rsidR="0002673B">
        <w:rPr>
          <w:bCs/>
          <w:lang w:eastAsia="et-EE"/>
        </w:rPr>
        <w:t xml:space="preserve">, Ainārs Meiers, Sanita </w:t>
      </w:r>
      <w:proofErr w:type="spellStart"/>
      <w:r w:rsidR="0002673B">
        <w:rPr>
          <w:bCs/>
          <w:lang w:eastAsia="et-EE"/>
        </w:rPr>
        <w:t>Olševska</w:t>
      </w:r>
      <w:proofErr w:type="spellEnd"/>
      <w:r w:rsidR="0002673B">
        <w:rPr>
          <w:bCs/>
          <w:lang w:eastAsia="et-EE"/>
        </w:rPr>
        <w:t xml:space="preserve">, Andris </w:t>
      </w:r>
      <w:proofErr w:type="spellStart"/>
      <w:r w:rsidR="0002673B">
        <w:rPr>
          <w:bCs/>
          <w:lang w:eastAsia="et-EE"/>
        </w:rPr>
        <w:t>Podvinskis</w:t>
      </w:r>
      <w:proofErr w:type="spellEnd"/>
      <w:r w:rsidR="0002673B">
        <w:rPr>
          <w:bCs/>
          <w:lang w:eastAsia="et-EE"/>
        </w:rPr>
        <w:t xml:space="preserve">, Dace Reinika, Guntis </w:t>
      </w:r>
      <w:proofErr w:type="spellStart"/>
      <w:r w:rsidR="0002673B">
        <w:rPr>
          <w:bCs/>
          <w:lang w:eastAsia="et-EE"/>
        </w:rPr>
        <w:t>Safranovičs</w:t>
      </w:r>
      <w:proofErr w:type="spellEnd"/>
      <w:r w:rsidR="0002673B">
        <w:rPr>
          <w:bCs/>
          <w:lang w:eastAsia="et-EE"/>
        </w:rPr>
        <w:t xml:space="preserve">, Andrejs Spridzāns, Indra </w:t>
      </w:r>
      <w:proofErr w:type="spellStart"/>
      <w:r w:rsidR="0002673B">
        <w:rPr>
          <w:bCs/>
          <w:lang w:eastAsia="et-EE"/>
        </w:rPr>
        <w:t>Špela</w:t>
      </w:r>
      <w:proofErr w:type="spellEnd"/>
      <w:r w:rsidR="0002673B">
        <w:rPr>
          <w:bCs/>
          <w:lang w:eastAsia="et-EE"/>
        </w:rPr>
        <w:t xml:space="preserve">), </w:t>
      </w:r>
      <w:r w:rsidR="0002673B">
        <w:rPr>
          <w:bCs/>
        </w:rPr>
        <w:t xml:space="preserve">PRET – 1 (Kristīne Briede), </w:t>
      </w:r>
      <w:r w:rsidR="0002673B" w:rsidRPr="00E51DBE">
        <w:rPr>
          <w:bCs/>
        </w:rPr>
        <w:t xml:space="preserve">ATTURAS – </w:t>
      </w:r>
      <w:r w:rsidR="0002673B">
        <w:rPr>
          <w:bCs/>
        </w:rPr>
        <w:t xml:space="preserve">1 (Edgars </w:t>
      </w:r>
      <w:proofErr w:type="spellStart"/>
      <w:r w:rsidR="0002673B">
        <w:rPr>
          <w:bCs/>
        </w:rPr>
        <w:t>Gaigalis</w:t>
      </w:r>
      <w:proofErr w:type="spellEnd"/>
      <w:r w:rsidR="0002673B">
        <w:rPr>
          <w:bCs/>
        </w:rPr>
        <w:t>),</w:t>
      </w:r>
      <w:r w:rsidR="0002673B" w:rsidRPr="00E51DBE">
        <w:rPr>
          <w:rFonts w:eastAsia="Calibri"/>
          <w:lang w:eastAsia="en-US"/>
        </w:rPr>
        <w:t xml:space="preserve"> NEBALSO – </w:t>
      </w:r>
      <w:r w:rsidR="0002673B">
        <w:rPr>
          <w:rFonts w:eastAsia="Calibri"/>
          <w:lang w:eastAsia="en-US"/>
        </w:rPr>
        <w:t>1 (Viesturs Reinfelds)</w:t>
      </w:r>
      <w:r w:rsidR="0002673B" w:rsidRPr="009A1936">
        <w:rPr>
          <w:lang w:eastAsia="en-GB"/>
        </w:rPr>
        <w:t xml:space="preserve">, </w:t>
      </w:r>
      <w:r w:rsidRPr="00231361">
        <w:t>Dobeles novada dome NOLEMJ:</w:t>
      </w:r>
    </w:p>
    <w:p w14:paraId="4D8DA199" w14:textId="77777777" w:rsidR="003C48DA" w:rsidRPr="00231361" w:rsidRDefault="003C48DA" w:rsidP="003C48DA">
      <w:pPr>
        <w:ind w:right="-766" w:firstLine="284"/>
        <w:jc w:val="both"/>
      </w:pPr>
    </w:p>
    <w:p w14:paraId="4D7D4EFC" w14:textId="77777777" w:rsidR="003C48DA" w:rsidRPr="00231361" w:rsidRDefault="003C48DA" w:rsidP="003C48DA">
      <w:pPr>
        <w:ind w:right="-2" w:firstLine="567"/>
        <w:contextualSpacing/>
        <w:jc w:val="both"/>
        <w:rPr>
          <w:kern w:val="2"/>
        </w:rPr>
      </w:pPr>
      <w:r w:rsidRPr="00231361">
        <w:rPr>
          <w:kern w:val="2"/>
        </w:rPr>
        <w:t>APSTIPRINĀT Dobeles novada pašvaldībai piederošā</w:t>
      </w:r>
      <w:r w:rsidRPr="00231361">
        <w:rPr>
          <w:bCs/>
          <w:kern w:val="2"/>
        </w:rPr>
        <w:t xml:space="preserve"> nekustamā īpašuma „</w:t>
      </w:r>
      <w:proofErr w:type="spellStart"/>
      <w:r w:rsidRPr="00231361">
        <w:rPr>
          <w:bCs/>
          <w:kern w:val="2"/>
        </w:rPr>
        <w:t>Čakšu</w:t>
      </w:r>
      <w:proofErr w:type="spellEnd"/>
      <w:r w:rsidRPr="00231361">
        <w:rPr>
          <w:bCs/>
          <w:kern w:val="2"/>
        </w:rPr>
        <w:t xml:space="preserve"> lauks”, Zebrenes pagastā, Dobeles novadā,</w:t>
      </w:r>
      <w:r w:rsidRPr="00231361">
        <w:rPr>
          <w:b/>
          <w:bCs/>
          <w:kern w:val="2"/>
        </w:rPr>
        <w:t xml:space="preserve"> </w:t>
      </w:r>
      <w:r w:rsidRPr="00231361">
        <w:rPr>
          <w:kern w:val="2"/>
        </w:rPr>
        <w:t>kas sastāv no zemesgabala ar kadastra numuru </w:t>
      </w:r>
      <w:bookmarkStart w:id="193" w:name="_Hlk111037872"/>
      <w:r w:rsidRPr="00231361">
        <w:rPr>
          <w:kern w:val="2"/>
        </w:rPr>
        <w:t>46980040216</w:t>
      </w:r>
      <w:bookmarkEnd w:id="193"/>
      <w:r w:rsidRPr="00231361">
        <w:rPr>
          <w:kern w:val="2"/>
        </w:rPr>
        <w:t xml:space="preserve">, kopplatība 5,87 ha (kadastra apzīmējums 46980040329), tai skaitā lauksaimniecībā izmantojamā zeme 5,79 ha, atsavināšanas izsoles rezultātus: </w:t>
      </w:r>
    </w:p>
    <w:p w14:paraId="5B4C02AC" w14:textId="42889803" w:rsidR="003C48DA" w:rsidRPr="0002673B" w:rsidRDefault="003C48DA" w:rsidP="0002673B">
      <w:pPr>
        <w:pStyle w:val="ListParagraph"/>
        <w:numPr>
          <w:ilvl w:val="0"/>
          <w:numId w:val="11"/>
        </w:numPr>
        <w:ind w:right="-2"/>
        <w:contextualSpacing/>
        <w:jc w:val="both"/>
        <w:rPr>
          <w:kern w:val="2"/>
        </w:rPr>
      </w:pPr>
      <w:r w:rsidRPr="0002673B">
        <w:rPr>
          <w:kern w:val="2"/>
        </w:rPr>
        <w:t>piedāvāt pirmpirkuma tiesīgajam S</w:t>
      </w:r>
      <w:r w:rsidRPr="0002673B">
        <w:rPr>
          <w:rFonts w:eastAsia="Calibri"/>
        </w:rPr>
        <w:t>abiedrībai ar ierobežotu atbildību "Evo Agro"</w:t>
      </w:r>
      <w:r w:rsidRPr="0002673B">
        <w:rPr>
          <w:kern w:val="2"/>
        </w:rPr>
        <w:t xml:space="preserve">, reģistrācijas numurs </w:t>
      </w:r>
      <w:r w:rsidRPr="0002673B">
        <w:rPr>
          <w:rFonts w:eastAsia="Calibri"/>
        </w:rPr>
        <w:t>52103091811</w:t>
      </w:r>
      <w:r w:rsidRPr="0002673B">
        <w:rPr>
          <w:kern w:val="2"/>
        </w:rPr>
        <w:t xml:space="preserve">, izmantot pirmpirkuma tiesības un iegādāties nekustamo īpašumu par izsolē nosolīto augstāko cenu 42000 EUR (četrdesmit divi tūkstoši </w:t>
      </w:r>
      <w:proofErr w:type="spellStart"/>
      <w:r w:rsidRPr="0002673B">
        <w:rPr>
          <w:i/>
          <w:iCs/>
          <w:kern w:val="2"/>
        </w:rPr>
        <w:t>euro</w:t>
      </w:r>
      <w:proofErr w:type="spellEnd"/>
      <w:r w:rsidRPr="0002673B">
        <w:rPr>
          <w:kern w:val="2"/>
        </w:rPr>
        <w:t>);</w:t>
      </w:r>
    </w:p>
    <w:p w14:paraId="0E0F5442" w14:textId="0BBF93B3" w:rsidR="003C48DA" w:rsidRPr="0002673B" w:rsidRDefault="003C48DA" w:rsidP="0002673B">
      <w:pPr>
        <w:pStyle w:val="ListParagraph"/>
        <w:numPr>
          <w:ilvl w:val="0"/>
          <w:numId w:val="11"/>
        </w:numPr>
        <w:ind w:right="-2"/>
        <w:contextualSpacing/>
        <w:jc w:val="both"/>
        <w:rPr>
          <w:kern w:val="2"/>
        </w:rPr>
      </w:pPr>
      <w:r w:rsidRPr="0002673B">
        <w:rPr>
          <w:kern w:val="2"/>
        </w:rPr>
        <w:t xml:space="preserve">gadījumā, ja pirmpirkuma tiesīgā persona neizmanto pirmpirkuma tiesības, pārdot nekustamo īpašumu Sabiedrībai ar ierobežotu atbildību “AGRO-KAĶENIEKI”, reģistrācijas numurs 48503005610, par nosolīto cenu 42000 EUR (četrdesmit divi tūkstoši </w:t>
      </w:r>
      <w:proofErr w:type="spellStart"/>
      <w:r w:rsidRPr="0002673B">
        <w:rPr>
          <w:i/>
          <w:iCs/>
          <w:kern w:val="2"/>
        </w:rPr>
        <w:t>euro</w:t>
      </w:r>
      <w:proofErr w:type="spellEnd"/>
      <w:r w:rsidRPr="0002673B">
        <w:rPr>
          <w:kern w:val="2"/>
        </w:rPr>
        <w:t xml:space="preserve">), nosakot pirkuma maksas samaksas termiņu 2022. gada 31. decembris. </w:t>
      </w:r>
    </w:p>
    <w:p w14:paraId="7D201E4C" w14:textId="77777777" w:rsidR="003C48DA" w:rsidRPr="00231361" w:rsidRDefault="003C48DA" w:rsidP="003C48DA">
      <w:pPr>
        <w:ind w:left="993" w:right="-1"/>
        <w:contextualSpacing/>
        <w:jc w:val="both"/>
        <w:rPr>
          <w:rFonts w:eastAsia="Lucida Sans Unicode"/>
          <w:kern w:val="2"/>
        </w:rPr>
      </w:pPr>
    </w:p>
    <w:p w14:paraId="54373DE6" w14:textId="77777777" w:rsidR="003C48DA" w:rsidRPr="00231361" w:rsidRDefault="003C48DA" w:rsidP="003C48DA">
      <w:pPr>
        <w:ind w:right="-1"/>
        <w:jc w:val="both"/>
        <w:rPr>
          <w:b/>
        </w:rPr>
      </w:pPr>
    </w:p>
    <w:p w14:paraId="664E76CC" w14:textId="77777777" w:rsidR="003C48DA" w:rsidRPr="00231361" w:rsidRDefault="003C48DA" w:rsidP="003C48DA">
      <w:pPr>
        <w:ind w:right="-1"/>
        <w:jc w:val="both"/>
        <w:rPr>
          <w:b/>
        </w:rPr>
      </w:pPr>
    </w:p>
    <w:p w14:paraId="6B304C92" w14:textId="77777777" w:rsidR="003C48DA" w:rsidRPr="00231361" w:rsidRDefault="003C48DA" w:rsidP="003C48DA">
      <w:pPr>
        <w:ind w:right="-1"/>
        <w:jc w:val="both"/>
      </w:pPr>
      <w:r w:rsidRPr="00231361">
        <w:t xml:space="preserve">Domes priekšsēdētājs                                                                        </w:t>
      </w:r>
      <w:r w:rsidRPr="00231361">
        <w:tab/>
      </w:r>
      <w:r w:rsidRPr="00231361">
        <w:tab/>
        <w:t xml:space="preserve">       </w:t>
      </w:r>
      <w:proofErr w:type="spellStart"/>
      <w:r w:rsidRPr="00231361">
        <w:t>I.Gorskis</w:t>
      </w:r>
      <w:proofErr w:type="spellEnd"/>
    </w:p>
    <w:p w14:paraId="36F65C6C" w14:textId="77777777" w:rsidR="003C48DA" w:rsidRPr="00231361" w:rsidRDefault="003C48DA" w:rsidP="003C48DA">
      <w:pPr>
        <w:ind w:right="-1"/>
        <w:jc w:val="both"/>
      </w:pPr>
    </w:p>
    <w:p w14:paraId="24447DEB" w14:textId="77777777" w:rsidR="003C48DA" w:rsidRPr="00231361" w:rsidRDefault="003C48DA" w:rsidP="003C48DA"/>
    <w:p w14:paraId="4958AD9F" w14:textId="4EA90ADC" w:rsidR="003C48DA" w:rsidRPr="00231361" w:rsidRDefault="003C48DA" w:rsidP="003C48DA">
      <w:r w:rsidRPr="00231361">
        <w:br w:type="page"/>
      </w:r>
    </w:p>
    <w:p w14:paraId="0B638946"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67D4099A" wp14:editId="4C8138C7">
            <wp:extent cx="676275" cy="752475"/>
            <wp:effectExtent l="0" t="0" r="9525" b="9525"/>
            <wp:docPr id="214"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96050B" w14:textId="77777777" w:rsidR="003C48DA" w:rsidRPr="00231361" w:rsidRDefault="003C48DA" w:rsidP="003C48DA">
      <w:pPr>
        <w:tabs>
          <w:tab w:val="center" w:pos="4153"/>
          <w:tab w:val="right" w:pos="8306"/>
        </w:tabs>
        <w:jc w:val="center"/>
        <w:rPr>
          <w:sz w:val="20"/>
        </w:rPr>
      </w:pPr>
      <w:r w:rsidRPr="00231361">
        <w:rPr>
          <w:sz w:val="20"/>
        </w:rPr>
        <w:t>LATVIJAS REPUBLIKA</w:t>
      </w:r>
    </w:p>
    <w:p w14:paraId="0A4C3CD5"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29C675F2"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3DA79217"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118" w:history="1">
        <w:r w:rsidRPr="00231361">
          <w:rPr>
            <w:rFonts w:eastAsia="Calibri"/>
            <w:sz w:val="16"/>
            <w:szCs w:val="16"/>
            <w:u w:val="single"/>
          </w:rPr>
          <w:t>dome@dobele.lv</w:t>
        </w:r>
      </w:hyperlink>
    </w:p>
    <w:p w14:paraId="609C59A4" w14:textId="77777777" w:rsidR="003C48DA" w:rsidRPr="00231361" w:rsidRDefault="003C48DA" w:rsidP="003C48DA">
      <w:pPr>
        <w:ind w:left="720"/>
        <w:jc w:val="center"/>
        <w:rPr>
          <w:rFonts w:eastAsia="Calibri"/>
          <w:b/>
        </w:rPr>
      </w:pPr>
    </w:p>
    <w:p w14:paraId="6927C7E2" w14:textId="77777777" w:rsidR="003C48DA" w:rsidRPr="00231361" w:rsidRDefault="003C48DA" w:rsidP="003C48DA">
      <w:pPr>
        <w:ind w:left="720"/>
        <w:jc w:val="center"/>
        <w:rPr>
          <w:rFonts w:eastAsia="Calibri"/>
          <w:b/>
        </w:rPr>
      </w:pPr>
      <w:r w:rsidRPr="00231361">
        <w:rPr>
          <w:rFonts w:eastAsia="Calibri"/>
          <w:b/>
        </w:rPr>
        <w:t>LĒMUMS</w:t>
      </w:r>
    </w:p>
    <w:p w14:paraId="362C2B1A" w14:textId="77777777" w:rsidR="003C48DA" w:rsidRPr="00231361" w:rsidRDefault="003C48DA" w:rsidP="003C48DA">
      <w:pPr>
        <w:ind w:left="720"/>
        <w:jc w:val="center"/>
        <w:rPr>
          <w:rFonts w:eastAsia="Calibri"/>
          <w:b/>
        </w:rPr>
      </w:pPr>
      <w:r w:rsidRPr="00231361">
        <w:rPr>
          <w:rFonts w:eastAsia="Calibri"/>
          <w:b/>
        </w:rPr>
        <w:t>Dobelē</w:t>
      </w:r>
    </w:p>
    <w:p w14:paraId="577E63E7" w14:textId="77777777" w:rsidR="003C48DA" w:rsidRPr="00231361" w:rsidRDefault="003C48DA" w:rsidP="003C48DA">
      <w:pPr>
        <w:ind w:left="720"/>
        <w:jc w:val="center"/>
        <w:rPr>
          <w:rFonts w:eastAsia="Calibri"/>
          <w:b/>
        </w:rPr>
      </w:pPr>
    </w:p>
    <w:p w14:paraId="26CB7E7E" w14:textId="7F72B1F3" w:rsidR="003C48DA" w:rsidRPr="00231361" w:rsidRDefault="003C48DA" w:rsidP="003C48DA">
      <w:pPr>
        <w:tabs>
          <w:tab w:val="center" w:pos="4153"/>
          <w:tab w:val="left" w:pos="8080"/>
          <w:tab w:val="right" w:pos="9498"/>
        </w:tabs>
        <w:ind w:left="113" w:right="-427"/>
      </w:pPr>
      <w:r w:rsidRPr="00231361">
        <w:rPr>
          <w:b/>
          <w:lang w:eastAsia="x-none"/>
        </w:rPr>
        <w:t>2022. gada 27. oktobrī</w:t>
      </w:r>
      <w:r w:rsidRPr="00231361">
        <w:rPr>
          <w:b/>
          <w:lang w:eastAsia="x-none"/>
        </w:rPr>
        <w:tab/>
        <w:t xml:space="preserve">                                                                                              </w:t>
      </w:r>
      <w:r w:rsidRPr="00231361">
        <w:rPr>
          <w:b/>
        </w:rPr>
        <w:t>Nr.</w:t>
      </w:r>
      <w:r w:rsidR="00CB105D">
        <w:rPr>
          <w:b/>
        </w:rPr>
        <w:t>543</w:t>
      </w:r>
      <w:r w:rsidRPr="00231361">
        <w:rPr>
          <w:b/>
        </w:rPr>
        <w:t>/19</w:t>
      </w:r>
    </w:p>
    <w:p w14:paraId="67C07EFD" w14:textId="5B3F1F1B" w:rsidR="003C48DA" w:rsidRPr="00231361" w:rsidRDefault="003C48DA" w:rsidP="003C48DA">
      <w:pPr>
        <w:ind w:left="720"/>
        <w:jc w:val="right"/>
        <w:rPr>
          <w:rFonts w:eastAsia="Calibri"/>
        </w:rPr>
      </w:pPr>
      <w:r w:rsidRPr="00231361">
        <w:rPr>
          <w:rFonts w:eastAsia="Calibri"/>
        </w:rPr>
        <w:t xml:space="preserve">(prot.Nr.19, </w:t>
      </w:r>
      <w:r w:rsidR="00CB105D">
        <w:rPr>
          <w:rFonts w:eastAsia="Calibri"/>
        </w:rPr>
        <w:t>59</w:t>
      </w:r>
      <w:r w:rsidRPr="00231361">
        <w:rPr>
          <w:rFonts w:eastAsia="Calibri"/>
        </w:rPr>
        <w:t>.§)</w:t>
      </w:r>
    </w:p>
    <w:p w14:paraId="5ED49A3B" w14:textId="77777777" w:rsidR="003C48DA" w:rsidRPr="00231361" w:rsidRDefault="003C48DA" w:rsidP="003C48DA">
      <w:pPr>
        <w:jc w:val="center"/>
        <w:rPr>
          <w:b/>
        </w:rPr>
      </w:pPr>
    </w:p>
    <w:p w14:paraId="1D2DBFF9" w14:textId="77777777" w:rsidR="003C48DA" w:rsidRPr="00231361" w:rsidRDefault="003C48DA" w:rsidP="003C48DA">
      <w:pPr>
        <w:autoSpaceDE w:val="0"/>
        <w:autoSpaceDN w:val="0"/>
        <w:adjustRightInd w:val="0"/>
        <w:ind w:left="720"/>
        <w:jc w:val="center"/>
        <w:rPr>
          <w:rFonts w:eastAsia="Calibri"/>
          <w:b/>
          <w:bCs/>
          <w:u w:val="single"/>
          <w:lang w:val="et-EE"/>
        </w:rPr>
      </w:pPr>
      <w:r w:rsidRPr="00231361">
        <w:rPr>
          <w:rFonts w:eastAsia="Calibri"/>
          <w:b/>
          <w:bCs/>
          <w:u w:val="single"/>
          <w:lang w:val="et-EE"/>
        </w:rPr>
        <w:t xml:space="preserve">Par </w:t>
      </w:r>
      <w:r w:rsidRPr="00231361">
        <w:rPr>
          <w:rFonts w:eastAsia="Calibri"/>
          <w:b/>
          <w:u w:val="single"/>
          <w:lang w:val="et-EE"/>
        </w:rPr>
        <w:t>Dobeles novada</w:t>
      </w:r>
      <w:r w:rsidRPr="00231361">
        <w:rPr>
          <w:rFonts w:eastAsia="Calibri"/>
          <w:b/>
          <w:spacing w:val="-3"/>
          <w:u w:val="single"/>
          <w:lang w:val="et-EE"/>
        </w:rPr>
        <w:t xml:space="preserve"> </w:t>
      </w:r>
      <w:r w:rsidRPr="00231361">
        <w:rPr>
          <w:rFonts w:eastAsia="Calibri"/>
          <w:b/>
          <w:u w:val="single"/>
          <w:lang w:val="et-EE"/>
        </w:rPr>
        <w:t>pašvaldības noteikumu „</w:t>
      </w:r>
      <w:r w:rsidRPr="00231361">
        <w:rPr>
          <w:rFonts w:eastAsia="Calibri"/>
          <w:b/>
          <w:bCs/>
          <w:u w:val="single"/>
          <w:lang w:val="et-EE"/>
        </w:rPr>
        <w:t xml:space="preserve">Dobeles novada pašvaldības nekustamo īpašumu pārvaldīšanas noteikumi </w:t>
      </w:r>
      <w:r w:rsidRPr="00231361">
        <w:rPr>
          <w:rFonts w:eastAsia="Calibri"/>
          <w:b/>
          <w:u w:val="single"/>
          <w:lang w:val="et-EE"/>
        </w:rPr>
        <w:t>” apstiprināšanu</w:t>
      </w:r>
    </w:p>
    <w:p w14:paraId="7F2A7491" w14:textId="77777777" w:rsidR="003C48DA" w:rsidRPr="00231361" w:rsidRDefault="003C48DA" w:rsidP="003C48DA">
      <w:pPr>
        <w:autoSpaceDE w:val="0"/>
        <w:autoSpaceDN w:val="0"/>
        <w:adjustRightInd w:val="0"/>
        <w:ind w:left="720"/>
        <w:jc w:val="center"/>
        <w:rPr>
          <w:rFonts w:eastAsia="Calibri"/>
          <w:b/>
          <w:bCs/>
          <w:u w:val="single"/>
          <w:lang w:val="et-EE"/>
        </w:rPr>
      </w:pPr>
    </w:p>
    <w:p w14:paraId="1AC6D8F6" w14:textId="77777777" w:rsidR="003C48DA" w:rsidRPr="00231361" w:rsidRDefault="003C48DA" w:rsidP="003C48DA">
      <w:pPr>
        <w:autoSpaceDE w:val="0"/>
        <w:autoSpaceDN w:val="0"/>
        <w:adjustRightInd w:val="0"/>
        <w:ind w:left="720"/>
        <w:jc w:val="center"/>
        <w:rPr>
          <w:rFonts w:eastAsia="Calibri"/>
          <w:b/>
          <w:bCs/>
          <w:u w:val="single"/>
          <w:lang w:val="et-EE"/>
        </w:rPr>
      </w:pPr>
    </w:p>
    <w:p w14:paraId="597E19A0" w14:textId="77777777" w:rsidR="003C48DA" w:rsidRPr="00231361" w:rsidRDefault="003C48DA" w:rsidP="003C48DA">
      <w:pPr>
        <w:jc w:val="both"/>
      </w:pPr>
      <w:r w:rsidRPr="00231361">
        <w:t xml:space="preserve">Pamatojoties uz likuma „Par pašvaldībām” </w:t>
      </w:r>
      <w:r w:rsidRPr="00231361">
        <w:rPr>
          <w:iCs/>
        </w:rPr>
        <w:t>41. panta pirmās daļas 2. punktu</w:t>
      </w:r>
      <w:r w:rsidRPr="00231361">
        <w:t xml:space="preserve">, </w:t>
      </w:r>
      <w:r w:rsidRPr="00231361">
        <w:rPr>
          <w:iCs/>
        </w:rPr>
        <w:t>Valsts pārvaldes</w:t>
      </w:r>
      <w:r w:rsidRPr="00231361">
        <w:t xml:space="preserve"> </w:t>
      </w:r>
      <w:r w:rsidRPr="00231361">
        <w:rPr>
          <w:iCs/>
        </w:rPr>
        <w:t xml:space="preserve">iekārtas likuma 72. panta pirmās daļas 2. punktu, </w:t>
      </w:r>
      <w:r w:rsidRPr="00231361">
        <w:t xml:space="preserve"> </w:t>
      </w:r>
      <w:r w:rsidRPr="00231361">
        <w:rPr>
          <w:iCs/>
        </w:rPr>
        <w:t>Publiskas personas finanšu līdzekļu un mantas izšķērdēšanas novēršanas likuma  6.</w:t>
      </w:r>
      <w:r w:rsidRPr="00231361">
        <w:rPr>
          <w:iCs/>
          <w:vertAlign w:val="superscript"/>
        </w:rPr>
        <w:t>2</w:t>
      </w:r>
      <w:r w:rsidRPr="00231361">
        <w:rPr>
          <w:iCs/>
        </w:rPr>
        <w:t xml:space="preserve"> panta trešo </w:t>
      </w:r>
      <w:proofErr w:type="spellStart"/>
      <w:r w:rsidRPr="00231361">
        <w:rPr>
          <w:iCs/>
        </w:rPr>
        <w:t>prim</w:t>
      </w:r>
      <w:proofErr w:type="spellEnd"/>
      <w:r w:rsidRPr="00231361">
        <w:rPr>
          <w:iCs/>
        </w:rPr>
        <w:t xml:space="preserve"> daļu</w:t>
      </w:r>
      <w:r w:rsidRPr="006138FC">
        <w:rPr>
          <w:iCs/>
        </w:rPr>
        <w:t xml:space="preserve">, </w:t>
      </w:r>
      <w:r w:rsidRPr="006138FC">
        <w:t>atklāti balsojot:</w:t>
      </w:r>
      <w:r w:rsidRPr="00231361">
        <w:t xml:space="preserve"> </w:t>
      </w:r>
    </w:p>
    <w:p w14:paraId="55A9FB2C" w14:textId="27F56AB7" w:rsidR="003C48DA" w:rsidRPr="00231361" w:rsidRDefault="00CB105D" w:rsidP="003C48DA">
      <w:pPr>
        <w:ind w:firstLine="720"/>
        <w:jc w:val="both"/>
      </w:pPr>
      <w:r>
        <w:t xml:space="preserve">PAR – 16 (Ģirts </w:t>
      </w:r>
      <w:proofErr w:type="spellStart"/>
      <w:r>
        <w:t>Ante</w:t>
      </w:r>
      <w:proofErr w:type="spellEnd"/>
      <w:r>
        <w:t xml:space="preserve">, </w:t>
      </w:r>
      <w:r>
        <w:rPr>
          <w:bCs/>
          <w:lang w:eastAsia="et-EE"/>
        </w:rPr>
        <w:t xml:space="preserve">Kristīne Briede, Sarmīte Dude, Māris Feldmanis, Ivars </w:t>
      </w:r>
      <w:proofErr w:type="spellStart"/>
      <w:r>
        <w:rPr>
          <w:bCs/>
          <w:lang w:eastAsia="et-EE"/>
        </w:rPr>
        <w:t>Gorskis</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Ainārs Meiers,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 Dace Reinika, Viesturs Reinfelds</w:t>
      </w:r>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w:t>
      </w:r>
      <w:proofErr w:type="spellStart"/>
      <w:r>
        <w:rPr>
          <w:bCs/>
          <w:lang w:eastAsia="et-EE"/>
        </w:rPr>
        <w:t>Safranovičs</w:t>
      </w:r>
      <w:proofErr w:type="spellEnd"/>
      <w:r>
        <w:rPr>
          <w:bCs/>
          <w:lang w:eastAsia="et-EE"/>
        </w:rPr>
        <w:t xml:space="preserve">,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003C48DA" w:rsidRPr="00231361">
        <w:t>Dobeles novada dome NOLEMJ:</w:t>
      </w:r>
    </w:p>
    <w:p w14:paraId="75159DF9" w14:textId="77777777" w:rsidR="003C48DA" w:rsidRPr="00231361" w:rsidRDefault="003C48DA" w:rsidP="003C48DA">
      <w:pPr>
        <w:ind w:firstLine="720"/>
        <w:jc w:val="both"/>
      </w:pPr>
    </w:p>
    <w:p w14:paraId="595A553D" w14:textId="77777777" w:rsidR="003C48DA" w:rsidRPr="00D760A7" w:rsidRDefault="003C48DA">
      <w:pPr>
        <w:pStyle w:val="ListParagraph"/>
        <w:widowControl/>
        <w:numPr>
          <w:ilvl w:val="0"/>
          <w:numId w:val="66"/>
        </w:numPr>
        <w:tabs>
          <w:tab w:val="left" w:pos="284"/>
        </w:tabs>
        <w:suppressAutoHyphens w:val="0"/>
        <w:autoSpaceDE w:val="0"/>
        <w:autoSpaceDN w:val="0"/>
        <w:adjustRightInd w:val="0"/>
        <w:contextualSpacing/>
        <w:jc w:val="both"/>
        <w:rPr>
          <w:rFonts w:eastAsia="Calibri"/>
          <w:lang w:val="et-EE"/>
        </w:rPr>
      </w:pPr>
      <w:r w:rsidRPr="00D760A7">
        <w:rPr>
          <w:rFonts w:eastAsia="Calibri"/>
          <w:lang w:val="et-EE"/>
        </w:rPr>
        <w:t>Apstiprināt Dobeles novada</w:t>
      </w:r>
      <w:r w:rsidRPr="00D760A7">
        <w:rPr>
          <w:rFonts w:eastAsia="Calibri"/>
          <w:spacing w:val="-3"/>
          <w:lang w:val="et-EE"/>
        </w:rPr>
        <w:t xml:space="preserve"> </w:t>
      </w:r>
      <w:r w:rsidRPr="00D760A7">
        <w:rPr>
          <w:rFonts w:eastAsia="Calibri"/>
          <w:lang w:val="et-EE"/>
        </w:rPr>
        <w:t>pašvaldības noteikumus „</w:t>
      </w:r>
      <w:r w:rsidRPr="00D760A7">
        <w:rPr>
          <w:rFonts w:eastAsia="Calibri"/>
          <w:bCs/>
          <w:lang w:val="et-EE"/>
        </w:rPr>
        <w:t xml:space="preserve">Dobeles novada pašvaldības nekustamo īpašumu pārvaldīšanas noteikumi </w:t>
      </w:r>
      <w:r w:rsidRPr="00D760A7">
        <w:rPr>
          <w:rFonts w:eastAsia="Calibri"/>
          <w:lang w:val="et-EE"/>
        </w:rPr>
        <w:t>” (pielikumā).</w:t>
      </w:r>
    </w:p>
    <w:p w14:paraId="7984E1B2" w14:textId="77777777" w:rsidR="003C48DA" w:rsidRPr="00D760A7" w:rsidRDefault="003C48DA">
      <w:pPr>
        <w:pStyle w:val="ListParagraph"/>
        <w:widowControl/>
        <w:numPr>
          <w:ilvl w:val="0"/>
          <w:numId w:val="66"/>
        </w:numPr>
        <w:tabs>
          <w:tab w:val="left" w:pos="284"/>
        </w:tabs>
        <w:suppressAutoHyphens w:val="0"/>
        <w:autoSpaceDE w:val="0"/>
        <w:autoSpaceDN w:val="0"/>
        <w:adjustRightInd w:val="0"/>
        <w:contextualSpacing/>
        <w:jc w:val="both"/>
        <w:rPr>
          <w:rFonts w:eastAsia="Calibri"/>
          <w:lang w:val="et-EE"/>
        </w:rPr>
      </w:pPr>
      <w:r w:rsidRPr="00D760A7">
        <w:rPr>
          <w:rFonts w:eastAsia="Calibri"/>
          <w:lang w:val="et-EE"/>
        </w:rPr>
        <w:t>Noteikumi stājās spēkā Valsts pārvaldes iekārtas likuma 77. pantā noteiktajā kārtībā.</w:t>
      </w:r>
    </w:p>
    <w:p w14:paraId="79D35003" w14:textId="77777777" w:rsidR="003C48DA" w:rsidRPr="00D760A7" w:rsidRDefault="003C48DA">
      <w:pPr>
        <w:pStyle w:val="ListParagraph"/>
        <w:widowControl/>
        <w:numPr>
          <w:ilvl w:val="0"/>
          <w:numId w:val="66"/>
        </w:numPr>
        <w:tabs>
          <w:tab w:val="left" w:pos="284"/>
        </w:tabs>
        <w:suppressAutoHyphens w:val="0"/>
        <w:autoSpaceDE w:val="0"/>
        <w:autoSpaceDN w:val="0"/>
        <w:adjustRightInd w:val="0"/>
        <w:contextualSpacing/>
        <w:jc w:val="both"/>
        <w:rPr>
          <w:rFonts w:eastAsia="Calibri"/>
          <w:lang w:val="et-EE"/>
        </w:rPr>
      </w:pPr>
      <w:r w:rsidRPr="00D760A7">
        <w:rPr>
          <w:rFonts w:eastAsia="Calibri"/>
          <w:lang w:val="et-EE"/>
        </w:rPr>
        <w:t xml:space="preserve">Kontroli par šī lēmuma izpildi veikt Dobeles novada pašvaldības izpilddirektoram. </w:t>
      </w:r>
    </w:p>
    <w:p w14:paraId="3AB18817" w14:textId="77777777" w:rsidR="003C48DA" w:rsidRPr="00231361" w:rsidRDefault="003C48DA" w:rsidP="003C48DA">
      <w:pPr>
        <w:widowControl w:val="0"/>
        <w:suppressAutoHyphens/>
        <w:spacing w:after="120"/>
        <w:rPr>
          <w:rFonts w:eastAsia="Lucida Sans Unicode"/>
          <w:kern w:val="1"/>
        </w:rPr>
      </w:pPr>
    </w:p>
    <w:p w14:paraId="47BE9DB7" w14:textId="77777777" w:rsidR="003C48DA" w:rsidRPr="00231361" w:rsidRDefault="003C48DA" w:rsidP="003C48DA">
      <w:pPr>
        <w:widowControl w:val="0"/>
        <w:tabs>
          <w:tab w:val="left" w:pos="8034"/>
        </w:tabs>
        <w:suppressAutoHyphens/>
        <w:spacing w:after="120" w:line="252" w:lineRule="exact"/>
        <w:ind w:left="112"/>
        <w:rPr>
          <w:rFonts w:eastAsia="Lucida Sans Unicode"/>
          <w:kern w:val="1"/>
        </w:rPr>
      </w:pPr>
    </w:p>
    <w:p w14:paraId="76B55AA1" w14:textId="77777777" w:rsidR="003C48DA" w:rsidRPr="00231361" w:rsidRDefault="003C48DA" w:rsidP="003C48DA">
      <w:pPr>
        <w:widowControl w:val="0"/>
        <w:tabs>
          <w:tab w:val="left" w:pos="8034"/>
        </w:tabs>
        <w:suppressAutoHyphens/>
        <w:spacing w:after="120" w:line="252" w:lineRule="exact"/>
        <w:ind w:left="112"/>
        <w:rPr>
          <w:rFonts w:eastAsia="Lucida Sans Unicode"/>
          <w:kern w:val="1"/>
        </w:rPr>
      </w:pPr>
    </w:p>
    <w:p w14:paraId="2662DAEF" w14:textId="77777777" w:rsidR="003C48DA" w:rsidRPr="00231361" w:rsidRDefault="003C48DA" w:rsidP="003C48DA">
      <w:pPr>
        <w:widowControl w:val="0"/>
        <w:tabs>
          <w:tab w:val="left" w:pos="8034"/>
        </w:tabs>
        <w:suppressAutoHyphens/>
        <w:spacing w:after="120" w:line="252" w:lineRule="exact"/>
        <w:ind w:left="112"/>
        <w:rPr>
          <w:rFonts w:eastAsia="Lucida Sans Unicode"/>
          <w:kern w:val="1"/>
        </w:rPr>
      </w:pPr>
      <w:r w:rsidRPr="00231361">
        <w:rPr>
          <w:rFonts w:eastAsia="Lucida Sans Unicode"/>
          <w:kern w:val="1"/>
        </w:rPr>
        <w:t>Domes</w:t>
      </w:r>
      <w:r w:rsidRPr="00231361">
        <w:rPr>
          <w:rFonts w:eastAsia="Lucida Sans Unicode"/>
          <w:spacing w:val="-3"/>
          <w:kern w:val="1"/>
        </w:rPr>
        <w:t xml:space="preserve"> </w:t>
      </w:r>
      <w:r w:rsidRPr="00231361">
        <w:rPr>
          <w:rFonts w:eastAsia="Lucida Sans Unicode"/>
          <w:kern w:val="1"/>
        </w:rPr>
        <w:t>priekšsēdētājs</w:t>
      </w:r>
      <w:r w:rsidRPr="00231361">
        <w:rPr>
          <w:rFonts w:eastAsia="Lucida Sans Unicode"/>
          <w:kern w:val="1"/>
        </w:rPr>
        <w:tab/>
      </w:r>
      <w:proofErr w:type="spellStart"/>
      <w:r w:rsidRPr="00231361">
        <w:rPr>
          <w:rFonts w:eastAsia="Lucida Sans Unicode"/>
          <w:kern w:val="1"/>
        </w:rPr>
        <w:t>I.Gorskis</w:t>
      </w:r>
      <w:proofErr w:type="spellEnd"/>
    </w:p>
    <w:p w14:paraId="3975D3D3" w14:textId="77777777" w:rsidR="003C48DA" w:rsidRPr="00231361" w:rsidRDefault="003C48DA" w:rsidP="003C48DA">
      <w:pPr>
        <w:widowControl w:val="0"/>
        <w:tabs>
          <w:tab w:val="left" w:pos="8034"/>
        </w:tabs>
        <w:suppressAutoHyphens/>
        <w:spacing w:after="120" w:line="252" w:lineRule="exact"/>
        <w:ind w:left="112"/>
        <w:rPr>
          <w:rFonts w:eastAsia="Lucida Sans Unicode"/>
          <w:kern w:val="1"/>
        </w:rPr>
      </w:pPr>
    </w:p>
    <w:p w14:paraId="417575D1" w14:textId="03448D81" w:rsidR="003C48DA" w:rsidRPr="00231361" w:rsidRDefault="003C48DA" w:rsidP="003C48DA">
      <w:pPr>
        <w:widowControl w:val="0"/>
        <w:tabs>
          <w:tab w:val="left" w:pos="993"/>
        </w:tabs>
        <w:suppressAutoHyphens/>
        <w:jc w:val="both"/>
      </w:pPr>
      <w:r w:rsidRPr="00231361">
        <w:br w:type="page"/>
      </w:r>
    </w:p>
    <w:p w14:paraId="5235A951" w14:textId="77777777" w:rsidR="003C48DA" w:rsidRPr="00231361" w:rsidRDefault="003C48DA" w:rsidP="003C48DA">
      <w:pPr>
        <w:tabs>
          <w:tab w:val="left" w:pos="-24212"/>
        </w:tabs>
        <w:jc w:val="center"/>
        <w:rPr>
          <w:sz w:val="20"/>
          <w:szCs w:val="20"/>
        </w:rPr>
      </w:pPr>
      <w:r w:rsidRPr="00231361">
        <w:rPr>
          <w:noProof/>
          <w:sz w:val="20"/>
          <w:szCs w:val="20"/>
        </w:rPr>
        <w:lastRenderedPageBreak/>
        <w:drawing>
          <wp:inline distT="0" distB="0" distL="0" distR="0" wp14:anchorId="146C1059" wp14:editId="10BBE8F2">
            <wp:extent cx="676275" cy="752475"/>
            <wp:effectExtent l="0" t="0" r="9525" b="9525"/>
            <wp:docPr id="215"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AD72D2" w14:textId="77777777" w:rsidR="003C48DA" w:rsidRPr="00231361" w:rsidRDefault="003C48DA" w:rsidP="003C48DA">
      <w:pPr>
        <w:tabs>
          <w:tab w:val="center" w:pos="4153"/>
          <w:tab w:val="right" w:pos="8306"/>
        </w:tabs>
        <w:jc w:val="center"/>
        <w:rPr>
          <w:sz w:val="20"/>
        </w:rPr>
      </w:pPr>
      <w:r w:rsidRPr="00231361">
        <w:rPr>
          <w:sz w:val="20"/>
        </w:rPr>
        <w:t>LATVIJAS REPUBLIKA</w:t>
      </w:r>
    </w:p>
    <w:p w14:paraId="6C1ADFCB" w14:textId="77777777" w:rsidR="003C48DA" w:rsidRPr="00231361" w:rsidRDefault="003C48DA" w:rsidP="003C48DA">
      <w:pPr>
        <w:tabs>
          <w:tab w:val="center" w:pos="4153"/>
          <w:tab w:val="right" w:pos="8306"/>
        </w:tabs>
        <w:jc w:val="center"/>
        <w:rPr>
          <w:b/>
          <w:sz w:val="32"/>
          <w:szCs w:val="32"/>
        </w:rPr>
      </w:pPr>
      <w:r w:rsidRPr="00231361">
        <w:rPr>
          <w:b/>
          <w:sz w:val="32"/>
          <w:szCs w:val="32"/>
        </w:rPr>
        <w:t>DOBELES NOVADA DOME</w:t>
      </w:r>
    </w:p>
    <w:p w14:paraId="5E08522D" w14:textId="77777777" w:rsidR="003C48DA" w:rsidRPr="00231361" w:rsidRDefault="003C48DA" w:rsidP="003C48DA">
      <w:pPr>
        <w:tabs>
          <w:tab w:val="center" w:pos="4153"/>
          <w:tab w:val="right" w:pos="8306"/>
        </w:tabs>
        <w:jc w:val="center"/>
        <w:rPr>
          <w:sz w:val="16"/>
          <w:szCs w:val="16"/>
        </w:rPr>
      </w:pPr>
      <w:r w:rsidRPr="00231361">
        <w:rPr>
          <w:sz w:val="16"/>
          <w:szCs w:val="16"/>
        </w:rPr>
        <w:t>Brīvības iela 17, Dobele, Dobeles novads, LV-3701</w:t>
      </w:r>
    </w:p>
    <w:p w14:paraId="004563B1" w14:textId="77777777" w:rsidR="003C48DA" w:rsidRPr="00231361" w:rsidRDefault="003C48DA" w:rsidP="003C48DA">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119" w:history="1">
        <w:r w:rsidRPr="00231361">
          <w:rPr>
            <w:rFonts w:eastAsia="Calibri"/>
            <w:sz w:val="16"/>
            <w:szCs w:val="16"/>
            <w:u w:val="single"/>
          </w:rPr>
          <w:t>dome@dobele.lv</w:t>
        </w:r>
      </w:hyperlink>
    </w:p>
    <w:p w14:paraId="010E1A87" w14:textId="77777777" w:rsidR="003C48DA" w:rsidRPr="00231361" w:rsidRDefault="003C48DA" w:rsidP="003C48DA">
      <w:pPr>
        <w:autoSpaceDE w:val="0"/>
        <w:autoSpaceDN w:val="0"/>
        <w:adjustRightInd w:val="0"/>
        <w:ind w:left="720"/>
        <w:jc w:val="center"/>
        <w:rPr>
          <w:rFonts w:eastAsia="Calibri"/>
          <w:b/>
          <w:bCs/>
          <w:lang w:val="et-EE"/>
        </w:rPr>
      </w:pPr>
    </w:p>
    <w:p w14:paraId="283303F5" w14:textId="77777777" w:rsidR="003C48DA" w:rsidRPr="00231361" w:rsidRDefault="003C48DA" w:rsidP="003C48DA">
      <w:pPr>
        <w:autoSpaceDE w:val="0"/>
        <w:autoSpaceDN w:val="0"/>
        <w:adjustRightInd w:val="0"/>
        <w:ind w:left="720"/>
        <w:jc w:val="right"/>
        <w:rPr>
          <w:rFonts w:eastAsia="Calibri"/>
          <w:lang w:val="et-EE"/>
        </w:rPr>
      </w:pPr>
      <w:r w:rsidRPr="00231361">
        <w:rPr>
          <w:rFonts w:eastAsia="Calibri"/>
          <w:lang w:val="et-EE"/>
        </w:rPr>
        <w:t>APSTIPRINĀTI</w:t>
      </w:r>
    </w:p>
    <w:p w14:paraId="482B9AF5" w14:textId="77777777" w:rsidR="003C48DA" w:rsidRPr="00231361" w:rsidRDefault="003C48DA" w:rsidP="003C48DA">
      <w:pPr>
        <w:autoSpaceDE w:val="0"/>
        <w:autoSpaceDN w:val="0"/>
        <w:adjustRightInd w:val="0"/>
        <w:ind w:left="720"/>
        <w:jc w:val="right"/>
        <w:rPr>
          <w:rFonts w:eastAsia="Calibri"/>
          <w:lang w:val="et-EE"/>
        </w:rPr>
      </w:pPr>
      <w:r w:rsidRPr="00231361">
        <w:rPr>
          <w:rFonts w:eastAsia="Calibri"/>
          <w:lang w:val="et-EE"/>
        </w:rPr>
        <w:t>ar Dobeles novada domes</w:t>
      </w:r>
    </w:p>
    <w:p w14:paraId="4BE47162" w14:textId="0C3FFA7E" w:rsidR="003C48DA" w:rsidRPr="00231361" w:rsidRDefault="003C48DA" w:rsidP="003C48DA">
      <w:pPr>
        <w:autoSpaceDE w:val="0"/>
        <w:autoSpaceDN w:val="0"/>
        <w:adjustRightInd w:val="0"/>
        <w:ind w:left="720"/>
        <w:jc w:val="right"/>
        <w:rPr>
          <w:rFonts w:eastAsia="Calibri"/>
          <w:lang w:val="et-EE"/>
        </w:rPr>
      </w:pPr>
      <w:r w:rsidRPr="00231361">
        <w:rPr>
          <w:rFonts w:eastAsia="Calibri"/>
          <w:lang w:val="et-EE"/>
        </w:rPr>
        <w:t xml:space="preserve">2022. gada </w:t>
      </w:r>
      <w:r>
        <w:rPr>
          <w:rFonts w:eastAsia="Calibri"/>
          <w:lang w:val="et-EE"/>
        </w:rPr>
        <w:t>27. oktobra</w:t>
      </w:r>
      <w:r w:rsidRPr="00231361">
        <w:rPr>
          <w:rFonts w:eastAsia="Calibri"/>
          <w:lang w:val="et-EE"/>
        </w:rPr>
        <w:t xml:space="preserve"> lēmumu Nr.</w:t>
      </w:r>
      <w:r w:rsidR="00CB105D">
        <w:rPr>
          <w:rFonts w:eastAsia="Calibri"/>
          <w:lang w:val="et-EE"/>
        </w:rPr>
        <w:t>543</w:t>
      </w:r>
      <w:r w:rsidRPr="00231361">
        <w:rPr>
          <w:rFonts w:eastAsia="Calibri"/>
          <w:lang w:val="et-EE"/>
        </w:rPr>
        <w:t>/</w:t>
      </w:r>
      <w:r>
        <w:rPr>
          <w:rFonts w:eastAsia="Calibri"/>
          <w:lang w:val="et-EE"/>
        </w:rPr>
        <w:t>19</w:t>
      </w:r>
    </w:p>
    <w:p w14:paraId="19EA5FF2" w14:textId="77777777" w:rsidR="003C48DA" w:rsidRPr="00231361" w:rsidRDefault="003C48DA" w:rsidP="003C48DA">
      <w:pPr>
        <w:ind w:left="720"/>
        <w:jc w:val="both"/>
        <w:rPr>
          <w:rFonts w:eastAsia="Calibri"/>
          <w:b/>
        </w:rPr>
      </w:pPr>
    </w:p>
    <w:p w14:paraId="4F6F8A93" w14:textId="77777777" w:rsidR="003C48DA" w:rsidRPr="00231361" w:rsidRDefault="003C48DA" w:rsidP="003C48DA">
      <w:pPr>
        <w:ind w:left="720"/>
        <w:jc w:val="both"/>
        <w:rPr>
          <w:rFonts w:eastAsia="Calibri"/>
          <w:b/>
        </w:rPr>
      </w:pPr>
      <w:r w:rsidRPr="00231361">
        <w:rPr>
          <w:rFonts w:eastAsia="Calibri"/>
          <w:b/>
        </w:rPr>
        <w:t>2022. gada</w:t>
      </w:r>
      <w:r>
        <w:rPr>
          <w:rFonts w:eastAsia="Calibri"/>
          <w:b/>
        </w:rPr>
        <w:t xml:space="preserve"> 27. oktobrī</w:t>
      </w:r>
      <w:r w:rsidRPr="00231361">
        <w:rPr>
          <w:rFonts w:eastAsia="Calibri"/>
          <w:b/>
        </w:rPr>
        <w:tab/>
      </w:r>
      <w:r w:rsidRPr="00231361">
        <w:rPr>
          <w:rFonts w:eastAsia="Calibri"/>
          <w:b/>
        </w:rPr>
        <w:tab/>
      </w:r>
      <w:r w:rsidRPr="00231361">
        <w:rPr>
          <w:rFonts w:eastAsia="Calibri"/>
          <w:b/>
        </w:rPr>
        <w:tab/>
      </w:r>
      <w:r w:rsidRPr="00231361">
        <w:rPr>
          <w:rFonts w:eastAsia="Calibri"/>
          <w:b/>
        </w:rPr>
        <w:tab/>
      </w:r>
      <w:r w:rsidRPr="00231361">
        <w:rPr>
          <w:rFonts w:eastAsia="Calibri"/>
          <w:b/>
        </w:rPr>
        <w:tab/>
      </w:r>
    </w:p>
    <w:p w14:paraId="05240412" w14:textId="77777777" w:rsidR="003C48DA" w:rsidRPr="00231361" w:rsidRDefault="003C48DA" w:rsidP="003C48DA">
      <w:pPr>
        <w:tabs>
          <w:tab w:val="left" w:pos="6946"/>
        </w:tabs>
        <w:jc w:val="both"/>
      </w:pPr>
    </w:p>
    <w:p w14:paraId="51BCD1C6" w14:textId="77777777" w:rsidR="003C48DA" w:rsidRPr="00231361" w:rsidRDefault="003C48DA" w:rsidP="003C48DA">
      <w:pPr>
        <w:tabs>
          <w:tab w:val="left" w:pos="6946"/>
        </w:tabs>
        <w:jc w:val="center"/>
      </w:pPr>
      <w:r w:rsidRPr="00231361">
        <w:rPr>
          <w:b/>
        </w:rPr>
        <w:t>Noteikumi</w:t>
      </w:r>
    </w:p>
    <w:p w14:paraId="53C86B5A" w14:textId="77777777" w:rsidR="003C48DA" w:rsidRPr="00231361" w:rsidRDefault="003C48DA" w:rsidP="003C48DA">
      <w:pPr>
        <w:spacing w:line="276" w:lineRule="auto"/>
        <w:jc w:val="right"/>
      </w:pPr>
    </w:p>
    <w:p w14:paraId="4ACB2E0B" w14:textId="77777777" w:rsidR="003C48DA" w:rsidRPr="00A739AC" w:rsidRDefault="003C48DA" w:rsidP="003C48DA">
      <w:pPr>
        <w:spacing w:after="200" w:line="276" w:lineRule="auto"/>
        <w:jc w:val="center"/>
        <w:rPr>
          <w:b/>
        </w:rPr>
      </w:pPr>
      <w:r w:rsidRPr="00231361">
        <w:rPr>
          <w:b/>
          <w:sz w:val="32"/>
          <w:szCs w:val="32"/>
        </w:rPr>
        <w:t xml:space="preserve"> </w:t>
      </w:r>
      <w:r w:rsidRPr="00A739AC">
        <w:rPr>
          <w:b/>
        </w:rPr>
        <w:t>Dobeles novada pašvaldības nekustamo īpašumu pārvaldīšanas noteikumi</w:t>
      </w:r>
    </w:p>
    <w:p w14:paraId="6FB2275F" w14:textId="77777777" w:rsidR="003C48DA" w:rsidRPr="00231361" w:rsidRDefault="003C48DA" w:rsidP="003C48DA">
      <w:pPr>
        <w:jc w:val="right"/>
        <w:rPr>
          <w:i/>
          <w:iCs/>
        </w:rPr>
      </w:pPr>
      <w:r w:rsidRPr="00231361">
        <w:rPr>
          <w:i/>
          <w:iCs/>
        </w:rPr>
        <w:t xml:space="preserve">Izdoti saskaņā ar </w:t>
      </w:r>
    </w:p>
    <w:p w14:paraId="209D5D60" w14:textId="77777777" w:rsidR="003C48DA" w:rsidRPr="00231361" w:rsidRDefault="003C48DA" w:rsidP="003C48DA">
      <w:pPr>
        <w:jc w:val="right"/>
        <w:rPr>
          <w:i/>
          <w:iCs/>
        </w:rPr>
      </w:pPr>
      <w:r w:rsidRPr="00231361">
        <w:rPr>
          <w:i/>
          <w:iCs/>
        </w:rPr>
        <w:t>Publiskas personas finanšu līdzekļu un mantas</w:t>
      </w:r>
    </w:p>
    <w:p w14:paraId="5013FB13" w14:textId="77777777" w:rsidR="003C48DA" w:rsidRPr="00231361" w:rsidRDefault="003C48DA" w:rsidP="003C48DA">
      <w:pPr>
        <w:jc w:val="right"/>
        <w:rPr>
          <w:i/>
          <w:iCs/>
        </w:rPr>
      </w:pPr>
      <w:r w:rsidRPr="00231361">
        <w:rPr>
          <w:i/>
          <w:iCs/>
        </w:rPr>
        <w:t xml:space="preserve">izšķērdēšanas novēršanas likuma </w:t>
      </w:r>
    </w:p>
    <w:p w14:paraId="293F6816" w14:textId="7E7DA6C7" w:rsidR="003C48DA" w:rsidRPr="00231361" w:rsidRDefault="003C48DA" w:rsidP="003C48DA">
      <w:pPr>
        <w:jc w:val="right"/>
      </w:pPr>
      <w:r w:rsidRPr="00231361">
        <w:rPr>
          <w:i/>
          <w:iCs/>
        </w:rPr>
        <w:t>6.</w:t>
      </w:r>
      <w:r w:rsidRPr="00231361">
        <w:rPr>
          <w:i/>
          <w:iCs/>
          <w:vertAlign w:val="superscript"/>
        </w:rPr>
        <w:t>2</w:t>
      </w:r>
      <w:r w:rsidRPr="00231361">
        <w:rPr>
          <w:i/>
          <w:iCs/>
        </w:rPr>
        <w:t xml:space="preserve"> panta trešo </w:t>
      </w:r>
      <w:proofErr w:type="spellStart"/>
      <w:r w:rsidRPr="00231361">
        <w:rPr>
          <w:i/>
          <w:iCs/>
        </w:rPr>
        <w:t>prim</w:t>
      </w:r>
      <w:proofErr w:type="spellEnd"/>
      <w:r w:rsidRPr="00231361">
        <w:rPr>
          <w:i/>
          <w:iCs/>
        </w:rPr>
        <w:t xml:space="preserve"> daļu</w:t>
      </w:r>
    </w:p>
    <w:p w14:paraId="0088D363" w14:textId="77777777" w:rsidR="003C48DA" w:rsidRPr="00231361" w:rsidRDefault="003C48DA" w:rsidP="003C48DA">
      <w:pPr>
        <w:spacing w:before="100" w:beforeAutospacing="1" w:after="100" w:afterAutospacing="1"/>
        <w:jc w:val="center"/>
      </w:pPr>
      <w:r w:rsidRPr="00231361">
        <w:rPr>
          <w:b/>
          <w:bCs/>
        </w:rPr>
        <w:t xml:space="preserve">I. Vispārīgie jautājumi </w:t>
      </w:r>
    </w:p>
    <w:p w14:paraId="1C2223B5" w14:textId="77777777" w:rsidR="003C48DA" w:rsidRPr="00231361" w:rsidRDefault="003C48DA">
      <w:pPr>
        <w:numPr>
          <w:ilvl w:val="0"/>
          <w:numId w:val="58"/>
        </w:numPr>
        <w:spacing w:after="120"/>
        <w:ind w:left="426" w:hanging="426"/>
        <w:jc w:val="both"/>
      </w:pPr>
      <w:r w:rsidRPr="00231361">
        <w:t xml:space="preserve">Noteikumi nosaka Dobeles novada pašvaldībai (turpmāk – Pašvaldība) īpašumā vai valdījumā esošo nekustamo īpašumu (turpmāk – Īpašums) pārvaldīšanas principus un kārtību. </w:t>
      </w:r>
    </w:p>
    <w:p w14:paraId="64C086B5" w14:textId="77777777" w:rsidR="003C48DA" w:rsidRPr="00231361" w:rsidRDefault="003C48DA">
      <w:pPr>
        <w:numPr>
          <w:ilvl w:val="0"/>
          <w:numId w:val="58"/>
        </w:numPr>
        <w:spacing w:after="120"/>
        <w:ind w:left="426" w:hanging="426"/>
        <w:jc w:val="both"/>
      </w:pPr>
      <w:r w:rsidRPr="00231361">
        <w:t xml:space="preserve"> Šie noteikumi attiecas uz Īpašumiem, kas nodoti valdījumā Dobeles novada domes (turpmāk – Dome) izveidotām Pašvaldības iestādēm (turpmāk – Iestāde).</w:t>
      </w:r>
    </w:p>
    <w:p w14:paraId="48FCBCAF" w14:textId="77777777" w:rsidR="003C48DA" w:rsidRPr="00231361" w:rsidRDefault="003C48DA">
      <w:pPr>
        <w:numPr>
          <w:ilvl w:val="0"/>
          <w:numId w:val="58"/>
        </w:numPr>
        <w:spacing w:after="120"/>
        <w:ind w:left="426" w:hanging="426"/>
        <w:jc w:val="both"/>
      </w:pPr>
      <w:r w:rsidRPr="00231361">
        <w:t>Noteikumi attiecas uz šādu Pašvaldības nekustamo īpašumu pārvaldīšanu:</w:t>
      </w:r>
    </w:p>
    <w:p w14:paraId="22DF6F86" w14:textId="77777777" w:rsidR="003C48DA" w:rsidRPr="00231361" w:rsidRDefault="003C48DA">
      <w:pPr>
        <w:numPr>
          <w:ilvl w:val="1"/>
          <w:numId w:val="58"/>
        </w:numPr>
        <w:spacing w:after="120"/>
        <w:ind w:left="851" w:hanging="425"/>
        <w:jc w:val="both"/>
      </w:pPr>
      <w:r w:rsidRPr="00231361">
        <w:t>nedzīvojamās ēkas, būves;</w:t>
      </w:r>
    </w:p>
    <w:p w14:paraId="70C63B5F" w14:textId="77777777" w:rsidR="003C48DA" w:rsidRPr="00231361" w:rsidRDefault="003C48DA">
      <w:pPr>
        <w:numPr>
          <w:ilvl w:val="1"/>
          <w:numId w:val="58"/>
        </w:numPr>
        <w:spacing w:after="120"/>
        <w:ind w:left="851" w:hanging="425"/>
        <w:jc w:val="both"/>
      </w:pPr>
      <w:r w:rsidRPr="00231361">
        <w:t>neapbūvēti zemesgabali, tai skaitā meža zemes;</w:t>
      </w:r>
    </w:p>
    <w:p w14:paraId="7FE0A797" w14:textId="77777777" w:rsidR="003C48DA" w:rsidRPr="00231361" w:rsidRDefault="003C48DA">
      <w:pPr>
        <w:numPr>
          <w:ilvl w:val="1"/>
          <w:numId w:val="58"/>
        </w:numPr>
        <w:spacing w:after="120"/>
        <w:ind w:left="851" w:hanging="425"/>
        <w:jc w:val="both"/>
      </w:pPr>
      <w:r w:rsidRPr="00231361">
        <w:t>apbūvēti zemesgabali.</w:t>
      </w:r>
    </w:p>
    <w:p w14:paraId="688A4443" w14:textId="77777777" w:rsidR="003C48DA" w:rsidRPr="00231361" w:rsidRDefault="003C48DA">
      <w:pPr>
        <w:numPr>
          <w:ilvl w:val="0"/>
          <w:numId w:val="58"/>
        </w:numPr>
        <w:spacing w:after="120"/>
        <w:ind w:left="426" w:hanging="426"/>
        <w:jc w:val="both"/>
      </w:pPr>
      <w:r w:rsidRPr="00231361">
        <w:t xml:space="preserve">Noteikumi neattiecas uz šādu Pašvaldības nekustamo īpašumu pārvaldīšanu : </w:t>
      </w:r>
    </w:p>
    <w:p w14:paraId="1B69BAA6" w14:textId="77777777" w:rsidR="003C48DA" w:rsidRPr="00231361" w:rsidRDefault="003C48DA">
      <w:pPr>
        <w:numPr>
          <w:ilvl w:val="1"/>
          <w:numId w:val="58"/>
        </w:numPr>
        <w:spacing w:after="120"/>
        <w:ind w:left="993" w:hanging="633"/>
        <w:jc w:val="both"/>
      </w:pPr>
      <w:r w:rsidRPr="00231361">
        <w:t xml:space="preserve">dzīvojamajās mājas un atsevišķie dzīvokļu īpašumi; </w:t>
      </w:r>
    </w:p>
    <w:p w14:paraId="422A32E5" w14:textId="77777777" w:rsidR="003C48DA" w:rsidRPr="00231361" w:rsidRDefault="003C48DA">
      <w:pPr>
        <w:numPr>
          <w:ilvl w:val="1"/>
          <w:numId w:val="58"/>
        </w:numPr>
        <w:spacing w:after="120"/>
        <w:ind w:left="993" w:hanging="633"/>
        <w:jc w:val="both"/>
      </w:pPr>
      <w:r w:rsidRPr="00231361">
        <w:t>autoceļi;</w:t>
      </w:r>
    </w:p>
    <w:p w14:paraId="67EF44B2" w14:textId="77777777" w:rsidR="003C48DA" w:rsidRPr="00231361" w:rsidRDefault="003C48DA">
      <w:pPr>
        <w:numPr>
          <w:ilvl w:val="1"/>
          <w:numId w:val="58"/>
        </w:numPr>
        <w:spacing w:after="120"/>
        <w:ind w:left="993" w:hanging="633"/>
        <w:jc w:val="both"/>
      </w:pPr>
      <w:r w:rsidRPr="00231361">
        <w:t>kapsētu teritorijas.</w:t>
      </w:r>
    </w:p>
    <w:p w14:paraId="612B41C5" w14:textId="77777777" w:rsidR="003C48DA" w:rsidRPr="00231361" w:rsidRDefault="003C48DA">
      <w:pPr>
        <w:numPr>
          <w:ilvl w:val="0"/>
          <w:numId w:val="58"/>
        </w:numPr>
        <w:spacing w:after="120"/>
        <w:ind w:left="426"/>
        <w:jc w:val="both"/>
      </w:pPr>
      <w:r w:rsidRPr="00231361">
        <w:t xml:space="preserve">Īpašums pārvaldāms, ievērojot šādus vispārīgos pārvaldīšanas principus: </w:t>
      </w:r>
    </w:p>
    <w:p w14:paraId="53870BFD" w14:textId="77777777" w:rsidR="003C48DA" w:rsidRPr="00231361" w:rsidRDefault="003C48DA">
      <w:pPr>
        <w:numPr>
          <w:ilvl w:val="1"/>
          <w:numId w:val="58"/>
        </w:numPr>
        <w:spacing w:after="120"/>
        <w:ind w:left="993" w:hanging="633"/>
        <w:jc w:val="both"/>
      </w:pPr>
      <w:r w:rsidRPr="00231361">
        <w:t xml:space="preserve">saskaņā ar normatīvo aktu prasībām uzturēt Īpašumu, īstenojot nepārtrauktu pārvaldīšanas procesu un izvēloties optimālas pārvaldīšanas darba metodes, un tādējādi nodrošināt Īpašuma lietošanas īpašību (kvalitātes) saglabāšanu visā ekspluatācijas laikā, kā arī sabiedrības un personas drošības vai veselības aizskāruma nepieļaujamību; </w:t>
      </w:r>
    </w:p>
    <w:p w14:paraId="7EE3D88D" w14:textId="77777777" w:rsidR="003C48DA" w:rsidRPr="00231361" w:rsidRDefault="003C48DA">
      <w:pPr>
        <w:numPr>
          <w:ilvl w:val="1"/>
          <w:numId w:val="58"/>
        </w:numPr>
        <w:spacing w:after="120"/>
        <w:ind w:left="993" w:hanging="633"/>
        <w:jc w:val="both"/>
      </w:pPr>
      <w:r w:rsidRPr="00231361">
        <w:lastRenderedPageBreak/>
        <w:t xml:space="preserve">pārvaldīšanas procesā veicināt Īpašuma uzlabošanu, tajā skaitā vides kvalitātes saglabāšanu un paaugstināšanu atbilstoši finanšu resursiem; </w:t>
      </w:r>
    </w:p>
    <w:p w14:paraId="05F78BCB" w14:textId="77777777" w:rsidR="003C48DA" w:rsidRPr="00231361" w:rsidRDefault="003C48DA">
      <w:pPr>
        <w:numPr>
          <w:ilvl w:val="1"/>
          <w:numId w:val="58"/>
        </w:numPr>
        <w:spacing w:before="100" w:beforeAutospacing="1" w:after="100" w:afterAutospacing="1"/>
        <w:ind w:left="993" w:hanging="633"/>
        <w:jc w:val="both"/>
      </w:pPr>
      <w:r w:rsidRPr="00231361">
        <w:t xml:space="preserve"> nodrošināt ar nekustamā īpašuma lietošanas mērķi saskaņotu Īpašuma efektīvu un ekonomiski lietderīgu izmantošanu, ievērojot normatīvajos aktos noteiktās vides aizsardzības un citas prasības. </w:t>
      </w:r>
    </w:p>
    <w:p w14:paraId="04BA93E3" w14:textId="77777777" w:rsidR="003C48DA" w:rsidRPr="00231361" w:rsidRDefault="003C48DA" w:rsidP="003C48DA">
      <w:pPr>
        <w:spacing w:before="100" w:beforeAutospacing="1" w:after="100" w:afterAutospacing="1"/>
        <w:jc w:val="center"/>
      </w:pPr>
      <w:r w:rsidRPr="00231361">
        <w:rPr>
          <w:b/>
          <w:bCs/>
        </w:rPr>
        <w:t xml:space="preserve">II. Īpašuma pārvaldīšanas kārtība </w:t>
      </w:r>
    </w:p>
    <w:p w14:paraId="04C8143B" w14:textId="77777777" w:rsidR="003C48DA" w:rsidRPr="00231361" w:rsidRDefault="003C48DA">
      <w:pPr>
        <w:numPr>
          <w:ilvl w:val="0"/>
          <w:numId w:val="58"/>
        </w:numPr>
        <w:spacing w:after="120"/>
        <w:ind w:left="284" w:hanging="284"/>
        <w:jc w:val="both"/>
      </w:pPr>
      <w:r w:rsidRPr="00231361">
        <w:t xml:space="preserve">Visi Īpašumi atrodas Pašvaldības bilancē, izņemot gadījumus, ja ar Domes lēmumu vai Pašvaldības rīkojumu noteikts citādi. </w:t>
      </w:r>
    </w:p>
    <w:p w14:paraId="0ABCC7B8" w14:textId="77777777" w:rsidR="003C48DA" w:rsidRPr="00231361" w:rsidRDefault="003C48DA">
      <w:pPr>
        <w:numPr>
          <w:ilvl w:val="0"/>
          <w:numId w:val="58"/>
        </w:numPr>
        <w:spacing w:after="120"/>
        <w:ind w:left="284" w:hanging="284"/>
        <w:jc w:val="both"/>
      </w:pPr>
      <w:r w:rsidRPr="00231361">
        <w:t xml:space="preserve">Šo noteikumu izpratnē Īpašuma tiesiskais valdītājs (turpmāk – Valdītājs) ir Iestāde, kuras valdījumā nodots Īpašums, neatkarīgi no tā, kuras Iestādes bilances uzskaitē Īpašums atrodas. </w:t>
      </w:r>
    </w:p>
    <w:p w14:paraId="07469EBC" w14:textId="77777777" w:rsidR="003C48DA" w:rsidRPr="00231361" w:rsidRDefault="003C48DA">
      <w:pPr>
        <w:numPr>
          <w:ilvl w:val="0"/>
          <w:numId w:val="58"/>
        </w:numPr>
        <w:spacing w:after="120"/>
        <w:ind w:left="284" w:hanging="284"/>
        <w:jc w:val="both"/>
      </w:pPr>
      <w:r w:rsidRPr="00231361">
        <w:t xml:space="preserve">Pašvaldības izpilddirektors ar rīkojumu nodod Īpašumu valdījumā tai Iestādei, kurai tas nepieciešams tās funkciju nodrošināšanai vai Iestādei, kuras pārvaldībā iespējama efektīvāka un lietderīgāka Īpašuma pārvaldība, lēmumā norādot: </w:t>
      </w:r>
    </w:p>
    <w:p w14:paraId="3B445150" w14:textId="77777777" w:rsidR="003C48DA" w:rsidRPr="00231361" w:rsidRDefault="003C48DA">
      <w:pPr>
        <w:numPr>
          <w:ilvl w:val="1"/>
          <w:numId w:val="58"/>
        </w:numPr>
        <w:spacing w:after="120"/>
        <w:ind w:left="993" w:hanging="633"/>
      </w:pPr>
      <w:r w:rsidRPr="00231361">
        <w:t xml:space="preserve">Īpašuma sastāvu; </w:t>
      </w:r>
    </w:p>
    <w:p w14:paraId="46F03AAF" w14:textId="77777777" w:rsidR="003C48DA" w:rsidRPr="00231361" w:rsidRDefault="003C48DA">
      <w:pPr>
        <w:numPr>
          <w:ilvl w:val="1"/>
          <w:numId w:val="58"/>
        </w:numPr>
        <w:spacing w:after="120"/>
        <w:ind w:left="993" w:hanging="633"/>
      </w:pPr>
      <w:r w:rsidRPr="00231361">
        <w:t xml:space="preserve"> uzdevumu veikt Īpašuma pārvaldīšanas darbības, atbilstoši šiem noteikumiem; </w:t>
      </w:r>
    </w:p>
    <w:p w14:paraId="09083680" w14:textId="77777777" w:rsidR="003C48DA" w:rsidRPr="00231361" w:rsidRDefault="003C48DA">
      <w:pPr>
        <w:numPr>
          <w:ilvl w:val="1"/>
          <w:numId w:val="58"/>
        </w:numPr>
        <w:spacing w:after="120"/>
        <w:ind w:left="993" w:hanging="633"/>
      </w:pPr>
      <w:r w:rsidRPr="00231361">
        <w:t xml:space="preserve">īpašās prasības un norādījumus konkrētā Īpašuma pārvaldīšanā, ja tādi ir. </w:t>
      </w:r>
    </w:p>
    <w:p w14:paraId="1B1F87B2" w14:textId="77777777" w:rsidR="003C48DA" w:rsidRPr="00231361" w:rsidRDefault="003C48DA">
      <w:pPr>
        <w:numPr>
          <w:ilvl w:val="0"/>
          <w:numId w:val="58"/>
        </w:numPr>
        <w:spacing w:after="120"/>
        <w:ind w:left="284" w:hanging="284"/>
        <w:jc w:val="both"/>
      </w:pPr>
      <w:r w:rsidRPr="00231361">
        <w:t xml:space="preserve">Īpašuma Valdītājs ir pilnībā atbildīgs par valdījumā nodoto Īpašumu. </w:t>
      </w:r>
    </w:p>
    <w:p w14:paraId="23A57E2C" w14:textId="77777777" w:rsidR="003C48DA" w:rsidRPr="00231361" w:rsidRDefault="003C48DA">
      <w:pPr>
        <w:numPr>
          <w:ilvl w:val="0"/>
          <w:numId w:val="58"/>
        </w:numPr>
        <w:spacing w:after="120"/>
        <w:ind w:left="284" w:hanging="284"/>
        <w:jc w:val="both"/>
      </w:pPr>
      <w:r w:rsidRPr="00231361">
        <w:t xml:space="preserve">Valdītājs lieto Īpašumu un veic Īpašuma pārvaldīšanu kā krietns un rūpīgs saimnieks. </w:t>
      </w:r>
    </w:p>
    <w:p w14:paraId="1EE634E7" w14:textId="77777777" w:rsidR="003C48DA" w:rsidRPr="00231361" w:rsidRDefault="003C48DA">
      <w:pPr>
        <w:numPr>
          <w:ilvl w:val="0"/>
          <w:numId w:val="58"/>
        </w:numPr>
        <w:spacing w:after="120"/>
        <w:ind w:left="426" w:hanging="426"/>
        <w:jc w:val="both"/>
      </w:pPr>
      <w:r w:rsidRPr="00231361">
        <w:t xml:space="preserve">Valdītājs lieto Īpašumu atbilstoši lietošanas mērķim savu funkciju īstenošanai un nodrošina šādas pārvaldīšanas darbības: </w:t>
      </w:r>
    </w:p>
    <w:p w14:paraId="0088505F" w14:textId="77777777" w:rsidR="003C48DA" w:rsidRPr="00231361" w:rsidRDefault="003C48DA">
      <w:pPr>
        <w:numPr>
          <w:ilvl w:val="1"/>
          <w:numId w:val="58"/>
        </w:numPr>
        <w:spacing w:after="120"/>
        <w:ind w:left="993" w:hanging="633"/>
        <w:jc w:val="both"/>
      </w:pPr>
      <w:r w:rsidRPr="00231361">
        <w:t xml:space="preserve">Īpašuma apsaimniekošanu (ieskaitot Īpašuma  vizuālo apskati); </w:t>
      </w:r>
    </w:p>
    <w:p w14:paraId="088006CF" w14:textId="77777777" w:rsidR="003C48DA" w:rsidRPr="00231361" w:rsidRDefault="003C48DA">
      <w:pPr>
        <w:numPr>
          <w:ilvl w:val="1"/>
          <w:numId w:val="58"/>
        </w:numPr>
        <w:spacing w:after="120"/>
        <w:ind w:left="993" w:hanging="633"/>
        <w:jc w:val="both"/>
      </w:pPr>
      <w:r w:rsidRPr="00231361">
        <w:t>Īpašuma uzlabošanas darbu (remonti, atjaunošana, pārbūve, konservācija, nojaukšana)  plānošanu, kā arī nepieciešamo darbību organizēšanu un kontroli;</w:t>
      </w:r>
    </w:p>
    <w:p w14:paraId="3291F2D1" w14:textId="77777777" w:rsidR="003C48DA" w:rsidRPr="00231361" w:rsidRDefault="003C48DA">
      <w:pPr>
        <w:numPr>
          <w:ilvl w:val="1"/>
          <w:numId w:val="58"/>
        </w:numPr>
        <w:spacing w:after="120"/>
        <w:ind w:left="993" w:hanging="633"/>
        <w:jc w:val="both"/>
      </w:pPr>
      <w:r w:rsidRPr="00231361">
        <w:t xml:space="preserve">līgumu slēgšanu ar trešajām personām, un norēķinu veikšanu ar komunālo pakalpojumu sniedzējiem par apkures, ūdensapgādes un kanalizācijas pakalpojumu nodrošināšanu, sadzīves atkritumu izvešanu un citu pakalpojumu nodrošināšanu; </w:t>
      </w:r>
    </w:p>
    <w:p w14:paraId="241D0312" w14:textId="77777777" w:rsidR="003C48DA" w:rsidRPr="00231361" w:rsidRDefault="003C48DA">
      <w:pPr>
        <w:numPr>
          <w:ilvl w:val="1"/>
          <w:numId w:val="58"/>
        </w:numPr>
        <w:spacing w:after="120"/>
        <w:ind w:left="993" w:hanging="633"/>
        <w:jc w:val="both"/>
      </w:pPr>
      <w:r w:rsidRPr="00231361">
        <w:t xml:space="preserve">pasākumu veikšanu Īpašuma sagatavošanai apkures sezonas uzsākšanai; </w:t>
      </w:r>
    </w:p>
    <w:p w14:paraId="080BA225" w14:textId="77777777" w:rsidR="003C48DA" w:rsidRPr="00231361" w:rsidRDefault="003C48DA">
      <w:pPr>
        <w:numPr>
          <w:ilvl w:val="1"/>
          <w:numId w:val="58"/>
        </w:numPr>
        <w:spacing w:after="120"/>
        <w:ind w:left="993" w:hanging="633"/>
        <w:jc w:val="both"/>
      </w:pPr>
      <w:r w:rsidRPr="00231361">
        <w:t xml:space="preserve">Īpašuma apsaimniekošanai un uzturēšanai nepieciešamo Pašvaldības budžeta līdzekļu plānošanu un pieprasīšanu; </w:t>
      </w:r>
    </w:p>
    <w:p w14:paraId="4158240B" w14:textId="77777777" w:rsidR="003C48DA" w:rsidRPr="00231361" w:rsidRDefault="003C48DA">
      <w:pPr>
        <w:numPr>
          <w:ilvl w:val="1"/>
          <w:numId w:val="58"/>
        </w:numPr>
        <w:spacing w:after="120"/>
        <w:ind w:left="993" w:hanging="633"/>
        <w:jc w:val="both"/>
      </w:pPr>
      <w:r w:rsidRPr="00231361">
        <w:t xml:space="preserve"> ar Īpašuma pārvaldīšanu saistītās informācijas apkopošanu un aktualizēšanu, Īpašuma lietas vešanu; </w:t>
      </w:r>
    </w:p>
    <w:p w14:paraId="6D6B9DD6" w14:textId="77777777" w:rsidR="003C48DA" w:rsidRPr="00231361" w:rsidRDefault="003C48DA">
      <w:pPr>
        <w:numPr>
          <w:ilvl w:val="0"/>
          <w:numId w:val="58"/>
        </w:numPr>
        <w:tabs>
          <w:tab w:val="left" w:pos="567"/>
        </w:tabs>
        <w:spacing w:after="120"/>
        <w:ind w:left="567" w:hanging="567"/>
        <w:jc w:val="both"/>
      </w:pPr>
      <w:r w:rsidRPr="00231361">
        <w:t xml:space="preserve">Valdītājs ir atbildīgs un savas kompetences ietvaros nodrošina attiecīgo jomu regulējošo normatīvo aktu prasību ievērošanu, kā arī attiecīgo jomu kontrolējošo valsts institūciju prasību ievērošanu un to norādīto trūkumu novēršanu. </w:t>
      </w:r>
    </w:p>
    <w:p w14:paraId="54930930" w14:textId="77777777" w:rsidR="003C48DA" w:rsidRPr="00231361" w:rsidRDefault="003C48DA">
      <w:pPr>
        <w:numPr>
          <w:ilvl w:val="0"/>
          <w:numId w:val="58"/>
        </w:numPr>
        <w:tabs>
          <w:tab w:val="left" w:pos="567"/>
        </w:tabs>
        <w:spacing w:after="120"/>
        <w:ind w:left="567" w:hanging="567"/>
        <w:jc w:val="both"/>
      </w:pPr>
      <w:r w:rsidRPr="00231361">
        <w:t xml:space="preserve">Valdītājam ir tiesības nodot Īpašumu vai tā daļu nomā trešajai personai saskaņā ar domes vai Nekustamā īpašuma iznomāšanas komisijas lēmumiem, slēgt sadarbības vai cita veida līgumus, atbilstoši spēkā esošajiem normatīvajiem aktiem, ievērojot Domes lēmumus, Pašvaldības rīkojumus un Domes apstiprinātos Pašvaldības maksas pakalpojumu izcenojumus. Noslēgtajos līgumos jābūt iekļautam noteikumam, ka līgums zaudē spēku, ja Valdītājs zaudē valdījuma tiesības. </w:t>
      </w:r>
    </w:p>
    <w:p w14:paraId="27D44663" w14:textId="77777777" w:rsidR="003C48DA" w:rsidRPr="00231361" w:rsidRDefault="003C48DA">
      <w:pPr>
        <w:numPr>
          <w:ilvl w:val="0"/>
          <w:numId w:val="58"/>
        </w:numPr>
        <w:tabs>
          <w:tab w:val="left" w:pos="567"/>
        </w:tabs>
        <w:spacing w:after="120"/>
        <w:ind w:left="567" w:hanging="567"/>
        <w:jc w:val="both"/>
      </w:pPr>
      <w:r w:rsidRPr="00231361">
        <w:lastRenderedPageBreak/>
        <w:t xml:space="preserve">Valdītājs veic noslēgto līgumu saistību izpildes kontroli, nodrošinot pēc iespējas efektīvu un ekonomiski lietderīgu Īpašuma izmantošanu. </w:t>
      </w:r>
    </w:p>
    <w:p w14:paraId="159D168A" w14:textId="77777777" w:rsidR="003C48DA" w:rsidRPr="00231361" w:rsidRDefault="003C48DA">
      <w:pPr>
        <w:numPr>
          <w:ilvl w:val="0"/>
          <w:numId w:val="58"/>
        </w:numPr>
        <w:tabs>
          <w:tab w:val="left" w:pos="567"/>
        </w:tabs>
        <w:spacing w:after="120"/>
        <w:ind w:left="567" w:hanging="567"/>
        <w:jc w:val="both"/>
      </w:pPr>
      <w:r w:rsidRPr="00231361">
        <w:t xml:space="preserve">Valdītāja kompetencē ir pieņemt lēmumus Īpašuma pārvaldīšanas jomā, izņemot lēmumus par īpašuma tiesību iegūšanu, apgrūtināšanu ar lietu tiesībām un citus lēmumus, kurus saskaņā ar šiem noteikumiem un citiem normatīvajiem aktiem pieņem Pašvaldība vai Dome. Valdītājs lēmumu pieņemšanā ievēro sabiedrības intereses un šo noteikumu 5. punktā minētos Īpašuma pārvaldīšanas principus. </w:t>
      </w:r>
    </w:p>
    <w:p w14:paraId="4676660D" w14:textId="77777777" w:rsidR="003C48DA" w:rsidRPr="00231361" w:rsidRDefault="003C48DA">
      <w:pPr>
        <w:numPr>
          <w:ilvl w:val="0"/>
          <w:numId w:val="58"/>
        </w:numPr>
        <w:tabs>
          <w:tab w:val="left" w:pos="567"/>
        </w:tabs>
        <w:spacing w:after="120"/>
        <w:ind w:left="567" w:hanging="567"/>
        <w:jc w:val="both"/>
      </w:pPr>
      <w:r w:rsidRPr="00231361">
        <w:t xml:space="preserve">Valdītājs normatīvajos aktos noteiktajā kārtībā, ievērojot šo noteikumu 5. punktā minētos Īpašuma pārvaldīšanas principus un tā finanšu resursu iespējas, nodrošina Īpašuma pārvaldīšanas darbību plānošanu, īstenošanu un pārraudzību. </w:t>
      </w:r>
    </w:p>
    <w:p w14:paraId="4735EA39" w14:textId="77777777" w:rsidR="003C48DA" w:rsidRPr="00231361" w:rsidRDefault="003C48DA">
      <w:pPr>
        <w:numPr>
          <w:ilvl w:val="0"/>
          <w:numId w:val="58"/>
        </w:numPr>
        <w:tabs>
          <w:tab w:val="left" w:pos="567"/>
        </w:tabs>
        <w:spacing w:after="120"/>
        <w:ind w:left="567" w:hanging="567"/>
      </w:pPr>
      <w:r w:rsidRPr="00231361">
        <w:t xml:space="preserve">Pēc Pašvaldības pieprasījuma Valdītājs sniedz informāciju un atskaites jautājumos, kas saistīti ar Īpašuma lietošanu, apsaimniekošanu un uzturēšanu. </w:t>
      </w:r>
    </w:p>
    <w:p w14:paraId="7A675CF4" w14:textId="77777777" w:rsidR="003C48DA" w:rsidRPr="00231361" w:rsidRDefault="003C48DA">
      <w:pPr>
        <w:numPr>
          <w:ilvl w:val="0"/>
          <w:numId w:val="58"/>
        </w:numPr>
        <w:tabs>
          <w:tab w:val="left" w:pos="360"/>
        </w:tabs>
        <w:spacing w:after="120"/>
        <w:ind w:left="567" w:hanging="567"/>
      </w:pPr>
      <w:r w:rsidRPr="00231361">
        <w:t xml:space="preserve">   Valdītājam nav tiesības: </w:t>
      </w:r>
    </w:p>
    <w:p w14:paraId="6A65EB15" w14:textId="77777777" w:rsidR="003C48DA" w:rsidRPr="00231361" w:rsidRDefault="003C48DA">
      <w:pPr>
        <w:numPr>
          <w:ilvl w:val="1"/>
          <w:numId w:val="58"/>
        </w:numPr>
        <w:tabs>
          <w:tab w:val="left" w:pos="360"/>
        </w:tabs>
        <w:spacing w:after="120"/>
        <w:ind w:left="1134" w:hanging="567"/>
      </w:pPr>
      <w:r w:rsidRPr="00231361">
        <w:t xml:space="preserve"> ieķīlāt savas valdījuma tiesības; </w:t>
      </w:r>
    </w:p>
    <w:p w14:paraId="62F87AF0" w14:textId="77777777" w:rsidR="003C48DA" w:rsidRPr="00231361" w:rsidRDefault="003C48DA">
      <w:pPr>
        <w:numPr>
          <w:ilvl w:val="1"/>
          <w:numId w:val="58"/>
        </w:numPr>
        <w:tabs>
          <w:tab w:val="left" w:pos="360"/>
        </w:tabs>
        <w:spacing w:after="120"/>
        <w:ind w:left="1134" w:hanging="567"/>
        <w:jc w:val="both"/>
      </w:pPr>
      <w:r w:rsidRPr="00231361">
        <w:t xml:space="preserve">veikt Īpašuma pārbūvi, pārplānošanu vai izbūvi bez saskaņošanas ar Pašvaldību. </w:t>
      </w:r>
    </w:p>
    <w:p w14:paraId="7191421E" w14:textId="77777777" w:rsidR="003C48DA" w:rsidRPr="00231361" w:rsidRDefault="003C48DA">
      <w:pPr>
        <w:numPr>
          <w:ilvl w:val="0"/>
          <w:numId w:val="58"/>
        </w:numPr>
        <w:spacing w:after="120"/>
        <w:ind w:left="567" w:hanging="567"/>
        <w:jc w:val="both"/>
      </w:pPr>
      <w:r w:rsidRPr="00231361">
        <w:t xml:space="preserve">Valdītājs atbild par visiem zaudējumiem, kas rodas Pašvaldībai vai trešajām personām Valdītāja prettiesisku darbību rezultātā vai Valdītājam nepienācīgi pildot savus pienākumus. </w:t>
      </w:r>
    </w:p>
    <w:p w14:paraId="6CA27F8B" w14:textId="77777777" w:rsidR="003C48DA" w:rsidRPr="00231361" w:rsidRDefault="003C48DA">
      <w:pPr>
        <w:numPr>
          <w:ilvl w:val="0"/>
          <w:numId w:val="58"/>
        </w:numPr>
        <w:spacing w:after="120"/>
        <w:ind w:left="567" w:hanging="567"/>
        <w:jc w:val="both"/>
      </w:pPr>
      <w:r w:rsidRPr="00231361">
        <w:t xml:space="preserve">Pašvaldībai ir tiesības: </w:t>
      </w:r>
    </w:p>
    <w:p w14:paraId="3103E112" w14:textId="77777777" w:rsidR="003C48DA" w:rsidRPr="00231361" w:rsidRDefault="003C48DA">
      <w:pPr>
        <w:numPr>
          <w:ilvl w:val="1"/>
          <w:numId w:val="58"/>
        </w:numPr>
        <w:spacing w:after="120"/>
        <w:ind w:left="1134" w:hanging="567"/>
        <w:jc w:val="both"/>
      </w:pPr>
      <w:r w:rsidRPr="00231361">
        <w:t xml:space="preserve">veikt kontroli pār Īpašuma pārvaldīšanu, ekspluatāciju un izmantošanu atbilstoši šo noteikumu prasībām un spēkā esošajiem normatīvajiem aktiem, pieaicinot Valdītāja pārstāvi, bet tā neierašanās gadījumā – bez viņa klātbūtnes, par ko tiek sagatavots akts; </w:t>
      </w:r>
    </w:p>
    <w:p w14:paraId="7CDE46D4" w14:textId="77777777" w:rsidR="003C48DA" w:rsidRPr="00231361" w:rsidRDefault="003C48DA">
      <w:pPr>
        <w:numPr>
          <w:ilvl w:val="1"/>
          <w:numId w:val="58"/>
        </w:numPr>
        <w:spacing w:after="120"/>
        <w:ind w:left="1134" w:hanging="567"/>
        <w:jc w:val="both"/>
      </w:pPr>
      <w:r w:rsidRPr="00231361">
        <w:t xml:space="preserve">pieprasīt no Valdītāja paskaidrojumus par Īpašuma stāvokli un veiktajām pārvaldīšanas darbībām; </w:t>
      </w:r>
    </w:p>
    <w:p w14:paraId="7650244E" w14:textId="77777777" w:rsidR="003C48DA" w:rsidRPr="00231361" w:rsidRDefault="003C48DA">
      <w:pPr>
        <w:numPr>
          <w:ilvl w:val="1"/>
          <w:numId w:val="58"/>
        </w:numPr>
        <w:spacing w:after="120"/>
        <w:ind w:left="1134" w:hanging="567"/>
        <w:jc w:val="both"/>
      </w:pPr>
      <w:r w:rsidRPr="00231361">
        <w:t>sniegt norādījumus Valdītājam sakarā ar Īpašuma pārvaldīšanu, lietošanu, apsaimniekošanu un uzturēšanu.</w:t>
      </w:r>
    </w:p>
    <w:p w14:paraId="7B8DB6C0" w14:textId="77777777" w:rsidR="003C48DA" w:rsidRPr="00231361" w:rsidRDefault="003C48DA" w:rsidP="003C48DA">
      <w:pPr>
        <w:spacing w:before="100" w:beforeAutospacing="1" w:after="100" w:afterAutospacing="1"/>
        <w:jc w:val="center"/>
      </w:pPr>
      <w:r w:rsidRPr="00231361">
        <w:rPr>
          <w:b/>
          <w:bCs/>
        </w:rPr>
        <w:t xml:space="preserve">III. Īpašuma </w:t>
      </w:r>
      <w:r w:rsidRPr="00231361">
        <w:rPr>
          <w:b/>
        </w:rPr>
        <w:t>pārvaldīšanas darbību izpildes kārtība</w:t>
      </w:r>
    </w:p>
    <w:p w14:paraId="06A8CBAE" w14:textId="77777777" w:rsidR="003C48DA" w:rsidRPr="00231361" w:rsidRDefault="003C48DA">
      <w:pPr>
        <w:numPr>
          <w:ilvl w:val="0"/>
          <w:numId w:val="58"/>
        </w:numPr>
        <w:spacing w:before="100" w:beforeAutospacing="1" w:after="120"/>
        <w:ind w:left="426" w:hanging="437"/>
        <w:jc w:val="both"/>
      </w:pPr>
      <w:r w:rsidRPr="00231361">
        <w:t xml:space="preserve">Katram Īpašumam Valdītājs elektroniski izveido un uztur Īpašuma lietu, kurā tiek ietverta, apkopota un aktualizēta visa ar Īpašumu saistītā informācija, tai skaitā: </w:t>
      </w:r>
    </w:p>
    <w:p w14:paraId="149A834B" w14:textId="77777777" w:rsidR="003C48DA" w:rsidRPr="00231361" w:rsidRDefault="003C48DA">
      <w:pPr>
        <w:numPr>
          <w:ilvl w:val="1"/>
          <w:numId w:val="58"/>
        </w:numPr>
        <w:spacing w:after="120"/>
        <w:ind w:left="993" w:hanging="636"/>
        <w:jc w:val="both"/>
      </w:pPr>
      <w:r w:rsidRPr="00231361">
        <w:t xml:space="preserve">dokumenti, kas apliecina pārvaldīšanas uzdevuma saņemšanu un Īpašuma nodošanu valdījumā – Pašvaldības izpilddirektora rīkojums, pieņemšanas – nodošanas akts; </w:t>
      </w:r>
    </w:p>
    <w:p w14:paraId="06AB86C0" w14:textId="77777777" w:rsidR="003C48DA" w:rsidRPr="00231361" w:rsidRDefault="003C48DA">
      <w:pPr>
        <w:numPr>
          <w:ilvl w:val="1"/>
          <w:numId w:val="58"/>
        </w:numPr>
        <w:spacing w:after="120"/>
        <w:ind w:left="993" w:hanging="636"/>
        <w:jc w:val="both"/>
      </w:pPr>
      <w:r w:rsidRPr="00231361">
        <w:t xml:space="preserve">inventarizācijas lieta; </w:t>
      </w:r>
    </w:p>
    <w:p w14:paraId="7D5D378F" w14:textId="77777777" w:rsidR="003C48DA" w:rsidRPr="00231361" w:rsidRDefault="003C48DA">
      <w:pPr>
        <w:numPr>
          <w:ilvl w:val="1"/>
          <w:numId w:val="58"/>
        </w:numPr>
        <w:spacing w:after="120"/>
        <w:ind w:left="993" w:hanging="636"/>
        <w:jc w:val="both"/>
      </w:pPr>
      <w:proofErr w:type="spellStart"/>
      <w:r w:rsidRPr="00231361">
        <w:t>energosertifikāts</w:t>
      </w:r>
      <w:proofErr w:type="spellEnd"/>
      <w:r w:rsidRPr="00231361">
        <w:t xml:space="preserve">; </w:t>
      </w:r>
    </w:p>
    <w:p w14:paraId="7C29518C" w14:textId="77777777" w:rsidR="003C48DA" w:rsidRPr="00231361" w:rsidRDefault="003C48DA">
      <w:pPr>
        <w:numPr>
          <w:ilvl w:val="1"/>
          <w:numId w:val="58"/>
        </w:numPr>
        <w:spacing w:after="120"/>
        <w:ind w:left="993" w:hanging="636"/>
        <w:jc w:val="both"/>
      </w:pPr>
      <w:r w:rsidRPr="00231361">
        <w:t xml:space="preserve">valsts kontrolējoši institūciju pārbaužu akti; </w:t>
      </w:r>
    </w:p>
    <w:p w14:paraId="582A5794" w14:textId="77777777" w:rsidR="003C48DA" w:rsidRPr="00231361" w:rsidRDefault="003C48DA">
      <w:pPr>
        <w:numPr>
          <w:ilvl w:val="1"/>
          <w:numId w:val="58"/>
        </w:numPr>
        <w:spacing w:after="120"/>
        <w:ind w:left="993" w:hanging="636"/>
        <w:jc w:val="both"/>
      </w:pPr>
      <w:r w:rsidRPr="00231361">
        <w:t xml:space="preserve">vizuālo pārbaužu akti; </w:t>
      </w:r>
    </w:p>
    <w:p w14:paraId="6B6E9C02" w14:textId="77777777" w:rsidR="003C48DA" w:rsidRPr="00231361" w:rsidRDefault="003C48DA">
      <w:pPr>
        <w:numPr>
          <w:ilvl w:val="1"/>
          <w:numId w:val="58"/>
        </w:numPr>
        <w:spacing w:after="120"/>
        <w:ind w:left="993" w:hanging="636"/>
        <w:jc w:val="both"/>
      </w:pPr>
      <w:r w:rsidRPr="00231361">
        <w:t xml:space="preserve">tehniskās apsekošanas atzinumi; </w:t>
      </w:r>
    </w:p>
    <w:p w14:paraId="0D63F15D" w14:textId="77777777" w:rsidR="003C48DA" w:rsidRPr="00231361" w:rsidRDefault="003C48DA">
      <w:pPr>
        <w:numPr>
          <w:ilvl w:val="1"/>
          <w:numId w:val="58"/>
        </w:numPr>
        <w:spacing w:after="120"/>
        <w:ind w:left="993" w:hanging="636"/>
        <w:jc w:val="both"/>
      </w:pPr>
      <w:r w:rsidRPr="00231361">
        <w:t xml:space="preserve">korespondence, kas saistīta ar Īpašuma uzturēšanu un apsaimniekošanu; </w:t>
      </w:r>
    </w:p>
    <w:p w14:paraId="4E2F4158" w14:textId="77777777" w:rsidR="003C48DA" w:rsidRPr="00231361" w:rsidRDefault="003C48DA">
      <w:pPr>
        <w:numPr>
          <w:ilvl w:val="1"/>
          <w:numId w:val="58"/>
        </w:numPr>
        <w:spacing w:after="120"/>
        <w:ind w:left="993" w:hanging="636"/>
        <w:jc w:val="both"/>
      </w:pPr>
      <w:r w:rsidRPr="00231361">
        <w:t xml:space="preserve">līgumi, kas saistīti ar Īpašuma uzturēšanu, nomu, nodošanu bezatlīdzības lietošanā </w:t>
      </w:r>
      <w:proofErr w:type="spellStart"/>
      <w:r w:rsidRPr="00231361">
        <w:t>utml</w:t>
      </w:r>
      <w:proofErr w:type="spellEnd"/>
      <w:r w:rsidRPr="00231361">
        <w:t xml:space="preserve">.; </w:t>
      </w:r>
    </w:p>
    <w:p w14:paraId="05EAAE87" w14:textId="77777777" w:rsidR="003C48DA" w:rsidRPr="00231361" w:rsidRDefault="003C48DA">
      <w:pPr>
        <w:numPr>
          <w:ilvl w:val="1"/>
          <w:numId w:val="58"/>
        </w:numPr>
        <w:spacing w:after="120"/>
        <w:ind w:left="993" w:hanging="636"/>
        <w:jc w:val="both"/>
      </w:pPr>
      <w:r w:rsidRPr="00231361">
        <w:lastRenderedPageBreak/>
        <w:t xml:space="preserve">Domes lēmumi, Pašvaldības rīkojumi, kas saistīti ar Īpašuma pārvaldīšanu, uzturēšanu un lietošanu; </w:t>
      </w:r>
    </w:p>
    <w:p w14:paraId="1736378E" w14:textId="77777777" w:rsidR="003C48DA" w:rsidRPr="00231361" w:rsidRDefault="003C48DA">
      <w:pPr>
        <w:numPr>
          <w:ilvl w:val="1"/>
          <w:numId w:val="58"/>
        </w:numPr>
        <w:spacing w:after="120"/>
        <w:ind w:left="993" w:hanging="636"/>
        <w:jc w:val="both"/>
      </w:pPr>
      <w:r w:rsidRPr="00231361">
        <w:t xml:space="preserve">inženiertehnisko sistēmu dokumentācija – iekārtu un ierīču tehniskās pases, iekārtu un ierīču atbilstības dokumentācija (lietošanas apraksti un instrukcijas, drošības tehnikas instrukcijas, apkopes reglamenti), </w:t>
      </w:r>
      <w:proofErr w:type="spellStart"/>
      <w:r w:rsidRPr="00231361">
        <w:t>izpildshēmas</w:t>
      </w:r>
      <w:proofErr w:type="spellEnd"/>
      <w:r w:rsidRPr="00231361">
        <w:t xml:space="preserve"> un citi dokumenti, kas raksturo sistēmu un tās darbības parametrus, inženiertehnisko sistēmu un to elementu pārbaužu un </w:t>
      </w:r>
      <w:proofErr w:type="spellStart"/>
      <w:r w:rsidRPr="00231361">
        <w:t>apsekojumu</w:t>
      </w:r>
      <w:proofErr w:type="spellEnd"/>
      <w:r w:rsidRPr="00231361">
        <w:t xml:space="preserve"> reģistrs un dokumentācija. </w:t>
      </w:r>
    </w:p>
    <w:p w14:paraId="15FDF324" w14:textId="77777777" w:rsidR="003C48DA" w:rsidRPr="00231361" w:rsidRDefault="003C48DA">
      <w:pPr>
        <w:numPr>
          <w:ilvl w:val="0"/>
          <w:numId w:val="58"/>
        </w:numPr>
        <w:spacing w:after="120"/>
        <w:ind w:left="426" w:hanging="426"/>
        <w:jc w:val="both"/>
      </w:pPr>
      <w:r w:rsidRPr="00231361">
        <w:t>Ja mainās Īpašuma Valdītājs, Īpašuma lieta tiek nodota un pieņemta ar nodošanas un pieņemšanas aktu, kuru pievieno Īpašuma lietai.</w:t>
      </w:r>
    </w:p>
    <w:p w14:paraId="4A657A87" w14:textId="77777777" w:rsidR="003C48DA" w:rsidRPr="00231361" w:rsidRDefault="003C48DA">
      <w:pPr>
        <w:numPr>
          <w:ilvl w:val="0"/>
          <w:numId w:val="58"/>
        </w:numPr>
        <w:spacing w:after="120"/>
        <w:ind w:left="426" w:hanging="426"/>
        <w:jc w:val="both"/>
      </w:pPr>
      <w:r w:rsidRPr="00231361">
        <w:t xml:space="preserve">Ēku īpašuma apsaimniekošana : </w:t>
      </w:r>
    </w:p>
    <w:p w14:paraId="321A6DB4" w14:textId="77777777" w:rsidR="003C48DA" w:rsidRPr="00231361" w:rsidRDefault="003C48DA">
      <w:pPr>
        <w:numPr>
          <w:ilvl w:val="1"/>
          <w:numId w:val="58"/>
        </w:numPr>
        <w:spacing w:after="120"/>
        <w:ind w:left="993" w:hanging="633"/>
        <w:jc w:val="both"/>
      </w:pPr>
      <w:r w:rsidRPr="00231361">
        <w:t>vizuālā pārbaude;</w:t>
      </w:r>
    </w:p>
    <w:p w14:paraId="3AEF5201" w14:textId="77777777" w:rsidR="003C48DA" w:rsidRPr="00231361" w:rsidRDefault="003C48DA">
      <w:pPr>
        <w:numPr>
          <w:ilvl w:val="1"/>
          <w:numId w:val="58"/>
        </w:numPr>
        <w:spacing w:after="120"/>
        <w:ind w:left="993" w:hanging="633"/>
        <w:jc w:val="both"/>
      </w:pPr>
      <w:r w:rsidRPr="00231361">
        <w:t>tehniskā apsekošana;</w:t>
      </w:r>
    </w:p>
    <w:p w14:paraId="0A29D260" w14:textId="77777777" w:rsidR="003C48DA" w:rsidRPr="00231361" w:rsidRDefault="003C48DA">
      <w:pPr>
        <w:numPr>
          <w:ilvl w:val="1"/>
          <w:numId w:val="58"/>
        </w:numPr>
        <w:spacing w:after="120"/>
        <w:ind w:left="993" w:hanging="633"/>
        <w:jc w:val="both"/>
      </w:pPr>
      <w:r w:rsidRPr="00231361">
        <w:t>sanitārā apkope, ēkām piesaistītā zemesgabala kopšana;</w:t>
      </w:r>
    </w:p>
    <w:p w14:paraId="01785078" w14:textId="77777777" w:rsidR="003C48DA" w:rsidRPr="00231361" w:rsidRDefault="003C48DA">
      <w:pPr>
        <w:numPr>
          <w:ilvl w:val="1"/>
          <w:numId w:val="58"/>
        </w:numPr>
        <w:spacing w:after="120"/>
        <w:ind w:left="993" w:hanging="633"/>
        <w:jc w:val="both"/>
      </w:pPr>
      <w:r w:rsidRPr="00231361">
        <w:t>ēkā esošo iekārtu (to skaitā bīstamo iekārtu) un ēkas ekspluatācijai</w:t>
      </w:r>
      <w:r w:rsidRPr="00231361">
        <w:br/>
        <w:t xml:space="preserve">nepieciešamo inženiertīklu (ūdensapgādes, kanalizācijas, lietus </w:t>
      </w:r>
      <w:proofErr w:type="spellStart"/>
      <w:r w:rsidRPr="00231361">
        <w:t>üdens</w:t>
      </w:r>
      <w:proofErr w:type="spellEnd"/>
      <w:r w:rsidRPr="00231361">
        <w:br/>
        <w:t>kanalizācijas, gāzes apgādes, apkures, ventilācijas, gaisa kondicionēšanas,</w:t>
      </w:r>
      <w:r w:rsidRPr="00231361">
        <w:br/>
        <w:t>elektroapgādes, ugunsdrošības, telekomunikāciju, videonovērošanas,</w:t>
      </w:r>
      <w:r w:rsidRPr="00231361">
        <w:br/>
        <w:t>apsardzes, piekļuves) apkope un uzturēšana saskaņā ar iekārtu ražotāja un normatīvo aktu prasībām, organizējot līgumu slēgšanu ar pakalpojumu sniedzējiem (ja nepieciešams), plānojot līdzekļus šim nolūkam Valdītāja budžetā;</w:t>
      </w:r>
    </w:p>
    <w:p w14:paraId="7FB3C9C8" w14:textId="77777777" w:rsidR="003C48DA" w:rsidRPr="00231361" w:rsidRDefault="003C48DA">
      <w:pPr>
        <w:numPr>
          <w:ilvl w:val="1"/>
          <w:numId w:val="58"/>
        </w:numPr>
        <w:spacing w:after="120"/>
        <w:ind w:left="993" w:hanging="633"/>
        <w:jc w:val="both"/>
      </w:pPr>
      <w:r w:rsidRPr="00231361">
        <w:t>bojājumu, izņemot iekārtu bojājumu, konstatēšanas gadījumā Valdītājs nekavējoties informē Pašvaldību par nepieciešamību veikt Īpašuma un tajā esošo inženiertīklu  remontu, lai atjaunotu tādu stāvokli, kas nodrošina to turpmāku ekspluatāciju. Atkarībā no konstatētā bojājuma rakstura remontu veic kā ārkārtas remontu vai kā plānotu remontu. Remonti tiek veikti piešķirto budžeta līdzekļu ietvaros;</w:t>
      </w:r>
    </w:p>
    <w:p w14:paraId="2F50F4B8" w14:textId="77777777" w:rsidR="003C48DA" w:rsidRPr="00231361" w:rsidRDefault="003C48DA">
      <w:pPr>
        <w:numPr>
          <w:ilvl w:val="1"/>
          <w:numId w:val="58"/>
        </w:numPr>
        <w:spacing w:after="120"/>
        <w:ind w:left="993" w:hanging="633"/>
        <w:jc w:val="both"/>
      </w:pPr>
      <w:r w:rsidRPr="00231361">
        <w:t xml:space="preserve">konstatējot gadījumu, kad Īpašuma teritorijā, ēkā, telpās vai inženiertīklos neparedzēti radušies tehniski bojājumi, kuri var apdraudēt Īpašuma tālāku izmantošanu, radīt draudus Valdītāja darbinieku un telpās esošo cilvēku dzīvībai, veselībai un drošībai, kā arī Īpašuma saglabāšanai un paredzēto funkciju nodrošināšanai (turpmāk – Avārijas situācija), Valdītājs nekavējoties izsauc atbilstošu avārijas dienestu vai pašu spēkiem lokalizē tehnisko bojājumu vietu, norobežojot to, saskaņā ar normatīvo aktu prasībām, nepieļaujot Valdītāja darbinieku, apmeklētāju, izglītojamo un citu nepiederošu personu piekļūšanu apdraudējuma vietai, kā arī informē Pašvaldību. </w:t>
      </w:r>
    </w:p>
    <w:p w14:paraId="4FC90DFC" w14:textId="77777777" w:rsidR="003C48DA" w:rsidRPr="00231361" w:rsidRDefault="003C48DA">
      <w:pPr>
        <w:numPr>
          <w:ilvl w:val="0"/>
          <w:numId w:val="58"/>
        </w:numPr>
        <w:spacing w:after="120"/>
        <w:ind w:left="426" w:hanging="426"/>
        <w:jc w:val="both"/>
      </w:pPr>
      <w:r w:rsidRPr="00231361">
        <w:t>Būves apsaimniekošanu normatīvajos aktos noteiktajā kārtībā nodrošina Valdītājs, līdzekļus šim nolūkam paredzot Valdītāja budžetā.</w:t>
      </w:r>
    </w:p>
    <w:p w14:paraId="6F2A5FE6" w14:textId="77777777" w:rsidR="003C48DA" w:rsidRPr="00231361" w:rsidRDefault="003C48DA">
      <w:pPr>
        <w:numPr>
          <w:ilvl w:val="0"/>
          <w:numId w:val="58"/>
        </w:numPr>
        <w:spacing w:after="120"/>
        <w:ind w:left="426" w:hanging="426"/>
        <w:jc w:val="both"/>
      </w:pPr>
      <w:r w:rsidRPr="00231361">
        <w:t>Neapbūvēta zemesgabala, tai skaitā meža zemes apsaimniekošanu normatīvajos aktos noteiktajā kārtībā nodrošina Valdītājs, līdzekļus šim nolūkam paredzot Valdītāja budžetā.</w:t>
      </w:r>
    </w:p>
    <w:p w14:paraId="47ADF536" w14:textId="77777777" w:rsidR="003C48DA" w:rsidRPr="00231361" w:rsidRDefault="003C48DA">
      <w:pPr>
        <w:numPr>
          <w:ilvl w:val="0"/>
          <w:numId w:val="58"/>
        </w:numPr>
        <w:spacing w:after="120"/>
        <w:ind w:left="426" w:hanging="426"/>
        <w:jc w:val="both"/>
      </w:pPr>
      <w:r w:rsidRPr="00231361">
        <w:t>Apbūvētu zemesgabalu, uz kura atrodas Pašvaldībai īpašumā vai valdījumā esošas būves nodod pārvaldīšanā šo būvju Valdītājam. Valdītājs nodrošina apsaimniekošanu, līdzekļus šim nolūkam paredzot Valdītāja budžetā.</w:t>
      </w:r>
    </w:p>
    <w:p w14:paraId="77A4FFCA" w14:textId="77777777" w:rsidR="003C48DA" w:rsidRDefault="003C48DA">
      <w:pPr>
        <w:numPr>
          <w:ilvl w:val="0"/>
          <w:numId w:val="58"/>
        </w:numPr>
        <w:spacing w:after="120"/>
        <w:ind w:left="426"/>
        <w:jc w:val="both"/>
      </w:pPr>
      <w:r w:rsidRPr="00231361">
        <w:t>Apbūvētu zemesgabalu, uz kura atrodas trešajai personai īpašumā vai valdījumā esošas būves, nodod šai personai nomā.</w:t>
      </w:r>
    </w:p>
    <w:p w14:paraId="40971656" w14:textId="77777777" w:rsidR="00CB105D" w:rsidRDefault="00CB105D" w:rsidP="003C48DA">
      <w:pPr>
        <w:spacing w:before="100" w:beforeAutospacing="1" w:after="100" w:afterAutospacing="1"/>
        <w:jc w:val="center"/>
        <w:rPr>
          <w:b/>
          <w:bCs/>
        </w:rPr>
      </w:pPr>
    </w:p>
    <w:p w14:paraId="275023FB" w14:textId="35741003" w:rsidR="003C48DA" w:rsidRPr="00231361" w:rsidRDefault="003C48DA" w:rsidP="003C48DA">
      <w:pPr>
        <w:spacing w:before="100" w:beforeAutospacing="1" w:after="100" w:afterAutospacing="1"/>
        <w:jc w:val="center"/>
      </w:pPr>
      <w:r w:rsidRPr="00231361">
        <w:rPr>
          <w:b/>
          <w:bCs/>
        </w:rPr>
        <w:lastRenderedPageBreak/>
        <w:t xml:space="preserve">IV. Īpašuma vizuālā pārbaude un tehniskā apsekošana </w:t>
      </w:r>
    </w:p>
    <w:p w14:paraId="488112E6" w14:textId="77777777" w:rsidR="003C48DA" w:rsidRPr="00231361" w:rsidRDefault="003C48DA">
      <w:pPr>
        <w:numPr>
          <w:ilvl w:val="0"/>
          <w:numId w:val="58"/>
        </w:numPr>
        <w:overflowPunct w:val="0"/>
        <w:autoSpaceDE w:val="0"/>
        <w:autoSpaceDN w:val="0"/>
        <w:adjustRightInd w:val="0"/>
        <w:spacing w:after="120"/>
        <w:ind w:left="426" w:hanging="426"/>
        <w:jc w:val="both"/>
        <w:textAlignment w:val="baseline"/>
      </w:pPr>
      <w:r w:rsidRPr="00231361">
        <w:t xml:space="preserve"> Īpašuma vizuālo pārbaudi Valdītājs veic saskaņā ar šo noteikumu 1. pielikumu  reizi gadā līdz kārtējā gada 1. oktobrim.</w:t>
      </w:r>
    </w:p>
    <w:p w14:paraId="1ABEDCAC" w14:textId="77777777" w:rsidR="003C48DA" w:rsidRPr="00231361" w:rsidRDefault="003C48DA">
      <w:pPr>
        <w:numPr>
          <w:ilvl w:val="0"/>
          <w:numId w:val="58"/>
        </w:numPr>
        <w:spacing w:after="120"/>
        <w:ind w:left="425" w:hanging="425"/>
        <w:jc w:val="both"/>
      </w:pPr>
      <w:r w:rsidRPr="00231361">
        <w:t xml:space="preserve">Pēc Īpašuma vizuālās apsekošanas tiek sagatavots Īpašuma vizuālās apsekošanas akts (2. pielikumu; 3. pielikums), konstatētu defektu gadījumā pievienojot foto fiksācijas. </w:t>
      </w:r>
    </w:p>
    <w:p w14:paraId="2724612B" w14:textId="77777777" w:rsidR="003C48DA" w:rsidRPr="00231361" w:rsidRDefault="003C48DA">
      <w:pPr>
        <w:numPr>
          <w:ilvl w:val="0"/>
          <w:numId w:val="58"/>
        </w:numPr>
        <w:spacing w:after="120"/>
        <w:ind w:left="425" w:hanging="425"/>
        <w:jc w:val="both"/>
      </w:pPr>
      <w:r w:rsidRPr="00231361">
        <w:t xml:space="preserve">Valdītājs informē Pašvaldību par apsekošanas rezultātiem, konstatētajiem defektiem, nepieciešamajiem kārtējiem remontdarbiem, nepieciešamajiem steidzami veicamajiem pasākumiem Īpašuma saglabāšanai, tā tehniskā stāvokļa uzlabošanai, pasargāšanai no bojāejas, sabrukuma vai izpostījuma. Īpašuma vizuālās pārbaudes aktus Valdītājs uzglabā Īpašuma lietā, ka arī iesniedz Pašvaldībā. </w:t>
      </w:r>
    </w:p>
    <w:p w14:paraId="39B06851" w14:textId="77777777" w:rsidR="003C48DA" w:rsidRPr="00231361" w:rsidRDefault="003C48DA">
      <w:pPr>
        <w:numPr>
          <w:ilvl w:val="0"/>
          <w:numId w:val="58"/>
        </w:numPr>
        <w:spacing w:after="120"/>
        <w:ind w:left="425" w:hanging="425"/>
        <w:jc w:val="both"/>
      </w:pPr>
      <w:r w:rsidRPr="00231361">
        <w:t xml:space="preserve">Papildus šo noteikumu 28. punktā minētajai vizuālajai pārbaudei, Valdītājs veic ēku, meža zemju vizuālo pārbaudi pēc vētrām, plūdiem un citām dabas stihijām, kas var radīt Īpašuma, tajā esošo iekārtu un inženierkomunikāciju bojājumus, kā arī pēc avārijas situācijām, kas var radīt apdraudējumu. </w:t>
      </w:r>
    </w:p>
    <w:p w14:paraId="3F9EC005" w14:textId="77777777" w:rsidR="003C48DA" w:rsidRPr="00231361" w:rsidRDefault="003C48DA">
      <w:pPr>
        <w:numPr>
          <w:ilvl w:val="0"/>
          <w:numId w:val="58"/>
        </w:numPr>
        <w:spacing w:after="120"/>
        <w:ind w:left="425" w:hanging="425"/>
        <w:jc w:val="both"/>
      </w:pPr>
      <w:r w:rsidRPr="00231361">
        <w:t xml:space="preserve"> Ja vizuālās pārbaudes rezultātā ir konstatēti Īpašuma, vai tajā esošo iekārtu un inženierkomunikāciju bojājumi, Valdītājs, ņemot vērā konstatētā bojājuma raksturu, var ierosināt Pašvaldībai jautājumu par : </w:t>
      </w:r>
    </w:p>
    <w:p w14:paraId="48395C6D" w14:textId="77777777" w:rsidR="003C48DA" w:rsidRPr="00231361" w:rsidRDefault="003C48DA">
      <w:pPr>
        <w:numPr>
          <w:ilvl w:val="1"/>
          <w:numId w:val="58"/>
        </w:numPr>
        <w:spacing w:after="120"/>
        <w:ind w:left="993" w:hanging="633"/>
      </w:pPr>
      <w:r w:rsidRPr="00231361">
        <w:t xml:space="preserve">ārkārtas remonta veikšanu; </w:t>
      </w:r>
    </w:p>
    <w:p w14:paraId="5B9BAEEB" w14:textId="77777777" w:rsidR="003C48DA" w:rsidRPr="00231361" w:rsidRDefault="003C48DA">
      <w:pPr>
        <w:numPr>
          <w:ilvl w:val="1"/>
          <w:numId w:val="58"/>
        </w:numPr>
        <w:spacing w:after="120"/>
        <w:ind w:left="993" w:hanging="633"/>
      </w:pPr>
      <w:r w:rsidRPr="00231361">
        <w:t xml:space="preserve">plānotā remonta veikšanu; </w:t>
      </w:r>
    </w:p>
    <w:p w14:paraId="7E9247BB" w14:textId="77777777" w:rsidR="003C48DA" w:rsidRPr="00231361" w:rsidRDefault="003C48DA">
      <w:pPr>
        <w:numPr>
          <w:ilvl w:val="1"/>
          <w:numId w:val="58"/>
        </w:numPr>
        <w:spacing w:after="120"/>
        <w:ind w:left="993" w:hanging="633"/>
      </w:pPr>
      <w:r w:rsidRPr="00231361">
        <w:t>Īpašuma tehniskās apsekošanas veikšanu;</w:t>
      </w:r>
    </w:p>
    <w:p w14:paraId="4CD6D362" w14:textId="77777777" w:rsidR="003C48DA" w:rsidRPr="00231361" w:rsidRDefault="003C48DA">
      <w:pPr>
        <w:numPr>
          <w:ilvl w:val="1"/>
          <w:numId w:val="58"/>
        </w:numPr>
        <w:spacing w:after="120"/>
        <w:ind w:left="993" w:hanging="633"/>
      </w:pPr>
      <w:r w:rsidRPr="00231361">
        <w:t>Īpašuma sakopšanu.</w:t>
      </w:r>
    </w:p>
    <w:p w14:paraId="68783994" w14:textId="77777777" w:rsidR="003C48DA" w:rsidRPr="00231361" w:rsidRDefault="003C48DA">
      <w:pPr>
        <w:numPr>
          <w:ilvl w:val="0"/>
          <w:numId w:val="58"/>
        </w:numPr>
        <w:spacing w:after="120"/>
        <w:ind w:left="567" w:hanging="567"/>
        <w:jc w:val="both"/>
      </w:pPr>
      <w:r w:rsidRPr="00231361">
        <w:t xml:space="preserve"> Ārkārtas remontu veic, ja konstatēti šādi ēkas vai būves, vai tajā esošo iekārtu un inženierkomunikāciju bojājumi: </w:t>
      </w:r>
    </w:p>
    <w:p w14:paraId="6745E0F1" w14:textId="77777777" w:rsidR="003C48DA" w:rsidRPr="00231361" w:rsidRDefault="003C48DA">
      <w:pPr>
        <w:numPr>
          <w:ilvl w:val="1"/>
          <w:numId w:val="58"/>
        </w:numPr>
        <w:spacing w:after="120"/>
        <w:ind w:left="993" w:hanging="633"/>
      </w:pPr>
      <w:r w:rsidRPr="00231361">
        <w:t xml:space="preserve">jumta seguma caurtece; </w:t>
      </w:r>
    </w:p>
    <w:p w14:paraId="7ED37941" w14:textId="77777777" w:rsidR="003C48DA" w:rsidRPr="00231361" w:rsidRDefault="003C48DA">
      <w:pPr>
        <w:numPr>
          <w:ilvl w:val="1"/>
          <w:numId w:val="58"/>
        </w:numPr>
        <w:spacing w:after="120"/>
        <w:ind w:left="993" w:hanging="633"/>
      </w:pPr>
      <w:r w:rsidRPr="00231361">
        <w:t xml:space="preserve">ūdens notekcauruļu, piltuvju, līkumu un to piestiprināšanas ierīču bojājumi; </w:t>
      </w:r>
    </w:p>
    <w:p w14:paraId="11DFAE8C" w14:textId="77777777" w:rsidR="003C48DA" w:rsidRPr="00231361" w:rsidRDefault="003C48DA">
      <w:pPr>
        <w:numPr>
          <w:ilvl w:val="1"/>
          <w:numId w:val="58"/>
        </w:numPr>
        <w:spacing w:after="120"/>
        <w:ind w:left="993" w:hanging="633"/>
      </w:pPr>
      <w:r w:rsidRPr="00231361">
        <w:t xml:space="preserve">fasādes arhitektonisko elementu vai ķieģeļu sasaistes zaudējums ar sienu; </w:t>
      </w:r>
    </w:p>
    <w:p w14:paraId="4D37F51E" w14:textId="77777777" w:rsidR="003C48DA" w:rsidRPr="00231361" w:rsidRDefault="003C48DA">
      <w:pPr>
        <w:numPr>
          <w:ilvl w:val="1"/>
          <w:numId w:val="58"/>
        </w:numPr>
        <w:spacing w:after="120"/>
        <w:ind w:left="993" w:hanging="633"/>
      </w:pPr>
      <w:r w:rsidRPr="00231361">
        <w:t xml:space="preserve">apmetuma vai karnīžu elementu noslāņošanās; </w:t>
      </w:r>
    </w:p>
    <w:p w14:paraId="76C36BF1" w14:textId="77777777" w:rsidR="003C48DA" w:rsidRPr="00231361" w:rsidRDefault="003C48DA">
      <w:pPr>
        <w:numPr>
          <w:ilvl w:val="1"/>
          <w:numId w:val="58"/>
        </w:numPr>
        <w:spacing w:after="120"/>
        <w:ind w:left="993" w:hanging="633"/>
      </w:pPr>
      <w:r w:rsidRPr="00231361">
        <w:t xml:space="preserve">izsisti logu vai durvju stikli, norautas logu rāmju vērtnes; </w:t>
      </w:r>
    </w:p>
    <w:p w14:paraId="4210F9E8" w14:textId="77777777" w:rsidR="003C48DA" w:rsidRPr="00231361" w:rsidRDefault="003C48DA">
      <w:pPr>
        <w:numPr>
          <w:ilvl w:val="1"/>
          <w:numId w:val="58"/>
        </w:numPr>
        <w:spacing w:after="120"/>
        <w:ind w:left="993" w:hanging="633"/>
        <w:jc w:val="both"/>
      </w:pPr>
      <w:r w:rsidRPr="00231361">
        <w:t xml:space="preserve">durvju vērtņu un aizverošo ierīču nenoturība; </w:t>
      </w:r>
    </w:p>
    <w:p w14:paraId="20500EC7" w14:textId="77777777" w:rsidR="003C48DA" w:rsidRPr="00231361" w:rsidRDefault="003C48DA">
      <w:pPr>
        <w:numPr>
          <w:ilvl w:val="1"/>
          <w:numId w:val="58"/>
        </w:numPr>
        <w:spacing w:after="120"/>
        <w:ind w:left="993" w:hanging="633"/>
        <w:jc w:val="both"/>
      </w:pPr>
      <w:r w:rsidRPr="00231361">
        <w:t xml:space="preserve">caurteces grīdu pārsegumos sanitāro mezglu vietās saistībā ar grīdas hidroizolācijas bojājumiem; </w:t>
      </w:r>
    </w:p>
    <w:p w14:paraId="3A53A56F" w14:textId="77777777" w:rsidR="003C48DA" w:rsidRPr="00231361" w:rsidRDefault="003C48DA">
      <w:pPr>
        <w:numPr>
          <w:ilvl w:val="1"/>
          <w:numId w:val="58"/>
        </w:numPr>
        <w:spacing w:after="120"/>
        <w:ind w:left="993" w:hanging="633"/>
        <w:jc w:val="both"/>
      </w:pPr>
      <w:r w:rsidRPr="00231361">
        <w:t xml:space="preserve">plaisas un bojājumi krāsnīs un dūmvados, kuri var izraisīt cilvēku saindēšanos ar dūmgāzēm un apdraudēt ēkas vai būves ugunsdrošību; </w:t>
      </w:r>
    </w:p>
    <w:p w14:paraId="35FE758E" w14:textId="77777777" w:rsidR="003C48DA" w:rsidRPr="00231361" w:rsidRDefault="003C48DA">
      <w:pPr>
        <w:numPr>
          <w:ilvl w:val="1"/>
          <w:numId w:val="58"/>
        </w:numPr>
        <w:spacing w:after="120"/>
        <w:ind w:left="993" w:hanging="633"/>
        <w:jc w:val="both"/>
      </w:pPr>
      <w:r w:rsidRPr="00231361">
        <w:t xml:space="preserve">plaisas un </w:t>
      </w:r>
      <w:proofErr w:type="spellStart"/>
      <w:r w:rsidRPr="00231361">
        <w:t>neblīvumi</w:t>
      </w:r>
      <w:proofErr w:type="spellEnd"/>
      <w:r w:rsidRPr="00231361">
        <w:t xml:space="preserve"> </w:t>
      </w:r>
      <w:proofErr w:type="spellStart"/>
      <w:r w:rsidRPr="00231361">
        <w:t>dūmkanālos</w:t>
      </w:r>
      <w:proofErr w:type="spellEnd"/>
      <w:r w:rsidRPr="00231361">
        <w:t xml:space="preserve"> un to sajūguma vietās ar krāsnīm; </w:t>
      </w:r>
    </w:p>
    <w:p w14:paraId="7DF0A771" w14:textId="77777777" w:rsidR="003C48DA" w:rsidRPr="00231361" w:rsidRDefault="003C48DA">
      <w:pPr>
        <w:numPr>
          <w:ilvl w:val="1"/>
          <w:numId w:val="58"/>
        </w:numPr>
        <w:spacing w:after="120"/>
        <w:ind w:left="993" w:hanging="633"/>
        <w:jc w:val="both"/>
      </w:pPr>
      <w:r w:rsidRPr="00231361">
        <w:t xml:space="preserve"> bojājumi cauruļvados un to sajūgumos ar veidgabaliem, armatūru un ierīcēm; </w:t>
      </w:r>
    </w:p>
    <w:p w14:paraId="1454989C" w14:textId="77777777" w:rsidR="003C48DA" w:rsidRPr="00231361" w:rsidRDefault="003C48DA">
      <w:pPr>
        <w:numPr>
          <w:ilvl w:val="1"/>
          <w:numId w:val="58"/>
        </w:numPr>
        <w:spacing w:after="120"/>
        <w:ind w:left="993" w:hanging="633"/>
        <w:jc w:val="both"/>
      </w:pPr>
      <w:r w:rsidRPr="00231361">
        <w:t xml:space="preserve">elektroapgādes kabeļa bojājumi, kas var radīt elektroenerģijas piegādes pārtraukumus apgaismei vai radīt ierīču un inženierkomunikāciju darbības traucējumus; </w:t>
      </w:r>
    </w:p>
    <w:p w14:paraId="0C6F4435" w14:textId="77777777" w:rsidR="003C48DA" w:rsidRPr="00231361" w:rsidRDefault="003C48DA">
      <w:pPr>
        <w:numPr>
          <w:ilvl w:val="1"/>
          <w:numId w:val="58"/>
        </w:numPr>
        <w:spacing w:after="120"/>
        <w:ind w:left="993" w:hanging="633"/>
        <w:jc w:val="both"/>
      </w:pPr>
      <w:r w:rsidRPr="00231361">
        <w:t xml:space="preserve">apkures sistēmas bojājumi apkures sezonā; </w:t>
      </w:r>
    </w:p>
    <w:p w14:paraId="23986D30" w14:textId="77777777" w:rsidR="003C48DA" w:rsidRPr="00231361" w:rsidRDefault="003C48DA">
      <w:pPr>
        <w:numPr>
          <w:ilvl w:val="1"/>
          <w:numId w:val="58"/>
        </w:numPr>
        <w:spacing w:after="120"/>
        <w:ind w:left="993" w:hanging="633"/>
        <w:jc w:val="both"/>
      </w:pPr>
      <w:r w:rsidRPr="00231361">
        <w:t xml:space="preserve">gāzes apgādes sistēmas bojājumi; </w:t>
      </w:r>
    </w:p>
    <w:p w14:paraId="29A18C4D" w14:textId="77777777" w:rsidR="003C48DA" w:rsidRPr="00231361" w:rsidRDefault="003C48DA">
      <w:pPr>
        <w:numPr>
          <w:ilvl w:val="1"/>
          <w:numId w:val="58"/>
        </w:numPr>
        <w:spacing w:after="120"/>
        <w:ind w:left="993" w:hanging="633"/>
        <w:jc w:val="both"/>
      </w:pPr>
      <w:r w:rsidRPr="00231361">
        <w:lastRenderedPageBreak/>
        <w:t xml:space="preserve">pelējuma sēnes un pelējumu veicinoši apstākļi; </w:t>
      </w:r>
    </w:p>
    <w:p w14:paraId="359032DA" w14:textId="77777777" w:rsidR="003C48DA" w:rsidRPr="00231361" w:rsidRDefault="003C48DA">
      <w:pPr>
        <w:numPr>
          <w:ilvl w:val="1"/>
          <w:numId w:val="58"/>
        </w:numPr>
        <w:spacing w:after="120"/>
        <w:ind w:left="993" w:hanging="633"/>
        <w:jc w:val="both"/>
      </w:pPr>
      <w:r w:rsidRPr="00231361">
        <w:t xml:space="preserve">citi šajā punktā neminēti bojājumi, ja to neatliekama novēršana paredzēta normatīvajos aktos, ja tie rada būtisku apdraudējumu vai ja to neatliekama nenovēršana var radīt būtisku finansiālu zaudējumu. </w:t>
      </w:r>
    </w:p>
    <w:p w14:paraId="77FB969B" w14:textId="77777777" w:rsidR="003C48DA" w:rsidRPr="00231361" w:rsidRDefault="003C48DA">
      <w:pPr>
        <w:numPr>
          <w:ilvl w:val="0"/>
          <w:numId w:val="58"/>
        </w:numPr>
        <w:spacing w:after="120"/>
        <w:jc w:val="both"/>
      </w:pPr>
      <w:r w:rsidRPr="00231361">
        <w:t xml:space="preserve">Īpašuma sastāvā esošo ēku un būvju tehnisko apsekošanu veic attiecīgajā jomā sertificēta fiziska persona vai licencēta juridiskā persona atbilstoši normatīvo aktu prasībām nekustamo īpašumu tehniskās apsekošanas jomā. </w:t>
      </w:r>
    </w:p>
    <w:p w14:paraId="09CDA81B" w14:textId="77777777" w:rsidR="003C48DA" w:rsidRPr="00231361" w:rsidRDefault="003C48DA">
      <w:pPr>
        <w:numPr>
          <w:ilvl w:val="0"/>
          <w:numId w:val="58"/>
        </w:numPr>
        <w:spacing w:after="120"/>
        <w:jc w:val="both"/>
      </w:pPr>
      <w:r w:rsidRPr="00231361">
        <w:t xml:space="preserve">Īpašuma sastāvā esošo ēku un būvju tehniskā apsekošana veicama ne retāk kā reizi 10 (desmit) gados, taču ja nekustamajam īpašumam ir konstatēts nesošo konstrukciju vai inženierkomunikāciju tehniskais nolietojums vairāk kā 75%, tehnisko apsekošanu veic ne retāk kā reizi 5 (piecos) gados. Tehnisko apsekošanu atbilstoši normatīvo aktu prasībām organizē un nodrošina Pašvaldība. </w:t>
      </w:r>
    </w:p>
    <w:p w14:paraId="31B6C796" w14:textId="77777777" w:rsidR="003C48DA" w:rsidRPr="00231361" w:rsidRDefault="003C48DA">
      <w:pPr>
        <w:numPr>
          <w:ilvl w:val="0"/>
          <w:numId w:val="58"/>
        </w:numPr>
        <w:spacing w:after="120"/>
        <w:jc w:val="both"/>
      </w:pPr>
      <w:r w:rsidRPr="00231361">
        <w:t xml:space="preserve"> Īpašuma, tā iekārtu un inženierkomunikāciju atjaunošanu un pārbūvi Valdītājs plāno pamatojoties uz vizuālās apskates, tehniskās apsekošanas rezultātiem: </w:t>
      </w:r>
    </w:p>
    <w:p w14:paraId="4C138CAC" w14:textId="77777777" w:rsidR="003C48DA" w:rsidRPr="00231361" w:rsidRDefault="003C48DA">
      <w:pPr>
        <w:numPr>
          <w:ilvl w:val="1"/>
          <w:numId w:val="58"/>
        </w:numPr>
        <w:spacing w:after="120"/>
        <w:ind w:left="1276" w:hanging="567"/>
        <w:jc w:val="both"/>
      </w:pPr>
      <w:r w:rsidRPr="00231361">
        <w:t xml:space="preserve">atjaunošanu plāno, ja Īpašuma tehniskās apsekošanas atzinumā secināts (ieteikts), ka priekšnoteikums Īpašuma un tajā esošo iekārtu un inženierkomunikāciju turpmākai ekspluatācijai ir to atjaunošana; </w:t>
      </w:r>
    </w:p>
    <w:p w14:paraId="250891C1" w14:textId="77777777" w:rsidR="003C48DA" w:rsidRPr="00231361" w:rsidRDefault="003C48DA">
      <w:pPr>
        <w:numPr>
          <w:ilvl w:val="1"/>
          <w:numId w:val="58"/>
        </w:numPr>
        <w:spacing w:after="120"/>
        <w:ind w:left="1276" w:hanging="567"/>
        <w:jc w:val="both"/>
      </w:pPr>
      <w:r w:rsidRPr="00231361">
        <w:t xml:space="preserve">pārbūvi plāno, ja tas nepieciešams Īpašuma uzturēšanai atbilstoši normatīvo aktu prasībām; </w:t>
      </w:r>
    </w:p>
    <w:p w14:paraId="54CC68D6" w14:textId="77777777" w:rsidR="003C48DA" w:rsidRPr="00231361" w:rsidRDefault="003C48DA">
      <w:pPr>
        <w:numPr>
          <w:ilvl w:val="1"/>
          <w:numId w:val="58"/>
        </w:numPr>
        <w:spacing w:after="120"/>
        <w:ind w:left="1276" w:hanging="567"/>
        <w:jc w:val="both"/>
      </w:pPr>
      <w:r w:rsidRPr="00231361">
        <w:t xml:space="preserve">atjaunošanu un pārbūvi var plānot arī citu pārvaldīšanas darbību ietvaros. </w:t>
      </w:r>
    </w:p>
    <w:p w14:paraId="40DEBDC6" w14:textId="77777777" w:rsidR="003C48DA" w:rsidRPr="00231361" w:rsidRDefault="003C48DA">
      <w:pPr>
        <w:numPr>
          <w:ilvl w:val="0"/>
          <w:numId w:val="58"/>
        </w:numPr>
        <w:spacing w:after="120"/>
        <w:jc w:val="both"/>
      </w:pPr>
      <w:r w:rsidRPr="00231361">
        <w:t xml:space="preserve"> Plānoto remontdarbu, atjaunošanas un pārbūves darbu, kā arī iekārtu remontdarbu prognozētās izmaksas Valdītājs iekļauj kārtējā gada budžeta projektā un iesniedz izskatīšanai/apstiprināšanai Pašvaldībā. Pašvaldībā iesniegtajā budžeta projektā Īpašuma uzlabošanai veicamos darbus sarindo prioritārā secībā atkarībā no apdraudējuma iespējamības. </w:t>
      </w:r>
    </w:p>
    <w:p w14:paraId="3C231B37" w14:textId="77777777" w:rsidR="003C48DA" w:rsidRPr="00231361" w:rsidRDefault="003C48DA" w:rsidP="003C48DA">
      <w:pPr>
        <w:spacing w:after="120"/>
        <w:jc w:val="center"/>
      </w:pPr>
      <w:r w:rsidRPr="00231361">
        <w:rPr>
          <w:b/>
          <w:bCs/>
        </w:rPr>
        <w:t>V. Noslēguma jautājumi</w:t>
      </w:r>
    </w:p>
    <w:p w14:paraId="29D7CEFE" w14:textId="77777777" w:rsidR="003C48DA" w:rsidRPr="00231361" w:rsidRDefault="003C48DA">
      <w:pPr>
        <w:numPr>
          <w:ilvl w:val="0"/>
          <w:numId w:val="58"/>
        </w:numPr>
        <w:spacing w:after="120"/>
        <w:jc w:val="both"/>
      </w:pPr>
      <w:r w:rsidRPr="00231361">
        <w:t>Noteikumi stājas spēkā 2023. gada 1. janvārī.</w:t>
      </w:r>
    </w:p>
    <w:p w14:paraId="572CC116" w14:textId="77777777" w:rsidR="003C48DA" w:rsidRPr="00231361" w:rsidRDefault="003C48DA">
      <w:pPr>
        <w:numPr>
          <w:ilvl w:val="0"/>
          <w:numId w:val="58"/>
        </w:numPr>
        <w:spacing w:after="120"/>
        <w:jc w:val="both"/>
      </w:pPr>
      <w:r w:rsidRPr="00231361">
        <w:t xml:space="preserve"> Šie noteikumi attiecas arī uz to Īpašumu pārvaldīšanu, kas nodoti Iestādes valdījumā ar pieņemšanas – nodošanas aktiem, dažāda veida līgumiem vai arī iekļauti Pašvaldības bilances uzskaitē pirms šo noteikumu stāšanās spēkā. </w:t>
      </w:r>
    </w:p>
    <w:p w14:paraId="6AF84886" w14:textId="77777777" w:rsidR="003C48DA" w:rsidRPr="00231361" w:rsidRDefault="003C48DA">
      <w:pPr>
        <w:numPr>
          <w:ilvl w:val="0"/>
          <w:numId w:val="58"/>
        </w:numPr>
        <w:spacing w:after="120"/>
        <w:jc w:val="both"/>
      </w:pPr>
      <w:r w:rsidRPr="00231361">
        <w:t xml:space="preserve"> Pēc šo noteikumu spēkā stāšanās iepriekš noslēgtie līgumi un saistības paliek spēkā. </w:t>
      </w:r>
    </w:p>
    <w:p w14:paraId="52032D39" w14:textId="77777777" w:rsidR="003C48DA" w:rsidRPr="00231361" w:rsidRDefault="003C48DA">
      <w:pPr>
        <w:numPr>
          <w:ilvl w:val="0"/>
          <w:numId w:val="58"/>
        </w:numPr>
        <w:spacing w:after="120"/>
        <w:jc w:val="both"/>
      </w:pPr>
      <w:r w:rsidRPr="00231361">
        <w:t xml:space="preserve"> Pašvaldība informē Valdītāju par tiem iekšējiem normatīvajiem aktiem, kas tiek pieņemti attiecībā uz Īpašuma apsaimniekošanu un pārvaldīšanu un ir saistoši Valdītājam. </w:t>
      </w:r>
    </w:p>
    <w:p w14:paraId="5EEAB6F3" w14:textId="77777777" w:rsidR="003C48DA" w:rsidRPr="00231361" w:rsidRDefault="003C48DA">
      <w:pPr>
        <w:numPr>
          <w:ilvl w:val="0"/>
          <w:numId w:val="58"/>
        </w:numPr>
        <w:spacing w:after="120"/>
        <w:jc w:val="both"/>
      </w:pPr>
      <w:r w:rsidRPr="00231361">
        <w:t xml:space="preserve"> Iestādes vadītājs ir atbildīgs par valdījumā nodotā Īpašuma pārvaldīšanu atbilstoši šiem noteikumiem, kā arī par budžeta līdzekļu efektīvu un ekonomisku izlietošanu atbilstoši paredzētajiem mērķiem. </w:t>
      </w:r>
    </w:p>
    <w:p w14:paraId="6D7980E9" w14:textId="77777777" w:rsidR="003C48DA" w:rsidRPr="00231361" w:rsidRDefault="003C48DA">
      <w:pPr>
        <w:numPr>
          <w:ilvl w:val="0"/>
          <w:numId w:val="58"/>
        </w:numPr>
        <w:spacing w:after="120"/>
        <w:jc w:val="both"/>
      </w:pPr>
      <w:r w:rsidRPr="00231361">
        <w:t xml:space="preserve"> Konsultācijas un metodisko palīdzību nekustamā īpašuma pārvaldīšanas un apsaimniekošanas, vizuālās apskates, finanšu plānošanas un uzskaites, iepirkuma procedūru organizēšanas jautājumos pēc Valdītāja lūguma sniedz Administrācijas struktūrvienības, nodaļas atbilstoši savai kompetencei. </w:t>
      </w:r>
    </w:p>
    <w:p w14:paraId="6953556A" w14:textId="77777777" w:rsidR="003C48DA" w:rsidRPr="00231361" w:rsidRDefault="003C48DA">
      <w:pPr>
        <w:numPr>
          <w:ilvl w:val="0"/>
          <w:numId w:val="58"/>
        </w:numPr>
        <w:autoSpaceDE w:val="0"/>
        <w:autoSpaceDN w:val="0"/>
        <w:adjustRightInd w:val="0"/>
        <w:spacing w:after="120"/>
        <w:jc w:val="both"/>
      </w:pPr>
      <w:r w:rsidRPr="00231361">
        <w:t xml:space="preserve"> Atsevišķas Īpašuma pārvaldīšanas darbības atkarībā no ikgadējā budžeta, var tikt organizētas centralizēti, norēķinus par tiem veicot no Pašvaldības budžeta. </w:t>
      </w:r>
    </w:p>
    <w:p w14:paraId="60753964" w14:textId="77777777" w:rsidR="003C48DA" w:rsidRDefault="003C48DA" w:rsidP="003C48DA">
      <w:pPr>
        <w:autoSpaceDE w:val="0"/>
        <w:autoSpaceDN w:val="0"/>
        <w:adjustRightInd w:val="0"/>
        <w:ind w:left="720"/>
        <w:jc w:val="both"/>
        <w:rPr>
          <w:rFonts w:eastAsia="Calibri"/>
          <w:lang w:val="et-EE"/>
        </w:rPr>
      </w:pPr>
      <w:r w:rsidRPr="00231361">
        <w:rPr>
          <w:rFonts w:eastAsia="Calibri"/>
          <w:lang w:val="et-EE"/>
        </w:rPr>
        <w:t>Domes priekšsēdētājs</w:t>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t>I.Gorskis</w:t>
      </w:r>
    </w:p>
    <w:p w14:paraId="68A78D87" w14:textId="77777777" w:rsidR="003C48DA" w:rsidRPr="00231361" w:rsidRDefault="003C48DA">
      <w:pPr>
        <w:numPr>
          <w:ilvl w:val="0"/>
          <w:numId w:val="59"/>
        </w:numPr>
        <w:ind w:right="-6"/>
        <w:jc w:val="right"/>
        <w:rPr>
          <w:b/>
        </w:rPr>
      </w:pPr>
      <w:r w:rsidRPr="00231361">
        <w:rPr>
          <w:b/>
        </w:rPr>
        <w:lastRenderedPageBreak/>
        <w:t>Pielikums</w:t>
      </w:r>
    </w:p>
    <w:p w14:paraId="7EED5406" w14:textId="77777777" w:rsidR="003C48DA" w:rsidRPr="00231361" w:rsidRDefault="003C48DA" w:rsidP="003C48DA">
      <w:pPr>
        <w:ind w:right="-6"/>
        <w:jc w:val="right"/>
      </w:pPr>
      <w:r w:rsidRPr="00231361">
        <w:rPr>
          <w:b/>
        </w:rPr>
        <w:t xml:space="preserve"> </w:t>
      </w:r>
      <w:r w:rsidRPr="00231361">
        <w:t xml:space="preserve">Dobeles novada pašvaldības </w:t>
      </w:r>
    </w:p>
    <w:p w14:paraId="71BD5E2A" w14:textId="77777777" w:rsidR="003C48DA" w:rsidRPr="00231361" w:rsidRDefault="003C48DA" w:rsidP="003C48DA">
      <w:pPr>
        <w:ind w:right="-6"/>
        <w:jc w:val="right"/>
      </w:pPr>
      <w:r w:rsidRPr="00231361">
        <w:t>2022. gada 27. oktobra noteikumiem</w:t>
      </w:r>
    </w:p>
    <w:p w14:paraId="08D2785B" w14:textId="77777777" w:rsidR="003C48DA" w:rsidRPr="00231361" w:rsidRDefault="003C48DA" w:rsidP="003C48DA">
      <w:pPr>
        <w:ind w:right="-6"/>
        <w:jc w:val="right"/>
      </w:pPr>
      <w:r w:rsidRPr="00231361">
        <w:t>„</w:t>
      </w:r>
      <w:r w:rsidRPr="00231361">
        <w:rPr>
          <w:bCs/>
        </w:rPr>
        <w:t xml:space="preserve">Dobeles novada pašvaldības nekustamā īpašuma pārvaldīšanas noteikumi </w:t>
      </w:r>
      <w:r w:rsidRPr="00231361">
        <w:t>”</w:t>
      </w:r>
    </w:p>
    <w:p w14:paraId="0D6001B8" w14:textId="77777777" w:rsidR="003C48DA" w:rsidRPr="00231361" w:rsidRDefault="003C48DA" w:rsidP="003C48DA">
      <w:pPr>
        <w:jc w:val="center"/>
        <w:rPr>
          <w:b/>
          <w:bCs/>
        </w:rPr>
      </w:pPr>
    </w:p>
    <w:p w14:paraId="372EAE56" w14:textId="77777777" w:rsidR="003C48DA" w:rsidRPr="00231361" w:rsidRDefault="003C48DA" w:rsidP="003C48DA">
      <w:pPr>
        <w:jc w:val="center"/>
        <w:rPr>
          <w:b/>
          <w:bCs/>
        </w:rPr>
      </w:pPr>
      <w:r w:rsidRPr="00231361">
        <w:rPr>
          <w:b/>
          <w:bCs/>
        </w:rPr>
        <w:t xml:space="preserve">Īpašuma vizuālās pārbaudes darbības </w:t>
      </w:r>
    </w:p>
    <w:tbl>
      <w:tblPr>
        <w:tblW w:w="5000" w:type="pct"/>
        <w:tblCellSpacing w:w="15" w:type="dxa"/>
        <w:tblBorders>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842"/>
        <w:gridCol w:w="6874"/>
        <w:gridCol w:w="1349"/>
      </w:tblGrid>
      <w:tr w:rsidR="003C48DA" w:rsidRPr="00231361" w14:paraId="19EDCB2B"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vAlign w:val="center"/>
            <w:hideMark/>
          </w:tcPr>
          <w:p w14:paraId="14E2DF74" w14:textId="77777777" w:rsidR="003C48DA" w:rsidRPr="00231361" w:rsidRDefault="003C48DA" w:rsidP="001754B0">
            <w:pPr>
              <w:ind w:left="227" w:hanging="227"/>
              <w:jc w:val="center"/>
              <w:rPr>
                <w:b/>
              </w:rPr>
            </w:pPr>
            <w:proofErr w:type="spellStart"/>
            <w:r w:rsidRPr="00231361">
              <w:rPr>
                <w:b/>
              </w:rPr>
              <w:t>Nr.p.k</w:t>
            </w:r>
            <w:proofErr w:type="spellEnd"/>
            <w:r w:rsidRPr="00231361">
              <w:rPr>
                <w:b/>
              </w:rPr>
              <w:t>.</w:t>
            </w:r>
          </w:p>
          <w:p w14:paraId="5EA3202F" w14:textId="77777777" w:rsidR="003C48DA" w:rsidRPr="00231361" w:rsidRDefault="003C48DA" w:rsidP="001754B0">
            <w:pPr>
              <w:ind w:firstLine="300"/>
              <w:jc w:val="center"/>
              <w:rPr>
                <w:b/>
              </w:rPr>
            </w:pPr>
          </w:p>
        </w:tc>
        <w:tc>
          <w:tcPr>
            <w:tcW w:w="3857" w:type="pct"/>
            <w:tcBorders>
              <w:top w:val="single" w:sz="2" w:space="0" w:color="auto"/>
              <w:left w:val="single" w:sz="2" w:space="0" w:color="auto"/>
              <w:bottom w:val="single" w:sz="2" w:space="0" w:color="auto"/>
              <w:right w:val="single" w:sz="2" w:space="0" w:color="auto"/>
            </w:tcBorders>
            <w:vAlign w:val="center"/>
            <w:hideMark/>
          </w:tcPr>
          <w:p w14:paraId="33168A02" w14:textId="77777777" w:rsidR="003C48DA" w:rsidRPr="00231361" w:rsidRDefault="003C48DA" w:rsidP="001754B0">
            <w:pPr>
              <w:ind w:firstLine="300"/>
              <w:jc w:val="center"/>
              <w:rPr>
                <w:b/>
              </w:rPr>
            </w:pPr>
            <w:r w:rsidRPr="00231361">
              <w:rPr>
                <w:b/>
              </w:rPr>
              <w:t>Vizuālās pārbaudes darbības</w:t>
            </w:r>
          </w:p>
        </w:tc>
        <w:tc>
          <w:tcPr>
            <w:tcW w:w="672" w:type="pct"/>
            <w:tcBorders>
              <w:top w:val="single" w:sz="2" w:space="0" w:color="auto"/>
              <w:left w:val="single" w:sz="2" w:space="0" w:color="auto"/>
              <w:bottom w:val="single" w:sz="2" w:space="0" w:color="auto"/>
              <w:right w:val="single" w:sz="2" w:space="0" w:color="auto"/>
            </w:tcBorders>
            <w:vAlign w:val="center"/>
            <w:hideMark/>
          </w:tcPr>
          <w:p w14:paraId="02B94DE4" w14:textId="77777777" w:rsidR="003C48DA" w:rsidRPr="00231361" w:rsidRDefault="003C48DA" w:rsidP="001754B0">
            <w:pPr>
              <w:ind w:firstLine="300"/>
              <w:jc w:val="center"/>
              <w:rPr>
                <w:b/>
              </w:rPr>
            </w:pPr>
            <w:r w:rsidRPr="00231361">
              <w:rPr>
                <w:b/>
              </w:rPr>
              <w:t>*Vai obligāti veicama būves vai tās attiecīgā elementa tehniskā apsekošana, pieaicinot attiecīgajā jomā sertificētu personu</w:t>
            </w:r>
          </w:p>
        </w:tc>
      </w:tr>
      <w:tr w:rsidR="003C48DA" w:rsidRPr="00231361" w14:paraId="6A8A2A08"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vAlign w:val="center"/>
            <w:hideMark/>
          </w:tcPr>
          <w:p w14:paraId="5297F1F6" w14:textId="77777777" w:rsidR="003C48DA" w:rsidRPr="00231361" w:rsidRDefault="003C48DA" w:rsidP="001754B0">
            <w:pPr>
              <w:jc w:val="center"/>
              <w:rPr>
                <w:b/>
                <w:sz w:val="20"/>
                <w:szCs w:val="20"/>
              </w:rPr>
            </w:pPr>
            <w:r w:rsidRPr="00231361">
              <w:rPr>
                <w:b/>
                <w:sz w:val="20"/>
                <w:szCs w:val="20"/>
              </w:rPr>
              <w:t>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2A2A43D5" w14:textId="77777777" w:rsidR="003C48DA" w:rsidRPr="00231361" w:rsidRDefault="003C48DA" w:rsidP="001754B0">
            <w:pPr>
              <w:ind w:firstLine="300"/>
              <w:jc w:val="center"/>
              <w:rPr>
                <w:b/>
                <w:sz w:val="20"/>
                <w:szCs w:val="20"/>
              </w:rPr>
            </w:pPr>
            <w:r w:rsidRPr="00231361">
              <w:rPr>
                <w:b/>
                <w:sz w:val="20"/>
                <w:szCs w:val="20"/>
              </w:rPr>
              <w:t>2</w:t>
            </w:r>
          </w:p>
        </w:tc>
        <w:tc>
          <w:tcPr>
            <w:tcW w:w="672" w:type="pct"/>
            <w:tcBorders>
              <w:top w:val="single" w:sz="2" w:space="0" w:color="auto"/>
              <w:left w:val="single" w:sz="2" w:space="0" w:color="auto"/>
              <w:bottom w:val="single" w:sz="2" w:space="0" w:color="auto"/>
              <w:right w:val="single" w:sz="2" w:space="0" w:color="auto"/>
            </w:tcBorders>
            <w:vAlign w:val="center"/>
            <w:hideMark/>
          </w:tcPr>
          <w:p w14:paraId="32791793" w14:textId="77777777" w:rsidR="003C48DA" w:rsidRPr="00231361" w:rsidRDefault="003C48DA" w:rsidP="001754B0">
            <w:pPr>
              <w:ind w:firstLine="300"/>
              <w:jc w:val="center"/>
              <w:rPr>
                <w:b/>
                <w:sz w:val="20"/>
                <w:szCs w:val="20"/>
              </w:rPr>
            </w:pPr>
            <w:r w:rsidRPr="00231361">
              <w:rPr>
                <w:b/>
                <w:sz w:val="20"/>
                <w:szCs w:val="20"/>
              </w:rPr>
              <w:t>4</w:t>
            </w:r>
          </w:p>
        </w:tc>
      </w:tr>
      <w:tr w:rsidR="003C48DA" w:rsidRPr="00231361" w14:paraId="658000A6"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517B679F" w14:textId="77777777" w:rsidR="003C48DA" w:rsidRPr="00231361" w:rsidRDefault="003C48DA" w:rsidP="001754B0">
            <w:pPr>
              <w:rPr>
                <w:b/>
                <w:sz w:val="20"/>
                <w:szCs w:val="20"/>
              </w:rPr>
            </w:pPr>
            <w:r w:rsidRPr="00231361">
              <w:rPr>
                <w:b/>
                <w:sz w:val="20"/>
                <w:szCs w:val="20"/>
              </w:rPr>
              <w:t>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06431C20" w14:textId="77777777" w:rsidR="003C48DA" w:rsidRPr="00231361" w:rsidRDefault="003C48DA" w:rsidP="001754B0">
            <w:pPr>
              <w:rPr>
                <w:b/>
                <w:sz w:val="20"/>
                <w:szCs w:val="20"/>
              </w:rPr>
            </w:pPr>
            <w:r w:rsidRPr="00231361">
              <w:rPr>
                <w:b/>
                <w:sz w:val="20"/>
                <w:szCs w:val="20"/>
              </w:rPr>
              <w:t>Ēkai (būvei) piesaistītā zemesgabala vizuālā pārbaude:</w:t>
            </w:r>
          </w:p>
        </w:tc>
        <w:tc>
          <w:tcPr>
            <w:tcW w:w="672" w:type="pct"/>
            <w:tcBorders>
              <w:top w:val="single" w:sz="2" w:space="0" w:color="auto"/>
              <w:left w:val="single" w:sz="2" w:space="0" w:color="auto"/>
              <w:bottom w:val="single" w:sz="2" w:space="0" w:color="auto"/>
              <w:right w:val="single" w:sz="2" w:space="0" w:color="auto"/>
            </w:tcBorders>
            <w:vAlign w:val="center"/>
            <w:hideMark/>
          </w:tcPr>
          <w:p w14:paraId="579AB78A" w14:textId="77777777" w:rsidR="003C48DA" w:rsidRPr="00231361" w:rsidRDefault="003C48DA" w:rsidP="001754B0">
            <w:pPr>
              <w:rPr>
                <w:sz w:val="20"/>
                <w:szCs w:val="20"/>
              </w:rPr>
            </w:pPr>
          </w:p>
        </w:tc>
      </w:tr>
      <w:tr w:rsidR="003C48DA" w:rsidRPr="00231361" w14:paraId="65349649"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AA5C022" w14:textId="77777777" w:rsidR="003C48DA" w:rsidRPr="00231361" w:rsidRDefault="003C48DA" w:rsidP="001754B0">
            <w:pPr>
              <w:rPr>
                <w:sz w:val="20"/>
                <w:szCs w:val="20"/>
              </w:rPr>
            </w:pPr>
            <w:r w:rsidRPr="00231361">
              <w:rPr>
                <w:sz w:val="20"/>
                <w:szCs w:val="20"/>
              </w:rPr>
              <w:t>1.1.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43C8E4C4" w14:textId="77777777" w:rsidR="003C48DA" w:rsidRPr="00231361" w:rsidRDefault="003C48DA" w:rsidP="001754B0">
            <w:pPr>
              <w:rPr>
                <w:sz w:val="20"/>
                <w:szCs w:val="20"/>
              </w:rPr>
            </w:pPr>
            <w:r w:rsidRPr="00231361">
              <w:rPr>
                <w:sz w:val="20"/>
                <w:szCs w:val="20"/>
              </w:rPr>
              <w:t>ietvēm un piebraucamajiem ceļiem, labiekārtotiem laukumiem, tiltiem, laipām un kāpnēm:</w:t>
            </w:r>
          </w:p>
        </w:tc>
        <w:tc>
          <w:tcPr>
            <w:tcW w:w="672" w:type="pct"/>
            <w:tcBorders>
              <w:top w:val="single" w:sz="2" w:space="0" w:color="auto"/>
              <w:left w:val="single" w:sz="2" w:space="0" w:color="auto"/>
              <w:bottom w:val="single" w:sz="2" w:space="0" w:color="auto"/>
              <w:right w:val="single" w:sz="2" w:space="0" w:color="auto"/>
            </w:tcBorders>
            <w:vAlign w:val="center"/>
            <w:hideMark/>
          </w:tcPr>
          <w:p w14:paraId="0CFD1C55" w14:textId="77777777" w:rsidR="003C48DA" w:rsidRPr="00231361" w:rsidRDefault="003C48DA" w:rsidP="001754B0">
            <w:pPr>
              <w:rPr>
                <w:sz w:val="20"/>
                <w:szCs w:val="20"/>
              </w:rPr>
            </w:pPr>
          </w:p>
        </w:tc>
      </w:tr>
      <w:tr w:rsidR="003C48DA" w:rsidRPr="00231361" w14:paraId="132C6D1B"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D764B35" w14:textId="77777777" w:rsidR="003C48DA" w:rsidRPr="00231361" w:rsidRDefault="003C48DA" w:rsidP="001754B0">
            <w:pPr>
              <w:rPr>
                <w:sz w:val="20"/>
                <w:szCs w:val="20"/>
              </w:rPr>
            </w:pPr>
            <w:r w:rsidRPr="00231361">
              <w:rPr>
                <w:sz w:val="20"/>
                <w:szCs w:val="20"/>
              </w:rPr>
              <w:t>1.1.1.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2E2FFE2E" w14:textId="77777777" w:rsidR="003C48DA" w:rsidRPr="00231361" w:rsidRDefault="003C48DA" w:rsidP="001754B0">
            <w:pPr>
              <w:rPr>
                <w:sz w:val="20"/>
                <w:szCs w:val="20"/>
              </w:rPr>
            </w:pPr>
            <w:r w:rsidRPr="00231361">
              <w:rPr>
                <w:sz w:val="20"/>
                <w:szCs w:val="20"/>
              </w:rPr>
              <w:t>lietus ūdens noteces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023700F5"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61BD2876"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A625DD5" w14:textId="77777777" w:rsidR="003C48DA" w:rsidRPr="00231361" w:rsidRDefault="003C48DA" w:rsidP="001754B0">
            <w:pPr>
              <w:rPr>
                <w:sz w:val="20"/>
                <w:szCs w:val="20"/>
              </w:rPr>
            </w:pPr>
            <w:r w:rsidRPr="00231361">
              <w:rPr>
                <w:sz w:val="20"/>
                <w:szCs w:val="20"/>
              </w:rPr>
              <w:t>1.1.2.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1AB687A0" w14:textId="77777777" w:rsidR="003C48DA" w:rsidRPr="00231361" w:rsidRDefault="003C48DA" w:rsidP="001754B0">
            <w:pPr>
              <w:rPr>
                <w:sz w:val="20"/>
                <w:szCs w:val="20"/>
              </w:rPr>
            </w:pPr>
            <w:r w:rsidRPr="00231361">
              <w:rPr>
                <w:sz w:val="20"/>
                <w:szCs w:val="20"/>
              </w:rPr>
              <w:t>seguma un malu stāvokļa vizuālā pārbaude</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677DD765" w14:textId="77777777" w:rsidR="003C48DA" w:rsidRPr="00231361" w:rsidRDefault="003C48DA" w:rsidP="001754B0">
            <w:pPr>
              <w:rPr>
                <w:sz w:val="20"/>
                <w:szCs w:val="20"/>
              </w:rPr>
            </w:pPr>
          </w:p>
        </w:tc>
      </w:tr>
      <w:tr w:rsidR="003C48DA" w:rsidRPr="00231361" w14:paraId="4F2A5E1F"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30C630DA" w14:textId="77777777" w:rsidR="003C48DA" w:rsidRPr="00231361" w:rsidRDefault="003C48DA" w:rsidP="001754B0">
            <w:pPr>
              <w:rPr>
                <w:sz w:val="20"/>
                <w:szCs w:val="20"/>
              </w:rPr>
            </w:pPr>
            <w:r w:rsidRPr="00231361">
              <w:rPr>
                <w:sz w:val="20"/>
                <w:szCs w:val="20"/>
              </w:rPr>
              <w:t>1.2.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E4CE9F2" w14:textId="77777777" w:rsidR="003C48DA" w:rsidRPr="00231361" w:rsidRDefault="003C48DA" w:rsidP="001754B0">
            <w:pPr>
              <w:rPr>
                <w:sz w:val="20"/>
                <w:szCs w:val="20"/>
              </w:rPr>
            </w:pPr>
            <w:r w:rsidRPr="00231361">
              <w:rPr>
                <w:sz w:val="20"/>
                <w:szCs w:val="20"/>
              </w:rPr>
              <w:t>apstādījumiem:</w:t>
            </w:r>
          </w:p>
        </w:tc>
        <w:tc>
          <w:tcPr>
            <w:tcW w:w="672" w:type="pct"/>
            <w:tcBorders>
              <w:top w:val="single" w:sz="2" w:space="0" w:color="auto"/>
              <w:left w:val="single" w:sz="2" w:space="0" w:color="auto"/>
              <w:bottom w:val="single" w:sz="2" w:space="0" w:color="auto"/>
              <w:right w:val="single" w:sz="2" w:space="0" w:color="auto"/>
            </w:tcBorders>
            <w:vAlign w:val="center"/>
            <w:hideMark/>
          </w:tcPr>
          <w:p w14:paraId="27B7BF15" w14:textId="77777777" w:rsidR="003C48DA" w:rsidRPr="00231361" w:rsidRDefault="003C48DA" w:rsidP="001754B0">
            <w:pPr>
              <w:rPr>
                <w:sz w:val="20"/>
                <w:szCs w:val="20"/>
              </w:rPr>
            </w:pPr>
          </w:p>
        </w:tc>
      </w:tr>
      <w:tr w:rsidR="003C48DA" w:rsidRPr="00231361" w14:paraId="1A1C2F44"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769AEC5" w14:textId="77777777" w:rsidR="003C48DA" w:rsidRPr="00231361" w:rsidRDefault="003C48DA" w:rsidP="001754B0">
            <w:pPr>
              <w:rPr>
                <w:sz w:val="20"/>
                <w:szCs w:val="20"/>
              </w:rPr>
            </w:pPr>
            <w:r w:rsidRPr="00231361">
              <w:rPr>
                <w:sz w:val="20"/>
                <w:szCs w:val="20"/>
              </w:rPr>
              <w:t>1.2.1.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1C627770" w14:textId="77777777" w:rsidR="003C48DA" w:rsidRPr="00231361" w:rsidRDefault="003C48DA" w:rsidP="001754B0">
            <w:pPr>
              <w:rPr>
                <w:sz w:val="20"/>
                <w:szCs w:val="20"/>
              </w:rPr>
            </w:pPr>
            <w:r w:rsidRPr="00231361">
              <w:rPr>
                <w:sz w:val="20"/>
                <w:szCs w:val="20"/>
              </w:rPr>
              <w:t>koku un krūmāju lapotņu un sakņu stāvokļa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088CBC30"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3973E19F"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464E1586" w14:textId="77777777" w:rsidR="003C48DA" w:rsidRPr="00231361" w:rsidRDefault="003C48DA" w:rsidP="001754B0">
            <w:pPr>
              <w:rPr>
                <w:sz w:val="20"/>
                <w:szCs w:val="20"/>
              </w:rPr>
            </w:pPr>
            <w:r w:rsidRPr="00231361">
              <w:rPr>
                <w:sz w:val="20"/>
                <w:szCs w:val="20"/>
              </w:rPr>
              <w:t>1.2.2.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C9C9D02" w14:textId="77777777" w:rsidR="003C48DA" w:rsidRPr="00231361" w:rsidRDefault="003C48DA" w:rsidP="001754B0">
            <w:pPr>
              <w:rPr>
                <w:sz w:val="20"/>
                <w:szCs w:val="20"/>
              </w:rPr>
            </w:pPr>
            <w:r w:rsidRPr="00231361">
              <w:rPr>
                <w:sz w:val="20"/>
                <w:szCs w:val="20"/>
              </w:rPr>
              <w:t>apstādījumu stāvokļa vizuālā pārbaude, lai konstatētu, vai nav notikusi ietekme uz ēku (būvi), tās iekārtām un inženierkomunikācijām</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5F401BB5" w14:textId="77777777" w:rsidR="003C48DA" w:rsidRPr="00231361" w:rsidRDefault="003C48DA" w:rsidP="001754B0">
            <w:pPr>
              <w:rPr>
                <w:sz w:val="20"/>
                <w:szCs w:val="20"/>
              </w:rPr>
            </w:pPr>
          </w:p>
        </w:tc>
      </w:tr>
      <w:tr w:rsidR="003C48DA" w:rsidRPr="00231361" w14:paraId="6269382F"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DA355B2" w14:textId="77777777" w:rsidR="003C48DA" w:rsidRPr="00231361" w:rsidRDefault="003C48DA" w:rsidP="001754B0">
            <w:pPr>
              <w:rPr>
                <w:sz w:val="20"/>
                <w:szCs w:val="20"/>
              </w:rPr>
            </w:pPr>
            <w:r w:rsidRPr="00231361">
              <w:rPr>
                <w:sz w:val="20"/>
                <w:szCs w:val="20"/>
              </w:rPr>
              <w:t>1.3.</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E1B6BB2" w14:textId="77777777" w:rsidR="003C48DA" w:rsidRPr="00231361" w:rsidRDefault="003C48DA" w:rsidP="001754B0">
            <w:pPr>
              <w:rPr>
                <w:sz w:val="20"/>
                <w:szCs w:val="20"/>
              </w:rPr>
            </w:pPr>
            <w:r w:rsidRPr="00231361">
              <w:rPr>
                <w:sz w:val="20"/>
                <w:szCs w:val="20"/>
              </w:rPr>
              <w:t>sētām, žogiem, vārtiem, vārtiņiem, atbalsta mūriem:</w:t>
            </w:r>
          </w:p>
        </w:tc>
        <w:tc>
          <w:tcPr>
            <w:tcW w:w="672" w:type="pct"/>
            <w:tcBorders>
              <w:top w:val="single" w:sz="2" w:space="0" w:color="auto"/>
              <w:left w:val="single" w:sz="2" w:space="0" w:color="auto"/>
              <w:bottom w:val="single" w:sz="2" w:space="0" w:color="auto"/>
              <w:right w:val="single" w:sz="2" w:space="0" w:color="auto"/>
            </w:tcBorders>
            <w:vAlign w:val="center"/>
            <w:hideMark/>
          </w:tcPr>
          <w:p w14:paraId="2CFF8A4B" w14:textId="77777777" w:rsidR="003C48DA" w:rsidRPr="00231361" w:rsidRDefault="003C48DA" w:rsidP="001754B0">
            <w:pPr>
              <w:rPr>
                <w:sz w:val="20"/>
                <w:szCs w:val="20"/>
              </w:rPr>
            </w:pPr>
          </w:p>
        </w:tc>
      </w:tr>
      <w:tr w:rsidR="003C48DA" w:rsidRPr="00231361" w14:paraId="3C6C8B1A"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99D5436" w14:textId="77777777" w:rsidR="003C48DA" w:rsidRPr="00231361" w:rsidRDefault="003C48DA" w:rsidP="001754B0">
            <w:pPr>
              <w:rPr>
                <w:sz w:val="20"/>
                <w:szCs w:val="20"/>
              </w:rPr>
            </w:pPr>
            <w:r w:rsidRPr="00231361">
              <w:rPr>
                <w:sz w:val="20"/>
                <w:szCs w:val="20"/>
              </w:rPr>
              <w:t>1.3.1.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23B4A676" w14:textId="77777777" w:rsidR="003C48DA" w:rsidRPr="00231361" w:rsidRDefault="003C48DA" w:rsidP="001754B0">
            <w:pPr>
              <w:rPr>
                <w:sz w:val="20"/>
                <w:szCs w:val="20"/>
              </w:rPr>
            </w:pPr>
            <w:r w:rsidRPr="00231361">
              <w:rPr>
                <w:sz w:val="20"/>
                <w:szCs w:val="20"/>
              </w:rPr>
              <w:t>krāsojuma un cita veida apstrādes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6462C6AB"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4113B898"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B213D63" w14:textId="77777777" w:rsidR="003C48DA" w:rsidRPr="00231361" w:rsidRDefault="003C48DA" w:rsidP="001754B0">
            <w:pPr>
              <w:rPr>
                <w:sz w:val="20"/>
                <w:szCs w:val="20"/>
              </w:rPr>
            </w:pPr>
            <w:r w:rsidRPr="00231361">
              <w:rPr>
                <w:sz w:val="20"/>
                <w:szCs w:val="20"/>
              </w:rPr>
              <w:t>1.3.2.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53CC9BF" w14:textId="77777777" w:rsidR="003C48DA" w:rsidRPr="00231361" w:rsidRDefault="003C48DA" w:rsidP="001754B0">
            <w:pPr>
              <w:rPr>
                <w:sz w:val="20"/>
                <w:szCs w:val="20"/>
              </w:rPr>
            </w:pPr>
            <w:r w:rsidRPr="00231361">
              <w:rPr>
                <w:sz w:val="20"/>
                <w:szCs w:val="20"/>
              </w:rPr>
              <w:t>vizuālā pārbaude, lai konstatētu, vai nav notikusi nosēšanās</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78146280" w14:textId="77777777" w:rsidR="003C48DA" w:rsidRPr="00231361" w:rsidRDefault="003C48DA" w:rsidP="001754B0">
            <w:pPr>
              <w:rPr>
                <w:sz w:val="20"/>
                <w:szCs w:val="20"/>
              </w:rPr>
            </w:pPr>
          </w:p>
        </w:tc>
      </w:tr>
      <w:tr w:rsidR="003C48DA" w:rsidRPr="00231361" w14:paraId="76A6B550"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C9D6EDE" w14:textId="77777777" w:rsidR="003C48DA" w:rsidRPr="00231361" w:rsidRDefault="003C48DA" w:rsidP="001754B0">
            <w:pPr>
              <w:rPr>
                <w:sz w:val="20"/>
                <w:szCs w:val="20"/>
              </w:rPr>
            </w:pPr>
            <w:r w:rsidRPr="00231361">
              <w:rPr>
                <w:sz w:val="20"/>
                <w:szCs w:val="20"/>
              </w:rPr>
              <w:t>1.3.3.</w:t>
            </w:r>
          </w:p>
        </w:tc>
        <w:tc>
          <w:tcPr>
            <w:tcW w:w="3857" w:type="pct"/>
            <w:tcBorders>
              <w:top w:val="single" w:sz="2" w:space="0" w:color="auto"/>
              <w:left w:val="single" w:sz="2" w:space="0" w:color="auto"/>
              <w:bottom w:val="single" w:sz="2" w:space="0" w:color="auto"/>
              <w:right w:val="single" w:sz="2" w:space="0" w:color="auto"/>
            </w:tcBorders>
            <w:vAlign w:val="center"/>
            <w:hideMark/>
          </w:tcPr>
          <w:p w14:paraId="2EB317B6" w14:textId="77777777" w:rsidR="003C48DA" w:rsidRPr="00231361" w:rsidRDefault="003C48DA" w:rsidP="001754B0">
            <w:pPr>
              <w:rPr>
                <w:sz w:val="20"/>
                <w:szCs w:val="20"/>
              </w:rPr>
            </w:pPr>
            <w:r w:rsidRPr="00231361">
              <w:rPr>
                <w:sz w:val="20"/>
                <w:szCs w:val="20"/>
              </w:rPr>
              <w:t>vizuālā pārbaude, lai konstatētu, vai nav radušies citi bojājumi</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27A16B86" w14:textId="77777777" w:rsidR="003C48DA" w:rsidRPr="00231361" w:rsidRDefault="003C48DA" w:rsidP="001754B0">
            <w:pPr>
              <w:rPr>
                <w:sz w:val="20"/>
                <w:szCs w:val="20"/>
              </w:rPr>
            </w:pPr>
          </w:p>
        </w:tc>
      </w:tr>
      <w:tr w:rsidR="003C48DA" w:rsidRPr="00231361" w14:paraId="17AC28EF"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486C2C2" w14:textId="77777777" w:rsidR="003C48DA" w:rsidRPr="00231361" w:rsidRDefault="003C48DA" w:rsidP="001754B0">
            <w:pPr>
              <w:rPr>
                <w:sz w:val="20"/>
                <w:szCs w:val="20"/>
              </w:rPr>
            </w:pPr>
            <w:r w:rsidRPr="00231361">
              <w:rPr>
                <w:sz w:val="20"/>
                <w:szCs w:val="20"/>
              </w:rPr>
              <w:t>1.4.</w:t>
            </w:r>
          </w:p>
        </w:tc>
        <w:tc>
          <w:tcPr>
            <w:tcW w:w="3857" w:type="pct"/>
            <w:tcBorders>
              <w:top w:val="single" w:sz="2" w:space="0" w:color="auto"/>
              <w:left w:val="single" w:sz="2" w:space="0" w:color="auto"/>
              <w:bottom w:val="single" w:sz="2" w:space="0" w:color="auto"/>
              <w:right w:val="single" w:sz="2" w:space="0" w:color="auto"/>
            </w:tcBorders>
            <w:vAlign w:val="center"/>
            <w:hideMark/>
          </w:tcPr>
          <w:p w14:paraId="70EA80B0" w14:textId="77777777" w:rsidR="003C48DA" w:rsidRPr="00231361" w:rsidRDefault="003C48DA" w:rsidP="001754B0">
            <w:pPr>
              <w:rPr>
                <w:sz w:val="20"/>
                <w:szCs w:val="20"/>
              </w:rPr>
            </w:pPr>
            <w:r w:rsidRPr="00231361">
              <w:rPr>
                <w:sz w:val="20"/>
                <w:szCs w:val="20"/>
              </w:rPr>
              <w:t xml:space="preserve">notekūdeņu </w:t>
            </w:r>
            <w:proofErr w:type="spellStart"/>
            <w:r w:rsidRPr="00231361">
              <w:rPr>
                <w:sz w:val="20"/>
                <w:szCs w:val="20"/>
              </w:rPr>
              <w:t>krājtvertņu</w:t>
            </w:r>
            <w:proofErr w:type="spellEnd"/>
            <w:r w:rsidRPr="00231361">
              <w:rPr>
                <w:sz w:val="20"/>
                <w:szCs w:val="20"/>
              </w:rPr>
              <w:t xml:space="preserve"> un individuālo notekūdeņu attīrīšanas iekārtu, atkritumu konteineru un to laukumu vai atrašanās vietu vizuālā pārbaude</w:t>
            </w:r>
          </w:p>
        </w:tc>
        <w:tc>
          <w:tcPr>
            <w:tcW w:w="672" w:type="pct"/>
            <w:tcBorders>
              <w:top w:val="single" w:sz="2" w:space="0" w:color="auto"/>
              <w:left w:val="single" w:sz="2" w:space="0" w:color="auto"/>
              <w:bottom w:val="single" w:sz="2" w:space="0" w:color="auto"/>
              <w:right w:val="single" w:sz="2" w:space="0" w:color="auto"/>
            </w:tcBorders>
            <w:vAlign w:val="center"/>
            <w:hideMark/>
          </w:tcPr>
          <w:p w14:paraId="6F57D5A6"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68C97700" w14:textId="77777777" w:rsidTr="001754B0">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42AB1464" w14:textId="77777777" w:rsidR="003C48DA" w:rsidRPr="00231361" w:rsidRDefault="003C48DA" w:rsidP="001754B0">
            <w:pPr>
              <w:rPr>
                <w:b/>
                <w:sz w:val="20"/>
                <w:szCs w:val="20"/>
              </w:rPr>
            </w:pPr>
            <w:r w:rsidRPr="00231361">
              <w:rPr>
                <w:b/>
                <w:sz w:val="20"/>
                <w:szCs w:val="20"/>
              </w:rPr>
              <w:t>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83A29AE" w14:textId="77777777" w:rsidR="003C48DA" w:rsidRPr="00231361" w:rsidRDefault="003C48DA" w:rsidP="001754B0">
            <w:pPr>
              <w:rPr>
                <w:b/>
                <w:sz w:val="20"/>
                <w:szCs w:val="20"/>
              </w:rPr>
            </w:pPr>
            <w:r w:rsidRPr="00231361">
              <w:rPr>
                <w:b/>
                <w:sz w:val="20"/>
                <w:szCs w:val="20"/>
              </w:rPr>
              <w:t>Ēkas (būves) pamatkonstrukciju profilaktiskās apsekošanas ietvaros:</w:t>
            </w:r>
          </w:p>
        </w:tc>
        <w:tc>
          <w:tcPr>
            <w:tcW w:w="672" w:type="pct"/>
            <w:tcBorders>
              <w:top w:val="single" w:sz="2" w:space="0" w:color="auto"/>
              <w:left w:val="single" w:sz="2" w:space="0" w:color="auto"/>
              <w:bottom w:val="single" w:sz="2" w:space="0" w:color="auto"/>
              <w:right w:val="single" w:sz="2" w:space="0" w:color="auto"/>
            </w:tcBorders>
            <w:vAlign w:val="center"/>
            <w:hideMark/>
          </w:tcPr>
          <w:p w14:paraId="2A5DBA86" w14:textId="77777777" w:rsidR="003C48DA" w:rsidRPr="00231361" w:rsidRDefault="003C48DA" w:rsidP="001754B0">
            <w:pPr>
              <w:rPr>
                <w:sz w:val="20"/>
                <w:szCs w:val="20"/>
              </w:rPr>
            </w:pPr>
          </w:p>
        </w:tc>
      </w:tr>
      <w:tr w:rsidR="003C48DA" w:rsidRPr="00231361" w14:paraId="40E0E66B"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13E7306A" w14:textId="77777777" w:rsidR="003C48DA" w:rsidRPr="00231361" w:rsidRDefault="003C48DA" w:rsidP="001754B0">
            <w:pPr>
              <w:rPr>
                <w:sz w:val="20"/>
                <w:szCs w:val="20"/>
              </w:rPr>
            </w:pPr>
            <w:r w:rsidRPr="00231361">
              <w:rPr>
                <w:sz w:val="20"/>
                <w:szCs w:val="20"/>
              </w:rPr>
              <w:t>2.1.</w:t>
            </w:r>
          </w:p>
        </w:tc>
        <w:tc>
          <w:tcPr>
            <w:tcW w:w="3857" w:type="pct"/>
            <w:tcBorders>
              <w:top w:val="single" w:sz="2" w:space="0" w:color="auto"/>
              <w:left w:val="nil"/>
              <w:bottom w:val="single" w:sz="2" w:space="0" w:color="auto"/>
            </w:tcBorders>
            <w:vAlign w:val="center"/>
            <w:hideMark/>
          </w:tcPr>
          <w:p w14:paraId="27391E30" w14:textId="77777777" w:rsidR="003C48DA" w:rsidRPr="00231361" w:rsidRDefault="003C48DA" w:rsidP="001754B0">
            <w:pPr>
              <w:rPr>
                <w:sz w:val="20"/>
                <w:szCs w:val="20"/>
              </w:rPr>
            </w:pPr>
            <w:r w:rsidRPr="00231361">
              <w:rPr>
                <w:sz w:val="20"/>
                <w:szCs w:val="20"/>
              </w:rPr>
              <w:t>pamatu vizuālā pārbaude:</w:t>
            </w:r>
          </w:p>
        </w:tc>
        <w:tc>
          <w:tcPr>
            <w:tcW w:w="672" w:type="pct"/>
            <w:vAlign w:val="center"/>
            <w:hideMark/>
          </w:tcPr>
          <w:p w14:paraId="5547DC72" w14:textId="77777777" w:rsidR="003C48DA" w:rsidRPr="00231361" w:rsidRDefault="003C48DA" w:rsidP="001754B0">
            <w:pPr>
              <w:rPr>
                <w:sz w:val="20"/>
                <w:szCs w:val="20"/>
              </w:rPr>
            </w:pPr>
          </w:p>
        </w:tc>
      </w:tr>
      <w:tr w:rsidR="003C48DA" w:rsidRPr="00231361" w14:paraId="0C5BCFC0"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EF46B05" w14:textId="77777777" w:rsidR="003C48DA" w:rsidRPr="00231361" w:rsidRDefault="003C48DA" w:rsidP="001754B0">
            <w:pPr>
              <w:rPr>
                <w:sz w:val="20"/>
                <w:szCs w:val="20"/>
              </w:rPr>
            </w:pPr>
            <w:r w:rsidRPr="00231361">
              <w:rPr>
                <w:sz w:val="20"/>
                <w:szCs w:val="20"/>
              </w:rPr>
              <w:t>2.1.1.</w:t>
            </w:r>
          </w:p>
        </w:tc>
        <w:tc>
          <w:tcPr>
            <w:tcW w:w="3857" w:type="pct"/>
            <w:tcBorders>
              <w:top w:val="single" w:sz="2" w:space="0" w:color="auto"/>
              <w:left w:val="nil"/>
              <w:bottom w:val="single" w:sz="2" w:space="0" w:color="auto"/>
            </w:tcBorders>
            <w:vAlign w:val="center"/>
            <w:hideMark/>
          </w:tcPr>
          <w:p w14:paraId="51BA519E" w14:textId="77777777" w:rsidR="003C48DA" w:rsidRPr="00231361" w:rsidRDefault="003C48DA" w:rsidP="001754B0">
            <w:pPr>
              <w:rPr>
                <w:sz w:val="20"/>
                <w:szCs w:val="20"/>
              </w:rPr>
            </w:pPr>
            <w:r w:rsidRPr="00231361">
              <w:rPr>
                <w:sz w:val="20"/>
                <w:szCs w:val="20"/>
              </w:rPr>
              <w:t>lai konstatētu, vai nav notikusi nosēšanās</w:t>
            </w:r>
          </w:p>
        </w:tc>
        <w:tc>
          <w:tcPr>
            <w:tcW w:w="672" w:type="pct"/>
            <w:vMerge w:val="restart"/>
            <w:vAlign w:val="center"/>
            <w:hideMark/>
          </w:tcPr>
          <w:p w14:paraId="73D9FA14" w14:textId="77777777" w:rsidR="003C48DA" w:rsidRPr="00231361" w:rsidRDefault="003C48DA" w:rsidP="001754B0">
            <w:pPr>
              <w:ind w:firstLine="300"/>
              <w:jc w:val="center"/>
              <w:rPr>
                <w:sz w:val="20"/>
                <w:szCs w:val="20"/>
              </w:rPr>
            </w:pPr>
            <w:r w:rsidRPr="00231361">
              <w:rPr>
                <w:sz w:val="20"/>
                <w:szCs w:val="20"/>
              </w:rPr>
              <w:t>Ir</w:t>
            </w:r>
          </w:p>
        </w:tc>
      </w:tr>
      <w:tr w:rsidR="003C48DA" w:rsidRPr="00231361" w14:paraId="3B1E402E"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93D9D3E" w14:textId="77777777" w:rsidR="003C48DA" w:rsidRPr="00231361" w:rsidRDefault="003C48DA" w:rsidP="001754B0">
            <w:pPr>
              <w:rPr>
                <w:sz w:val="20"/>
                <w:szCs w:val="20"/>
              </w:rPr>
            </w:pPr>
            <w:r w:rsidRPr="00231361">
              <w:rPr>
                <w:sz w:val="20"/>
                <w:szCs w:val="20"/>
              </w:rPr>
              <w:t>2.1.2.</w:t>
            </w:r>
          </w:p>
        </w:tc>
        <w:tc>
          <w:tcPr>
            <w:tcW w:w="3857" w:type="pct"/>
            <w:tcBorders>
              <w:top w:val="single" w:sz="2" w:space="0" w:color="auto"/>
              <w:left w:val="nil"/>
              <w:bottom w:val="single" w:sz="2" w:space="0" w:color="auto"/>
            </w:tcBorders>
            <w:vAlign w:val="center"/>
            <w:hideMark/>
          </w:tcPr>
          <w:p w14:paraId="0BC6189C" w14:textId="77777777" w:rsidR="003C48DA" w:rsidRPr="00231361" w:rsidRDefault="003C48DA" w:rsidP="001754B0">
            <w:pPr>
              <w:rPr>
                <w:sz w:val="20"/>
                <w:szCs w:val="20"/>
              </w:rPr>
            </w:pPr>
            <w:r w:rsidRPr="00231361">
              <w:rPr>
                <w:sz w:val="20"/>
                <w:szCs w:val="20"/>
              </w:rPr>
              <w:t>lai konstatētu, vai nav radušās plaisas</w:t>
            </w:r>
          </w:p>
        </w:tc>
        <w:tc>
          <w:tcPr>
            <w:tcW w:w="672" w:type="pct"/>
            <w:vMerge/>
            <w:vAlign w:val="center"/>
            <w:hideMark/>
          </w:tcPr>
          <w:p w14:paraId="49AADE48" w14:textId="77777777" w:rsidR="003C48DA" w:rsidRPr="00231361" w:rsidRDefault="003C48DA" w:rsidP="001754B0">
            <w:pPr>
              <w:rPr>
                <w:sz w:val="20"/>
                <w:szCs w:val="20"/>
              </w:rPr>
            </w:pPr>
          </w:p>
        </w:tc>
      </w:tr>
      <w:tr w:rsidR="003C48DA" w:rsidRPr="00231361" w14:paraId="56E61B8B"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1290FE41" w14:textId="77777777" w:rsidR="003C48DA" w:rsidRPr="00231361" w:rsidRDefault="003C48DA" w:rsidP="001754B0">
            <w:pPr>
              <w:rPr>
                <w:sz w:val="20"/>
                <w:szCs w:val="20"/>
              </w:rPr>
            </w:pPr>
            <w:r w:rsidRPr="00231361">
              <w:rPr>
                <w:sz w:val="20"/>
                <w:szCs w:val="20"/>
              </w:rPr>
              <w:t>2.1.3.</w:t>
            </w:r>
          </w:p>
        </w:tc>
        <w:tc>
          <w:tcPr>
            <w:tcW w:w="3857" w:type="pct"/>
            <w:tcBorders>
              <w:top w:val="single" w:sz="2" w:space="0" w:color="auto"/>
              <w:left w:val="nil"/>
              <w:bottom w:val="single" w:sz="2" w:space="0" w:color="auto"/>
            </w:tcBorders>
            <w:vAlign w:val="center"/>
            <w:hideMark/>
          </w:tcPr>
          <w:p w14:paraId="5F76B969" w14:textId="77777777" w:rsidR="003C48DA" w:rsidRPr="00231361" w:rsidRDefault="003C48DA" w:rsidP="001754B0">
            <w:pPr>
              <w:rPr>
                <w:sz w:val="20"/>
                <w:szCs w:val="20"/>
              </w:rPr>
            </w:pPr>
            <w:r w:rsidRPr="00231361">
              <w:rPr>
                <w:sz w:val="20"/>
                <w:szCs w:val="20"/>
              </w:rPr>
              <w:t>lai konstatētu, vai nav radušies atvērumi starp mājas elementiem (pamata blokiem, paneļiem, mūra ķieģeļiem u.c.)</w:t>
            </w:r>
          </w:p>
        </w:tc>
        <w:tc>
          <w:tcPr>
            <w:tcW w:w="672" w:type="pct"/>
            <w:vMerge/>
            <w:vAlign w:val="center"/>
            <w:hideMark/>
          </w:tcPr>
          <w:p w14:paraId="68B3DB04" w14:textId="77777777" w:rsidR="003C48DA" w:rsidRPr="00231361" w:rsidRDefault="003C48DA" w:rsidP="001754B0">
            <w:pPr>
              <w:rPr>
                <w:sz w:val="20"/>
                <w:szCs w:val="20"/>
              </w:rPr>
            </w:pPr>
          </w:p>
        </w:tc>
      </w:tr>
      <w:tr w:rsidR="003C48DA" w:rsidRPr="00231361" w14:paraId="4DA3DE48"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54BB7D56" w14:textId="77777777" w:rsidR="003C48DA" w:rsidRPr="00231361" w:rsidRDefault="003C48DA" w:rsidP="001754B0">
            <w:pPr>
              <w:rPr>
                <w:sz w:val="20"/>
                <w:szCs w:val="20"/>
              </w:rPr>
            </w:pPr>
            <w:r w:rsidRPr="00231361">
              <w:rPr>
                <w:sz w:val="20"/>
                <w:szCs w:val="20"/>
              </w:rPr>
              <w:t>2.1.4.</w:t>
            </w:r>
          </w:p>
        </w:tc>
        <w:tc>
          <w:tcPr>
            <w:tcW w:w="3857" w:type="pct"/>
            <w:tcBorders>
              <w:top w:val="single" w:sz="2" w:space="0" w:color="auto"/>
              <w:left w:val="nil"/>
              <w:bottom w:val="single" w:sz="2" w:space="0" w:color="auto"/>
            </w:tcBorders>
            <w:vAlign w:val="center"/>
            <w:hideMark/>
          </w:tcPr>
          <w:p w14:paraId="37C41DEA" w14:textId="77777777" w:rsidR="003C48DA" w:rsidRPr="00231361" w:rsidRDefault="003C48DA" w:rsidP="001754B0">
            <w:pPr>
              <w:rPr>
                <w:sz w:val="20"/>
                <w:szCs w:val="20"/>
              </w:rPr>
            </w:pPr>
            <w:r w:rsidRPr="00231361">
              <w:rPr>
                <w:sz w:val="20"/>
                <w:szCs w:val="20"/>
              </w:rPr>
              <w:t>lai konstatētu, vai nav atlobījies apmetums vai cits apdares materiāls</w:t>
            </w:r>
          </w:p>
        </w:tc>
        <w:tc>
          <w:tcPr>
            <w:tcW w:w="672" w:type="pct"/>
            <w:vMerge/>
            <w:vAlign w:val="center"/>
            <w:hideMark/>
          </w:tcPr>
          <w:p w14:paraId="79BC7365" w14:textId="77777777" w:rsidR="003C48DA" w:rsidRPr="00231361" w:rsidRDefault="003C48DA" w:rsidP="001754B0">
            <w:pPr>
              <w:rPr>
                <w:sz w:val="20"/>
                <w:szCs w:val="20"/>
              </w:rPr>
            </w:pPr>
          </w:p>
        </w:tc>
      </w:tr>
      <w:tr w:rsidR="003C48DA" w:rsidRPr="00231361" w14:paraId="19FEFF77"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22933BE9" w14:textId="77777777" w:rsidR="003C48DA" w:rsidRPr="00231361" w:rsidRDefault="003C48DA" w:rsidP="001754B0">
            <w:pPr>
              <w:rPr>
                <w:sz w:val="20"/>
                <w:szCs w:val="20"/>
              </w:rPr>
            </w:pPr>
            <w:r w:rsidRPr="00231361">
              <w:rPr>
                <w:sz w:val="20"/>
                <w:szCs w:val="20"/>
              </w:rPr>
              <w:t>2.1.5.</w:t>
            </w:r>
          </w:p>
        </w:tc>
        <w:tc>
          <w:tcPr>
            <w:tcW w:w="3857" w:type="pct"/>
            <w:tcBorders>
              <w:top w:val="single" w:sz="2" w:space="0" w:color="auto"/>
              <w:left w:val="nil"/>
              <w:bottom w:val="single" w:sz="2" w:space="0" w:color="auto"/>
            </w:tcBorders>
            <w:vAlign w:val="center"/>
            <w:hideMark/>
          </w:tcPr>
          <w:p w14:paraId="056E25A0" w14:textId="77777777" w:rsidR="003C48DA" w:rsidRPr="00231361" w:rsidRDefault="003C48DA" w:rsidP="001754B0">
            <w:pPr>
              <w:rPr>
                <w:sz w:val="20"/>
                <w:szCs w:val="20"/>
              </w:rPr>
            </w:pPr>
            <w:r w:rsidRPr="00231361">
              <w:rPr>
                <w:sz w:val="20"/>
                <w:szCs w:val="20"/>
              </w:rPr>
              <w:t>lai konstatētu, vai aukstums un mitrums vai citi faktori nav nodarījuši bojājumus</w:t>
            </w:r>
          </w:p>
        </w:tc>
        <w:tc>
          <w:tcPr>
            <w:tcW w:w="672" w:type="pct"/>
            <w:vMerge/>
            <w:vAlign w:val="center"/>
            <w:hideMark/>
          </w:tcPr>
          <w:p w14:paraId="6DA625A4" w14:textId="77777777" w:rsidR="003C48DA" w:rsidRPr="00231361" w:rsidRDefault="003C48DA" w:rsidP="001754B0">
            <w:pPr>
              <w:rPr>
                <w:sz w:val="20"/>
                <w:szCs w:val="20"/>
              </w:rPr>
            </w:pPr>
          </w:p>
        </w:tc>
      </w:tr>
      <w:tr w:rsidR="003C48DA" w:rsidRPr="00231361" w14:paraId="5AD7F2C7"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669B2782" w14:textId="77777777" w:rsidR="003C48DA" w:rsidRPr="00231361" w:rsidRDefault="003C48DA" w:rsidP="001754B0">
            <w:pPr>
              <w:rPr>
                <w:sz w:val="20"/>
                <w:szCs w:val="20"/>
              </w:rPr>
            </w:pPr>
            <w:r w:rsidRPr="00231361">
              <w:rPr>
                <w:sz w:val="20"/>
                <w:szCs w:val="20"/>
              </w:rPr>
              <w:t>2.2.</w:t>
            </w:r>
          </w:p>
        </w:tc>
        <w:tc>
          <w:tcPr>
            <w:tcW w:w="3857" w:type="pct"/>
            <w:tcBorders>
              <w:top w:val="single" w:sz="2" w:space="0" w:color="auto"/>
              <w:left w:val="nil"/>
              <w:bottom w:val="single" w:sz="2" w:space="0" w:color="auto"/>
            </w:tcBorders>
            <w:vAlign w:val="center"/>
            <w:hideMark/>
          </w:tcPr>
          <w:p w14:paraId="694797AA" w14:textId="77777777" w:rsidR="003C48DA" w:rsidRPr="00231361" w:rsidRDefault="003C48DA" w:rsidP="001754B0">
            <w:pPr>
              <w:rPr>
                <w:sz w:val="20"/>
                <w:szCs w:val="20"/>
              </w:rPr>
            </w:pPr>
            <w:r w:rsidRPr="00231361">
              <w:rPr>
                <w:sz w:val="20"/>
                <w:szCs w:val="20"/>
              </w:rPr>
              <w:t>nesošo sienu, starpsienu, pārsegumu un kāpņu vizuālā pārbaude:</w:t>
            </w:r>
          </w:p>
        </w:tc>
        <w:tc>
          <w:tcPr>
            <w:tcW w:w="672" w:type="pct"/>
            <w:vAlign w:val="center"/>
            <w:hideMark/>
          </w:tcPr>
          <w:p w14:paraId="7A92551B" w14:textId="77777777" w:rsidR="003C48DA" w:rsidRPr="00231361" w:rsidRDefault="003C48DA" w:rsidP="001754B0">
            <w:pPr>
              <w:rPr>
                <w:sz w:val="20"/>
                <w:szCs w:val="20"/>
              </w:rPr>
            </w:pPr>
          </w:p>
        </w:tc>
      </w:tr>
      <w:tr w:rsidR="003C48DA" w:rsidRPr="00231361" w14:paraId="2B1CB494"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2989B3CE" w14:textId="77777777" w:rsidR="003C48DA" w:rsidRPr="00231361" w:rsidRDefault="003C48DA" w:rsidP="001754B0">
            <w:pPr>
              <w:rPr>
                <w:sz w:val="20"/>
                <w:szCs w:val="20"/>
              </w:rPr>
            </w:pPr>
            <w:r w:rsidRPr="00231361">
              <w:rPr>
                <w:sz w:val="20"/>
                <w:szCs w:val="20"/>
              </w:rPr>
              <w:t>2.2.1.</w:t>
            </w:r>
          </w:p>
        </w:tc>
        <w:tc>
          <w:tcPr>
            <w:tcW w:w="3857" w:type="pct"/>
            <w:tcBorders>
              <w:top w:val="single" w:sz="2" w:space="0" w:color="auto"/>
              <w:left w:val="nil"/>
              <w:bottom w:val="single" w:sz="2" w:space="0" w:color="auto"/>
            </w:tcBorders>
            <w:vAlign w:val="center"/>
            <w:hideMark/>
          </w:tcPr>
          <w:p w14:paraId="22C3B4D0" w14:textId="77777777" w:rsidR="003C48DA" w:rsidRPr="00231361" w:rsidRDefault="003C48DA" w:rsidP="001754B0">
            <w:pPr>
              <w:rPr>
                <w:sz w:val="20"/>
                <w:szCs w:val="20"/>
              </w:rPr>
            </w:pPr>
            <w:r w:rsidRPr="00231361">
              <w:rPr>
                <w:sz w:val="20"/>
                <w:szCs w:val="20"/>
              </w:rPr>
              <w:t>lai konstatētu, vai nav notikusi nosēšanās</w:t>
            </w:r>
          </w:p>
          <w:p w14:paraId="48FC5446" w14:textId="77777777" w:rsidR="003C48DA" w:rsidRPr="00231361" w:rsidRDefault="003C48DA" w:rsidP="001754B0">
            <w:pPr>
              <w:rPr>
                <w:sz w:val="20"/>
                <w:szCs w:val="20"/>
              </w:rPr>
            </w:pPr>
          </w:p>
        </w:tc>
        <w:tc>
          <w:tcPr>
            <w:tcW w:w="672" w:type="pct"/>
            <w:vMerge w:val="restart"/>
            <w:vAlign w:val="center"/>
            <w:hideMark/>
          </w:tcPr>
          <w:p w14:paraId="1339CA90" w14:textId="77777777" w:rsidR="003C48DA" w:rsidRPr="00231361" w:rsidRDefault="003C48DA" w:rsidP="001754B0">
            <w:pPr>
              <w:ind w:firstLine="300"/>
              <w:jc w:val="center"/>
              <w:rPr>
                <w:sz w:val="20"/>
                <w:szCs w:val="20"/>
              </w:rPr>
            </w:pPr>
            <w:r w:rsidRPr="00231361">
              <w:rPr>
                <w:sz w:val="20"/>
                <w:szCs w:val="20"/>
              </w:rPr>
              <w:t>Ir</w:t>
            </w:r>
          </w:p>
        </w:tc>
      </w:tr>
      <w:tr w:rsidR="003C48DA" w:rsidRPr="00231361" w14:paraId="23C457C0"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748696F" w14:textId="77777777" w:rsidR="003C48DA" w:rsidRPr="00231361" w:rsidRDefault="003C48DA" w:rsidP="001754B0">
            <w:pPr>
              <w:rPr>
                <w:sz w:val="20"/>
                <w:szCs w:val="20"/>
              </w:rPr>
            </w:pPr>
            <w:r w:rsidRPr="00231361">
              <w:rPr>
                <w:sz w:val="20"/>
                <w:szCs w:val="20"/>
              </w:rPr>
              <w:t>2.2.2.</w:t>
            </w:r>
          </w:p>
        </w:tc>
        <w:tc>
          <w:tcPr>
            <w:tcW w:w="3857" w:type="pct"/>
            <w:tcBorders>
              <w:top w:val="single" w:sz="2" w:space="0" w:color="auto"/>
              <w:left w:val="nil"/>
              <w:bottom w:val="single" w:sz="2" w:space="0" w:color="auto"/>
            </w:tcBorders>
            <w:vAlign w:val="center"/>
            <w:hideMark/>
          </w:tcPr>
          <w:p w14:paraId="00018EBC" w14:textId="77777777" w:rsidR="003C48DA" w:rsidRPr="00231361" w:rsidRDefault="003C48DA" w:rsidP="001754B0">
            <w:pPr>
              <w:rPr>
                <w:sz w:val="20"/>
                <w:szCs w:val="20"/>
              </w:rPr>
            </w:pPr>
            <w:r w:rsidRPr="00231361">
              <w:rPr>
                <w:sz w:val="20"/>
                <w:szCs w:val="20"/>
              </w:rPr>
              <w:t>lai konstatētu, vai nav notikusi atvēršanās starp mājas elementiem (pamata blokiem, paneļiem, mūra ķieģeļiem u.c.)</w:t>
            </w:r>
          </w:p>
        </w:tc>
        <w:tc>
          <w:tcPr>
            <w:tcW w:w="672" w:type="pct"/>
            <w:vMerge/>
            <w:vAlign w:val="center"/>
            <w:hideMark/>
          </w:tcPr>
          <w:p w14:paraId="56CD79BE" w14:textId="77777777" w:rsidR="003C48DA" w:rsidRPr="00231361" w:rsidRDefault="003C48DA" w:rsidP="001754B0">
            <w:pPr>
              <w:rPr>
                <w:sz w:val="20"/>
                <w:szCs w:val="20"/>
              </w:rPr>
            </w:pPr>
          </w:p>
        </w:tc>
      </w:tr>
      <w:tr w:rsidR="003C48DA" w:rsidRPr="00231361" w14:paraId="4DF534DD"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E672D67" w14:textId="77777777" w:rsidR="003C48DA" w:rsidRPr="00231361" w:rsidRDefault="003C48DA" w:rsidP="001754B0">
            <w:pPr>
              <w:rPr>
                <w:sz w:val="20"/>
                <w:szCs w:val="20"/>
              </w:rPr>
            </w:pPr>
            <w:r w:rsidRPr="00231361">
              <w:rPr>
                <w:sz w:val="20"/>
                <w:szCs w:val="20"/>
              </w:rPr>
              <w:lastRenderedPageBreak/>
              <w:t>2.2.3.</w:t>
            </w:r>
          </w:p>
        </w:tc>
        <w:tc>
          <w:tcPr>
            <w:tcW w:w="3857" w:type="pct"/>
            <w:tcBorders>
              <w:top w:val="single" w:sz="2" w:space="0" w:color="auto"/>
              <w:left w:val="nil"/>
              <w:bottom w:val="single" w:sz="2" w:space="0" w:color="auto"/>
            </w:tcBorders>
            <w:vAlign w:val="center"/>
            <w:hideMark/>
          </w:tcPr>
          <w:p w14:paraId="17459B4B" w14:textId="77777777" w:rsidR="003C48DA" w:rsidRPr="00231361" w:rsidRDefault="003C48DA" w:rsidP="001754B0">
            <w:pPr>
              <w:rPr>
                <w:sz w:val="20"/>
                <w:szCs w:val="20"/>
              </w:rPr>
            </w:pPr>
            <w:r w:rsidRPr="00231361">
              <w:rPr>
                <w:sz w:val="20"/>
                <w:szCs w:val="20"/>
              </w:rPr>
              <w:t>lai konstatētu, vai nav radušās deformācijas (</w:t>
            </w:r>
            <w:proofErr w:type="spellStart"/>
            <w:r w:rsidRPr="00231361">
              <w:rPr>
                <w:sz w:val="20"/>
                <w:szCs w:val="20"/>
              </w:rPr>
              <w:t>nosvērumi</w:t>
            </w:r>
            <w:proofErr w:type="spellEnd"/>
            <w:r w:rsidRPr="00231361">
              <w:rPr>
                <w:sz w:val="20"/>
                <w:szCs w:val="20"/>
              </w:rPr>
              <w:t>, izliekumi u.c.)</w:t>
            </w:r>
          </w:p>
        </w:tc>
        <w:tc>
          <w:tcPr>
            <w:tcW w:w="672" w:type="pct"/>
            <w:vMerge/>
            <w:vAlign w:val="center"/>
            <w:hideMark/>
          </w:tcPr>
          <w:p w14:paraId="64633BAC" w14:textId="77777777" w:rsidR="003C48DA" w:rsidRPr="00231361" w:rsidRDefault="003C48DA" w:rsidP="001754B0">
            <w:pPr>
              <w:rPr>
                <w:sz w:val="20"/>
                <w:szCs w:val="20"/>
              </w:rPr>
            </w:pPr>
          </w:p>
        </w:tc>
      </w:tr>
      <w:tr w:rsidR="003C48DA" w:rsidRPr="00231361" w14:paraId="3335B254"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52F9D408" w14:textId="77777777" w:rsidR="003C48DA" w:rsidRPr="00231361" w:rsidRDefault="003C48DA" w:rsidP="001754B0">
            <w:pPr>
              <w:rPr>
                <w:sz w:val="20"/>
                <w:szCs w:val="20"/>
              </w:rPr>
            </w:pPr>
            <w:r w:rsidRPr="00231361">
              <w:rPr>
                <w:sz w:val="20"/>
                <w:szCs w:val="20"/>
              </w:rPr>
              <w:t>2.2.4.</w:t>
            </w:r>
          </w:p>
        </w:tc>
        <w:tc>
          <w:tcPr>
            <w:tcW w:w="3857" w:type="pct"/>
            <w:tcBorders>
              <w:top w:val="single" w:sz="2" w:space="0" w:color="auto"/>
              <w:left w:val="nil"/>
              <w:bottom w:val="single" w:sz="2" w:space="0" w:color="auto"/>
            </w:tcBorders>
            <w:vAlign w:val="center"/>
            <w:hideMark/>
          </w:tcPr>
          <w:p w14:paraId="55481743" w14:textId="77777777" w:rsidR="003C48DA" w:rsidRPr="00231361" w:rsidRDefault="003C48DA" w:rsidP="001754B0">
            <w:pPr>
              <w:rPr>
                <w:sz w:val="20"/>
                <w:szCs w:val="20"/>
              </w:rPr>
            </w:pPr>
            <w:r w:rsidRPr="00231361">
              <w:rPr>
                <w:sz w:val="20"/>
                <w:szCs w:val="20"/>
              </w:rPr>
              <w:t>lai konstatētu, vai nav radušies mitruma, pelējuma plankumi, kondensāta bojājumi</w:t>
            </w:r>
          </w:p>
        </w:tc>
        <w:tc>
          <w:tcPr>
            <w:tcW w:w="672" w:type="pct"/>
            <w:vMerge/>
            <w:vAlign w:val="center"/>
            <w:hideMark/>
          </w:tcPr>
          <w:p w14:paraId="49B155CF" w14:textId="77777777" w:rsidR="003C48DA" w:rsidRPr="00231361" w:rsidRDefault="003C48DA" w:rsidP="001754B0">
            <w:pPr>
              <w:rPr>
                <w:sz w:val="20"/>
                <w:szCs w:val="20"/>
              </w:rPr>
            </w:pPr>
          </w:p>
        </w:tc>
      </w:tr>
      <w:tr w:rsidR="003C48DA" w:rsidRPr="00231361" w14:paraId="48C02856"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2E0708F9" w14:textId="77777777" w:rsidR="003C48DA" w:rsidRPr="00231361" w:rsidRDefault="003C48DA" w:rsidP="001754B0">
            <w:pPr>
              <w:rPr>
                <w:sz w:val="20"/>
                <w:szCs w:val="20"/>
              </w:rPr>
            </w:pPr>
            <w:r w:rsidRPr="00231361">
              <w:rPr>
                <w:sz w:val="20"/>
                <w:szCs w:val="20"/>
              </w:rPr>
              <w:t>2.3.</w:t>
            </w:r>
          </w:p>
        </w:tc>
        <w:tc>
          <w:tcPr>
            <w:tcW w:w="3857" w:type="pct"/>
            <w:tcBorders>
              <w:top w:val="single" w:sz="2" w:space="0" w:color="auto"/>
              <w:left w:val="nil"/>
              <w:bottom w:val="single" w:sz="2" w:space="0" w:color="auto"/>
            </w:tcBorders>
            <w:vAlign w:val="center"/>
            <w:hideMark/>
          </w:tcPr>
          <w:p w14:paraId="5EF004BC" w14:textId="77777777" w:rsidR="003C48DA" w:rsidRPr="00231361" w:rsidRDefault="003C48DA" w:rsidP="001754B0">
            <w:pPr>
              <w:rPr>
                <w:sz w:val="20"/>
                <w:szCs w:val="20"/>
              </w:rPr>
            </w:pPr>
            <w:r w:rsidRPr="00231361">
              <w:rPr>
                <w:sz w:val="20"/>
                <w:szCs w:val="20"/>
              </w:rPr>
              <w:t>jumta un jumta pārkares vizuālā pārbaude:</w:t>
            </w:r>
          </w:p>
        </w:tc>
        <w:tc>
          <w:tcPr>
            <w:tcW w:w="672" w:type="pct"/>
            <w:vAlign w:val="center"/>
            <w:hideMark/>
          </w:tcPr>
          <w:p w14:paraId="38F276B1" w14:textId="77777777" w:rsidR="003C48DA" w:rsidRPr="00231361" w:rsidRDefault="003C48DA" w:rsidP="001754B0">
            <w:pPr>
              <w:rPr>
                <w:sz w:val="20"/>
                <w:szCs w:val="20"/>
              </w:rPr>
            </w:pPr>
          </w:p>
        </w:tc>
      </w:tr>
      <w:tr w:rsidR="003C48DA" w:rsidRPr="00231361" w14:paraId="0BF2B5B7" w14:textId="77777777" w:rsidTr="001754B0">
        <w:trPr>
          <w:trHeight w:val="60"/>
          <w:tblCellSpacing w:w="15" w:type="dxa"/>
        </w:trPr>
        <w:tc>
          <w:tcPr>
            <w:tcW w:w="407" w:type="pct"/>
            <w:tcBorders>
              <w:top w:val="single" w:sz="2" w:space="0" w:color="auto"/>
              <w:bottom w:val="single" w:sz="2" w:space="0" w:color="auto"/>
              <w:right w:val="single" w:sz="2" w:space="0" w:color="auto"/>
            </w:tcBorders>
            <w:hideMark/>
          </w:tcPr>
          <w:p w14:paraId="0ED84263" w14:textId="77777777" w:rsidR="003C48DA" w:rsidRPr="00231361" w:rsidRDefault="003C48DA" w:rsidP="001754B0">
            <w:pPr>
              <w:rPr>
                <w:sz w:val="20"/>
                <w:szCs w:val="20"/>
              </w:rPr>
            </w:pPr>
            <w:r w:rsidRPr="00231361">
              <w:rPr>
                <w:sz w:val="20"/>
                <w:szCs w:val="20"/>
              </w:rPr>
              <w:t>2.3.1.</w:t>
            </w:r>
          </w:p>
        </w:tc>
        <w:tc>
          <w:tcPr>
            <w:tcW w:w="3857" w:type="pct"/>
            <w:tcBorders>
              <w:top w:val="single" w:sz="2" w:space="0" w:color="auto"/>
              <w:left w:val="nil"/>
              <w:bottom w:val="single" w:sz="2" w:space="0" w:color="auto"/>
            </w:tcBorders>
            <w:hideMark/>
          </w:tcPr>
          <w:p w14:paraId="19778CF6" w14:textId="77777777" w:rsidR="003C48DA" w:rsidRPr="00231361" w:rsidRDefault="003C48DA" w:rsidP="001754B0">
            <w:pPr>
              <w:rPr>
                <w:sz w:val="20"/>
                <w:szCs w:val="20"/>
              </w:rPr>
            </w:pPr>
            <w:r w:rsidRPr="00231361">
              <w:rPr>
                <w:sz w:val="20"/>
                <w:szCs w:val="20"/>
              </w:rPr>
              <w:t>jumta nesošajām konstrukcijām</w:t>
            </w:r>
          </w:p>
        </w:tc>
        <w:tc>
          <w:tcPr>
            <w:tcW w:w="672" w:type="pct"/>
            <w:vMerge w:val="restart"/>
            <w:vAlign w:val="center"/>
            <w:hideMark/>
          </w:tcPr>
          <w:p w14:paraId="1A67674D" w14:textId="77777777" w:rsidR="003C48DA" w:rsidRPr="00231361" w:rsidRDefault="003C48DA" w:rsidP="001754B0">
            <w:pPr>
              <w:ind w:firstLine="300"/>
              <w:jc w:val="center"/>
              <w:rPr>
                <w:sz w:val="20"/>
                <w:szCs w:val="20"/>
              </w:rPr>
            </w:pPr>
            <w:r w:rsidRPr="00231361">
              <w:rPr>
                <w:sz w:val="20"/>
                <w:szCs w:val="20"/>
              </w:rPr>
              <w:t>Ir</w:t>
            </w:r>
          </w:p>
        </w:tc>
      </w:tr>
      <w:tr w:rsidR="003C48DA" w:rsidRPr="00231361" w14:paraId="2850C1A4" w14:textId="77777777" w:rsidTr="001754B0">
        <w:trPr>
          <w:trHeight w:val="60"/>
          <w:tblCellSpacing w:w="15" w:type="dxa"/>
        </w:trPr>
        <w:tc>
          <w:tcPr>
            <w:tcW w:w="407" w:type="pct"/>
            <w:tcBorders>
              <w:top w:val="single" w:sz="2" w:space="0" w:color="auto"/>
              <w:bottom w:val="single" w:sz="2" w:space="0" w:color="auto"/>
              <w:right w:val="single" w:sz="2" w:space="0" w:color="auto"/>
            </w:tcBorders>
            <w:hideMark/>
          </w:tcPr>
          <w:p w14:paraId="7931DE8E" w14:textId="77777777" w:rsidR="003C48DA" w:rsidRPr="00231361" w:rsidRDefault="003C48DA" w:rsidP="001754B0">
            <w:pPr>
              <w:rPr>
                <w:sz w:val="20"/>
                <w:szCs w:val="20"/>
              </w:rPr>
            </w:pPr>
            <w:r w:rsidRPr="00231361">
              <w:rPr>
                <w:sz w:val="20"/>
                <w:szCs w:val="20"/>
              </w:rPr>
              <w:t>2.3.2.</w:t>
            </w:r>
          </w:p>
        </w:tc>
        <w:tc>
          <w:tcPr>
            <w:tcW w:w="3857" w:type="pct"/>
            <w:tcBorders>
              <w:top w:val="single" w:sz="2" w:space="0" w:color="auto"/>
              <w:left w:val="nil"/>
              <w:bottom w:val="single" w:sz="2" w:space="0" w:color="auto"/>
            </w:tcBorders>
            <w:hideMark/>
          </w:tcPr>
          <w:p w14:paraId="0933ECD1" w14:textId="77777777" w:rsidR="003C48DA" w:rsidRPr="00231361" w:rsidRDefault="003C48DA" w:rsidP="001754B0">
            <w:pPr>
              <w:rPr>
                <w:sz w:val="20"/>
                <w:szCs w:val="20"/>
              </w:rPr>
            </w:pPr>
            <w:r w:rsidRPr="00231361">
              <w:rPr>
                <w:sz w:val="20"/>
                <w:szCs w:val="20"/>
              </w:rPr>
              <w:t>jumta segumam</w:t>
            </w:r>
          </w:p>
        </w:tc>
        <w:tc>
          <w:tcPr>
            <w:tcW w:w="672" w:type="pct"/>
            <w:vMerge/>
            <w:vAlign w:val="center"/>
            <w:hideMark/>
          </w:tcPr>
          <w:p w14:paraId="2810D1E3" w14:textId="77777777" w:rsidR="003C48DA" w:rsidRPr="00231361" w:rsidRDefault="003C48DA" w:rsidP="001754B0">
            <w:pPr>
              <w:rPr>
                <w:sz w:val="20"/>
                <w:szCs w:val="20"/>
              </w:rPr>
            </w:pPr>
          </w:p>
        </w:tc>
      </w:tr>
      <w:tr w:rsidR="003C48DA" w:rsidRPr="00231361" w14:paraId="15CA24C8"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D2171B1" w14:textId="77777777" w:rsidR="003C48DA" w:rsidRPr="00231361" w:rsidRDefault="003C48DA" w:rsidP="001754B0">
            <w:pPr>
              <w:rPr>
                <w:sz w:val="20"/>
                <w:szCs w:val="20"/>
              </w:rPr>
            </w:pPr>
            <w:r w:rsidRPr="00231361">
              <w:rPr>
                <w:sz w:val="20"/>
                <w:szCs w:val="20"/>
              </w:rPr>
              <w:t>2.3.3.</w:t>
            </w:r>
          </w:p>
        </w:tc>
        <w:tc>
          <w:tcPr>
            <w:tcW w:w="3857" w:type="pct"/>
            <w:tcBorders>
              <w:top w:val="single" w:sz="2" w:space="0" w:color="auto"/>
              <w:left w:val="nil"/>
              <w:bottom w:val="single" w:sz="2" w:space="0" w:color="auto"/>
            </w:tcBorders>
            <w:hideMark/>
          </w:tcPr>
          <w:p w14:paraId="47136738" w14:textId="77777777" w:rsidR="003C48DA" w:rsidRPr="00231361" w:rsidRDefault="003C48DA" w:rsidP="001754B0">
            <w:pPr>
              <w:rPr>
                <w:sz w:val="20"/>
                <w:szCs w:val="20"/>
              </w:rPr>
            </w:pPr>
            <w:r w:rsidRPr="00231361">
              <w:rPr>
                <w:sz w:val="20"/>
                <w:szCs w:val="20"/>
              </w:rPr>
              <w:t>jumta šuvēm</w:t>
            </w:r>
          </w:p>
        </w:tc>
        <w:tc>
          <w:tcPr>
            <w:tcW w:w="672" w:type="pct"/>
            <w:vMerge/>
            <w:vAlign w:val="center"/>
            <w:hideMark/>
          </w:tcPr>
          <w:p w14:paraId="4E6BB9F7" w14:textId="77777777" w:rsidR="003C48DA" w:rsidRPr="00231361" w:rsidRDefault="003C48DA" w:rsidP="001754B0">
            <w:pPr>
              <w:rPr>
                <w:sz w:val="20"/>
                <w:szCs w:val="20"/>
              </w:rPr>
            </w:pPr>
          </w:p>
        </w:tc>
      </w:tr>
      <w:tr w:rsidR="003C48DA" w:rsidRPr="00231361" w14:paraId="4DB2A490"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6F1BD4A" w14:textId="77777777" w:rsidR="003C48DA" w:rsidRPr="00231361" w:rsidRDefault="003C48DA" w:rsidP="001754B0">
            <w:pPr>
              <w:rPr>
                <w:sz w:val="20"/>
                <w:szCs w:val="20"/>
              </w:rPr>
            </w:pPr>
            <w:r w:rsidRPr="00231361">
              <w:rPr>
                <w:sz w:val="20"/>
                <w:szCs w:val="20"/>
              </w:rPr>
              <w:t>2.3.4.</w:t>
            </w:r>
          </w:p>
        </w:tc>
        <w:tc>
          <w:tcPr>
            <w:tcW w:w="3857" w:type="pct"/>
            <w:tcBorders>
              <w:top w:val="single" w:sz="2" w:space="0" w:color="auto"/>
              <w:left w:val="nil"/>
              <w:bottom w:val="single" w:sz="2" w:space="0" w:color="auto"/>
            </w:tcBorders>
            <w:hideMark/>
          </w:tcPr>
          <w:p w14:paraId="02F76EF1" w14:textId="77777777" w:rsidR="003C48DA" w:rsidRPr="00231361" w:rsidRDefault="003C48DA" w:rsidP="001754B0">
            <w:pPr>
              <w:rPr>
                <w:sz w:val="20"/>
                <w:szCs w:val="20"/>
              </w:rPr>
            </w:pPr>
            <w:r w:rsidRPr="00231361">
              <w:rPr>
                <w:sz w:val="20"/>
                <w:szCs w:val="20"/>
              </w:rPr>
              <w:t>jumta lūkām un savienojumiem</w:t>
            </w:r>
          </w:p>
        </w:tc>
        <w:tc>
          <w:tcPr>
            <w:tcW w:w="672" w:type="pct"/>
            <w:vMerge w:val="restart"/>
            <w:vAlign w:val="center"/>
            <w:hideMark/>
          </w:tcPr>
          <w:p w14:paraId="6967C9B9"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593FF15D"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595FF770" w14:textId="77777777" w:rsidR="003C48DA" w:rsidRPr="00231361" w:rsidRDefault="003C48DA" w:rsidP="001754B0">
            <w:pPr>
              <w:rPr>
                <w:sz w:val="20"/>
                <w:szCs w:val="20"/>
              </w:rPr>
            </w:pPr>
            <w:r w:rsidRPr="00231361">
              <w:rPr>
                <w:sz w:val="20"/>
                <w:szCs w:val="20"/>
              </w:rPr>
              <w:t>2.3.5.</w:t>
            </w:r>
          </w:p>
        </w:tc>
        <w:tc>
          <w:tcPr>
            <w:tcW w:w="3857" w:type="pct"/>
            <w:tcBorders>
              <w:top w:val="single" w:sz="2" w:space="0" w:color="auto"/>
              <w:left w:val="nil"/>
              <w:bottom w:val="single" w:sz="2" w:space="0" w:color="auto"/>
            </w:tcBorders>
            <w:hideMark/>
          </w:tcPr>
          <w:p w14:paraId="51A45655" w14:textId="77777777" w:rsidR="003C48DA" w:rsidRPr="00231361" w:rsidRDefault="003C48DA" w:rsidP="001754B0">
            <w:pPr>
              <w:rPr>
                <w:sz w:val="20"/>
                <w:szCs w:val="20"/>
              </w:rPr>
            </w:pPr>
            <w:r w:rsidRPr="00231361">
              <w:rPr>
                <w:sz w:val="20"/>
                <w:szCs w:val="20"/>
              </w:rPr>
              <w:t>ūdens noteku stāvoklis un tīrība</w:t>
            </w:r>
          </w:p>
        </w:tc>
        <w:tc>
          <w:tcPr>
            <w:tcW w:w="672" w:type="pct"/>
            <w:vMerge/>
            <w:vAlign w:val="center"/>
            <w:hideMark/>
          </w:tcPr>
          <w:p w14:paraId="2890E222" w14:textId="77777777" w:rsidR="003C48DA" w:rsidRPr="00231361" w:rsidRDefault="003C48DA" w:rsidP="001754B0">
            <w:pPr>
              <w:rPr>
                <w:sz w:val="20"/>
                <w:szCs w:val="20"/>
              </w:rPr>
            </w:pPr>
          </w:p>
        </w:tc>
      </w:tr>
      <w:tr w:rsidR="003C48DA" w:rsidRPr="00231361" w14:paraId="3438CB9A"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51B73C6" w14:textId="77777777" w:rsidR="003C48DA" w:rsidRPr="00231361" w:rsidRDefault="003C48DA" w:rsidP="001754B0">
            <w:pPr>
              <w:rPr>
                <w:sz w:val="20"/>
                <w:szCs w:val="20"/>
              </w:rPr>
            </w:pPr>
            <w:r w:rsidRPr="00231361">
              <w:rPr>
                <w:sz w:val="20"/>
                <w:szCs w:val="20"/>
              </w:rPr>
              <w:t>2.3.6.</w:t>
            </w:r>
          </w:p>
        </w:tc>
        <w:tc>
          <w:tcPr>
            <w:tcW w:w="3857" w:type="pct"/>
            <w:tcBorders>
              <w:top w:val="single" w:sz="2" w:space="0" w:color="auto"/>
              <w:left w:val="nil"/>
              <w:bottom w:val="single" w:sz="2" w:space="0" w:color="auto"/>
            </w:tcBorders>
            <w:hideMark/>
          </w:tcPr>
          <w:p w14:paraId="0935377E" w14:textId="77777777" w:rsidR="003C48DA" w:rsidRPr="00231361" w:rsidRDefault="003C48DA" w:rsidP="001754B0">
            <w:pPr>
              <w:rPr>
                <w:sz w:val="20"/>
                <w:szCs w:val="20"/>
              </w:rPr>
            </w:pPr>
            <w:r w:rsidRPr="00231361">
              <w:rPr>
                <w:sz w:val="20"/>
                <w:szCs w:val="20"/>
              </w:rPr>
              <w:t xml:space="preserve">bēniņu telpu stāvoklis, to </w:t>
            </w:r>
            <w:proofErr w:type="spellStart"/>
            <w:r w:rsidRPr="00231361">
              <w:rPr>
                <w:sz w:val="20"/>
                <w:szCs w:val="20"/>
              </w:rPr>
              <w:t>piegružotība</w:t>
            </w:r>
            <w:proofErr w:type="spellEnd"/>
          </w:p>
        </w:tc>
        <w:tc>
          <w:tcPr>
            <w:tcW w:w="672" w:type="pct"/>
            <w:vMerge/>
            <w:vAlign w:val="center"/>
            <w:hideMark/>
          </w:tcPr>
          <w:p w14:paraId="599E97F7" w14:textId="77777777" w:rsidR="003C48DA" w:rsidRPr="00231361" w:rsidRDefault="003C48DA" w:rsidP="001754B0">
            <w:pPr>
              <w:rPr>
                <w:sz w:val="20"/>
                <w:szCs w:val="20"/>
              </w:rPr>
            </w:pPr>
          </w:p>
        </w:tc>
      </w:tr>
      <w:tr w:rsidR="003C48DA" w:rsidRPr="00231361" w14:paraId="33BB829F"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1E7A9DE" w14:textId="77777777" w:rsidR="003C48DA" w:rsidRPr="00231361" w:rsidRDefault="003C48DA" w:rsidP="001754B0">
            <w:pPr>
              <w:rPr>
                <w:sz w:val="20"/>
                <w:szCs w:val="20"/>
              </w:rPr>
            </w:pPr>
            <w:r w:rsidRPr="00231361">
              <w:rPr>
                <w:sz w:val="20"/>
                <w:szCs w:val="20"/>
              </w:rPr>
              <w:t>2.4.</w:t>
            </w:r>
          </w:p>
        </w:tc>
        <w:tc>
          <w:tcPr>
            <w:tcW w:w="3857" w:type="pct"/>
            <w:tcBorders>
              <w:top w:val="single" w:sz="2" w:space="0" w:color="auto"/>
              <w:left w:val="nil"/>
              <w:bottom w:val="single" w:sz="2" w:space="0" w:color="auto"/>
            </w:tcBorders>
            <w:vAlign w:val="center"/>
            <w:hideMark/>
          </w:tcPr>
          <w:p w14:paraId="2F6C51BD" w14:textId="77777777" w:rsidR="003C48DA" w:rsidRPr="00231361" w:rsidRDefault="003C48DA" w:rsidP="001754B0">
            <w:pPr>
              <w:rPr>
                <w:sz w:val="20"/>
                <w:szCs w:val="20"/>
              </w:rPr>
            </w:pPr>
            <w:r w:rsidRPr="00231361">
              <w:rPr>
                <w:sz w:val="20"/>
                <w:szCs w:val="20"/>
              </w:rPr>
              <w:t>fasādes elementu vizuālā pārbaude:</w:t>
            </w:r>
          </w:p>
        </w:tc>
        <w:tc>
          <w:tcPr>
            <w:tcW w:w="672" w:type="pct"/>
            <w:vAlign w:val="center"/>
            <w:hideMark/>
          </w:tcPr>
          <w:p w14:paraId="698879F4" w14:textId="77777777" w:rsidR="003C48DA" w:rsidRPr="00231361" w:rsidRDefault="003C48DA" w:rsidP="001754B0">
            <w:pPr>
              <w:rPr>
                <w:sz w:val="20"/>
                <w:szCs w:val="20"/>
              </w:rPr>
            </w:pPr>
          </w:p>
        </w:tc>
      </w:tr>
      <w:tr w:rsidR="003C48DA" w:rsidRPr="00231361" w14:paraId="19424F41"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B8EE6B4" w14:textId="77777777" w:rsidR="003C48DA" w:rsidRPr="00231361" w:rsidRDefault="003C48DA" w:rsidP="001754B0">
            <w:pPr>
              <w:rPr>
                <w:sz w:val="20"/>
                <w:szCs w:val="20"/>
              </w:rPr>
            </w:pPr>
            <w:r w:rsidRPr="00231361">
              <w:rPr>
                <w:sz w:val="20"/>
                <w:szCs w:val="20"/>
              </w:rPr>
              <w:t>2.4.1.</w:t>
            </w:r>
          </w:p>
        </w:tc>
        <w:tc>
          <w:tcPr>
            <w:tcW w:w="3857" w:type="pct"/>
            <w:tcBorders>
              <w:top w:val="single" w:sz="2" w:space="0" w:color="auto"/>
              <w:left w:val="nil"/>
              <w:bottom w:val="single" w:sz="2" w:space="0" w:color="auto"/>
            </w:tcBorders>
            <w:vAlign w:val="center"/>
            <w:hideMark/>
          </w:tcPr>
          <w:p w14:paraId="7435522B" w14:textId="77777777" w:rsidR="003C48DA" w:rsidRPr="00231361" w:rsidRDefault="003C48DA" w:rsidP="001754B0">
            <w:pPr>
              <w:rPr>
                <w:sz w:val="20"/>
                <w:szCs w:val="20"/>
              </w:rPr>
            </w:pPr>
            <w:r w:rsidRPr="00231361">
              <w:rPr>
                <w:sz w:val="20"/>
                <w:szCs w:val="20"/>
              </w:rPr>
              <w:t>fasādēm, balkoniem, cokoliem un karnīzēm, izvirzījumiem, greznuma elementiem</w:t>
            </w:r>
          </w:p>
        </w:tc>
        <w:tc>
          <w:tcPr>
            <w:tcW w:w="672" w:type="pct"/>
            <w:vAlign w:val="center"/>
            <w:hideMark/>
          </w:tcPr>
          <w:p w14:paraId="3C9E201A" w14:textId="77777777" w:rsidR="003C48DA" w:rsidRPr="00231361" w:rsidRDefault="003C48DA" w:rsidP="001754B0">
            <w:pPr>
              <w:ind w:firstLine="300"/>
              <w:jc w:val="center"/>
              <w:rPr>
                <w:sz w:val="20"/>
                <w:szCs w:val="20"/>
              </w:rPr>
            </w:pPr>
            <w:r w:rsidRPr="00231361">
              <w:rPr>
                <w:sz w:val="20"/>
                <w:szCs w:val="20"/>
              </w:rPr>
              <w:t>Ir</w:t>
            </w:r>
          </w:p>
        </w:tc>
      </w:tr>
      <w:tr w:rsidR="003C48DA" w:rsidRPr="00231361" w14:paraId="4F066F55"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1FE720DF" w14:textId="77777777" w:rsidR="003C48DA" w:rsidRPr="00231361" w:rsidRDefault="003C48DA" w:rsidP="001754B0">
            <w:pPr>
              <w:rPr>
                <w:sz w:val="20"/>
                <w:szCs w:val="20"/>
              </w:rPr>
            </w:pPr>
            <w:r w:rsidRPr="00231361">
              <w:rPr>
                <w:sz w:val="20"/>
                <w:szCs w:val="20"/>
              </w:rPr>
              <w:t>2.4.2.</w:t>
            </w:r>
          </w:p>
        </w:tc>
        <w:tc>
          <w:tcPr>
            <w:tcW w:w="3857" w:type="pct"/>
            <w:tcBorders>
              <w:top w:val="single" w:sz="2" w:space="0" w:color="auto"/>
              <w:left w:val="nil"/>
              <w:bottom w:val="single" w:sz="2" w:space="0" w:color="auto"/>
            </w:tcBorders>
            <w:vAlign w:val="center"/>
            <w:hideMark/>
          </w:tcPr>
          <w:p w14:paraId="00E4BD98" w14:textId="77777777" w:rsidR="003C48DA" w:rsidRPr="00231361" w:rsidRDefault="003C48DA" w:rsidP="001754B0">
            <w:pPr>
              <w:rPr>
                <w:sz w:val="20"/>
                <w:szCs w:val="20"/>
              </w:rPr>
            </w:pPr>
            <w:r w:rsidRPr="00231361">
              <w:rPr>
                <w:sz w:val="20"/>
                <w:szCs w:val="20"/>
              </w:rPr>
              <w:t>logiem un durvīm, to rāmjiem, blīvēm, slēdzenēm, eņģēm, stiklojumam vai virsmai</w:t>
            </w:r>
          </w:p>
        </w:tc>
        <w:tc>
          <w:tcPr>
            <w:tcW w:w="672" w:type="pct"/>
            <w:vAlign w:val="center"/>
            <w:hideMark/>
          </w:tcPr>
          <w:p w14:paraId="624A14A2"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63831F9F"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44E9E513" w14:textId="77777777" w:rsidR="003C48DA" w:rsidRPr="00231361" w:rsidRDefault="003C48DA" w:rsidP="001754B0">
            <w:pPr>
              <w:rPr>
                <w:sz w:val="20"/>
                <w:szCs w:val="20"/>
              </w:rPr>
            </w:pPr>
            <w:r w:rsidRPr="00231361">
              <w:rPr>
                <w:sz w:val="20"/>
                <w:szCs w:val="20"/>
              </w:rPr>
              <w:t>2.5.</w:t>
            </w:r>
          </w:p>
        </w:tc>
        <w:tc>
          <w:tcPr>
            <w:tcW w:w="3857" w:type="pct"/>
            <w:tcBorders>
              <w:top w:val="single" w:sz="2" w:space="0" w:color="auto"/>
              <w:left w:val="nil"/>
              <w:bottom w:val="single" w:sz="2" w:space="0" w:color="auto"/>
            </w:tcBorders>
            <w:vAlign w:val="center"/>
            <w:hideMark/>
          </w:tcPr>
          <w:p w14:paraId="5C05D188" w14:textId="77777777" w:rsidR="003C48DA" w:rsidRPr="00231361" w:rsidRDefault="003C48DA" w:rsidP="001754B0">
            <w:pPr>
              <w:rPr>
                <w:sz w:val="20"/>
                <w:szCs w:val="20"/>
              </w:rPr>
            </w:pPr>
            <w:r w:rsidRPr="00231361">
              <w:rPr>
                <w:sz w:val="20"/>
                <w:szCs w:val="20"/>
              </w:rPr>
              <w:t>Skursteņu, dūmvadu un ventilācijas kanālu vizuālā pārbaude, lai konstatētu, vai nav radušās plaisas un mitruma bojājumi, vilkmes trūkums</w:t>
            </w:r>
          </w:p>
        </w:tc>
        <w:tc>
          <w:tcPr>
            <w:tcW w:w="672" w:type="pct"/>
            <w:vAlign w:val="center"/>
            <w:hideMark/>
          </w:tcPr>
          <w:p w14:paraId="6644411F"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56744057"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860FD0A" w14:textId="77777777" w:rsidR="003C48DA" w:rsidRPr="00231361" w:rsidRDefault="003C48DA" w:rsidP="001754B0">
            <w:pPr>
              <w:rPr>
                <w:sz w:val="20"/>
                <w:szCs w:val="20"/>
              </w:rPr>
            </w:pPr>
            <w:r w:rsidRPr="00231361">
              <w:rPr>
                <w:sz w:val="20"/>
                <w:szCs w:val="20"/>
              </w:rPr>
              <w:t>2.6.</w:t>
            </w:r>
          </w:p>
        </w:tc>
        <w:tc>
          <w:tcPr>
            <w:tcW w:w="3857" w:type="pct"/>
            <w:tcBorders>
              <w:top w:val="single" w:sz="2" w:space="0" w:color="auto"/>
              <w:left w:val="nil"/>
              <w:bottom w:val="single" w:sz="2" w:space="0" w:color="auto"/>
            </w:tcBorders>
            <w:vAlign w:val="center"/>
            <w:hideMark/>
          </w:tcPr>
          <w:p w14:paraId="7BD84025" w14:textId="77777777" w:rsidR="003C48DA" w:rsidRPr="00231361" w:rsidRDefault="003C48DA" w:rsidP="001754B0">
            <w:pPr>
              <w:rPr>
                <w:sz w:val="20"/>
                <w:szCs w:val="20"/>
              </w:rPr>
            </w:pPr>
            <w:r w:rsidRPr="00231361">
              <w:rPr>
                <w:sz w:val="20"/>
                <w:szCs w:val="20"/>
              </w:rPr>
              <w:t>pagraba telpu vizuālā pārbaude:</w:t>
            </w:r>
          </w:p>
        </w:tc>
        <w:tc>
          <w:tcPr>
            <w:tcW w:w="672" w:type="pct"/>
            <w:vAlign w:val="center"/>
            <w:hideMark/>
          </w:tcPr>
          <w:p w14:paraId="3221D1A4" w14:textId="77777777" w:rsidR="003C48DA" w:rsidRPr="00231361" w:rsidRDefault="003C48DA" w:rsidP="001754B0">
            <w:pPr>
              <w:rPr>
                <w:sz w:val="20"/>
                <w:szCs w:val="20"/>
              </w:rPr>
            </w:pPr>
          </w:p>
        </w:tc>
      </w:tr>
      <w:tr w:rsidR="003C48DA" w:rsidRPr="00231361" w14:paraId="0DEE68A5"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44D5398C" w14:textId="77777777" w:rsidR="003C48DA" w:rsidRPr="00231361" w:rsidRDefault="003C48DA" w:rsidP="001754B0">
            <w:pPr>
              <w:rPr>
                <w:sz w:val="20"/>
                <w:szCs w:val="20"/>
              </w:rPr>
            </w:pPr>
            <w:r w:rsidRPr="00231361">
              <w:rPr>
                <w:sz w:val="20"/>
                <w:szCs w:val="20"/>
              </w:rPr>
              <w:t>2.6.1.</w:t>
            </w:r>
          </w:p>
        </w:tc>
        <w:tc>
          <w:tcPr>
            <w:tcW w:w="3857" w:type="pct"/>
            <w:tcBorders>
              <w:top w:val="single" w:sz="2" w:space="0" w:color="auto"/>
              <w:left w:val="nil"/>
              <w:bottom w:val="single" w:sz="2" w:space="0" w:color="auto"/>
            </w:tcBorders>
            <w:vAlign w:val="center"/>
            <w:hideMark/>
          </w:tcPr>
          <w:p w14:paraId="430D97EF" w14:textId="77777777" w:rsidR="003C48DA" w:rsidRPr="00231361" w:rsidRDefault="003C48DA" w:rsidP="001754B0">
            <w:pPr>
              <w:rPr>
                <w:sz w:val="20"/>
                <w:szCs w:val="20"/>
              </w:rPr>
            </w:pPr>
            <w:r w:rsidRPr="00231361">
              <w:rPr>
                <w:sz w:val="20"/>
                <w:szCs w:val="20"/>
              </w:rPr>
              <w:t>sienām, grīdām un griestiem, lai konstatētu, vai nav parādījušies mitruma, pelējuma plankumi, kondensāts vai mitruma ietekmes dēļ radušies konstrukciju bojājumi</w:t>
            </w:r>
          </w:p>
        </w:tc>
        <w:tc>
          <w:tcPr>
            <w:tcW w:w="672" w:type="pct"/>
            <w:vAlign w:val="center"/>
            <w:hideMark/>
          </w:tcPr>
          <w:p w14:paraId="7B8A9120"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42B8D847"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E314AB3" w14:textId="77777777" w:rsidR="003C48DA" w:rsidRPr="00231361" w:rsidRDefault="003C48DA" w:rsidP="001754B0">
            <w:pPr>
              <w:rPr>
                <w:sz w:val="20"/>
                <w:szCs w:val="20"/>
              </w:rPr>
            </w:pPr>
            <w:r w:rsidRPr="00231361">
              <w:rPr>
                <w:sz w:val="20"/>
                <w:szCs w:val="20"/>
              </w:rPr>
              <w:t>2.6.2.</w:t>
            </w:r>
          </w:p>
        </w:tc>
        <w:tc>
          <w:tcPr>
            <w:tcW w:w="3857" w:type="pct"/>
            <w:tcBorders>
              <w:top w:val="single" w:sz="2" w:space="0" w:color="auto"/>
              <w:left w:val="nil"/>
              <w:bottom w:val="single" w:sz="2" w:space="0" w:color="auto"/>
            </w:tcBorders>
            <w:vAlign w:val="center"/>
            <w:hideMark/>
          </w:tcPr>
          <w:p w14:paraId="140B76D1" w14:textId="77777777" w:rsidR="003C48DA" w:rsidRPr="00231361" w:rsidRDefault="003C48DA" w:rsidP="001754B0">
            <w:pPr>
              <w:rPr>
                <w:sz w:val="20"/>
                <w:szCs w:val="20"/>
              </w:rPr>
            </w:pPr>
            <w:r w:rsidRPr="00231361">
              <w:rPr>
                <w:sz w:val="20"/>
                <w:szCs w:val="20"/>
              </w:rPr>
              <w:t>lai konstatētu, vai nav radies kondensāts uz ūdens caurulēm vai citām konstrukcijām, kas iet caur pagraba telpām</w:t>
            </w:r>
          </w:p>
        </w:tc>
        <w:tc>
          <w:tcPr>
            <w:tcW w:w="672" w:type="pct"/>
            <w:vAlign w:val="center"/>
            <w:hideMark/>
          </w:tcPr>
          <w:p w14:paraId="16D9F5D6"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51596A6B"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484DE4D9" w14:textId="77777777" w:rsidR="003C48DA" w:rsidRPr="00231361" w:rsidRDefault="003C48DA" w:rsidP="001754B0">
            <w:pPr>
              <w:rPr>
                <w:sz w:val="20"/>
                <w:szCs w:val="20"/>
              </w:rPr>
            </w:pPr>
            <w:r w:rsidRPr="00231361">
              <w:rPr>
                <w:sz w:val="20"/>
                <w:szCs w:val="20"/>
              </w:rPr>
              <w:t>2.6.3.</w:t>
            </w:r>
          </w:p>
        </w:tc>
        <w:tc>
          <w:tcPr>
            <w:tcW w:w="3857" w:type="pct"/>
            <w:tcBorders>
              <w:top w:val="single" w:sz="2" w:space="0" w:color="auto"/>
              <w:left w:val="nil"/>
              <w:bottom w:val="single" w:sz="2" w:space="0" w:color="auto"/>
            </w:tcBorders>
            <w:vAlign w:val="center"/>
            <w:hideMark/>
          </w:tcPr>
          <w:p w14:paraId="6F51367D" w14:textId="77777777" w:rsidR="003C48DA" w:rsidRPr="00231361" w:rsidRDefault="003C48DA" w:rsidP="001754B0">
            <w:pPr>
              <w:rPr>
                <w:sz w:val="20"/>
                <w:szCs w:val="20"/>
              </w:rPr>
            </w:pPr>
            <w:r w:rsidRPr="00231361">
              <w:rPr>
                <w:sz w:val="20"/>
                <w:szCs w:val="20"/>
              </w:rPr>
              <w:t>lai konstatētu, vai neiesūcas ūdens</w:t>
            </w:r>
          </w:p>
        </w:tc>
        <w:tc>
          <w:tcPr>
            <w:tcW w:w="672" w:type="pct"/>
            <w:vAlign w:val="center"/>
            <w:hideMark/>
          </w:tcPr>
          <w:p w14:paraId="19A45B90"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730EBA28"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6E54732B" w14:textId="77777777" w:rsidR="003C48DA" w:rsidRPr="00231361" w:rsidRDefault="003C48DA" w:rsidP="001754B0">
            <w:pPr>
              <w:rPr>
                <w:b/>
                <w:sz w:val="20"/>
                <w:szCs w:val="20"/>
              </w:rPr>
            </w:pPr>
            <w:r w:rsidRPr="00231361">
              <w:rPr>
                <w:b/>
                <w:sz w:val="20"/>
                <w:szCs w:val="20"/>
              </w:rPr>
              <w:t>3.</w:t>
            </w:r>
          </w:p>
        </w:tc>
        <w:tc>
          <w:tcPr>
            <w:tcW w:w="3857" w:type="pct"/>
            <w:tcBorders>
              <w:top w:val="single" w:sz="2" w:space="0" w:color="auto"/>
              <w:left w:val="nil"/>
              <w:bottom w:val="single" w:sz="2" w:space="0" w:color="auto"/>
            </w:tcBorders>
            <w:vAlign w:val="center"/>
            <w:hideMark/>
          </w:tcPr>
          <w:p w14:paraId="38D332D4" w14:textId="77777777" w:rsidR="003C48DA" w:rsidRPr="00231361" w:rsidRDefault="003C48DA" w:rsidP="001754B0">
            <w:pPr>
              <w:rPr>
                <w:b/>
                <w:sz w:val="20"/>
                <w:szCs w:val="20"/>
              </w:rPr>
            </w:pPr>
            <w:r w:rsidRPr="00231361">
              <w:rPr>
                <w:b/>
                <w:sz w:val="20"/>
                <w:szCs w:val="20"/>
              </w:rPr>
              <w:t>Ēkas (būves) iekštelpu grīdu, griestu un sienu virsmu, kur ir apdare, vizuālā pārbaude, lai konstatētu, vai nav radušies mehāniski bojājumi, plaisas, nosēdumi, kondensāts, kā arī citi pelējumu veicinoši faktori vai pelējuma sēnes</w:t>
            </w:r>
          </w:p>
        </w:tc>
        <w:tc>
          <w:tcPr>
            <w:tcW w:w="672" w:type="pct"/>
            <w:vAlign w:val="center"/>
            <w:hideMark/>
          </w:tcPr>
          <w:p w14:paraId="1951D2BF" w14:textId="77777777" w:rsidR="003C48DA" w:rsidRPr="00231361" w:rsidRDefault="003C48DA" w:rsidP="001754B0">
            <w:pPr>
              <w:ind w:firstLine="300"/>
              <w:jc w:val="center"/>
              <w:rPr>
                <w:sz w:val="20"/>
                <w:szCs w:val="20"/>
              </w:rPr>
            </w:pPr>
            <w:r w:rsidRPr="00231361">
              <w:rPr>
                <w:sz w:val="20"/>
                <w:szCs w:val="20"/>
              </w:rPr>
              <w:t>Ir</w:t>
            </w:r>
          </w:p>
        </w:tc>
      </w:tr>
      <w:tr w:rsidR="003C48DA" w:rsidRPr="00231361" w14:paraId="406EA54B"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17088965" w14:textId="77777777" w:rsidR="003C48DA" w:rsidRPr="00231361" w:rsidRDefault="003C48DA" w:rsidP="001754B0">
            <w:pPr>
              <w:rPr>
                <w:b/>
                <w:sz w:val="20"/>
                <w:szCs w:val="20"/>
              </w:rPr>
            </w:pPr>
            <w:r w:rsidRPr="00231361">
              <w:rPr>
                <w:b/>
                <w:sz w:val="20"/>
                <w:szCs w:val="20"/>
              </w:rPr>
              <w:t>4.</w:t>
            </w:r>
          </w:p>
        </w:tc>
        <w:tc>
          <w:tcPr>
            <w:tcW w:w="3857" w:type="pct"/>
            <w:tcBorders>
              <w:top w:val="single" w:sz="2" w:space="0" w:color="auto"/>
              <w:left w:val="nil"/>
              <w:bottom w:val="single" w:sz="2" w:space="0" w:color="auto"/>
            </w:tcBorders>
            <w:vAlign w:val="center"/>
            <w:hideMark/>
          </w:tcPr>
          <w:p w14:paraId="3D8B9AB8" w14:textId="77777777" w:rsidR="003C48DA" w:rsidRPr="00231361" w:rsidRDefault="003C48DA" w:rsidP="001754B0">
            <w:pPr>
              <w:rPr>
                <w:b/>
                <w:sz w:val="20"/>
                <w:szCs w:val="20"/>
              </w:rPr>
            </w:pPr>
            <w:r w:rsidRPr="00231361">
              <w:rPr>
                <w:b/>
                <w:sz w:val="20"/>
                <w:szCs w:val="20"/>
              </w:rPr>
              <w:t>Inženierkomunikāciju vizuālā pārbaude:</w:t>
            </w:r>
          </w:p>
        </w:tc>
        <w:tc>
          <w:tcPr>
            <w:tcW w:w="672" w:type="pct"/>
            <w:vAlign w:val="center"/>
            <w:hideMark/>
          </w:tcPr>
          <w:p w14:paraId="2FBB5312" w14:textId="77777777" w:rsidR="003C48DA" w:rsidRPr="00231361" w:rsidRDefault="003C48DA" w:rsidP="001754B0">
            <w:pPr>
              <w:rPr>
                <w:sz w:val="20"/>
                <w:szCs w:val="20"/>
              </w:rPr>
            </w:pPr>
          </w:p>
        </w:tc>
      </w:tr>
      <w:tr w:rsidR="003C48DA" w:rsidRPr="00231361" w14:paraId="1B657E64"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6FC7FA39" w14:textId="77777777" w:rsidR="003C48DA" w:rsidRPr="00231361" w:rsidRDefault="003C48DA" w:rsidP="001754B0">
            <w:pPr>
              <w:rPr>
                <w:sz w:val="20"/>
                <w:szCs w:val="20"/>
              </w:rPr>
            </w:pPr>
            <w:r w:rsidRPr="00231361">
              <w:rPr>
                <w:sz w:val="20"/>
                <w:szCs w:val="20"/>
              </w:rPr>
              <w:t>4.1.</w:t>
            </w:r>
          </w:p>
        </w:tc>
        <w:tc>
          <w:tcPr>
            <w:tcW w:w="3857" w:type="pct"/>
            <w:tcBorders>
              <w:top w:val="single" w:sz="2" w:space="0" w:color="auto"/>
              <w:left w:val="nil"/>
              <w:bottom w:val="single" w:sz="2" w:space="0" w:color="auto"/>
            </w:tcBorders>
            <w:hideMark/>
          </w:tcPr>
          <w:p w14:paraId="65D73D96" w14:textId="77777777" w:rsidR="003C48DA" w:rsidRPr="00231361" w:rsidRDefault="003C48DA" w:rsidP="001754B0">
            <w:pPr>
              <w:rPr>
                <w:sz w:val="20"/>
                <w:szCs w:val="20"/>
              </w:rPr>
            </w:pPr>
            <w:r w:rsidRPr="00231361">
              <w:rPr>
                <w:sz w:val="20"/>
                <w:szCs w:val="20"/>
              </w:rPr>
              <w:t>apkures sistēmai</w:t>
            </w:r>
          </w:p>
        </w:tc>
        <w:tc>
          <w:tcPr>
            <w:tcW w:w="672" w:type="pct"/>
            <w:vMerge w:val="restart"/>
            <w:vAlign w:val="center"/>
            <w:hideMark/>
          </w:tcPr>
          <w:p w14:paraId="0D629E74"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5AE9ED57"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1FAE894A" w14:textId="77777777" w:rsidR="003C48DA" w:rsidRPr="00231361" w:rsidRDefault="003C48DA" w:rsidP="001754B0">
            <w:pPr>
              <w:rPr>
                <w:sz w:val="20"/>
                <w:szCs w:val="20"/>
              </w:rPr>
            </w:pPr>
            <w:r w:rsidRPr="00231361">
              <w:rPr>
                <w:sz w:val="20"/>
                <w:szCs w:val="20"/>
              </w:rPr>
              <w:t>4.2.</w:t>
            </w:r>
          </w:p>
        </w:tc>
        <w:tc>
          <w:tcPr>
            <w:tcW w:w="3857" w:type="pct"/>
            <w:tcBorders>
              <w:top w:val="single" w:sz="2" w:space="0" w:color="auto"/>
              <w:left w:val="nil"/>
              <w:bottom w:val="single" w:sz="2" w:space="0" w:color="auto"/>
            </w:tcBorders>
            <w:hideMark/>
          </w:tcPr>
          <w:p w14:paraId="05D58FE3" w14:textId="77777777" w:rsidR="003C48DA" w:rsidRPr="00231361" w:rsidRDefault="003C48DA" w:rsidP="001754B0">
            <w:pPr>
              <w:rPr>
                <w:sz w:val="20"/>
                <w:szCs w:val="20"/>
              </w:rPr>
            </w:pPr>
            <w:r w:rsidRPr="00231361">
              <w:rPr>
                <w:sz w:val="20"/>
                <w:szCs w:val="20"/>
              </w:rPr>
              <w:t>ūdensapgādes sistēmai</w:t>
            </w:r>
          </w:p>
        </w:tc>
        <w:tc>
          <w:tcPr>
            <w:tcW w:w="672" w:type="pct"/>
            <w:vMerge/>
            <w:vAlign w:val="center"/>
            <w:hideMark/>
          </w:tcPr>
          <w:p w14:paraId="6CFDAD30" w14:textId="77777777" w:rsidR="003C48DA" w:rsidRPr="00231361" w:rsidRDefault="003C48DA" w:rsidP="001754B0">
            <w:pPr>
              <w:rPr>
                <w:sz w:val="20"/>
                <w:szCs w:val="20"/>
              </w:rPr>
            </w:pPr>
          </w:p>
        </w:tc>
      </w:tr>
      <w:tr w:rsidR="003C48DA" w:rsidRPr="00231361" w14:paraId="6A86094F"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5B4319D1" w14:textId="77777777" w:rsidR="003C48DA" w:rsidRPr="00231361" w:rsidRDefault="003C48DA" w:rsidP="001754B0">
            <w:pPr>
              <w:rPr>
                <w:sz w:val="20"/>
                <w:szCs w:val="20"/>
              </w:rPr>
            </w:pPr>
            <w:r w:rsidRPr="00231361">
              <w:rPr>
                <w:sz w:val="20"/>
                <w:szCs w:val="20"/>
              </w:rPr>
              <w:t>4.3.</w:t>
            </w:r>
          </w:p>
        </w:tc>
        <w:tc>
          <w:tcPr>
            <w:tcW w:w="3857" w:type="pct"/>
            <w:tcBorders>
              <w:top w:val="single" w:sz="2" w:space="0" w:color="auto"/>
              <w:left w:val="nil"/>
              <w:bottom w:val="single" w:sz="2" w:space="0" w:color="auto"/>
            </w:tcBorders>
            <w:hideMark/>
          </w:tcPr>
          <w:p w14:paraId="38424064" w14:textId="77777777" w:rsidR="003C48DA" w:rsidRPr="00231361" w:rsidRDefault="003C48DA" w:rsidP="001754B0">
            <w:pPr>
              <w:rPr>
                <w:sz w:val="20"/>
                <w:szCs w:val="20"/>
              </w:rPr>
            </w:pPr>
            <w:r w:rsidRPr="00231361">
              <w:rPr>
                <w:sz w:val="20"/>
                <w:szCs w:val="20"/>
              </w:rPr>
              <w:t>kanalizācijas sistēmai</w:t>
            </w:r>
          </w:p>
        </w:tc>
        <w:tc>
          <w:tcPr>
            <w:tcW w:w="672" w:type="pct"/>
            <w:vMerge/>
            <w:vAlign w:val="center"/>
            <w:hideMark/>
          </w:tcPr>
          <w:p w14:paraId="60AD1185" w14:textId="77777777" w:rsidR="003C48DA" w:rsidRPr="00231361" w:rsidRDefault="003C48DA" w:rsidP="001754B0">
            <w:pPr>
              <w:rPr>
                <w:sz w:val="20"/>
                <w:szCs w:val="20"/>
              </w:rPr>
            </w:pPr>
          </w:p>
        </w:tc>
      </w:tr>
      <w:tr w:rsidR="003C48DA" w:rsidRPr="00231361" w14:paraId="6D56DAB0"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3200E6A" w14:textId="77777777" w:rsidR="003C48DA" w:rsidRPr="00231361" w:rsidRDefault="003C48DA" w:rsidP="001754B0">
            <w:pPr>
              <w:rPr>
                <w:sz w:val="20"/>
                <w:szCs w:val="20"/>
              </w:rPr>
            </w:pPr>
            <w:r w:rsidRPr="00231361">
              <w:rPr>
                <w:sz w:val="20"/>
                <w:szCs w:val="20"/>
              </w:rPr>
              <w:t>4.4.</w:t>
            </w:r>
          </w:p>
        </w:tc>
        <w:tc>
          <w:tcPr>
            <w:tcW w:w="3857" w:type="pct"/>
            <w:tcBorders>
              <w:top w:val="single" w:sz="2" w:space="0" w:color="auto"/>
              <w:left w:val="nil"/>
              <w:bottom w:val="single" w:sz="2" w:space="0" w:color="auto"/>
            </w:tcBorders>
            <w:hideMark/>
          </w:tcPr>
          <w:p w14:paraId="6FD5D5DE" w14:textId="77777777" w:rsidR="003C48DA" w:rsidRPr="00231361" w:rsidRDefault="003C48DA" w:rsidP="001754B0">
            <w:pPr>
              <w:rPr>
                <w:sz w:val="20"/>
                <w:szCs w:val="20"/>
              </w:rPr>
            </w:pPr>
            <w:r w:rsidRPr="00231361">
              <w:rPr>
                <w:sz w:val="20"/>
                <w:szCs w:val="20"/>
              </w:rPr>
              <w:t>ventilācijas un klimata sistēmai</w:t>
            </w:r>
          </w:p>
        </w:tc>
        <w:tc>
          <w:tcPr>
            <w:tcW w:w="672" w:type="pct"/>
            <w:vMerge/>
            <w:vAlign w:val="center"/>
            <w:hideMark/>
          </w:tcPr>
          <w:p w14:paraId="797A8BEC" w14:textId="77777777" w:rsidR="003C48DA" w:rsidRPr="00231361" w:rsidRDefault="003C48DA" w:rsidP="001754B0">
            <w:pPr>
              <w:rPr>
                <w:sz w:val="20"/>
                <w:szCs w:val="20"/>
              </w:rPr>
            </w:pPr>
          </w:p>
        </w:tc>
      </w:tr>
      <w:tr w:rsidR="003C48DA" w:rsidRPr="00231361" w14:paraId="17DCBBA9"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381078D1" w14:textId="77777777" w:rsidR="003C48DA" w:rsidRPr="00231361" w:rsidRDefault="003C48DA" w:rsidP="001754B0">
            <w:pPr>
              <w:rPr>
                <w:sz w:val="20"/>
                <w:szCs w:val="20"/>
              </w:rPr>
            </w:pPr>
            <w:r w:rsidRPr="00231361">
              <w:rPr>
                <w:sz w:val="20"/>
                <w:szCs w:val="20"/>
              </w:rPr>
              <w:t>4.5.</w:t>
            </w:r>
          </w:p>
        </w:tc>
        <w:tc>
          <w:tcPr>
            <w:tcW w:w="3857" w:type="pct"/>
            <w:tcBorders>
              <w:top w:val="single" w:sz="2" w:space="0" w:color="auto"/>
              <w:left w:val="nil"/>
              <w:bottom w:val="single" w:sz="2" w:space="0" w:color="auto"/>
            </w:tcBorders>
            <w:hideMark/>
          </w:tcPr>
          <w:p w14:paraId="6AF7AC89" w14:textId="77777777" w:rsidR="003C48DA" w:rsidRPr="00231361" w:rsidRDefault="003C48DA" w:rsidP="001754B0">
            <w:pPr>
              <w:rPr>
                <w:sz w:val="20"/>
                <w:szCs w:val="20"/>
              </w:rPr>
            </w:pPr>
            <w:r w:rsidRPr="00231361">
              <w:rPr>
                <w:sz w:val="20"/>
                <w:szCs w:val="20"/>
              </w:rPr>
              <w:t>gāzes apgādes sistēmai</w:t>
            </w:r>
          </w:p>
        </w:tc>
        <w:tc>
          <w:tcPr>
            <w:tcW w:w="672" w:type="pct"/>
            <w:vMerge/>
            <w:vAlign w:val="center"/>
            <w:hideMark/>
          </w:tcPr>
          <w:p w14:paraId="3AA2EFF7" w14:textId="77777777" w:rsidR="003C48DA" w:rsidRPr="00231361" w:rsidRDefault="003C48DA" w:rsidP="001754B0">
            <w:pPr>
              <w:rPr>
                <w:sz w:val="20"/>
                <w:szCs w:val="20"/>
              </w:rPr>
            </w:pPr>
          </w:p>
        </w:tc>
      </w:tr>
      <w:tr w:rsidR="003C48DA" w:rsidRPr="00231361" w14:paraId="46C7B681"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A180F93" w14:textId="77777777" w:rsidR="003C48DA" w:rsidRPr="00231361" w:rsidRDefault="003C48DA" w:rsidP="001754B0">
            <w:pPr>
              <w:rPr>
                <w:sz w:val="20"/>
                <w:szCs w:val="20"/>
              </w:rPr>
            </w:pPr>
            <w:r w:rsidRPr="00231361">
              <w:rPr>
                <w:sz w:val="20"/>
                <w:szCs w:val="20"/>
              </w:rPr>
              <w:t>4.6.</w:t>
            </w:r>
          </w:p>
        </w:tc>
        <w:tc>
          <w:tcPr>
            <w:tcW w:w="3857" w:type="pct"/>
            <w:tcBorders>
              <w:top w:val="single" w:sz="2" w:space="0" w:color="auto"/>
              <w:left w:val="nil"/>
              <w:bottom w:val="single" w:sz="2" w:space="0" w:color="auto"/>
            </w:tcBorders>
            <w:hideMark/>
          </w:tcPr>
          <w:p w14:paraId="581A3153" w14:textId="77777777" w:rsidR="003C48DA" w:rsidRPr="00231361" w:rsidRDefault="003C48DA" w:rsidP="001754B0">
            <w:pPr>
              <w:rPr>
                <w:sz w:val="20"/>
                <w:szCs w:val="20"/>
              </w:rPr>
            </w:pPr>
            <w:r w:rsidRPr="00231361">
              <w:rPr>
                <w:sz w:val="20"/>
                <w:szCs w:val="20"/>
              </w:rPr>
              <w:t>elektroapgādes sistēmai</w:t>
            </w:r>
          </w:p>
        </w:tc>
        <w:tc>
          <w:tcPr>
            <w:tcW w:w="672" w:type="pct"/>
            <w:vMerge/>
            <w:vAlign w:val="center"/>
            <w:hideMark/>
          </w:tcPr>
          <w:p w14:paraId="7FE31C75" w14:textId="77777777" w:rsidR="003C48DA" w:rsidRPr="00231361" w:rsidRDefault="003C48DA" w:rsidP="001754B0">
            <w:pPr>
              <w:rPr>
                <w:sz w:val="20"/>
                <w:szCs w:val="20"/>
              </w:rPr>
            </w:pPr>
          </w:p>
        </w:tc>
      </w:tr>
      <w:tr w:rsidR="003C48DA" w:rsidRPr="00231361" w14:paraId="4E99EA44"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76B15265" w14:textId="77777777" w:rsidR="003C48DA" w:rsidRPr="00231361" w:rsidRDefault="003C48DA" w:rsidP="001754B0">
            <w:pPr>
              <w:rPr>
                <w:sz w:val="20"/>
                <w:szCs w:val="20"/>
              </w:rPr>
            </w:pPr>
            <w:r w:rsidRPr="00231361">
              <w:rPr>
                <w:sz w:val="20"/>
                <w:szCs w:val="20"/>
              </w:rPr>
              <w:t>4.7.</w:t>
            </w:r>
          </w:p>
        </w:tc>
        <w:tc>
          <w:tcPr>
            <w:tcW w:w="3857" w:type="pct"/>
            <w:tcBorders>
              <w:top w:val="single" w:sz="2" w:space="0" w:color="auto"/>
              <w:left w:val="nil"/>
              <w:bottom w:val="single" w:sz="2" w:space="0" w:color="auto"/>
            </w:tcBorders>
            <w:hideMark/>
          </w:tcPr>
          <w:p w14:paraId="0BB2DD3D" w14:textId="77777777" w:rsidR="003C48DA" w:rsidRPr="00231361" w:rsidRDefault="003C48DA" w:rsidP="001754B0">
            <w:pPr>
              <w:rPr>
                <w:sz w:val="20"/>
                <w:szCs w:val="20"/>
              </w:rPr>
            </w:pPr>
            <w:r w:rsidRPr="00231361">
              <w:rPr>
                <w:sz w:val="20"/>
                <w:szCs w:val="20"/>
              </w:rPr>
              <w:t>vājstrāvu sistēmām</w:t>
            </w:r>
          </w:p>
        </w:tc>
        <w:tc>
          <w:tcPr>
            <w:tcW w:w="672" w:type="pct"/>
            <w:vMerge/>
            <w:vAlign w:val="center"/>
            <w:hideMark/>
          </w:tcPr>
          <w:p w14:paraId="67DE1A0A" w14:textId="77777777" w:rsidR="003C48DA" w:rsidRPr="00231361" w:rsidRDefault="003C48DA" w:rsidP="001754B0">
            <w:pPr>
              <w:rPr>
                <w:sz w:val="20"/>
                <w:szCs w:val="20"/>
              </w:rPr>
            </w:pPr>
          </w:p>
        </w:tc>
      </w:tr>
      <w:tr w:rsidR="003C48DA" w:rsidRPr="00231361" w14:paraId="549AF724"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1BD1D7B" w14:textId="77777777" w:rsidR="003C48DA" w:rsidRPr="00231361" w:rsidRDefault="003C48DA" w:rsidP="001754B0">
            <w:pPr>
              <w:rPr>
                <w:b/>
                <w:sz w:val="20"/>
                <w:szCs w:val="20"/>
              </w:rPr>
            </w:pPr>
            <w:r w:rsidRPr="00231361">
              <w:rPr>
                <w:b/>
                <w:sz w:val="20"/>
                <w:szCs w:val="20"/>
              </w:rPr>
              <w:t>5.</w:t>
            </w:r>
          </w:p>
        </w:tc>
        <w:tc>
          <w:tcPr>
            <w:tcW w:w="3857" w:type="pct"/>
            <w:tcBorders>
              <w:top w:val="single" w:sz="2" w:space="0" w:color="auto"/>
              <w:left w:val="nil"/>
              <w:bottom w:val="single" w:sz="2" w:space="0" w:color="auto"/>
            </w:tcBorders>
            <w:vAlign w:val="center"/>
            <w:hideMark/>
          </w:tcPr>
          <w:p w14:paraId="4F20A4F1" w14:textId="77777777" w:rsidR="003C48DA" w:rsidRPr="00231361" w:rsidRDefault="003C48DA" w:rsidP="001754B0">
            <w:pPr>
              <w:rPr>
                <w:b/>
                <w:sz w:val="20"/>
                <w:szCs w:val="20"/>
              </w:rPr>
            </w:pPr>
            <w:r w:rsidRPr="00231361">
              <w:rPr>
                <w:b/>
                <w:sz w:val="20"/>
                <w:szCs w:val="20"/>
              </w:rPr>
              <w:t>Neapbūvēti zemesgabali:</w:t>
            </w:r>
          </w:p>
        </w:tc>
        <w:tc>
          <w:tcPr>
            <w:tcW w:w="672" w:type="pct"/>
            <w:vAlign w:val="center"/>
            <w:hideMark/>
          </w:tcPr>
          <w:p w14:paraId="3264804E" w14:textId="77777777" w:rsidR="003C48DA" w:rsidRPr="00231361" w:rsidRDefault="003C48DA" w:rsidP="001754B0">
            <w:pPr>
              <w:rPr>
                <w:sz w:val="20"/>
                <w:szCs w:val="20"/>
              </w:rPr>
            </w:pPr>
          </w:p>
        </w:tc>
      </w:tr>
      <w:tr w:rsidR="003C48DA" w:rsidRPr="00231361" w14:paraId="148A08B7"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580812DE" w14:textId="77777777" w:rsidR="003C48DA" w:rsidRPr="00231361" w:rsidRDefault="003C48DA" w:rsidP="001754B0">
            <w:pPr>
              <w:rPr>
                <w:sz w:val="20"/>
                <w:szCs w:val="20"/>
              </w:rPr>
            </w:pPr>
            <w:r w:rsidRPr="00231361">
              <w:rPr>
                <w:sz w:val="20"/>
                <w:szCs w:val="20"/>
              </w:rPr>
              <w:t>5.1.</w:t>
            </w:r>
          </w:p>
        </w:tc>
        <w:tc>
          <w:tcPr>
            <w:tcW w:w="3857" w:type="pct"/>
            <w:tcBorders>
              <w:top w:val="single" w:sz="2" w:space="0" w:color="auto"/>
              <w:left w:val="nil"/>
              <w:bottom w:val="single" w:sz="2" w:space="0" w:color="auto"/>
            </w:tcBorders>
          </w:tcPr>
          <w:p w14:paraId="48C8B2FA" w14:textId="77777777" w:rsidR="003C48DA" w:rsidRPr="00231361" w:rsidRDefault="003C48DA" w:rsidP="001754B0">
            <w:pPr>
              <w:widowControl w:val="0"/>
              <w:autoSpaceDE w:val="0"/>
              <w:autoSpaceDN w:val="0"/>
              <w:spacing w:before="30"/>
              <w:rPr>
                <w:sz w:val="20"/>
              </w:rPr>
            </w:pPr>
            <w:r w:rsidRPr="00231361">
              <w:rPr>
                <w:sz w:val="20"/>
              </w:rPr>
              <w:t>Netiek apkopts</w:t>
            </w:r>
          </w:p>
        </w:tc>
        <w:tc>
          <w:tcPr>
            <w:tcW w:w="672" w:type="pct"/>
            <w:vMerge w:val="restart"/>
            <w:vAlign w:val="center"/>
            <w:hideMark/>
          </w:tcPr>
          <w:p w14:paraId="568702FA" w14:textId="77777777" w:rsidR="003C48DA" w:rsidRPr="00231361" w:rsidRDefault="003C48DA" w:rsidP="001754B0">
            <w:pPr>
              <w:ind w:firstLine="300"/>
              <w:jc w:val="center"/>
              <w:rPr>
                <w:sz w:val="20"/>
                <w:szCs w:val="20"/>
              </w:rPr>
            </w:pPr>
            <w:r w:rsidRPr="00231361">
              <w:rPr>
                <w:sz w:val="20"/>
                <w:szCs w:val="20"/>
              </w:rPr>
              <w:t>Nav</w:t>
            </w:r>
          </w:p>
        </w:tc>
      </w:tr>
      <w:tr w:rsidR="003C48DA" w:rsidRPr="00231361" w14:paraId="449B223A"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E7D0A6F" w14:textId="77777777" w:rsidR="003C48DA" w:rsidRPr="00231361" w:rsidRDefault="003C48DA" w:rsidP="001754B0">
            <w:pPr>
              <w:rPr>
                <w:sz w:val="20"/>
                <w:szCs w:val="20"/>
              </w:rPr>
            </w:pPr>
            <w:r w:rsidRPr="00231361">
              <w:rPr>
                <w:sz w:val="20"/>
                <w:szCs w:val="20"/>
              </w:rPr>
              <w:t>5.2.</w:t>
            </w:r>
          </w:p>
        </w:tc>
        <w:tc>
          <w:tcPr>
            <w:tcW w:w="3857" w:type="pct"/>
            <w:tcBorders>
              <w:top w:val="single" w:sz="2" w:space="0" w:color="auto"/>
              <w:left w:val="nil"/>
              <w:bottom w:val="single" w:sz="2" w:space="0" w:color="auto"/>
            </w:tcBorders>
          </w:tcPr>
          <w:p w14:paraId="6E05EF68" w14:textId="77777777" w:rsidR="003C48DA" w:rsidRPr="00231361" w:rsidRDefault="003C48DA" w:rsidP="001754B0">
            <w:pPr>
              <w:widowControl w:val="0"/>
              <w:autoSpaceDE w:val="0"/>
              <w:autoSpaceDN w:val="0"/>
              <w:spacing w:before="30"/>
              <w:ind w:left="44"/>
              <w:rPr>
                <w:sz w:val="20"/>
              </w:rPr>
            </w:pPr>
            <w:r w:rsidRPr="00231361">
              <w:rPr>
                <w:sz w:val="20"/>
              </w:rPr>
              <w:t>Meliorācijas sistēmas bojājumi</w:t>
            </w:r>
          </w:p>
        </w:tc>
        <w:tc>
          <w:tcPr>
            <w:tcW w:w="672" w:type="pct"/>
            <w:vMerge/>
            <w:vAlign w:val="center"/>
            <w:hideMark/>
          </w:tcPr>
          <w:p w14:paraId="74BE53A0" w14:textId="77777777" w:rsidR="003C48DA" w:rsidRPr="00231361" w:rsidRDefault="003C48DA" w:rsidP="001754B0">
            <w:pPr>
              <w:rPr>
                <w:sz w:val="20"/>
                <w:szCs w:val="20"/>
              </w:rPr>
            </w:pPr>
          </w:p>
        </w:tc>
      </w:tr>
      <w:tr w:rsidR="003C48DA" w:rsidRPr="00231361" w14:paraId="14B9B8E9" w14:textId="77777777" w:rsidTr="001754B0">
        <w:trPr>
          <w:tblCellSpacing w:w="15" w:type="dxa"/>
        </w:trPr>
        <w:tc>
          <w:tcPr>
            <w:tcW w:w="407" w:type="pct"/>
            <w:tcBorders>
              <w:top w:val="single" w:sz="2" w:space="0" w:color="auto"/>
              <w:bottom w:val="single" w:sz="2" w:space="0" w:color="auto"/>
              <w:right w:val="single" w:sz="2" w:space="0" w:color="auto"/>
            </w:tcBorders>
            <w:hideMark/>
          </w:tcPr>
          <w:p w14:paraId="0E7CE3B7" w14:textId="77777777" w:rsidR="003C48DA" w:rsidRPr="00231361" w:rsidRDefault="003C48DA" w:rsidP="001754B0">
            <w:pPr>
              <w:rPr>
                <w:sz w:val="20"/>
                <w:szCs w:val="20"/>
              </w:rPr>
            </w:pPr>
            <w:r w:rsidRPr="00231361">
              <w:rPr>
                <w:sz w:val="20"/>
                <w:szCs w:val="20"/>
              </w:rPr>
              <w:t>5.3.</w:t>
            </w:r>
          </w:p>
        </w:tc>
        <w:tc>
          <w:tcPr>
            <w:tcW w:w="3857" w:type="pct"/>
            <w:tcBorders>
              <w:top w:val="single" w:sz="2" w:space="0" w:color="auto"/>
              <w:left w:val="nil"/>
              <w:bottom w:val="single" w:sz="2" w:space="0" w:color="auto"/>
            </w:tcBorders>
          </w:tcPr>
          <w:p w14:paraId="68389262" w14:textId="77777777" w:rsidR="003C48DA" w:rsidRPr="00231361" w:rsidRDefault="003C48DA" w:rsidP="001754B0">
            <w:pPr>
              <w:widowControl w:val="0"/>
              <w:autoSpaceDE w:val="0"/>
              <w:autoSpaceDN w:val="0"/>
              <w:spacing w:before="30"/>
              <w:ind w:left="44" w:right="325"/>
              <w:rPr>
                <w:sz w:val="20"/>
              </w:rPr>
            </w:pPr>
            <w:r w:rsidRPr="00231361">
              <w:rPr>
                <w:sz w:val="20"/>
              </w:rPr>
              <w:t>Robežzīmju bojājumi</w:t>
            </w:r>
          </w:p>
        </w:tc>
        <w:tc>
          <w:tcPr>
            <w:tcW w:w="672" w:type="pct"/>
            <w:vMerge/>
            <w:vAlign w:val="center"/>
            <w:hideMark/>
          </w:tcPr>
          <w:p w14:paraId="5D54AE90" w14:textId="77777777" w:rsidR="003C48DA" w:rsidRPr="00231361" w:rsidRDefault="003C48DA" w:rsidP="001754B0">
            <w:pPr>
              <w:rPr>
                <w:sz w:val="20"/>
                <w:szCs w:val="20"/>
              </w:rPr>
            </w:pPr>
          </w:p>
        </w:tc>
      </w:tr>
      <w:tr w:rsidR="003C48DA" w:rsidRPr="00231361" w14:paraId="29580CC0" w14:textId="77777777" w:rsidTr="001754B0">
        <w:trPr>
          <w:tblCellSpacing w:w="15" w:type="dxa"/>
        </w:trPr>
        <w:tc>
          <w:tcPr>
            <w:tcW w:w="407" w:type="pct"/>
            <w:tcBorders>
              <w:top w:val="single" w:sz="2" w:space="0" w:color="auto"/>
              <w:bottom w:val="single" w:sz="2" w:space="0" w:color="auto"/>
              <w:right w:val="single" w:sz="2" w:space="0" w:color="auto"/>
            </w:tcBorders>
          </w:tcPr>
          <w:p w14:paraId="33F77A05" w14:textId="77777777" w:rsidR="003C48DA" w:rsidRPr="00231361" w:rsidRDefault="003C48DA" w:rsidP="001754B0">
            <w:pPr>
              <w:rPr>
                <w:sz w:val="20"/>
                <w:szCs w:val="20"/>
              </w:rPr>
            </w:pPr>
            <w:r w:rsidRPr="00231361">
              <w:rPr>
                <w:sz w:val="20"/>
                <w:szCs w:val="20"/>
              </w:rPr>
              <w:t>5.4.</w:t>
            </w:r>
          </w:p>
        </w:tc>
        <w:tc>
          <w:tcPr>
            <w:tcW w:w="3857" w:type="pct"/>
            <w:tcBorders>
              <w:top w:val="single" w:sz="2" w:space="0" w:color="auto"/>
              <w:left w:val="nil"/>
              <w:bottom w:val="single" w:sz="2" w:space="0" w:color="auto"/>
            </w:tcBorders>
          </w:tcPr>
          <w:p w14:paraId="3810CE36" w14:textId="77777777" w:rsidR="003C48DA" w:rsidRPr="00231361" w:rsidRDefault="003C48DA" w:rsidP="001754B0">
            <w:pPr>
              <w:widowControl w:val="0"/>
              <w:autoSpaceDE w:val="0"/>
              <w:autoSpaceDN w:val="0"/>
              <w:spacing w:before="30"/>
              <w:ind w:left="44" w:right="325"/>
              <w:rPr>
                <w:sz w:val="20"/>
              </w:rPr>
            </w:pPr>
            <w:r w:rsidRPr="00231361">
              <w:rPr>
                <w:sz w:val="20"/>
              </w:rPr>
              <w:t>Piesārņojums</w:t>
            </w:r>
          </w:p>
        </w:tc>
        <w:tc>
          <w:tcPr>
            <w:tcW w:w="672" w:type="pct"/>
            <w:vMerge/>
            <w:vAlign w:val="center"/>
          </w:tcPr>
          <w:p w14:paraId="77C3B086" w14:textId="77777777" w:rsidR="003C48DA" w:rsidRPr="00231361" w:rsidRDefault="003C48DA" w:rsidP="001754B0">
            <w:pPr>
              <w:rPr>
                <w:sz w:val="20"/>
                <w:szCs w:val="20"/>
              </w:rPr>
            </w:pPr>
          </w:p>
        </w:tc>
      </w:tr>
      <w:tr w:rsidR="003C48DA" w:rsidRPr="00231361" w14:paraId="405F8EF3" w14:textId="77777777" w:rsidTr="001754B0">
        <w:trPr>
          <w:tblCellSpacing w:w="15" w:type="dxa"/>
        </w:trPr>
        <w:tc>
          <w:tcPr>
            <w:tcW w:w="407" w:type="pct"/>
            <w:tcBorders>
              <w:top w:val="single" w:sz="2" w:space="0" w:color="auto"/>
              <w:bottom w:val="single" w:sz="2" w:space="0" w:color="auto"/>
              <w:right w:val="single" w:sz="2" w:space="0" w:color="auto"/>
            </w:tcBorders>
          </w:tcPr>
          <w:p w14:paraId="31EDF632" w14:textId="77777777" w:rsidR="003C48DA" w:rsidRPr="00231361" w:rsidRDefault="003C48DA" w:rsidP="001754B0">
            <w:pPr>
              <w:rPr>
                <w:sz w:val="20"/>
                <w:szCs w:val="20"/>
              </w:rPr>
            </w:pPr>
            <w:r w:rsidRPr="00231361">
              <w:rPr>
                <w:sz w:val="20"/>
                <w:szCs w:val="20"/>
              </w:rPr>
              <w:t>5.5.</w:t>
            </w:r>
          </w:p>
        </w:tc>
        <w:tc>
          <w:tcPr>
            <w:tcW w:w="3857" w:type="pct"/>
            <w:tcBorders>
              <w:top w:val="single" w:sz="2" w:space="0" w:color="auto"/>
              <w:left w:val="nil"/>
              <w:bottom w:val="single" w:sz="2" w:space="0" w:color="auto"/>
            </w:tcBorders>
          </w:tcPr>
          <w:p w14:paraId="110AAAD8" w14:textId="77777777" w:rsidR="003C48DA" w:rsidRPr="00231361" w:rsidRDefault="003C48DA" w:rsidP="001754B0">
            <w:pPr>
              <w:widowControl w:val="0"/>
              <w:autoSpaceDE w:val="0"/>
              <w:autoSpaceDN w:val="0"/>
              <w:spacing w:before="30"/>
              <w:ind w:left="44"/>
              <w:rPr>
                <w:sz w:val="20"/>
              </w:rPr>
            </w:pPr>
            <w:r w:rsidRPr="00231361">
              <w:rPr>
                <w:sz w:val="20"/>
              </w:rPr>
              <w:t>Būvniecības pazīmes</w:t>
            </w:r>
          </w:p>
        </w:tc>
        <w:tc>
          <w:tcPr>
            <w:tcW w:w="672" w:type="pct"/>
            <w:vMerge/>
            <w:vAlign w:val="center"/>
          </w:tcPr>
          <w:p w14:paraId="6148C94E" w14:textId="77777777" w:rsidR="003C48DA" w:rsidRPr="00231361" w:rsidRDefault="003C48DA" w:rsidP="001754B0">
            <w:pPr>
              <w:rPr>
                <w:sz w:val="20"/>
                <w:szCs w:val="20"/>
              </w:rPr>
            </w:pPr>
          </w:p>
        </w:tc>
      </w:tr>
      <w:tr w:rsidR="003C48DA" w:rsidRPr="00231361" w14:paraId="4130C754" w14:textId="77777777" w:rsidTr="001754B0">
        <w:trPr>
          <w:tblCellSpacing w:w="15" w:type="dxa"/>
        </w:trPr>
        <w:tc>
          <w:tcPr>
            <w:tcW w:w="407" w:type="pct"/>
            <w:tcBorders>
              <w:top w:val="single" w:sz="2" w:space="0" w:color="auto"/>
              <w:bottom w:val="single" w:sz="2" w:space="0" w:color="auto"/>
              <w:right w:val="single" w:sz="2" w:space="0" w:color="auto"/>
            </w:tcBorders>
          </w:tcPr>
          <w:p w14:paraId="2CFBE369" w14:textId="77777777" w:rsidR="003C48DA" w:rsidRPr="00231361" w:rsidRDefault="003C48DA" w:rsidP="001754B0">
            <w:pPr>
              <w:rPr>
                <w:sz w:val="20"/>
                <w:szCs w:val="20"/>
              </w:rPr>
            </w:pPr>
            <w:r w:rsidRPr="00231361">
              <w:rPr>
                <w:sz w:val="20"/>
                <w:szCs w:val="20"/>
              </w:rPr>
              <w:t>5.6.</w:t>
            </w:r>
          </w:p>
        </w:tc>
        <w:tc>
          <w:tcPr>
            <w:tcW w:w="3857" w:type="pct"/>
            <w:tcBorders>
              <w:top w:val="single" w:sz="2" w:space="0" w:color="auto"/>
              <w:left w:val="nil"/>
              <w:bottom w:val="single" w:sz="2" w:space="0" w:color="auto"/>
            </w:tcBorders>
          </w:tcPr>
          <w:p w14:paraId="564FF288" w14:textId="77777777" w:rsidR="003C48DA" w:rsidRPr="00231361" w:rsidRDefault="003C48DA" w:rsidP="001754B0">
            <w:pPr>
              <w:widowControl w:val="0"/>
              <w:autoSpaceDE w:val="0"/>
              <w:autoSpaceDN w:val="0"/>
              <w:spacing w:before="30"/>
              <w:ind w:left="44"/>
              <w:rPr>
                <w:sz w:val="20"/>
              </w:rPr>
            </w:pPr>
            <w:r w:rsidRPr="00231361">
              <w:rPr>
                <w:sz w:val="20"/>
              </w:rPr>
              <w:t>Apstādījumiem(mežaudzei):</w:t>
            </w:r>
          </w:p>
        </w:tc>
        <w:tc>
          <w:tcPr>
            <w:tcW w:w="672" w:type="pct"/>
            <w:vMerge/>
            <w:vAlign w:val="center"/>
          </w:tcPr>
          <w:p w14:paraId="54183EDF" w14:textId="77777777" w:rsidR="003C48DA" w:rsidRPr="00231361" w:rsidRDefault="003C48DA" w:rsidP="001754B0">
            <w:pPr>
              <w:rPr>
                <w:sz w:val="20"/>
                <w:szCs w:val="20"/>
              </w:rPr>
            </w:pPr>
          </w:p>
        </w:tc>
      </w:tr>
      <w:tr w:rsidR="003C48DA" w:rsidRPr="00231361" w14:paraId="7B801654" w14:textId="77777777" w:rsidTr="001754B0">
        <w:trPr>
          <w:tblCellSpacing w:w="15" w:type="dxa"/>
        </w:trPr>
        <w:tc>
          <w:tcPr>
            <w:tcW w:w="407" w:type="pct"/>
            <w:tcBorders>
              <w:top w:val="single" w:sz="2" w:space="0" w:color="auto"/>
              <w:bottom w:val="single" w:sz="2" w:space="0" w:color="auto"/>
              <w:right w:val="single" w:sz="2" w:space="0" w:color="auto"/>
            </w:tcBorders>
          </w:tcPr>
          <w:p w14:paraId="075BC4F3" w14:textId="77777777" w:rsidR="003C48DA" w:rsidRPr="00231361" w:rsidRDefault="003C48DA" w:rsidP="001754B0">
            <w:pPr>
              <w:rPr>
                <w:sz w:val="20"/>
                <w:szCs w:val="20"/>
              </w:rPr>
            </w:pPr>
            <w:r w:rsidRPr="00231361">
              <w:rPr>
                <w:sz w:val="20"/>
                <w:szCs w:val="20"/>
              </w:rPr>
              <w:t>5.7.</w:t>
            </w:r>
          </w:p>
        </w:tc>
        <w:tc>
          <w:tcPr>
            <w:tcW w:w="3857" w:type="pct"/>
            <w:tcBorders>
              <w:top w:val="single" w:sz="2" w:space="0" w:color="auto"/>
              <w:left w:val="nil"/>
              <w:bottom w:val="single" w:sz="2" w:space="0" w:color="auto"/>
            </w:tcBorders>
          </w:tcPr>
          <w:p w14:paraId="669F532D" w14:textId="77777777" w:rsidR="003C48DA" w:rsidRPr="00231361" w:rsidRDefault="003C48DA" w:rsidP="001754B0">
            <w:pPr>
              <w:widowControl w:val="0"/>
              <w:autoSpaceDE w:val="0"/>
              <w:autoSpaceDN w:val="0"/>
              <w:spacing w:before="30"/>
              <w:ind w:left="44"/>
              <w:rPr>
                <w:sz w:val="20"/>
              </w:rPr>
            </w:pPr>
            <w:r w:rsidRPr="00231361">
              <w:rPr>
                <w:sz w:val="20"/>
              </w:rPr>
              <w:t>koku un krūmāju lapotņu un sakņu stāvokļa bojājumi</w:t>
            </w:r>
          </w:p>
        </w:tc>
        <w:tc>
          <w:tcPr>
            <w:tcW w:w="672" w:type="pct"/>
            <w:vMerge/>
            <w:vAlign w:val="center"/>
          </w:tcPr>
          <w:p w14:paraId="0946C855" w14:textId="77777777" w:rsidR="003C48DA" w:rsidRPr="00231361" w:rsidRDefault="003C48DA" w:rsidP="001754B0">
            <w:pPr>
              <w:rPr>
                <w:sz w:val="20"/>
                <w:szCs w:val="20"/>
              </w:rPr>
            </w:pPr>
          </w:p>
        </w:tc>
      </w:tr>
      <w:tr w:rsidR="003C48DA" w:rsidRPr="00231361" w14:paraId="3C7900DF" w14:textId="77777777" w:rsidTr="001754B0">
        <w:trPr>
          <w:tblCellSpacing w:w="15" w:type="dxa"/>
        </w:trPr>
        <w:tc>
          <w:tcPr>
            <w:tcW w:w="407" w:type="pct"/>
            <w:tcBorders>
              <w:top w:val="single" w:sz="2" w:space="0" w:color="auto"/>
              <w:bottom w:val="single" w:sz="2" w:space="0" w:color="auto"/>
              <w:right w:val="single" w:sz="2" w:space="0" w:color="auto"/>
            </w:tcBorders>
          </w:tcPr>
          <w:p w14:paraId="7BE59038" w14:textId="77777777" w:rsidR="003C48DA" w:rsidRPr="00231361" w:rsidRDefault="003C48DA" w:rsidP="001754B0">
            <w:pPr>
              <w:rPr>
                <w:sz w:val="20"/>
                <w:szCs w:val="20"/>
              </w:rPr>
            </w:pPr>
            <w:r w:rsidRPr="00231361">
              <w:rPr>
                <w:sz w:val="20"/>
                <w:szCs w:val="20"/>
              </w:rPr>
              <w:t>5.8.</w:t>
            </w:r>
          </w:p>
        </w:tc>
        <w:tc>
          <w:tcPr>
            <w:tcW w:w="3857" w:type="pct"/>
            <w:tcBorders>
              <w:top w:val="single" w:sz="2" w:space="0" w:color="auto"/>
              <w:left w:val="nil"/>
              <w:bottom w:val="single" w:sz="2" w:space="0" w:color="auto"/>
            </w:tcBorders>
          </w:tcPr>
          <w:p w14:paraId="30DAB05A" w14:textId="77777777" w:rsidR="003C48DA" w:rsidRPr="00231361" w:rsidRDefault="003C48DA" w:rsidP="001754B0">
            <w:pPr>
              <w:widowControl w:val="0"/>
              <w:autoSpaceDE w:val="0"/>
              <w:autoSpaceDN w:val="0"/>
              <w:spacing w:before="30"/>
              <w:ind w:left="44"/>
              <w:rPr>
                <w:sz w:val="20"/>
              </w:rPr>
            </w:pPr>
            <w:r w:rsidRPr="00231361">
              <w:rPr>
                <w:sz w:val="20"/>
              </w:rPr>
              <w:t>Apstādījumi rada</w:t>
            </w:r>
          </w:p>
          <w:p w14:paraId="50AC37D9" w14:textId="77777777" w:rsidR="003C48DA" w:rsidRPr="00231361" w:rsidRDefault="003C48DA" w:rsidP="001754B0">
            <w:pPr>
              <w:widowControl w:val="0"/>
              <w:autoSpaceDE w:val="0"/>
              <w:autoSpaceDN w:val="0"/>
              <w:spacing w:before="1"/>
              <w:ind w:left="44"/>
              <w:rPr>
                <w:sz w:val="20"/>
              </w:rPr>
            </w:pPr>
            <w:r w:rsidRPr="00231361">
              <w:rPr>
                <w:sz w:val="20"/>
              </w:rPr>
              <w:t>nelabvēlīgu ietekmi uz inženierkomunikācijām</w:t>
            </w:r>
          </w:p>
        </w:tc>
        <w:tc>
          <w:tcPr>
            <w:tcW w:w="672" w:type="pct"/>
            <w:vMerge/>
            <w:vAlign w:val="center"/>
          </w:tcPr>
          <w:p w14:paraId="79E760C9" w14:textId="77777777" w:rsidR="003C48DA" w:rsidRPr="00231361" w:rsidRDefault="003C48DA" w:rsidP="001754B0">
            <w:pPr>
              <w:rPr>
                <w:sz w:val="20"/>
                <w:szCs w:val="20"/>
              </w:rPr>
            </w:pPr>
          </w:p>
        </w:tc>
      </w:tr>
    </w:tbl>
    <w:p w14:paraId="27D8FF18" w14:textId="77777777" w:rsidR="003C48DA" w:rsidRPr="00231361" w:rsidRDefault="003C48DA" w:rsidP="003C48DA">
      <w:pPr>
        <w:ind w:right="708"/>
        <w:jc w:val="both"/>
      </w:pPr>
      <w:r w:rsidRPr="00231361">
        <w:t>Piezīme. * Ja vizuālās pārbaudes darbības ietvaros, uz kuru attiecas atzīme "Nav" tabulas 3.ailē, ir konstatēti būtiski bojājumi, kas var radīt personu fizisku apdraudējumu, būves Valdītājam ir pienākums izvērtēt, vai ir nepieciešams veikt attiecīgā elementa tehnisko apsekošanu, pieaicinot attiecīgajā jomā sertificētu personu.</w:t>
      </w:r>
    </w:p>
    <w:p w14:paraId="4ABF0E11" w14:textId="77777777" w:rsidR="003C48DA" w:rsidRPr="00231361" w:rsidRDefault="003C48DA">
      <w:pPr>
        <w:numPr>
          <w:ilvl w:val="0"/>
          <w:numId w:val="59"/>
        </w:numPr>
        <w:ind w:right="-6"/>
        <w:jc w:val="right"/>
        <w:rPr>
          <w:b/>
        </w:rPr>
      </w:pPr>
      <w:r w:rsidRPr="00231361">
        <w:rPr>
          <w:sz w:val="20"/>
        </w:rPr>
        <w:br w:type="page"/>
      </w:r>
      <w:r w:rsidRPr="00231361">
        <w:rPr>
          <w:b/>
        </w:rPr>
        <w:lastRenderedPageBreak/>
        <w:t>Pielikums</w:t>
      </w:r>
    </w:p>
    <w:p w14:paraId="1E8B6D8E" w14:textId="77777777" w:rsidR="003C48DA" w:rsidRPr="00231361" w:rsidRDefault="003C48DA" w:rsidP="003C48DA">
      <w:pPr>
        <w:ind w:right="-6"/>
        <w:jc w:val="right"/>
      </w:pPr>
      <w:r w:rsidRPr="00231361">
        <w:rPr>
          <w:b/>
        </w:rPr>
        <w:t xml:space="preserve"> </w:t>
      </w:r>
      <w:r w:rsidRPr="00231361">
        <w:t xml:space="preserve">Dobeles novada pašvaldības </w:t>
      </w:r>
    </w:p>
    <w:p w14:paraId="65F6B015" w14:textId="77777777" w:rsidR="003C48DA" w:rsidRPr="00231361" w:rsidRDefault="003C48DA" w:rsidP="003C48DA">
      <w:pPr>
        <w:ind w:right="-6"/>
        <w:jc w:val="right"/>
      </w:pPr>
      <w:r w:rsidRPr="00231361">
        <w:t>2022. gada 27. oktobra noteikumiem</w:t>
      </w:r>
    </w:p>
    <w:p w14:paraId="43CE0B1E" w14:textId="77777777" w:rsidR="003C48DA" w:rsidRPr="00231361" w:rsidRDefault="003C48DA" w:rsidP="003C48DA">
      <w:pPr>
        <w:ind w:right="-6"/>
        <w:jc w:val="right"/>
      </w:pPr>
      <w:r w:rsidRPr="00231361">
        <w:t>„</w:t>
      </w:r>
      <w:r w:rsidRPr="00231361">
        <w:rPr>
          <w:bCs/>
        </w:rPr>
        <w:t xml:space="preserve">Dobeles novada pašvaldības nekustamā īpašuma pārvaldīšanas noteikumi </w:t>
      </w:r>
      <w:r w:rsidRPr="00231361">
        <w:t>”</w:t>
      </w:r>
    </w:p>
    <w:p w14:paraId="528D508B" w14:textId="77777777" w:rsidR="003C48DA" w:rsidRPr="00231361" w:rsidRDefault="003C48DA" w:rsidP="003C48DA">
      <w:pPr>
        <w:ind w:right="-6"/>
        <w:jc w:val="right"/>
      </w:pPr>
    </w:p>
    <w:p w14:paraId="1257CBC0" w14:textId="77777777" w:rsidR="003C48DA" w:rsidRPr="00231361" w:rsidRDefault="003C48DA" w:rsidP="003C48DA">
      <w:pPr>
        <w:spacing w:line="276" w:lineRule="auto"/>
        <w:ind w:right="-6"/>
        <w:jc w:val="center"/>
        <w:rPr>
          <w:b/>
          <w:sz w:val="28"/>
          <w:szCs w:val="28"/>
        </w:rPr>
      </w:pPr>
      <w:r w:rsidRPr="00231361">
        <w:rPr>
          <w:b/>
          <w:sz w:val="28"/>
          <w:szCs w:val="28"/>
        </w:rPr>
        <w:t>Ēkas, būves, apbūvēta zemesgabala</w:t>
      </w:r>
    </w:p>
    <w:p w14:paraId="4D3043C4" w14:textId="77777777" w:rsidR="003C48DA" w:rsidRPr="00231361" w:rsidRDefault="003C48DA" w:rsidP="003C48DA">
      <w:pPr>
        <w:spacing w:line="276" w:lineRule="auto"/>
        <w:ind w:right="-6"/>
        <w:jc w:val="center"/>
        <w:rPr>
          <w:b/>
          <w:sz w:val="28"/>
          <w:szCs w:val="28"/>
        </w:rPr>
      </w:pPr>
      <w:r w:rsidRPr="00231361">
        <w:rPr>
          <w:b/>
          <w:sz w:val="28"/>
          <w:szCs w:val="28"/>
        </w:rPr>
        <w:t>vizuālās pārbaudes akts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44"/>
      </w:tblGrid>
      <w:tr w:rsidR="003C48DA" w:rsidRPr="00231361" w14:paraId="0FC1E3F6" w14:textId="77777777" w:rsidTr="001754B0">
        <w:tc>
          <w:tcPr>
            <w:tcW w:w="3936" w:type="dxa"/>
            <w:shd w:val="clear" w:color="auto" w:fill="auto"/>
          </w:tcPr>
          <w:p w14:paraId="4FA486D3" w14:textId="77777777" w:rsidR="003C48DA" w:rsidRPr="00231361" w:rsidRDefault="003C48DA" w:rsidP="001754B0">
            <w:pPr>
              <w:spacing w:line="276" w:lineRule="auto"/>
              <w:ind w:right="-6"/>
              <w:rPr>
                <w:b/>
              </w:rPr>
            </w:pPr>
            <w:r w:rsidRPr="00231361">
              <w:rPr>
                <w:b/>
              </w:rPr>
              <w:t xml:space="preserve">Datums : </w:t>
            </w:r>
          </w:p>
        </w:tc>
        <w:tc>
          <w:tcPr>
            <w:tcW w:w="4644" w:type="dxa"/>
            <w:shd w:val="clear" w:color="auto" w:fill="auto"/>
          </w:tcPr>
          <w:p w14:paraId="75D53792" w14:textId="77777777" w:rsidR="003C48DA" w:rsidRPr="00231361" w:rsidRDefault="003C48DA" w:rsidP="001754B0">
            <w:pPr>
              <w:spacing w:line="276" w:lineRule="auto"/>
              <w:ind w:right="-6"/>
            </w:pPr>
          </w:p>
        </w:tc>
      </w:tr>
      <w:tr w:rsidR="003C48DA" w:rsidRPr="00231361" w14:paraId="3862117A" w14:textId="77777777" w:rsidTr="001754B0">
        <w:tc>
          <w:tcPr>
            <w:tcW w:w="3936" w:type="dxa"/>
            <w:shd w:val="clear" w:color="auto" w:fill="auto"/>
          </w:tcPr>
          <w:p w14:paraId="1C531B07" w14:textId="77777777" w:rsidR="003C48DA" w:rsidRPr="00231361" w:rsidRDefault="003C48DA" w:rsidP="001754B0">
            <w:pPr>
              <w:spacing w:line="276" w:lineRule="auto"/>
              <w:ind w:right="-6"/>
              <w:rPr>
                <w:b/>
              </w:rPr>
            </w:pPr>
            <w:r w:rsidRPr="00231361">
              <w:rPr>
                <w:b/>
              </w:rPr>
              <w:t>Nekustamā īpašuma adrese:</w:t>
            </w:r>
          </w:p>
        </w:tc>
        <w:tc>
          <w:tcPr>
            <w:tcW w:w="4644" w:type="dxa"/>
            <w:shd w:val="clear" w:color="auto" w:fill="auto"/>
          </w:tcPr>
          <w:p w14:paraId="3B409A09" w14:textId="77777777" w:rsidR="003C48DA" w:rsidRPr="00231361" w:rsidRDefault="003C48DA" w:rsidP="001754B0">
            <w:pPr>
              <w:spacing w:line="276" w:lineRule="auto"/>
              <w:ind w:right="-6"/>
            </w:pPr>
          </w:p>
        </w:tc>
      </w:tr>
      <w:tr w:rsidR="003C48DA" w:rsidRPr="00231361" w14:paraId="230FC006" w14:textId="77777777" w:rsidTr="001754B0">
        <w:tc>
          <w:tcPr>
            <w:tcW w:w="3936" w:type="dxa"/>
            <w:shd w:val="clear" w:color="auto" w:fill="auto"/>
          </w:tcPr>
          <w:p w14:paraId="254556BB" w14:textId="77777777" w:rsidR="003C48DA" w:rsidRPr="00231361" w:rsidRDefault="003C48DA" w:rsidP="001754B0">
            <w:pPr>
              <w:spacing w:line="276" w:lineRule="auto"/>
              <w:ind w:right="-6"/>
              <w:rPr>
                <w:b/>
              </w:rPr>
            </w:pPr>
            <w:r w:rsidRPr="00231361">
              <w:rPr>
                <w:b/>
              </w:rPr>
              <w:t>Nekustamā īpašuma kadastra numurs :</w:t>
            </w:r>
          </w:p>
        </w:tc>
        <w:tc>
          <w:tcPr>
            <w:tcW w:w="4644" w:type="dxa"/>
            <w:shd w:val="clear" w:color="auto" w:fill="auto"/>
          </w:tcPr>
          <w:p w14:paraId="701CFC80" w14:textId="77777777" w:rsidR="003C48DA" w:rsidRPr="00231361" w:rsidRDefault="003C48DA" w:rsidP="001754B0">
            <w:pPr>
              <w:spacing w:line="276" w:lineRule="auto"/>
              <w:ind w:right="-6"/>
            </w:pPr>
          </w:p>
        </w:tc>
      </w:tr>
      <w:tr w:rsidR="003C48DA" w:rsidRPr="00231361" w14:paraId="686B934B" w14:textId="77777777" w:rsidTr="001754B0">
        <w:tc>
          <w:tcPr>
            <w:tcW w:w="3936" w:type="dxa"/>
            <w:shd w:val="clear" w:color="auto" w:fill="auto"/>
          </w:tcPr>
          <w:p w14:paraId="2E467408" w14:textId="77777777" w:rsidR="003C48DA" w:rsidRPr="00231361" w:rsidRDefault="003C48DA" w:rsidP="001754B0">
            <w:pPr>
              <w:spacing w:line="276" w:lineRule="auto"/>
              <w:ind w:right="-6"/>
              <w:rPr>
                <w:b/>
              </w:rPr>
            </w:pPr>
            <w:r w:rsidRPr="00231361">
              <w:rPr>
                <w:b/>
              </w:rPr>
              <w:t xml:space="preserve">Zemes vienības kadastra apzīmējums : </w:t>
            </w:r>
          </w:p>
        </w:tc>
        <w:tc>
          <w:tcPr>
            <w:tcW w:w="4644" w:type="dxa"/>
            <w:shd w:val="clear" w:color="auto" w:fill="auto"/>
          </w:tcPr>
          <w:p w14:paraId="5FDE262E" w14:textId="77777777" w:rsidR="003C48DA" w:rsidRPr="00231361" w:rsidRDefault="003C48DA" w:rsidP="001754B0">
            <w:pPr>
              <w:spacing w:line="276" w:lineRule="auto"/>
              <w:ind w:right="-6"/>
            </w:pPr>
          </w:p>
        </w:tc>
      </w:tr>
      <w:tr w:rsidR="003C48DA" w:rsidRPr="00231361" w14:paraId="0320549C" w14:textId="77777777" w:rsidTr="001754B0">
        <w:tc>
          <w:tcPr>
            <w:tcW w:w="3936" w:type="dxa"/>
            <w:shd w:val="clear" w:color="auto" w:fill="auto"/>
          </w:tcPr>
          <w:p w14:paraId="01FE8342" w14:textId="77777777" w:rsidR="003C48DA" w:rsidRPr="00231361" w:rsidRDefault="003C48DA" w:rsidP="001754B0">
            <w:pPr>
              <w:spacing w:line="276" w:lineRule="auto"/>
              <w:ind w:right="-6"/>
              <w:rPr>
                <w:b/>
              </w:rPr>
            </w:pPr>
            <w:r w:rsidRPr="00231361">
              <w:rPr>
                <w:b/>
              </w:rPr>
              <w:t xml:space="preserve">Būves kadastra apzīmējums : </w:t>
            </w:r>
          </w:p>
        </w:tc>
        <w:tc>
          <w:tcPr>
            <w:tcW w:w="4644" w:type="dxa"/>
            <w:shd w:val="clear" w:color="auto" w:fill="auto"/>
          </w:tcPr>
          <w:p w14:paraId="1BFE3ABE" w14:textId="77777777" w:rsidR="003C48DA" w:rsidRPr="00231361" w:rsidRDefault="003C48DA" w:rsidP="001754B0">
            <w:pPr>
              <w:spacing w:line="276" w:lineRule="auto"/>
              <w:ind w:right="-6"/>
            </w:pPr>
          </w:p>
        </w:tc>
      </w:tr>
      <w:tr w:rsidR="003C48DA" w:rsidRPr="00231361" w14:paraId="478D091A" w14:textId="77777777" w:rsidTr="001754B0">
        <w:tc>
          <w:tcPr>
            <w:tcW w:w="3936" w:type="dxa"/>
            <w:shd w:val="clear" w:color="auto" w:fill="auto"/>
          </w:tcPr>
          <w:p w14:paraId="0A5A9707" w14:textId="77777777" w:rsidR="003C48DA" w:rsidRPr="00231361" w:rsidRDefault="003C48DA" w:rsidP="001754B0">
            <w:pPr>
              <w:spacing w:line="276" w:lineRule="auto"/>
              <w:ind w:right="-6"/>
              <w:rPr>
                <w:b/>
              </w:rPr>
            </w:pPr>
            <w:r w:rsidRPr="00231361">
              <w:rPr>
                <w:b/>
              </w:rPr>
              <w:t xml:space="preserve">Nekustamā īpašuma Valdītājs : </w:t>
            </w:r>
          </w:p>
          <w:p w14:paraId="50609D6B" w14:textId="77777777" w:rsidR="003C48DA" w:rsidRPr="00231361" w:rsidRDefault="003C48DA" w:rsidP="001754B0">
            <w:pPr>
              <w:spacing w:line="276" w:lineRule="auto"/>
              <w:ind w:right="-6"/>
              <w:rPr>
                <w:b/>
              </w:rPr>
            </w:pPr>
            <w:r w:rsidRPr="00231361">
              <w:rPr>
                <w:b/>
              </w:rPr>
              <w:t xml:space="preserve">Nosaukums </w:t>
            </w:r>
            <w:r w:rsidRPr="00231361">
              <w:rPr>
                <w:b/>
              </w:rPr>
              <w:tab/>
            </w:r>
            <w:r w:rsidRPr="00231361">
              <w:rPr>
                <w:b/>
              </w:rPr>
              <w:tab/>
            </w:r>
          </w:p>
          <w:p w14:paraId="2583F358" w14:textId="77777777" w:rsidR="003C48DA" w:rsidRPr="00231361" w:rsidRDefault="003C48DA" w:rsidP="001754B0">
            <w:pPr>
              <w:spacing w:line="276" w:lineRule="auto"/>
              <w:ind w:right="-6"/>
              <w:rPr>
                <w:b/>
              </w:rPr>
            </w:pPr>
            <w:r w:rsidRPr="00231361">
              <w:rPr>
                <w:b/>
              </w:rPr>
              <w:t xml:space="preserve">Reģistrācijas numurs </w:t>
            </w:r>
            <w:r w:rsidRPr="00231361">
              <w:rPr>
                <w:b/>
              </w:rPr>
              <w:tab/>
            </w:r>
            <w:r w:rsidRPr="00231361">
              <w:rPr>
                <w:b/>
              </w:rPr>
              <w:tab/>
            </w:r>
            <w:r w:rsidRPr="00231361">
              <w:rPr>
                <w:b/>
              </w:rPr>
              <w:tab/>
            </w:r>
          </w:p>
          <w:p w14:paraId="521B4D96" w14:textId="77777777" w:rsidR="003C48DA" w:rsidRPr="00231361" w:rsidRDefault="003C48DA" w:rsidP="001754B0">
            <w:pPr>
              <w:spacing w:line="276" w:lineRule="auto"/>
              <w:ind w:right="-6"/>
              <w:rPr>
                <w:b/>
              </w:rPr>
            </w:pPr>
            <w:r w:rsidRPr="00231361">
              <w:rPr>
                <w:b/>
              </w:rPr>
              <w:t>Juridiskā adrese</w:t>
            </w:r>
          </w:p>
        </w:tc>
        <w:tc>
          <w:tcPr>
            <w:tcW w:w="4644" w:type="dxa"/>
            <w:shd w:val="clear" w:color="auto" w:fill="auto"/>
          </w:tcPr>
          <w:p w14:paraId="7C7C4C6E" w14:textId="77777777" w:rsidR="003C48DA" w:rsidRPr="00231361" w:rsidRDefault="003C48DA" w:rsidP="001754B0">
            <w:pPr>
              <w:spacing w:line="276" w:lineRule="auto"/>
              <w:ind w:right="-6"/>
            </w:pPr>
          </w:p>
        </w:tc>
      </w:tr>
    </w:tbl>
    <w:p w14:paraId="08A30F14" w14:textId="77777777" w:rsidR="003C48DA" w:rsidRPr="00231361" w:rsidRDefault="003C48DA" w:rsidP="003C48DA">
      <w:pPr>
        <w:spacing w:line="276" w:lineRule="auto"/>
        <w:ind w:right="-6"/>
      </w:pPr>
    </w:p>
    <w:p w14:paraId="72862391" w14:textId="77777777" w:rsidR="003C48DA" w:rsidRPr="00231361" w:rsidRDefault="003C48DA" w:rsidP="003C48DA">
      <w:pPr>
        <w:spacing w:line="276" w:lineRule="auto"/>
        <w:ind w:right="-6"/>
      </w:pPr>
      <w:r w:rsidRPr="00231361">
        <w:t>Pārbaudē piedalās: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F5F73" w14:textId="77777777" w:rsidR="003C48DA" w:rsidRPr="00231361" w:rsidRDefault="003C48DA" w:rsidP="003C48DA">
      <w:pPr>
        <w:widowControl w:val="0"/>
        <w:autoSpaceDE w:val="0"/>
        <w:autoSpaceDN w:val="0"/>
        <w:rPr>
          <w:sz w:val="20"/>
          <w:szCs w:val="26"/>
        </w:rPr>
      </w:pPr>
    </w:p>
    <w:p w14:paraId="2BCD764D" w14:textId="77777777" w:rsidR="003C48DA" w:rsidRPr="00231361" w:rsidRDefault="003C48DA" w:rsidP="003C48DA">
      <w:pPr>
        <w:widowControl w:val="0"/>
        <w:autoSpaceDE w:val="0"/>
        <w:autoSpaceDN w:val="0"/>
        <w:spacing w:before="7" w:after="1"/>
        <w:rPr>
          <w:sz w:val="14"/>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087"/>
        <w:gridCol w:w="27"/>
        <w:gridCol w:w="816"/>
        <w:gridCol w:w="1134"/>
        <w:gridCol w:w="1418"/>
        <w:gridCol w:w="1559"/>
        <w:gridCol w:w="1166"/>
      </w:tblGrid>
      <w:tr w:rsidR="003C48DA" w:rsidRPr="00231361" w14:paraId="7642F479" w14:textId="77777777" w:rsidTr="001754B0">
        <w:trPr>
          <w:trHeight w:val="457"/>
        </w:trPr>
        <w:tc>
          <w:tcPr>
            <w:tcW w:w="853" w:type="dxa"/>
            <w:vMerge w:val="restart"/>
            <w:tcBorders>
              <w:top w:val="single" w:sz="4" w:space="0" w:color="auto"/>
              <w:left w:val="single" w:sz="4" w:space="0" w:color="auto"/>
              <w:bottom w:val="single" w:sz="4" w:space="0" w:color="auto"/>
              <w:right w:val="single" w:sz="4" w:space="0" w:color="auto"/>
            </w:tcBorders>
          </w:tcPr>
          <w:p w14:paraId="0440324E" w14:textId="77777777" w:rsidR="003C48DA" w:rsidRPr="00231361" w:rsidRDefault="003C48DA" w:rsidP="001754B0">
            <w:pPr>
              <w:widowControl w:val="0"/>
              <w:autoSpaceDE w:val="0"/>
              <w:autoSpaceDN w:val="0"/>
              <w:spacing w:before="5"/>
              <w:rPr>
                <w:b/>
                <w:sz w:val="28"/>
              </w:rPr>
            </w:pPr>
          </w:p>
          <w:p w14:paraId="2DD69502" w14:textId="77777777" w:rsidR="003C48DA" w:rsidRPr="00231361" w:rsidRDefault="003C48DA" w:rsidP="001754B0">
            <w:pPr>
              <w:widowControl w:val="0"/>
              <w:autoSpaceDE w:val="0"/>
              <w:autoSpaceDN w:val="0"/>
              <w:rPr>
                <w:b/>
                <w:sz w:val="20"/>
              </w:rPr>
            </w:pPr>
            <w:proofErr w:type="spellStart"/>
            <w:r w:rsidRPr="00231361">
              <w:rPr>
                <w:b/>
                <w:sz w:val="20"/>
              </w:rPr>
              <w:t>Nr.p.k</w:t>
            </w:r>
            <w:proofErr w:type="spellEnd"/>
            <w:r w:rsidRPr="00231361">
              <w:rPr>
                <w:b/>
                <w:sz w:val="20"/>
              </w:rPr>
              <w:t>.</w:t>
            </w:r>
          </w:p>
        </w:tc>
        <w:tc>
          <w:tcPr>
            <w:tcW w:w="3087" w:type="dxa"/>
            <w:vMerge w:val="restart"/>
            <w:tcBorders>
              <w:top w:val="single" w:sz="4" w:space="0" w:color="auto"/>
              <w:left w:val="single" w:sz="4" w:space="0" w:color="auto"/>
              <w:bottom w:val="single" w:sz="4" w:space="0" w:color="auto"/>
              <w:right w:val="single" w:sz="4" w:space="0" w:color="auto"/>
            </w:tcBorders>
          </w:tcPr>
          <w:p w14:paraId="1C1F29D2" w14:textId="77777777" w:rsidR="003C48DA" w:rsidRPr="00231361" w:rsidRDefault="003C48DA" w:rsidP="001754B0">
            <w:pPr>
              <w:widowControl w:val="0"/>
              <w:autoSpaceDE w:val="0"/>
              <w:autoSpaceDN w:val="0"/>
              <w:spacing w:before="5"/>
              <w:rPr>
                <w:b/>
                <w:sz w:val="28"/>
              </w:rPr>
            </w:pPr>
          </w:p>
          <w:p w14:paraId="72942AB0" w14:textId="77777777" w:rsidR="003C48DA" w:rsidRPr="00231361" w:rsidRDefault="003C48DA" w:rsidP="001754B0">
            <w:pPr>
              <w:widowControl w:val="0"/>
              <w:autoSpaceDE w:val="0"/>
              <w:autoSpaceDN w:val="0"/>
              <w:ind w:left="385"/>
              <w:rPr>
                <w:b/>
                <w:sz w:val="20"/>
              </w:rPr>
            </w:pPr>
            <w:r w:rsidRPr="00231361">
              <w:rPr>
                <w:b/>
                <w:sz w:val="20"/>
              </w:rPr>
              <w:t>Vizuālās pārbaudes darbības</w:t>
            </w:r>
          </w:p>
        </w:tc>
        <w:tc>
          <w:tcPr>
            <w:tcW w:w="1977" w:type="dxa"/>
            <w:gridSpan w:val="3"/>
            <w:tcBorders>
              <w:top w:val="single" w:sz="4" w:space="0" w:color="auto"/>
              <w:left w:val="single" w:sz="4" w:space="0" w:color="auto"/>
              <w:bottom w:val="single" w:sz="4" w:space="0" w:color="auto"/>
              <w:right w:val="single" w:sz="4" w:space="0" w:color="auto"/>
            </w:tcBorders>
            <w:hideMark/>
          </w:tcPr>
          <w:p w14:paraId="39369421" w14:textId="77777777" w:rsidR="003C48DA" w:rsidRPr="00231361" w:rsidRDefault="003C48DA" w:rsidP="001754B0">
            <w:pPr>
              <w:widowControl w:val="0"/>
              <w:autoSpaceDE w:val="0"/>
              <w:autoSpaceDN w:val="0"/>
              <w:spacing w:before="106"/>
              <w:ind w:left="57"/>
              <w:jc w:val="center"/>
              <w:rPr>
                <w:b/>
                <w:sz w:val="20"/>
              </w:rPr>
            </w:pPr>
            <w:r w:rsidRPr="00231361">
              <w:rPr>
                <w:b/>
                <w:sz w:val="20"/>
              </w:rPr>
              <w:t>Konstatēti bojājumi</w:t>
            </w:r>
          </w:p>
        </w:tc>
        <w:tc>
          <w:tcPr>
            <w:tcW w:w="1418" w:type="dxa"/>
            <w:vMerge w:val="restart"/>
            <w:tcBorders>
              <w:top w:val="single" w:sz="4" w:space="0" w:color="auto"/>
              <w:left w:val="single" w:sz="4" w:space="0" w:color="auto"/>
              <w:bottom w:val="single" w:sz="4" w:space="0" w:color="auto"/>
              <w:right w:val="single" w:sz="4" w:space="0" w:color="auto"/>
            </w:tcBorders>
          </w:tcPr>
          <w:p w14:paraId="7DDD88EE" w14:textId="77777777" w:rsidR="003C48DA" w:rsidRPr="00231361" w:rsidRDefault="003C48DA" w:rsidP="001754B0">
            <w:pPr>
              <w:widowControl w:val="0"/>
              <w:autoSpaceDE w:val="0"/>
              <w:autoSpaceDN w:val="0"/>
              <w:spacing w:before="5"/>
              <w:rPr>
                <w:b/>
                <w:sz w:val="28"/>
              </w:rPr>
            </w:pPr>
          </w:p>
          <w:p w14:paraId="36DB1596" w14:textId="77777777" w:rsidR="003C48DA" w:rsidRPr="00231361" w:rsidRDefault="003C48DA" w:rsidP="001754B0">
            <w:pPr>
              <w:widowControl w:val="0"/>
              <w:autoSpaceDE w:val="0"/>
              <w:autoSpaceDN w:val="0"/>
              <w:ind w:left="-105"/>
              <w:jc w:val="center"/>
              <w:rPr>
                <w:b/>
                <w:sz w:val="20"/>
              </w:rPr>
            </w:pPr>
            <w:r w:rsidRPr="00231361">
              <w:rPr>
                <w:b/>
                <w:sz w:val="20"/>
              </w:rPr>
              <w:t>Konstatējums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DD7F08A" w14:textId="77777777" w:rsidR="003C48DA" w:rsidRPr="00231361" w:rsidRDefault="003C48DA" w:rsidP="001754B0">
            <w:pPr>
              <w:widowControl w:val="0"/>
              <w:autoSpaceDE w:val="0"/>
              <w:autoSpaceDN w:val="0"/>
              <w:spacing w:before="96"/>
              <w:ind w:right="31"/>
              <w:jc w:val="center"/>
              <w:rPr>
                <w:b/>
                <w:sz w:val="20"/>
              </w:rPr>
            </w:pPr>
            <w:r w:rsidRPr="00231361">
              <w:rPr>
                <w:b/>
                <w:w w:val="95"/>
                <w:sz w:val="20"/>
              </w:rPr>
              <w:t xml:space="preserve">Priekšlikumi </w:t>
            </w:r>
            <w:r w:rsidRPr="00231361">
              <w:rPr>
                <w:b/>
                <w:sz w:val="20"/>
              </w:rPr>
              <w:t>turpmākai</w:t>
            </w:r>
          </w:p>
          <w:p w14:paraId="303397D4" w14:textId="77777777" w:rsidR="003C48DA" w:rsidRPr="00231361" w:rsidRDefault="003C48DA" w:rsidP="001754B0">
            <w:pPr>
              <w:widowControl w:val="0"/>
              <w:autoSpaceDE w:val="0"/>
              <w:autoSpaceDN w:val="0"/>
              <w:spacing w:before="1"/>
              <w:ind w:left="188" w:right="171"/>
              <w:jc w:val="center"/>
              <w:rPr>
                <w:b/>
                <w:sz w:val="20"/>
              </w:rPr>
            </w:pPr>
            <w:r w:rsidRPr="00231361">
              <w:rPr>
                <w:b/>
                <w:sz w:val="20"/>
              </w:rPr>
              <w:t>rīcībai</w:t>
            </w:r>
          </w:p>
        </w:tc>
        <w:tc>
          <w:tcPr>
            <w:tcW w:w="1166" w:type="dxa"/>
            <w:vMerge w:val="restart"/>
            <w:tcBorders>
              <w:top w:val="single" w:sz="4" w:space="0" w:color="auto"/>
              <w:left w:val="single" w:sz="4" w:space="0" w:color="auto"/>
              <w:bottom w:val="single" w:sz="4" w:space="0" w:color="auto"/>
              <w:right w:val="single" w:sz="4" w:space="0" w:color="auto"/>
            </w:tcBorders>
          </w:tcPr>
          <w:p w14:paraId="4654749C" w14:textId="77777777" w:rsidR="003C48DA" w:rsidRPr="00231361" w:rsidRDefault="003C48DA" w:rsidP="001754B0">
            <w:pPr>
              <w:widowControl w:val="0"/>
              <w:autoSpaceDE w:val="0"/>
              <w:autoSpaceDN w:val="0"/>
              <w:spacing w:before="5"/>
              <w:rPr>
                <w:b/>
                <w:sz w:val="28"/>
              </w:rPr>
            </w:pPr>
          </w:p>
          <w:p w14:paraId="310A6149" w14:textId="77777777" w:rsidR="003C48DA" w:rsidRPr="00231361" w:rsidRDefault="003C48DA" w:rsidP="001754B0">
            <w:pPr>
              <w:widowControl w:val="0"/>
              <w:autoSpaceDE w:val="0"/>
              <w:autoSpaceDN w:val="0"/>
              <w:ind w:left="37"/>
              <w:rPr>
                <w:b/>
                <w:sz w:val="20"/>
              </w:rPr>
            </w:pPr>
            <w:r w:rsidRPr="00231361">
              <w:rPr>
                <w:b/>
                <w:sz w:val="20"/>
              </w:rPr>
              <w:t>Piezīmes</w:t>
            </w:r>
          </w:p>
        </w:tc>
      </w:tr>
      <w:tr w:rsidR="003C48DA" w:rsidRPr="00231361" w14:paraId="003C0800" w14:textId="77777777" w:rsidTr="001754B0">
        <w:trPr>
          <w:trHeight w:val="394"/>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01A9C6B0" w14:textId="77777777" w:rsidR="003C48DA" w:rsidRPr="00231361" w:rsidRDefault="003C48DA" w:rsidP="001754B0">
            <w:pPr>
              <w:rPr>
                <w:sz w:val="20"/>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693803CF" w14:textId="77777777" w:rsidR="003C48DA" w:rsidRPr="00231361" w:rsidRDefault="003C48DA" w:rsidP="001754B0">
            <w:pPr>
              <w:rPr>
                <w:sz w:val="20"/>
              </w:rPr>
            </w:pPr>
          </w:p>
        </w:tc>
        <w:tc>
          <w:tcPr>
            <w:tcW w:w="843" w:type="dxa"/>
            <w:gridSpan w:val="2"/>
            <w:tcBorders>
              <w:top w:val="single" w:sz="4" w:space="0" w:color="auto"/>
              <w:left w:val="single" w:sz="4" w:space="0" w:color="auto"/>
              <w:bottom w:val="single" w:sz="4" w:space="0" w:color="auto"/>
              <w:right w:val="single" w:sz="4" w:space="0" w:color="auto"/>
            </w:tcBorders>
            <w:hideMark/>
          </w:tcPr>
          <w:p w14:paraId="24F70D0B" w14:textId="77777777" w:rsidR="003C48DA" w:rsidRPr="00231361" w:rsidRDefault="003C48DA" w:rsidP="001754B0">
            <w:pPr>
              <w:widowControl w:val="0"/>
              <w:autoSpaceDE w:val="0"/>
              <w:autoSpaceDN w:val="0"/>
              <w:spacing w:before="76"/>
              <w:ind w:right="139"/>
              <w:jc w:val="right"/>
              <w:rPr>
                <w:b/>
                <w:sz w:val="20"/>
              </w:rPr>
            </w:pPr>
            <w:r w:rsidRPr="00231361">
              <w:rPr>
                <w:b/>
                <w:sz w:val="20"/>
              </w:rPr>
              <w:t>ir</w:t>
            </w:r>
          </w:p>
        </w:tc>
        <w:tc>
          <w:tcPr>
            <w:tcW w:w="1134" w:type="dxa"/>
            <w:tcBorders>
              <w:top w:val="single" w:sz="4" w:space="0" w:color="auto"/>
              <w:left w:val="single" w:sz="4" w:space="0" w:color="auto"/>
              <w:bottom w:val="single" w:sz="4" w:space="0" w:color="auto"/>
              <w:right w:val="single" w:sz="4" w:space="0" w:color="auto"/>
            </w:tcBorders>
            <w:hideMark/>
          </w:tcPr>
          <w:p w14:paraId="34BC3311" w14:textId="77777777" w:rsidR="003C48DA" w:rsidRPr="00231361" w:rsidRDefault="003C48DA" w:rsidP="001754B0">
            <w:pPr>
              <w:widowControl w:val="0"/>
              <w:autoSpaceDE w:val="0"/>
              <w:autoSpaceDN w:val="0"/>
              <w:spacing w:before="30"/>
              <w:ind w:right="160"/>
              <w:jc w:val="right"/>
              <w:rPr>
                <w:b/>
                <w:sz w:val="20"/>
              </w:rPr>
            </w:pPr>
            <w:r w:rsidRPr="00231361">
              <w:rPr>
                <w:b/>
                <w:w w:val="95"/>
                <w:sz w:val="20"/>
              </w:rPr>
              <w:t>nav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2FFE560" w14:textId="77777777" w:rsidR="003C48DA" w:rsidRPr="00231361" w:rsidRDefault="003C48DA" w:rsidP="001754B0">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0F5152" w14:textId="77777777" w:rsidR="003C48DA" w:rsidRPr="00231361" w:rsidRDefault="003C48DA" w:rsidP="001754B0">
            <w:pPr>
              <w:rPr>
                <w:sz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CAF682B" w14:textId="77777777" w:rsidR="003C48DA" w:rsidRPr="00231361" w:rsidRDefault="003C48DA" w:rsidP="001754B0">
            <w:pPr>
              <w:rPr>
                <w:sz w:val="20"/>
              </w:rPr>
            </w:pPr>
          </w:p>
        </w:tc>
      </w:tr>
      <w:tr w:rsidR="003C48DA" w:rsidRPr="00231361" w14:paraId="7F000DB7"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vAlign w:val="center"/>
          </w:tcPr>
          <w:p w14:paraId="1A0B9B54" w14:textId="77777777" w:rsidR="003C48DA" w:rsidRPr="00231361" w:rsidRDefault="003C48DA" w:rsidP="001754B0">
            <w:pPr>
              <w:widowControl w:val="0"/>
              <w:autoSpaceDE w:val="0"/>
              <w:autoSpaceDN w:val="0"/>
              <w:spacing w:before="35"/>
              <w:ind w:left="41"/>
              <w:jc w:val="center"/>
              <w:rPr>
                <w:b/>
                <w:sz w:val="20"/>
              </w:rPr>
            </w:pPr>
            <w:r w:rsidRPr="00231361">
              <w:rPr>
                <w:b/>
                <w:sz w:val="20"/>
              </w:rPr>
              <w:t>1</w:t>
            </w:r>
          </w:p>
        </w:tc>
        <w:tc>
          <w:tcPr>
            <w:tcW w:w="3087" w:type="dxa"/>
            <w:tcBorders>
              <w:top w:val="single" w:sz="4" w:space="0" w:color="auto"/>
              <w:left w:val="single" w:sz="4" w:space="0" w:color="auto"/>
              <w:bottom w:val="single" w:sz="4" w:space="0" w:color="auto"/>
              <w:right w:val="single" w:sz="4" w:space="0" w:color="auto"/>
            </w:tcBorders>
            <w:vAlign w:val="center"/>
          </w:tcPr>
          <w:p w14:paraId="4A52A941" w14:textId="77777777" w:rsidR="003C48DA" w:rsidRPr="00231361" w:rsidRDefault="003C48DA" w:rsidP="001754B0">
            <w:pPr>
              <w:widowControl w:val="0"/>
              <w:autoSpaceDE w:val="0"/>
              <w:autoSpaceDN w:val="0"/>
              <w:spacing w:before="35"/>
              <w:ind w:left="44"/>
              <w:jc w:val="center"/>
              <w:rPr>
                <w:b/>
                <w:sz w:val="20"/>
              </w:rPr>
            </w:pPr>
            <w:r w:rsidRPr="00231361">
              <w:rPr>
                <w:b/>
                <w:sz w:val="20"/>
              </w:rPr>
              <w:t>2</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6033EC3F" w14:textId="77777777" w:rsidR="003C48DA" w:rsidRPr="00231361" w:rsidRDefault="003C48DA" w:rsidP="001754B0">
            <w:pPr>
              <w:widowControl w:val="0"/>
              <w:autoSpaceDE w:val="0"/>
              <w:autoSpaceDN w:val="0"/>
              <w:jc w:val="center"/>
              <w:rPr>
                <w:b/>
                <w:sz w:val="20"/>
              </w:rPr>
            </w:pPr>
            <w:r w:rsidRPr="00231361">
              <w:rPr>
                <w:b/>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2FB23CC" w14:textId="77777777" w:rsidR="003C48DA" w:rsidRPr="00231361" w:rsidRDefault="003C48DA" w:rsidP="001754B0">
            <w:pPr>
              <w:widowControl w:val="0"/>
              <w:autoSpaceDE w:val="0"/>
              <w:autoSpaceDN w:val="0"/>
              <w:jc w:val="center"/>
              <w:rPr>
                <w:b/>
                <w:sz w:val="20"/>
              </w:rPr>
            </w:pPr>
            <w:r w:rsidRPr="00231361">
              <w:rPr>
                <w:b/>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37992D11" w14:textId="77777777" w:rsidR="003C48DA" w:rsidRPr="00231361" w:rsidRDefault="003C48DA" w:rsidP="001754B0">
            <w:pPr>
              <w:widowControl w:val="0"/>
              <w:autoSpaceDE w:val="0"/>
              <w:autoSpaceDN w:val="0"/>
              <w:jc w:val="center"/>
              <w:rPr>
                <w:b/>
                <w:sz w:val="20"/>
              </w:rPr>
            </w:pPr>
            <w:r w:rsidRPr="00231361">
              <w:rPr>
                <w:b/>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A62A47E" w14:textId="77777777" w:rsidR="003C48DA" w:rsidRPr="00231361" w:rsidRDefault="003C48DA" w:rsidP="001754B0">
            <w:pPr>
              <w:widowControl w:val="0"/>
              <w:autoSpaceDE w:val="0"/>
              <w:autoSpaceDN w:val="0"/>
              <w:jc w:val="center"/>
              <w:rPr>
                <w:b/>
                <w:sz w:val="20"/>
              </w:rPr>
            </w:pPr>
            <w:r w:rsidRPr="00231361">
              <w:rPr>
                <w:b/>
                <w:sz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054D3BE9" w14:textId="77777777" w:rsidR="003C48DA" w:rsidRPr="00231361" w:rsidRDefault="003C48DA" w:rsidP="001754B0">
            <w:pPr>
              <w:widowControl w:val="0"/>
              <w:autoSpaceDE w:val="0"/>
              <w:autoSpaceDN w:val="0"/>
              <w:jc w:val="center"/>
              <w:rPr>
                <w:b/>
                <w:sz w:val="20"/>
              </w:rPr>
            </w:pPr>
            <w:r w:rsidRPr="00231361">
              <w:rPr>
                <w:b/>
                <w:sz w:val="20"/>
              </w:rPr>
              <w:t>7</w:t>
            </w:r>
          </w:p>
        </w:tc>
      </w:tr>
      <w:tr w:rsidR="003C48DA" w:rsidRPr="00231361" w14:paraId="6C85768E"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hideMark/>
          </w:tcPr>
          <w:p w14:paraId="401B2EE6" w14:textId="77777777" w:rsidR="003C48DA" w:rsidRPr="00231361" w:rsidRDefault="003C48DA" w:rsidP="001754B0">
            <w:pPr>
              <w:widowControl w:val="0"/>
              <w:autoSpaceDE w:val="0"/>
              <w:autoSpaceDN w:val="0"/>
              <w:spacing w:before="35"/>
              <w:ind w:left="41"/>
              <w:rPr>
                <w:b/>
                <w:sz w:val="20"/>
              </w:rPr>
            </w:pPr>
            <w:r w:rsidRPr="00231361">
              <w:rPr>
                <w:b/>
                <w:sz w:val="20"/>
              </w:rPr>
              <w:t>1.</w:t>
            </w:r>
          </w:p>
        </w:tc>
        <w:tc>
          <w:tcPr>
            <w:tcW w:w="3087" w:type="dxa"/>
            <w:tcBorders>
              <w:top w:val="single" w:sz="4" w:space="0" w:color="auto"/>
              <w:left w:val="single" w:sz="4" w:space="0" w:color="auto"/>
              <w:bottom w:val="single" w:sz="4" w:space="0" w:color="auto"/>
              <w:right w:val="single" w:sz="4" w:space="0" w:color="auto"/>
            </w:tcBorders>
            <w:hideMark/>
          </w:tcPr>
          <w:p w14:paraId="6DE30C7D" w14:textId="77777777" w:rsidR="003C48DA" w:rsidRPr="00231361" w:rsidRDefault="003C48DA" w:rsidP="001754B0">
            <w:pPr>
              <w:widowControl w:val="0"/>
              <w:autoSpaceDE w:val="0"/>
              <w:autoSpaceDN w:val="0"/>
              <w:spacing w:before="35"/>
              <w:ind w:left="44"/>
              <w:rPr>
                <w:b/>
                <w:sz w:val="20"/>
              </w:rPr>
            </w:pPr>
            <w:r w:rsidRPr="00231361">
              <w:rPr>
                <w:b/>
                <w:sz w:val="20"/>
              </w:rPr>
              <w:t>Ēkai (būvei) piesaistītā</w:t>
            </w:r>
          </w:p>
          <w:p w14:paraId="3A62F692" w14:textId="77777777" w:rsidR="003C48DA" w:rsidRPr="00231361" w:rsidRDefault="003C48DA" w:rsidP="001754B0">
            <w:pPr>
              <w:widowControl w:val="0"/>
              <w:autoSpaceDE w:val="0"/>
              <w:autoSpaceDN w:val="0"/>
              <w:spacing w:before="1"/>
              <w:ind w:left="44"/>
              <w:rPr>
                <w:b/>
                <w:sz w:val="20"/>
              </w:rPr>
            </w:pPr>
            <w:r w:rsidRPr="00231361">
              <w:rPr>
                <w:b/>
                <w:sz w:val="20"/>
              </w:rPr>
              <w:t>zemesgabala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019A0CE5"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DED561B"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50D0407"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F606B0E"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0F7C675" w14:textId="77777777" w:rsidR="003C48DA" w:rsidRPr="00231361" w:rsidRDefault="003C48DA" w:rsidP="001754B0">
            <w:pPr>
              <w:widowControl w:val="0"/>
              <w:autoSpaceDE w:val="0"/>
              <w:autoSpaceDN w:val="0"/>
              <w:rPr>
                <w:sz w:val="20"/>
              </w:rPr>
            </w:pPr>
          </w:p>
        </w:tc>
      </w:tr>
      <w:tr w:rsidR="003C48DA" w:rsidRPr="00231361" w14:paraId="01105FC8" w14:textId="77777777" w:rsidTr="001754B0">
        <w:trPr>
          <w:trHeight w:val="766"/>
        </w:trPr>
        <w:tc>
          <w:tcPr>
            <w:tcW w:w="853" w:type="dxa"/>
            <w:tcBorders>
              <w:top w:val="single" w:sz="4" w:space="0" w:color="auto"/>
              <w:left w:val="single" w:sz="4" w:space="0" w:color="auto"/>
              <w:bottom w:val="single" w:sz="4" w:space="0" w:color="auto"/>
              <w:right w:val="single" w:sz="4" w:space="0" w:color="auto"/>
            </w:tcBorders>
            <w:hideMark/>
          </w:tcPr>
          <w:p w14:paraId="57220FC2" w14:textId="77777777" w:rsidR="003C48DA" w:rsidRPr="00231361" w:rsidRDefault="003C48DA" w:rsidP="001754B0">
            <w:pPr>
              <w:widowControl w:val="0"/>
              <w:autoSpaceDE w:val="0"/>
              <w:autoSpaceDN w:val="0"/>
              <w:spacing w:before="30"/>
              <w:ind w:left="41"/>
              <w:rPr>
                <w:sz w:val="20"/>
              </w:rPr>
            </w:pPr>
            <w:r w:rsidRPr="00231361">
              <w:rPr>
                <w:sz w:val="20"/>
              </w:rPr>
              <w:t>1.1.</w:t>
            </w:r>
          </w:p>
        </w:tc>
        <w:tc>
          <w:tcPr>
            <w:tcW w:w="3087" w:type="dxa"/>
            <w:tcBorders>
              <w:top w:val="single" w:sz="4" w:space="0" w:color="auto"/>
              <w:left w:val="single" w:sz="4" w:space="0" w:color="auto"/>
              <w:bottom w:val="single" w:sz="4" w:space="0" w:color="auto"/>
              <w:right w:val="single" w:sz="4" w:space="0" w:color="auto"/>
            </w:tcBorders>
            <w:hideMark/>
          </w:tcPr>
          <w:p w14:paraId="50C36E27" w14:textId="77777777" w:rsidR="003C48DA" w:rsidRPr="00231361" w:rsidRDefault="003C48DA" w:rsidP="001754B0">
            <w:pPr>
              <w:widowControl w:val="0"/>
              <w:autoSpaceDE w:val="0"/>
              <w:autoSpaceDN w:val="0"/>
              <w:spacing w:before="30"/>
              <w:ind w:left="44"/>
              <w:rPr>
                <w:sz w:val="20"/>
              </w:rPr>
            </w:pPr>
            <w:r w:rsidRPr="00231361">
              <w:rPr>
                <w:sz w:val="20"/>
              </w:rPr>
              <w:t>ietvēm un piebraucamajiem ceļiem, labiekārtotiem laukumiem, tiltiem, laipām un kāpnēm:</w:t>
            </w:r>
          </w:p>
        </w:tc>
        <w:tc>
          <w:tcPr>
            <w:tcW w:w="843" w:type="dxa"/>
            <w:gridSpan w:val="2"/>
            <w:tcBorders>
              <w:top w:val="single" w:sz="4" w:space="0" w:color="auto"/>
              <w:left w:val="single" w:sz="4" w:space="0" w:color="auto"/>
              <w:bottom w:val="single" w:sz="4" w:space="0" w:color="auto"/>
              <w:right w:val="single" w:sz="4" w:space="0" w:color="auto"/>
            </w:tcBorders>
          </w:tcPr>
          <w:p w14:paraId="74659E7D"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97E16D2"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53E6867"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63829D5"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3A9B84D" w14:textId="77777777" w:rsidR="003C48DA" w:rsidRPr="00231361" w:rsidRDefault="003C48DA" w:rsidP="001754B0">
            <w:pPr>
              <w:widowControl w:val="0"/>
              <w:autoSpaceDE w:val="0"/>
              <w:autoSpaceDN w:val="0"/>
              <w:rPr>
                <w:sz w:val="20"/>
              </w:rPr>
            </w:pPr>
          </w:p>
        </w:tc>
      </w:tr>
      <w:tr w:rsidR="003C48DA" w:rsidRPr="00231361" w14:paraId="4B2143B1"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6C372E28" w14:textId="77777777" w:rsidR="003C48DA" w:rsidRPr="00231361" w:rsidRDefault="003C48DA" w:rsidP="001754B0">
            <w:pPr>
              <w:widowControl w:val="0"/>
              <w:autoSpaceDE w:val="0"/>
              <w:autoSpaceDN w:val="0"/>
              <w:spacing w:before="30"/>
              <w:ind w:left="41"/>
              <w:rPr>
                <w:sz w:val="20"/>
              </w:rPr>
            </w:pPr>
            <w:r w:rsidRPr="00231361">
              <w:rPr>
                <w:sz w:val="20"/>
              </w:rPr>
              <w:t>1.1.1.</w:t>
            </w:r>
          </w:p>
        </w:tc>
        <w:tc>
          <w:tcPr>
            <w:tcW w:w="3087" w:type="dxa"/>
            <w:tcBorders>
              <w:top w:val="single" w:sz="4" w:space="0" w:color="auto"/>
              <w:left w:val="single" w:sz="4" w:space="0" w:color="auto"/>
              <w:bottom w:val="single" w:sz="4" w:space="0" w:color="auto"/>
              <w:right w:val="single" w:sz="4" w:space="0" w:color="auto"/>
            </w:tcBorders>
            <w:hideMark/>
          </w:tcPr>
          <w:p w14:paraId="1BF29EB5" w14:textId="77777777" w:rsidR="003C48DA" w:rsidRPr="00231361" w:rsidRDefault="003C48DA" w:rsidP="001754B0">
            <w:pPr>
              <w:widowControl w:val="0"/>
              <w:autoSpaceDE w:val="0"/>
              <w:autoSpaceDN w:val="0"/>
              <w:spacing w:before="30"/>
              <w:ind w:left="44" w:right="325"/>
              <w:rPr>
                <w:sz w:val="20"/>
              </w:rPr>
            </w:pPr>
            <w:r w:rsidRPr="00231361">
              <w:rPr>
                <w:sz w:val="20"/>
              </w:rPr>
              <w:t>lietus ūdens noteces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45BF539B"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7F73095"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10FA4B6"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02EB921"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B80E6C0" w14:textId="77777777" w:rsidR="003C48DA" w:rsidRPr="00231361" w:rsidRDefault="003C48DA" w:rsidP="001754B0">
            <w:pPr>
              <w:widowControl w:val="0"/>
              <w:autoSpaceDE w:val="0"/>
              <w:autoSpaceDN w:val="0"/>
              <w:rPr>
                <w:sz w:val="20"/>
              </w:rPr>
            </w:pPr>
          </w:p>
        </w:tc>
      </w:tr>
      <w:tr w:rsidR="003C48DA" w:rsidRPr="00231361" w14:paraId="780B0097"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hideMark/>
          </w:tcPr>
          <w:p w14:paraId="562EC586" w14:textId="77777777" w:rsidR="003C48DA" w:rsidRPr="00231361" w:rsidRDefault="003C48DA" w:rsidP="001754B0">
            <w:pPr>
              <w:widowControl w:val="0"/>
              <w:autoSpaceDE w:val="0"/>
              <w:autoSpaceDN w:val="0"/>
              <w:spacing w:before="30"/>
              <w:ind w:left="41"/>
              <w:rPr>
                <w:sz w:val="20"/>
              </w:rPr>
            </w:pPr>
            <w:r w:rsidRPr="00231361">
              <w:rPr>
                <w:sz w:val="20"/>
              </w:rPr>
              <w:t>1.1.2.</w:t>
            </w:r>
          </w:p>
        </w:tc>
        <w:tc>
          <w:tcPr>
            <w:tcW w:w="3087" w:type="dxa"/>
            <w:tcBorders>
              <w:top w:val="single" w:sz="4" w:space="0" w:color="auto"/>
              <w:left w:val="single" w:sz="4" w:space="0" w:color="auto"/>
              <w:bottom w:val="single" w:sz="4" w:space="0" w:color="auto"/>
              <w:right w:val="single" w:sz="4" w:space="0" w:color="auto"/>
            </w:tcBorders>
            <w:hideMark/>
          </w:tcPr>
          <w:p w14:paraId="5B5C98EB" w14:textId="77777777" w:rsidR="003C48DA" w:rsidRPr="00231361" w:rsidRDefault="003C48DA" w:rsidP="001754B0">
            <w:pPr>
              <w:widowControl w:val="0"/>
              <w:autoSpaceDE w:val="0"/>
              <w:autoSpaceDN w:val="0"/>
              <w:spacing w:before="30"/>
              <w:ind w:left="44" w:right="325"/>
              <w:rPr>
                <w:sz w:val="20"/>
              </w:rPr>
            </w:pPr>
            <w:r w:rsidRPr="00231361">
              <w:rPr>
                <w:sz w:val="20"/>
              </w:rPr>
              <w:t>seguma un apmalu stāvokļa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0A635726"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013163D"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748D5F0"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0441F5E"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074486B" w14:textId="77777777" w:rsidR="003C48DA" w:rsidRPr="00231361" w:rsidRDefault="003C48DA" w:rsidP="001754B0">
            <w:pPr>
              <w:widowControl w:val="0"/>
              <w:autoSpaceDE w:val="0"/>
              <w:autoSpaceDN w:val="0"/>
              <w:rPr>
                <w:sz w:val="20"/>
              </w:rPr>
            </w:pPr>
          </w:p>
        </w:tc>
      </w:tr>
      <w:tr w:rsidR="003C48DA" w:rsidRPr="00231361" w14:paraId="26AFF28A"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5922AB3F" w14:textId="77777777" w:rsidR="003C48DA" w:rsidRPr="00231361" w:rsidRDefault="003C48DA" w:rsidP="001754B0">
            <w:pPr>
              <w:widowControl w:val="0"/>
              <w:autoSpaceDE w:val="0"/>
              <w:autoSpaceDN w:val="0"/>
              <w:spacing w:before="30"/>
              <w:ind w:left="41"/>
              <w:rPr>
                <w:sz w:val="20"/>
              </w:rPr>
            </w:pPr>
            <w:r w:rsidRPr="00231361">
              <w:rPr>
                <w:sz w:val="20"/>
              </w:rPr>
              <w:t>1.2.</w:t>
            </w:r>
          </w:p>
        </w:tc>
        <w:tc>
          <w:tcPr>
            <w:tcW w:w="3087" w:type="dxa"/>
            <w:tcBorders>
              <w:top w:val="single" w:sz="4" w:space="0" w:color="auto"/>
              <w:left w:val="single" w:sz="4" w:space="0" w:color="auto"/>
              <w:bottom w:val="single" w:sz="4" w:space="0" w:color="auto"/>
              <w:right w:val="single" w:sz="4" w:space="0" w:color="auto"/>
            </w:tcBorders>
            <w:hideMark/>
          </w:tcPr>
          <w:p w14:paraId="22107C9C" w14:textId="77777777" w:rsidR="003C48DA" w:rsidRPr="00231361" w:rsidRDefault="003C48DA" w:rsidP="001754B0">
            <w:pPr>
              <w:widowControl w:val="0"/>
              <w:autoSpaceDE w:val="0"/>
              <w:autoSpaceDN w:val="0"/>
              <w:spacing w:before="30"/>
              <w:ind w:left="44"/>
              <w:rPr>
                <w:sz w:val="20"/>
              </w:rPr>
            </w:pPr>
            <w:r w:rsidRPr="00231361">
              <w:rPr>
                <w:sz w:val="20"/>
              </w:rPr>
              <w:t>apstādījumiem:</w:t>
            </w:r>
          </w:p>
        </w:tc>
        <w:tc>
          <w:tcPr>
            <w:tcW w:w="843" w:type="dxa"/>
            <w:gridSpan w:val="2"/>
            <w:tcBorders>
              <w:top w:val="single" w:sz="4" w:space="0" w:color="auto"/>
              <w:left w:val="single" w:sz="4" w:space="0" w:color="auto"/>
              <w:bottom w:val="single" w:sz="4" w:space="0" w:color="auto"/>
              <w:right w:val="single" w:sz="4" w:space="0" w:color="auto"/>
            </w:tcBorders>
          </w:tcPr>
          <w:p w14:paraId="6D8935A6"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3DC1E5C"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E858F67"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4DB5669"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D8EB484" w14:textId="77777777" w:rsidR="003C48DA" w:rsidRPr="00231361" w:rsidRDefault="003C48DA" w:rsidP="001754B0">
            <w:pPr>
              <w:widowControl w:val="0"/>
              <w:autoSpaceDE w:val="0"/>
              <w:autoSpaceDN w:val="0"/>
              <w:rPr>
                <w:sz w:val="20"/>
              </w:rPr>
            </w:pPr>
          </w:p>
        </w:tc>
      </w:tr>
      <w:tr w:rsidR="003C48DA" w:rsidRPr="00231361" w14:paraId="6AF1FF0C" w14:textId="77777777" w:rsidTr="001754B0">
        <w:trPr>
          <w:trHeight w:val="536"/>
        </w:trPr>
        <w:tc>
          <w:tcPr>
            <w:tcW w:w="853" w:type="dxa"/>
            <w:tcBorders>
              <w:top w:val="single" w:sz="4" w:space="0" w:color="auto"/>
              <w:left w:val="single" w:sz="4" w:space="0" w:color="auto"/>
              <w:bottom w:val="single" w:sz="4" w:space="0" w:color="auto"/>
              <w:right w:val="single" w:sz="4" w:space="0" w:color="auto"/>
            </w:tcBorders>
            <w:hideMark/>
          </w:tcPr>
          <w:p w14:paraId="46F84FA8" w14:textId="77777777" w:rsidR="003C48DA" w:rsidRPr="00231361" w:rsidRDefault="003C48DA" w:rsidP="001754B0">
            <w:pPr>
              <w:widowControl w:val="0"/>
              <w:autoSpaceDE w:val="0"/>
              <w:autoSpaceDN w:val="0"/>
              <w:spacing w:before="30"/>
              <w:ind w:left="41"/>
              <w:rPr>
                <w:sz w:val="20"/>
              </w:rPr>
            </w:pPr>
            <w:r w:rsidRPr="00231361">
              <w:rPr>
                <w:sz w:val="20"/>
              </w:rPr>
              <w:t>1.2.1.</w:t>
            </w:r>
          </w:p>
        </w:tc>
        <w:tc>
          <w:tcPr>
            <w:tcW w:w="3087" w:type="dxa"/>
            <w:tcBorders>
              <w:top w:val="single" w:sz="4" w:space="0" w:color="auto"/>
              <w:left w:val="single" w:sz="4" w:space="0" w:color="auto"/>
              <w:bottom w:val="single" w:sz="4" w:space="0" w:color="auto"/>
              <w:right w:val="single" w:sz="4" w:space="0" w:color="auto"/>
            </w:tcBorders>
            <w:hideMark/>
          </w:tcPr>
          <w:p w14:paraId="3F14AA5C" w14:textId="77777777" w:rsidR="003C48DA" w:rsidRPr="00231361" w:rsidRDefault="003C48DA" w:rsidP="001754B0">
            <w:pPr>
              <w:widowControl w:val="0"/>
              <w:autoSpaceDE w:val="0"/>
              <w:autoSpaceDN w:val="0"/>
              <w:spacing w:before="30"/>
              <w:ind w:left="44"/>
              <w:rPr>
                <w:sz w:val="20"/>
              </w:rPr>
            </w:pPr>
            <w:r w:rsidRPr="00231361">
              <w:rPr>
                <w:sz w:val="20"/>
              </w:rPr>
              <w:t>koku un krūmāju lapotņu un sakņu stāvokļa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16D86C75"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7C5809A"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EE33AFC"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E5AA160"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5EDB2D2" w14:textId="77777777" w:rsidR="003C48DA" w:rsidRPr="00231361" w:rsidRDefault="003C48DA" w:rsidP="001754B0">
            <w:pPr>
              <w:widowControl w:val="0"/>
              <w:autoSpaceDE w:val="0"/>
              <w:autoSpaceDN w:val="0"/>
              <w:rPr>
                <w:sz w:val="20"/>
              </w:rPr>
            </w:pPr>
          </w:p>
        </w:tc>
      </w:tr>
      <w:tr w:rsidR="003C48DA" w:rsidRPr="00231361" w14:paraId="0F93228A" w14:textId="77777777" w:rsidTr="001754B0">
        <w:trPr>
          <w:trHeight w:val="994"/>
        </w:trPr>
        <w:tc>
          <w:tcPr>
            <w:tcW w:w="853" w:type="dxa"/>
            <w:tcBorders>
              <w:top w:val="single" w:sz="4" w:space="0" w:color="auto"/>
              <w:left w:val="single" w:sz="4" w:space="0" w:color="auto"/>
              <w:bottom w:val="single" w:sz="4" w:space="0" w:color="auto"/>
              <w:right w:val="single" w:sz="4" w:space="0" w:color="auto"/>
            </w:tcBorders>
            <w:hideMark/>
          </w:tcPr>
          <w:p w14:paraId="60D26A9D" w14:textId="77777777" w:rsidR="003C48DA" w:rsidRPr="00231361" w:rsidRDefault="003C48DA" w:rsidP="001754B0">
            <w:pPr>
              <w:widowControl w:val="0"/>
              <w:autoSpaceDE w:val="0"/>
              <w:autoSpaceDN w:val="0"/>
              <w:spacing w:before="30"/>
              <w:ind w:left="41"/>
              <w:rPr>
                <w:sz w:val="20"/>
              </w:rPr>
            </w:pPr>
            <w:r w:rsidRPr="00231361">
              <w:rPr>
                <w:sz w:val="20"/>
              </w:rPr>
              <w:lastRenderedPageBreak/>
              <w:t>1.2.2.</w:t>
            </w:r>
          </w:p>
        </w:tc>
        <w:tc>
          <w:tcPr>
            <w:tcW w:w="3087" w:type="dxa"/>
            <w:tcBorders>
              <w:top w:val="single" w:sz="4" w:space="0" w:color="auto"/>
              <w:left w:val="single" w:sz="4" w:space="0" w:color="auto"/>
              <w:bottom w:val="single" w:sz="4" w:space="0" w:color="auto"/>
              <w:right w:val="single" w:sz="4" w:space="0" w:color="auto"/>
            </w:tcBorders>
            <w:hideMark/>
          </w:tcPr>
          <w:p w14:paraId="03510199" w14:textId="77777777" w:rsidR="003C48DA" w:rsidRPr="00231361" w:rsidRDefault="003C48DA" w:rsidP="001754B0">
            <w:pPr>
              <w:widowControl w:val="0"/>
              <w:autoSpaceDE w:val="0"/>
              <w:autoSpaceDN w:val="0"/>
              <w:spacing w:before="30"/>
              <w:ind w:left="44"/>
              <w:rPr>
                <w:sz w:val="20"/>
              </w:rPr>
            </w:pPr>
            <w:r w:rsidRPr="00231361">
              <w:rPr>
                <w:sz w:val="20"/>
              </w:rPr>
              <w:t>apstādījumu stāvokļa vizuālā</w:t>
            </w:r>
          </w:p>
          <w:p w14:paraId="55B70806" w14:textId="77777777" w:rsidR="003C48DA" w:rsidRPr="00231361" w:rsidRDefault="003C48DA" w:rsidP="001754B0">
            <w:pPr>
              <w:widowControl w:val="0"/>
              <w:autoSpaceDE w:val="0"/>
              <w:autoSpaceDN w:val="0"/>
              <w:spacing w:before="1"/>
              <w:ind w:left="44"/>
              <w:rPr>
                <w:sz w:val="20"/>
              </w:rPr>
            </w:pPr>
            <w:r w:rsidRPr="00231361">
              <w:rPr>
                <w:sz w:val="20"/>
              </w:rPr>
              <w:t>pārbaude, lai konstatētu, vai nerada nelabvēlīgu ietekmi uz ēku (būvi), tās iekārtām un inženierkomunikācijām</w:t>
            </w:r>
          </w:p>
        </w:tc>
        <w:tc>
          <w:tcPr>
            <w:tcW w:w="843" w:type="dxa"/>
            <w:gridSpan w:val="2"/>
            <w:tcBorders>
              <w:top w:val="single" w:sz="4" w:space="0" w:color="auto"/>
              <w:left w:val="single" w:sz="4" w:space="0" w:color="auto"/>
              <w:bottom w:val="single" w:sz="4" w:space="0" w:color="auto"/>
              <w:right w:val="single" w:sz="4" w:space="0" w:color="auto"/>
            </w:tcBorders>
          </w:tcPr>
          <w:p w14:paraId="69BBA5EC"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ED9341C"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DB10D28"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C52A275"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92F1DB3" w14:textId="77777777" w:rsidR="003C48DA" w:rsidRPr="00231361" w:rsidRDefault="003C48DA" w:rsidP="001754B0">
            <w:pPr>
              <w:widowControl w:val="0"/>
              <w:autoSpaceDE w:val="0"/>
              <w:autoSpaceDN w:val="0"/>
              <w:rPr>
                <w:sz w:val="20"/>
              </w:rPr>
            </w:pPr>
          </w:p>
        </w:tc>
      </w:tr>
      <w:tr w:rsidR="003C48DA" w:rsidRPr="00231361" w14:paraId="7DA15D33"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1AA0B8B0" w14:textId="77777777" w:rsidR="003C48DA" w:rsidRPr="00231361" w:rsidRDefault="003C48DA" w:rsidP="001754B0">
            <w:pPr>
              <w:widowControl w:val="0"/>
              <w:autoSpaceDE w:val="0"/>
              <w:autoSpaceDN w:val="0"/>
              <w:spacing w:before="30"/>
              <w:ind w:left="41"/>
              <w:rPr>
                <w:sz w:val="20"/>
              </w:rPr>
            </w:pPr>
            <w:r w:rsidRPr="00231361">
              <w:rPr>
                <w:sz w:val="20"/>
              </w:rPr>
              <w:t>1.3.</w:t>
            </w:r>
          </w:p>
        </w:tc>
        <w:tc>
          <w:tcPr>
            <w:tcW w:w="3087" w:type="dxa"/>
            <w:tcBorders>
              <w:top w:val="single" w:sz="4" w:space="0" w:color="auto"/>
              <w:left w:val="single" w:sz="4" w:space="0" w:color="auto"/>
              <w:bottom w:val="single" w:sz="4" w:space="0" w:color="auto"/>
              <w:right w:val="single" w:sz="4" w:space="0" w:color="auto"/>
            </w:tcBorders>
            <w:hideMark/>
          </w:tcPr>
          <w:p w14:paraId="22DA0664" w14:textId="77777777" w:rsidR="003C48DA" w:rsidRPr="00231361" w:rsidRDefault="003C48DA" w:rsidP="001754B0">
            <w:pPr>
              <w:widowControl w:val="0"/>
              <w:autoSpaceDE w:val="0"/>
              <w:autoSpaceDN w:val="0"/>
              <w:spacing w:before="30"/>
              <w:ind w:left="44"/>
              <w:rPr>
                <w:sz w:val="20"/>
              </w:rPr>
            </w:pPr>
            <w:r w:rsidRPr="00231361">
              <w:rPr>
                <w:sz w:val="20"/>
              </w:rPr>
              <w:t>sētām, žogiem, vārtiem, vārtiņiem, atbalsta mūriem:</w:t>
            </w:r>
          </w:p>
        </w:tc>
        <w:tc>
          <w:tcPr>
            <w:tcW w:w="843" w:type="dxa"/>
            <w:gridSpan w:val="2"/>
            <w:tcBorders>
              <w:top w:val="single" w:sz="4" w:space="0" w:color="auto"/>
              <w:left w:val="single" w:sz="4" w:space="0" w:color="auto"/>
              <w:bottom w:val="single" w:sz="4" w:space="0" w:color="auto"/>
              <w:right w:val="single" w:sz="4" w:space="0" w:color="auto"/>
            </w:tcBorders>
          </w:tcPr>
          <w:p w14:paraId="2133E4A0"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ED68DBD"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8086DAA"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6640314"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5D6D474" w14:textId="77777777" w:rsidR="003C48DA" w:rsidRPr="00231361" w:rsidRDefault="003C48DA" w:rsidP="001754B0">
            <w:pPr>
              <w:widowControl w:val="0"/>
              <w:autoSpaceDE w:val="0"/>
              <w:autoSpaceDN w:val="0"/>
              <w:rPr>
                <w:sz w:val="20"/>
              </w:rPr>
            </w:pPr>
          </w:p>
        </w:tc>
      </w:tr>
      <w:tr w:rsidR="003C48DA" w:rsidRPr="00231361" w14:paraId="3F38DE6F"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hideMark/>
          </w:tcPr>
          <w:p w14:paraId="32815F6B" w14:textId="77777777" w:rsidR="003C48DA" w:rsidRPr="00231361" w:rsidRDefault="003C48DA" w:rsidP="001754B0">
            <w:pPr>
              <w:widowControl w:val="0"/>
              <w:autoSpaceDE w:val="0"/>
              <w:autoSpaceDN w:val="0"/>
              <w:spacing w:before="30"/>
              <w:ind w:left="41"/>
              <w:rPr>
                <w:sz w:val="20"/>
              </w:rPr>
            </w:pPr>
            <w:r w:rsidRPr="00231361">
              <w:rPr>
                <w:sz w:val="20"/>
              </w:rPr>
              <w:t>1.3.1.</w:t>
            </w:r>
          </w:p>
        </w:tc>
        <w:tc>
          <w:tcPr>
            <w:tcW w:w="3087" w:type="dxa"/>
            <w:tcBorders>
              <w:top w:val="single" w:sz="4" w:space="0" w:color="auto"/>
              <w:left w:val="single" w:sz="4" w:space="0" w:color="auto"/>
              <w:bottom w:val="single" w:sz="4" w:space="0" w:color="auto"/>
              <w:right w:val="single" w:sz="4" w:space="0" w:color="auto"/>
            </w:tcBorders>
            <w:hideMark/>
          </w:tcPr>
          <w:p w14:paraId="2836694F" w14:textId="77777777" w:rsidR="003C48DA" w:rsidRPr="00231361" w:rsidRDefault="003C48DA" w:rsidP="001754B0">
            <w:pPr>
              <w:widowControl w:val="0"/>
              <w:autoSpaceDE w:val="0"/>
              <w:autoSpaceDN w:val="0"/>
              <w:spacing w:before="30"/>
              <w:ind w:left="44" w:right="280"/>
              <w:rPr>
                <w:sz w:val="20"/>
              </w:rPr>
            </w:pPr>
            <w:r w:rsidRPr="00231361">
              <w:rPr>
                <w:sz w:val="20"/>
              </w:rPr>
              <w:t>krāsojuma un cita veida apstrādes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4A72C295"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F9FA187"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A0471E4"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791F3FF"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54A5201" w14:textId="77777777" w:rsidR="003C48DA" w:rsidRPr="00231361" w:rsidRDefault="003C48DA" w:rsidP="001754B0">
            <w:pPr>
              <w:widowControl w:val="0"/>
              <w:autoSpaceDE w:val="0"/>
              <w:autoSpaceDN w:val="0"/>
              <w:rPr>
                <w:sz w:val="20"/>
              </w:rPr>
            </w:pPr>
          </w:p>
        </w:tc>
      </w:tr>
      <w:tr w:rsidR="003C48DA" w:rsidRPr="00231361" w14:paraId="371479DF"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03BA1BB9" w14:textId="77777777" w:rsidR="003C48DA" w:rsidRPr="00231361" w:rsidRDefault="003C48DA" w:rsidP="001754B0">
            <w:pPr>
              <w:widowControl w:val="0"/>
              <w:autoSpaceDE w:val="0"/>
              <w:autoSpaceDN w:val="0"/>
              <w:spacing w:before="30"/>
              <w:ind w:left="41"/>
              <w:rPr>
                <w:sz w:val="20"/>
              </w:rPr>
            </w:pPr>
            <w:r w:rsidRPr="00231361">
              <w:rPr>
                <w:sz w:val="20"/>
              </w:rPr>
              <w:t>1.3.2.</w:t>
            </w:r>
          </w:p>
        </w:tc>
        <w:tc>
          <w:tcPr>
            <w:tcW w:w="3087" w:type="dxa"/>
            <w:tcBorders>
              <w:top w:val="single" w:sz="4" w:space="0" w:color="auto"/>
              <w:left w:val="single" w:sz="4" w:space="0" w:color="auto"/>
              <w:bottom w:val="single" w:sz="4" w:space="0" w:color="auto"/>
              <w:right w:val="single" w:sz="4" w:space="0" w:color="auto"/>
            </w:tcBorders>
            <w:hideMark/>
          </w:tcPr>
          <w:p w14:paraId="15C6420E" w14:textId="77777777" w:rsidR="003C48DA" w:rsidRPr="00231361" w:rsidRDefault="003C48DA" w:rsidP="001754B0">
            <w:pPr>
              <w:widowControl w:val="0"/>
              <w:autoSpaceDE w:val="0"/>
              <w:autoSpaceDN w:val="0"/>
              <w:spacing w:before="30"/>
              <w:ind w:left="44" w:right="103"/>
              <w:rPr>
                <w:sz w:val="20"/>
              </w:rPr>
            </w:pPr>
            <w:r w:rsidRPr="00231361">
              <w:rPr>
                <w:sz w:val="20"/>
              </w:rPr>
              <w:t>vizuālā pārbaude, lai konstatētu, vai nav notikusi pamatu nosēšanās un konstrukciju deformēšanās</w:t>
            </w:r>
          </w:p>
        </w:tc>
        <w:tc>
          <w:tcPr>
            <w:tcW w:w="843" w:type="dxa"/>
            <w:gridSpan w:val="2"/>
            <w:tcBorders>
              <w:top w:val="single" w:sz="4" w:space="0" w:color="auto"/>
              <w:left w:val="single" w:sz="4" w:space="0" w:color="auto"/>
              <w:bottom w:val="single" w:sz="4" w:space="0" w:color="auto"/>
              <w:right w:val="single" w:sz="4" w:space="0" w:color="auto"/>
            </w:tcBorders>
          </w:tcPr>
          <w:p w14:paraId="71E0CF40"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87BC4FB"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F40BF68"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1FBB3AE"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028C4D9" w14:textId="77777777" w:rsidR="003C48DA" w:rsidRPr="00231361" w:rsidRDefault="003C48DA" w:rsidP="001754B0">
            <w:pPr>
              <w:widowControl w:val="0"/>
              <w:autoSpaceDE w:val="0"/>
              <w:autoSpaceDN w:val="0"/>
              <w:rPr>
                <w:sz w:val="20"/>
              </w:rPr>
            </w:pPr>
          </w:p>
        </w:tc>
      </w:tr>
      <w:tr w:rsidR="003C48DA" w:rsidRPr="00231361" w14:paraId="159BF88B" w14:textId="77777777" w:rsidTr="001754B0">
        <w:trPr>
          <w:trHeight w:val="529"/>
        </w:trPr>
        <w:tc>
          <w:tcPr>
            <w:tcW w:w="853" w:type="dxa"/>
            <w:tcBorders>
              <w:top w:val="single" w:sz="4" w:space="0" w:color="auto"/>
              <w:left w:val="single" w:sz="4" w:space="0" w:color="auto"/>
              <w:bottom w:val="single" w:sz="4" w:space="0" w:color="auto"/>
              <w:right w:val="single" w:sz="4" w:space="0" w:color="auto"/>
            </w:tcBorders>
            <w:hideMark/>
          </w:tcPr>
          <w:p w14:paraId="27942CF7" w14:textId="77777777" w:rsidR="003C48DA" w:rsidRPr="00231361" w:rsidRDefault="003C48DA" w:rsidP="001754B0">
            <w:pPr>
              <w:widowControl w:val="0"/>
              <w:autoSpaceDE w:val="0"/>
              <w:autoSpaceDN w:val="0"/>
              <w:spacing w:before="30"/>
              <w:ind w:left="41"/>
              <w:rPr>
                <w:sz w:val="20"/>
              </w:rPr>
            </w:pPr>
            <w:r w:rsidRPr="00231361">
              <w:rPr>
                <w:sz w:val="20"/>
              </w:rPr>
              <w:t>1.3.3.</w:t>
            </w:r>
          </w:p>
        </w:tc>
        <w:tc>
          <w:tcPr>
            <w:tcW w:w="3087" w:type="dxa"/>
            <w:tcBorders>
              <w:top w:val="single" w:sz="4" w:space="0" w:color="auto"/>
              <w:left w:val="single" w:sz="4" w:space="0" w:color="auto"/>
              <w:bottom w:val="single" w:sz="4" w:space="0" w:color="auto"/>
              <w:right w:val="single" w:sz="4" w:space="0" w:color="auto"/>
            </w:tcBorders>
            <w:hideMark/>
          </w:tcPr>
          <w:p w14:paraId="7A8DD67F" w14:textId="77777777" w:rsidR="003C48DA" w:rsidRPr="00231361" w:rsidRDefault="003C48DA" w:rsidP="001754B0">
            <w:pPr>
              <w:widowControl w:val="0"/>
              <w:autoSpaceDE w:val="0"/>
              <w:autoSpaceDN w:val="0"/>
              <w:spacing w:before="30"/>
              <w:ind w:left="44"/>
              <w:rPr>
                <w:sz w:val="20"/>
              </w:rPr>
            </w:pPr>
            <w:r w:rsidRPr="00231361">
              <w:rPr>
                <w:sz w:val="20"/>
              </w:rPr>
              <w:t>vizuālā pārbaude, lai konstatētu, vai nav radušies citi bojājumi</w:t>
            </w:r>
          </w:p>
        </w:tc>
        <w:tc>
          <w:tcPr>
            <w:tcW w:w="843" w:type="dxa"/>
            <w:gridSpan w:val="2"/>
            <w:tcBorders>
              <w:top w:val="single" w:sz="4" w:space="0" w:color="auto"/>
              <w:left w:val="single" w:sz="4" w:space="0" w:color="auto"/>
              <w:bottom w:val="single" w:sz="4" w:space="0" w:color="auto"/>
              <w:right w:val="single" w:sz="4" w:space="0" w:color="auto"/>
            </w:tcBorders>
          </w:tcPr>
          <w:p w14:paraId="2E6AAD04"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D7C3510"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10C9303"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A7098A8"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C9D3235" w14:textId="77777777" w:rsidR="003C48DA" w:rsidRPr="00231361" w:rsidRDefault="003C48DA" w:rsidP="001754B0">
            <w:pPr>
              <w:widowControl w:val="0"/>
              <w:autoSpaceDE w:val="0"/>
              <w:autoSpaceDN w:val="0"/>
              <w:rPr>
                <w:sz w:val="20"/>
              </w:rPr>
            </w:pPr>
          </w:p>
        </w:tc>
      </w:tr>
      <w:tr w:rsidR="003C48DA" w:rsidRPr="00231361" w14:paraId="7851FF43" w14:textId="77777777" w:rsidTr="001754B0">
        <w:trPr>
          <w:trHeight w:val="1205"/>
        </w:trPr>
        <w:tc>
          <w:tcPr>
            <w:tcW w:w="853" w:type="dxa"/>
            <w:tcBorders>
              <w:top w:val="single" w:sz="4" w:space="0" w:color="auto"/>
              <w:left w:val="single" w:sz="4" w:space="0" w:color="auto"/>
              <w:bottom w:val="single" w:sz="4" w:space="0" w:color="auto"/>
              <w:right w:val="single" w:sz="4" w:space="0" w:color="auto"/>
            </w:tcBorders>
            <w:hideMark/>
          </w:tcPr>
          <w:p w14:paraId="1B9AA572" w14:textId="77777777" w:rsidR="003C48DA" w:rsidRPr="00231361" w:rsidRDefault="003C48DA" w:rsidP="001754B0">
            <w:pPr>
              <w:widowControl w:val="0"/>
              <w:autoSpaceDE w:val="0"/>
              <w:autoSpaceDN w:val="0"/>
              <w:spacing w:before="11"/>
              <w:ind w:left="41"/>
              <w:rPr>
                <w:sz w:val="20"/>
              </w:rPr>
            </w:pPr>
            <w:r w:rsidRPr="00231361">
              <w:rPr>
                <w:sz w:val="20"/>
              </w:rPr>
              <w:t>1.4.</w:t>
            </w:r>
          </w:p>
        </w:tc>
        <w:tc>
          <w:tcPr>
            <w:tcW w:w="3087" w:type="dxa"/>
            <w:tcBorders>
              <w:top w:val="single" w:sz="4" w:space="0" w:color="auto"/>
              <w:left w:val="single" w:sz="4" w:space="0" w:color="auto"/>
              <w:bottom w:val="single" w:sz="4" w:space="0" w:color="auto"/>
              <w:right w:val="single" w:sz="4" w:space="0" w:color="auto"/>
            </w:tcBorders>
            <w:hideMark/>
          </w:tcPr>
          <w:p w14:paraId="16C9BBB1" w14:textId="77777777" w:rsidR="003C48DA" w:rsidRPr="00231361" w:rsidRDefault="003C48DA" w:rsidP="001754B0">
            <w:pPr>
              <w:widowControl w:val="0"/>
              <w:autoSpaceDE w:val="0"/>
              <w:autoSpaceDN w:val="0"/>
              <w:spacing w:before="11"/>
              <w:ind w:left="44"/>
              <w:rPr>
                <w:sz w:val="20"/>
              </w:rPr>
            </w:pPr>
            <w:r w:rsidRPr="00231361">
              <w:rPr>
                <w:sz w:val="20"/>
              </w:rPr>
              <w:t xml:space="preserve">notekūdeņu </w:t>
            </w:r>
            <w:proofErr w:type="spellStart"/>
            <w:r w:rsidRPr="00231361">
              <w:rPr>
                <w:sz w:val="20"/>
              </w:rPr>
              <w:t>krājtvertņu</w:t>
            </w:r>
            <w:proofErr w:type="spellEnd"/>
            <w:r w:rsidRPr="00231361">
              <w:rPr>
                <w:sz w:val="20"/>
              </w:rPr>
              <w:t xml:space="preserve"> un</w:t>
            </w:r>
          </w:p>
          <w:p w14:paraId="54322E65" w14:textId="77777777" w:rsidR="003C48DA" w:rsidRPr="00231361" w:rsidRDefault="003C48DA" w:rsidP="001754B0">
            <w:pPr>
              <w:widowControl w:val="0"/>
              <w:autoSpaceDE w:val="0"/>
              <w:autoSpaceDN w:val="0"/>
              <w:spacing w:before="1"/>
              <w:ind w:left="44"/>
              <w:rPr>
                <w:sz w:val="20"/>
              </w:rPr>
            </w:pPr>
            <w:r w:rsidRPr="00231361">
              <w:rPr>
                <w:sz w:val="20"/>
              </w:rPr>
              <w:t>individuālo notekūdeņu attīrīšanas iekārtu, atkritumu konteineru un to laukumu vai atrašanās vietu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242AC244"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76B81EC"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1263FEB3"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12EC2D7"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9F57339" w14:textId="77777777" w:rsidR="003C48DA" w:rsidRPr="00231361" w:rsidRDefault="003C48DA" w:rsidP="001754B0">
            <w:pPr>
              <w:widowControl w:val="0"/>
              <w:autoSpaceDE w:val="0"/>
              <w:autoSpaceDN w:val="0"/>
              <w:rPr>
                <w:sz w:val="18"/>
              </w:rPr>
            </w:pPr>
          </w:p>
        </w:tc>
      </w:tr>
      <w:tr w:rsidR="003C48DA" w:rsidRPr="00231361" w14:paraId="0B26C805" w14:textId="77777777" w:rsidTr="001754B0">
        <w:trPr>
          <w:trHeight w:val="763"/>
        </w:trPr>
        <w:tc>
          <w:tcPr>
            <w:tcW w:w="853" w:type="dxa"/>
            <w:tcBorders>
              <w:top w:val="single" w:sz="4" w:space="0" w:color="auto"/>
              <w:left w:val="single" w:sz="4" w:space="0" w:color="auto"/>
              <w:bottom w:val="single" w:sz="4" w:space="0" w:color="auto"/>
              <w:right w:val="single" w:sz="4" w:space="0" w:color="auto"/>
            </w:tcBorders>
            <w:hideMark/>
          </w:tcPr>
          <w:p w14:paraId="7CBA97F6" w14:textId="77777777" w:rsidR="003C48DA" w:rsidRPr="00231361" w:rsidRDefault="003C48DA" w:rsidP="001754B0">
            <w:pPr>
              <w:widowControl w:val="0"/>
              <w:autoSpaceDE w:val="0"/>
              <w:autoSpaceDN w:val="0"/>
              <w:spacing w:before="35"/>
              <w:ind w:left="41"/>
              <w:rPr>
                <w:b/>
                <w:sz w:val="20"/>
              </w:rPr>
            </w:pPr>
            <w:r w:rsidRPr="00231361">
              <w:rPr>
                <w:b/>
                <w:sz w:val="20"/>
              </w:rPr>
              <w:t>2.</w:t>
            </w:r>
          </w:p>
        </w:tc>
        <w:tc>
          <w:tcPr>
            <w:tcW w:w="3087" w:type="dxa"/>
            <w:tcBorders>
              <w:top w:val="single" w:sz="4" w:space="0" w:color="auto"/>
              <w:left w:val="single" w:sz="4" w:space="0" w:color="auto"/>
              <w:bottom w:val="single" w:sz="4" w:space="0" w:color="auto"/>
              <w:right w:val="single" w:sz="4" w:space="0" w:color="auto"/>
            </w:tcBorders>
            <w:hideMark/>
          </w:tcPr>
          <w:p w14:paraId="1D64A47E" w14:textId="77777777" w:rsidR="003C48DA" w:rsidRPr="00231361" w:rsidRDefault="003C48DA" w:rsidP="001754B0">
            <w:pPr>
              <w:widowControl w:val="0"/>
              <w:autoSpaceDE w:val="0"/>
              <w:autoSpaceDN w:val="0"/>
              <w:spacing w:before="35"/>
              <w:ind w:left="44"/>
              <w:rPr>
                <w:b/>
                <w:sz w:val="20"/>
              </w:rPr>
            </w:pPr>
            <w:r w:rsidRPr="00231361">
              <w:rPr>
                <w:b/>
                <w:sz w:val="20"/>
              </w:rPr>
              <w:t>Ēkas (būves) pamatkonstrukciju profilaktiskās apsekošanas ietvaros:</w:t>
            </w:r>
          </w:p>
        </w:tc>
        <w:tc>
          <w:tcPr>
            <w:tcW w:w="843" w:type="dxa"/>
            <w:gridSpan w:val="2"/>
            <w:tcBorders>
              <w:top w:val="single" w:sz="4" w:space="0" w:color="auto"/>
              <w:left w:val="single" w:sz="4" w:space="0" w:color="auto"/>
              <w:bottom w:val="single" w:sz="4" w:space="0" w:color="auto"/>
              <w:right w:val="single" w:sz="4" w:space="0" w:color="auto"/>
            </w:tcBorders>
          </w:tcPr>
          <w:p w14:paraId="39072D72"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36746AE"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C0F5A01"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3FC9535"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BF4D89C" w14:textId="77777777" w:rsidR="003C48DA" w:rsidRPr="00231361" w:rsidRDefault="003C48DA" w:rsidP="001754B0">
            <w:pPr>
              <w:widowControl w:val="0"/>
              <w:autoSpaceDE w:val="0"/>
              <w:autoSpaceDN w:val="0"/>
              <w:rPr>
                <w:sz w:val="18"/>
              </w:rPr>
            </w:pPr>
          </w:p>
        </w:tc>
      </w:tr>
      <w:tr w:rsidR="003C48DA" w:rsidRPr="00231361" w14:paraId="54B030C9"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69D41825" w14:textId="77777777" w:rsidR="003C48DA" w:rsidRPr="00231361" w:rsidRDefault="003C48DA" w:rsidP="001754B0">
            <w:pPr>
              <w:widowControl w:val="0"/>
              <w:autoSpaceDE w:val="0"/>
              <w:autoSpaceDN w:val="0"/>
              <w:spacing w:before="30"/>
              <w:ind w:left="41"/>
              <w:rPr>
                <w:sz w:val="20"/>
              </w:rPr>
            </w:pPr>
            <w:r w:rsidRPr="00231361">
              <w:rPr>
                <w:sz w:val="20"/>
              </w:rPr>
              <w:t>2.1.</w:t>
            </w:r>
          </w:p>
        </w:tc>
        <w:tc>
          <w:tcPr>
            <w:tcW w:w="3087" w:type="dxa"/>
            <w:tcBorders>
              <w:top w:val="single" w:sz="4" w:space="0" w:color="auto"/>
              <w:left w:val="single" w:sz="4" w:space="0" w:color="auto"/>
              <w:bottom w:val="single" w:sz="4" w:space="0" w:color="auto"/>
              <w:right w:val="single" w:sz="4" w:space="0" w:color="auto"/>
            </w:tcBorders>
            <w:hideMark/>
          </w:tcPr>
          <w:p w14:paraId="08AF235A" w14:textId="77777777" w:rsidR="003C48DA" w:rsidRPr="00231361" w:rsidRDefault="003C48DA" w:rsidP="001754B0">
            <w:pPr>
              <w:widowControl w:val="0"/>
              <w:autoSpaceDE w:val="0"/>
              <w:autoSpaceDN w:val="0"/>
              <w:spacing w:before="30"/>
              <w:ind w:left="44"/>
              <w:rPr>
                <w:sz w:val="20"/>
              </w:rPr>
            </w:pPr>
            <w:r w:rsidRPr="00231361">
              <w:rPr>
                <w:sz w:val="20"/>
              </w:rPr>
              <w:t>pamatu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41EBFA5A"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4F0338D"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DF66E6E"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1F7535E"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8461C16" w14:textId="77777777" w:rsidR="003C48DA" w:rsidRPr="00231361" w:rsidRDefault="003C48DA" w:rsidP="001754B0">
            <w:pPr>
              <w:widowControl w:val="0"/>
              <w:autoSpaceDE w:val="0"/>
              <w:autoSpaceDN w:val="0"/>
              <w:rPr>
                <w:sz w:val="18"/>
              </w:rPr>
            </w:pPr>
          </w:p>
        </w:tc>
      </w:tr>
      <w:tr w:rsidR="003C48DA" w:rsidRPr="00231361" w14:paraId="4297B705"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064C8316" w14:textId="77777777" w:rsidR="003C48DA" w:rsidRPr="00231361" w:rsidRDefault="003C48DA" w:rsidP="001754B0">
            <w:pPr>
              <w:widowControl w:val="0"/>
              <w:autoSpaceDE w:val="0"/>
              <w:autoSpaceDN w:val="0"/>
              <w:spacing w:before="30"/>
              <w:ind w:left="41"/>
              <w:rPr>
                <w:sz w:val="20"/>
              </w:rPr>
            </w:pPr>
            <w:r w:rsidRPr="00231361">
              <w:rPr>
                <w:sz w:val="20"/>
              </w:rPr>
              <w:t>2.1.1.</w:t>
            </w:r>
          </w:p>
        </w:tc>
        <w:tc>
          <w:tcPr>
            <w:tcW w:w="3087" w:type="dxa"/>
            <w:tcBorders>
              <w:top w:val="single" w:sz="4" w:space="0" w:color="auto"/>
              <w:left w:val="single" w:sz="4" w:space="0" w:color="auto"/>
              <w:bottom w:val="single" w:sz="4" w:space="0" w:color="auto"/>
              <w:right w:val="single" w:sz="4" w:space="0" w:color="auto"/>
            </w:tcBorders>
            <w:hideMark/>
          </w:tcPr>
          <w:p w14:paraId="404DA454" w14:textId="77777777" w:rsidR="003C48DA" w:rsidRPr="00231361" w:rsidRDefault="003C48DA" w:rsidP="001754B0">
            <w:pPr>
              <w:widowControl w:val="0"/>
              <w:autoSpaceDE w:val="0"/>
              <w:autoSpaceDN w:val="0"/>
              <w:spacing w:before="30"/>
              <w:ind w:left="44"/>
              <w:rPr>
                <w:sz w:val="20"/>
              </w:rPr>
            </w:pPr>
            <w:r w:rsidRPr="00231361">
              <w:rPr>
                <w:sz w:val="20"/>
              </w:rPr>
              <w:t>lai konstatētu, vai nav notikusi nosēšanās</w:t>
            </w:r>
          </w:p>
        </w:tc>
        <w:tc>
          <w:tcPr>
            <w:tcW w:w="843" w:type="dxa"/>
            <w:gridSpan w:val="2"/>
            <w:tcBorders>
              <w:top w:val="single" w:sz="4" w:space="0" w:color="auto"/>
              <w:left w:val="single" w:sz="4" w:space="0" w:color="auto"/>
              <w:bottom w:val="single" w:sz="4" w:space="0" w:color="auto"/>
              <w:right w:val="single" w:sz="4" w:space="0" w:color="auto"/>
            </w:tcBorders>
          </w:tcPr>
          <w:p w14:paraId="7DA61356"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740CEDD"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C4CE19B"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C77D1AB"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BB38F92" w14:textId="77777777" w:rsidR="003C48DA" w:rsidRPr="00231361" w:rsidRDefault="003C48DA" w:rsidP="001754B0">
            <w:pPr>
              <w:widowControl w:val="0"/>
              <w:autoSpaceDE w:val="0"/>
              <w:autoSpaceDN w:val="0"/>
              <w:rPr>
                <w:sz w:val="18"/>
              </w:rPr>
            </w:pPr>
          </w:p>
        </w:tc>
      </w:tr>
      <w:tr w:rsidR="003C48DA" w:rsidRPr="00231361" w14:paraId="18A37A44"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hideMark/>
          </w:tcPr>
          <w:p w14:paraId="515512A2" w14:textId="77777777" w:rsidR="003C48DA" w:rsidRPr="00231361" w:rsidRDefault="003C48DA" w:rsidP="001754B0">
            <w:pPr>
              <w:widowControl w:val="0"/>
              <w:autoSpaceDE w:val="0"/>
              <w:autoSpaceDN w:val="0"/>
              <w:spacing w:before="30"/>
              <w:ind w:left="41"/>
              <w:rPr>
                <w:sz w:val="20"/>
              </w:rPr>
            </w:pPr>
            <w:r w:rsidRPr="00231361">
              <w:rPr>
                <w:sz w:val="20"/>
              </w:rPr>
              <w:t>2.1.2.</w:t>
            </w:r>
          </w:p>
        </w:tc>
        <w:tc>
          <w:tcPr>
            <w:tcW w:w="3087" w:type="dxa"/>
            <w:tcBorders>
              <w:top w:val="single" w:sz="4" w:space="0" w:color="auto"/>
              <w:left w:val="single" w:sz="4" w:space="0" w:color="auto"/>
              <w:bottom w:val="single" w:sz="4" w:space="0" w:color="auto"/>
              <w:right w:val="single" w:sz="4" w:space="0" w:color="auto"/>
            </w:tcBorders>
            <w:hideMark/>
          </w:tcPr>
          <w:p w14:paraId="47B8A632" w14:textId="77777777" w:rsidR="003C48DA" w:rsidRPr="00231361" w:rsidRDefault="003C48DA" w:rsidP="001754B0">
            <w:pPr>
              <w:widowControl w:val="0"/>
              <w:autoSpaceDE w:val="0"/>
              <w:autoSpaceDN w:val="0"/>
              <w:spacing w:before="30"/>
              <w:ind w:left="44" w:right="325"/>
              <w:rPr>
                <w:sz w:val="20"/>
              </w:rPr>
            </w:pPr>
            <w:r w:rsidRPr="00231361">
              <w:rPr>
                <w:sz w:val="20"/>
              </w:rPr>
              <w:t>lai konstatētu, vai nav radušās plaisas</w:t>
            </w:r>
          </w:p>
        </w:tc>
        <w:tc>
          <w:tcPr>
            <w:tcW w:w="843" w:type="dxa"/>
            <w:gridSpan w:val="2"/>
            <w:tcBorders>
              <w:top w:val="single" w:sz="4" w:space="0" w:color="auto"/>
              <w:left w:val="single" w:sz="4" w:space="0" w:color="auto"/>
              <w:bottom w:val="single" w:sz="4" w:space="0" w:color="auto"/>
              <w:right w:val="single" w:sz="4" w:space="0" w:color="auto"/>
            </w:tcBorders>
          </w:tcPr>
          <w:p w14:paraId="11CCA1BC"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2656D67"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8230CE4"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3B26610"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E02487B" w14:textId="77777777" w:rsidR="003C48DA" w:rsidRPr="00231361" w:rsidRDefault="003C48DA" w:rsidP="001754B0">
            <w:pPr>
              <w:widowControl w:val="0"/>
              <w:autoSpaceDE w:val="0"/>
              <w:autoSpaceDN w:val="0"/>
              <w:rPr>
                <w:sz w:val="18"/>
              </w:rPr>
            </w:pPr>
          </w:p>
        </w:tc>
      </w:tr>
      <w:tr w:rsidR="003C48DA" w:rsidRPr="00231361" w14:paraId="74E215CC" w14:textId="77777777" w:rsidTr="001754B0">
        <w:trPr>
          <w:trHeight w:val="997"/>
        </w:trPr>
        <w:tc>
          <w:tcPr>
            <w:tcW w:w="853" w:type="dxa"/>
            <w:tcBorders>
              <w:top w:val="single" w:sz="4" w:space="0" w:color="auto"/>
              <w:left w:val="single" w:sz="4" w:space="0" w:color="auto"/>
              <w:bottom w:val="single" w:sz="4" w:space="0" w:color="auto"/>
              <w:right w:val="single" w:sz="4" w:space="0" w:color="auto"/>
            </w:tcBorders>
            <w:hideMark/>
          </w:tcPr>
          <w:p w14:paraId="5296458A" w14:textId="77777777" w:rsidR="003C48DA" w:rsidRPr="00231361" w:rsidRDefault="003C48DA" w:rsidP="001754B0">
            <w:pPr>
              <w:widowControl w:val="0"/>
              <w:autoSpaceDE w:val="0"/>
              <w:autoSpaceDN w:val="0"/>
              <w:spacing w:before="30"/>
              <w:ind w:left="41"/>
              <w:rPr>
                <w:sz w:val="20"/>
              </w:rPr>
            </w:pPr>
            <w:r w:rsidRPr="00231361">
              <w:rPr>
                <w:sz w:val="20"/>
              </w:rPr>
              <w:t>2.1.3.</w:t>
            </w:r>
          </w:p>
        </w:tc>
        <w:tc>
          <w:tcPr>
            <w:tcW w:w="3087" w:type="dxa"/>
            <w:tcBorders>
              <w:top w:val="single" w:sz="4" w:space="0" w:color="auto"/>
              <w:left w:val="single" w:sz="4" w:space="0" w:color="auto"/>
              <w:bottom w:val="single" w:sz="4" w:space="0" w:color="auto"/>
              <w:right w:val="single" w:sz="4" w:space="0" w:color="auto"/>
            </w:tcBorders>
            <w:hideMark/>
          </w:tcPr>
          <w:p w14:paraId="69F699DE" w14:textId="77777777" w:rsidR="003C48DA" w:rsidRPr="00231361" w:rsidRDefault="003C48DA" w:rsidP="001754B0">
            <w:pPr>
              <w:widowControl w:val="0"/>
              <w:autoSpaceDE w:val="0"/>
              <w:autoSpaceDN w:val="0"/>
              <w:spacing w:before="30"/>
              <w:ind w:left="44"/>
              <w:jc w:val="both"/>
              <w:rPr>
                <w:sz w:val="20"/>
              </w:rPr>
            </w:pPr>
            <w:r w:rsidRPr="00231361">
              <w:rPr>
                <w:sz w:val="20"/>
              </w:rPr>
              <w:t>lai konstatētu, vai nav radušies</w:t>
            </w:r>
          </w:p>
          <w:p w14:paraId="3479D894" w14:textId="77777777" w:rsidR="003C48DA" w:rsidRPr="00231361" w:rsidRDefault="003C48DA" w:rsidP="001754B0">
            <w:pPr>
              <w:widowControl w:val="0"/>
              <w:autoSpaceDE w:val="0"/>
              <w:autoSpaceDN w:val="0"/>
              <w:spacing w:before="2"/>
              <w:ind w:left="44" w:right="308"/>
              <w:jc w:val="both"/>
              <w:rPr>
                <w:sz w:val="20"/>
              </w:rPr>
            </w:pPr>
            <w:r w:rsidRPr="00231361">
              <w:rPr>
                <w:sz w:val="20"/>
              </w:rPr>
              <w:t>atvērumi starp mājas elementiem (pamata blokiem, paneļiem,</w:t>
            </w:r>
            <w:r w:rsidRPr="00231361">
              <w:rPr>
                <w:spacing w:val="-13"/>
                <w:sz w:val="20"/>
              </w:rPr>
              <w:t xml:space="preserve"> </w:t>
            </w:r>
            <w:r w:rsidRPr="00231361">
              <w:rPr>
                <w:sz w:val="20"/>
              </w:rPr>
              <w:t>mūra ķieģeļiem</w:t>
            </w:r>
            <w:r w:rsidRPr="00231361">
              <w:rPr>
                <w:spacing w:val="-3"/>
                <w:sz w:val="20"/>
              </w:rPr>
              <w:t xml:space="preserve"> </w:t>
            </w:r>
            <w:r w:rsidRPr="00231361">
              <w:rPr>
                <w:sz w:val="20"/>
              </w:rPr>
              <w:t>u.c.)</w:t>
            </w:r>
          </w:p>
        </w:tc>
        <w:tc>
          <w:tcPr>
            <w:tcW w:w="843" w:type="dxa"/>
            <w:gridSpan w:val="2"/>
            <w:tcBorders>
              <w:top w:val="single" w:sz="4" w:space="0" w:color="auto"/>
              <w:left w:val="single" w:sz="4" w:space="0" w:color="auto"/>
              <w:bottom w:val="single" w:sz="4" w:space="0" w:color="auto"/>
              <w:right w:val="single" w:sz="4" w:space="0" w:color="auto"/>
            </w:tcBorders>
          </w:tcPr>
          <w:p w14:paraId="41767411"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84F82E5"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1D5D796A"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607927A"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B8B2A4A" w14:textId="77777777" w:rsidR="003C48DA" w:rsidRPr="00231361" w:rsidRDefault="003C48DA" w:rsidP="001754B0">
            <w:pPr>
              <w:widowControl w:val="0"/>
              <w:autoSpaceDE w:val="0"/>
              <w:autoSpaceDN w:val="0"/>
              <w:rPr>
                <w:sz w:val="18"/>
              </w:rPr>
            </w:pPr>
          </w:p>
        </w:tc>
      </w:tr>
      <w:tr w:rsidR="003C48DA" w:rsidRPr="00231361" w14:paraId="553E0B64"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hideMark/>
          </w:tcPr>
          <w:p w14:paraId="206B26CD" w14:textId="77777777" w:rsidR="003C48DA" w:rsidRPr="00231361" w:rsidRDefault="003C48DA" w:rsidP="001754B0">
            <w:pPr>
              <w:widowControl w:val="0"/>
              <w:autoSpaceDE w:val="0"/>
              <w:autoSpaceDN w:val="0"/>
              <w:spacing w:before="30"/>
              <w:ind w:left="41"/>
              <w:rPr>
                <w:sz w:val="20"/>
              </w:rPr>
            </w:pPr>
            <w:r w:rsidRPr="00231361">
              <w:rPr>
                <w:sz w:val="20"/>
              </w:rPr>
              <w:t>2.1.4.</w:t>
            </w:r>
          </w:p>
        </w:tc>
        <w:tc>
          <w:tcPr>
            <w:tcW w:w="3087" w:type="dxa"/>
            <w:tcBorders>
              <w:top w:val="single" w:sz="4" w:space="0" w:color="auto"/>
              <w:left w:val="single" w:sz="4" w:space="0" w:color="auto"/>
              <w:bottom w:val="single" w:sz="4" w:space="0" w:color="auto"/>
              <w:right w:val="single" w:sz="4" w:space="0" w:color="auto"/>
            </w:tcBorders>
            <w:hideMark/>
          </w:tcPr>
          <w:p w14:paraId="49BC4B55" w14:textId="77777777" w:rsidR="003C48DA" w:rsidRPr="00231361" w:rsidRDefault="003C48DA" w:rsidP="001754B0">
            <w:pPr>
              <w:widowControl w:val="0"/>
              <w:autoSpaceDE w:val="0"/>
              <w:autoSpaceDN w:val="0"/>
              <w:spacing w:before="30"/>
              <w:ind w:left="44"/>
              <w:rPr>
                <w:sz w:val="20"/>
              </w:rPr>
            </w:pPr>
            <w:r w:rsidRPr="00231361">
              <w:rPr>
                <w:sz w:val="20"/>
              </w:rPr>
              <w:t>lai konstatētu, vai nav atlobījies</w:t>
            </w:r>
          </w:p>
          <w:p w14:paraId="57A2D2F2" w14:textId="77777777" w:rsidR="003C48DA" w:rsidRPr="00231361" w:rsidRDefault="003C48DA" w:rsidP="001754B0">
            <w:pPr>
              <w:widowControl w:val="0"/>
              <w:autoSpaceDE w:val="0"/>
              <w:autoSpaceDN w:val="0"/>
              <w:spacing w:before="1"/>
              <w:ind w:left="44"/>
              <w:rPr>
                <w:sz w:val="20"/>
              </w:rPr>
            </w:pPr>
            <w:r w:rsidRPr="00231361">
              <w:rPr>
                <w:sz w:val="20"/>
              </w:rPr>
              <w:t>apmetums vai cits apdares materiāls</w:t>
            </w:r>
          </w:p>
        </w:tc>
        <w:tc>
          <w:tcPr>
            <w:tcW w:w="843" w:type="dxa"/>
            <w:gridSpan w:val="2"/>
            <w:tcBorders>
              <w:top w:val="single" w:sz="4" w:space="0" w:color="auto"/>
              <w:left w:val="single" w:sz="4" w:space="0" w:color="auto"/>
              <w:bottom w:val="single" w:sz="4" w:space="0" w:color="auto"/>
              <w:right w:val="single" w:sz="4" w:space="0" w:color="auto"/>
            </w:tcBorders>
          </w:tcPr>
          <w:p w14:paraId="1C836A4E"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891E463"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FF390B2"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E02B158"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85A24AF" w14:textId="77777777" w:rsidR="003C48DA" w:rsidRPr="00231361" w:rsidRDefault="003C48DA" w:rsidP="001754B0">
            <w:pPr>
              <w:widowControl w:val="0"/>
              <w:autoSpaceDE w:val="0"/>
              <w:autoSpaceDN w:val="0"/>
              <w:rPr>
                <w:sz w:val="18"/>
              </w:rPr>
            </w:pPr>
          </w:p>
        </w:tc>
      </w:tr>
      <w:tr w:rsidR="003C48DA" w:rsidRPr="00231361" w14:paraId="6D8545B3" w14:textId="77777777" w:rsidTr="001754B0">
        <w:trPr>
          <w:trHeight w:val="766"/>
        </w:trPr>
        <w:tc>
          <w:tcPr>
            <w:tcW w:w="853" w:type="dxa"/>
            <w:tcBorders>
              <w:top w:val="single" w:sz="4" w:space="0" w:color="auto"/>
              <w:left w:val="single" w:sz="4" w:space="0" w:color="auto"/>
              <w:bottom w:val="single" w:sz="4" w:space="0" w:color="auto"/>
              <w:right w:val="single" w:sz="4" w:space="0" w:color="auto"/>
            </w:tcBorders>
            <w:hideMark/>
          </w:tcPr>
          <w:p w14:paraId="4847CF8C" w14:textId="77777777" w:rsidR="003C48DA" w:rsidRPr="00231361" w:rsidRDefault="003C48DA" w:rsidP="001754B0">
            <w:pPr>
              <w:widowControl w:val="0"/>
              <w:autoSpaceDE w:val="0"/>
              <w:autoSpaceDN w:val="0"/>
              <w:spacing w:before="30"/>
              <w:ind w:left="41"/>
              <w:rPr>
                <w:sz w:val="20"/>
              </w:rPr>
            </w:pPr>
            <w:r w:rsidRPr="00231361">
              <w:rPr>
                <w:sz w:val="20"/>
              </w:rPr>
              <w:t>2.1.5.</w:t>
            </w:r>
          </w:p>
        </w:tc>
        <w:tc>
          <w:tcPr>
            <w:tcW w:w="3087" w:type="dxa"/>
            <w:tcBorders>
              <w:top w:val="single" w:sz="4" w:space="0" w:color="auto"/>
              <w:left w:val="single" w:sz="4" w:space="0" w:color="auto"/>
              <w:bottom w:val="single" w:sz="4" w:space="0" w:color="auto"/>
              <w:right w:val="single" w:sz="4" w:space="0" w:color="auto"/>
            </w:tcBorders>
            <w:hideMark/>
          </w:tcPr>
          <w:p w14:paraId="05F20DFF" w14:textId="77777777" w:rsidR="003C48DA" w:rsidRPr="00231361" w:rsidRDefault="003C48DA" w:rsidP="001754B0">
            <w:pPr>
              <w:widowControl w:val="0"/>
              <w:autoSpaceDE w:val="0"/>
              <w:autoSpaceDN w:val="0"/>
              <w:spacing w:before="30"/>
              <w:ind w:left="44" w:right="508"/>
              <w:rPr>
                <w:sz w:val="20"/>
              </w:rPr>
            </w:pPr>
            <w:r w:rsidRPr="00231361">
              <w:rPr>
                <w:sz w:val="20"/>
              </w:rPr>
              <w:t>lai konstatētu, vai aukstums un mitrums vai citi faktori nav nodarījuši bojājumus</w:t>
            </w:r>
          </w:p>
        </w:tc>
        <w:tc>
          <w:tcPr>
            <w:tcW w:w="843" w:type="dxa"/>
            <w:gridSpan w:val="2"/>
            <w:tcBorders>
              <w:top w:val="single" w:sz="4" w:space="0" w:color="auto"/>
              <w:left w:val="single" w:sz="4" w:space="0" w:color="auto"/>
              <w:bottom w:val="single" w:sz="4" w:space="0" w:color="auto"/>
              <w:right w:val="single" w:sz="4" w:space="0" w:color="auto"/>
            </w:tcBorders>
          </w:tcPr>
          <w:p w14:paraId="320FA4D6"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D337E3C"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B7E8B21"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0AC47D5"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C4C7DDD" w14:textId="77777777" w:rsidR="003C48DA" w:rsidRPr="00231361" w:rsidRDefault="003C48DA" w:rsidP="001754B0">
            <w:pPr>
              <w:widowControl w:val="0"/>
              <w:autoSpaceDE w:val="0"/>
              <w:autoSpaceDN w:val="0"/>
              <w:rPr>
                <w:sz w:val="18"/>
              </w:rPr>
            </w:pPr>
          </w:p>
        </w:tc>
      </w:tr>
      <w:tr w:rsidR="003C48DA" w:rsidRPr="00231361" w14:paraId="282F4F8C"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2CCFC9A2" w14:textId="77777777" w:rsidR="003C48DA" w:rsidRPr="00231361" w:rsidRDefault="003C48DA" w:rsidP="001754B0">
            <w:pPr>
              <w:widowControl w:val="0"/>
              <w:autoSpaceDE w:val="0"/>
              <w:autoSpaceDN w:val="0"/>
              <w:spacing w:before="30"/>
              <w:ind w:left="41"/>
              <w:rPr>
                <w:sz w:val="20"/>
              </w:rPr>
            </w:pPr>
            <w:r w:rsidRPr="00231361">
              <w:rPr>
                <w:sz w:val="20"/>
              </w:rPr>
              <w:t>2.2.</w:t>
            </w:r>
          </w:p>
        </w:tc>
        <w:tc>
          <w:tcPr>
            <w:tcW w:w="3087" w:type="dxa"/>
            <w:tcBorders>
              <w:top w:val="single" w:sz="4" w:space="0" w:color="auto"/>
              <w:left w:val="single" w:sz="4" w:space="0" w:color="auto"/>
              <w:bottom w:val="single" w:sz="4" w:space="0" w:color="auto"/>
              <w:right w:val="single" w:sz="4" w:space="0" w:color="auto"/>
            </w:tcBorders>
            <w:hideMark/>
          </w:tcPr>
          <w:p w14:paraId="3A770B04" w14:textId="77777777" w:rsidR="003C48DA" w:rsidRPr="00231361" w:rsidRDefault="003C48DA" w:rsidP="001754B0">
            <w:pPr>
              <w:widowControl w:val="0"/>
              <w:autoSpaceDE w:val="0"/>
              <w:autoSpaceDN w:val="0"/>
              <w:spacing w:before="30"/>
              <w:ind w:left="44"/>
              <w:rPr>
                <w:sz w:val="20"/>
              </w:rPr>
            </w:pPr>
            <w:r w:rsidRPr="00231361">
              <w:rPr>
                <w:sz w:val="20"/>
              </w:rPr>
              <w:t>nesošo sienu, starpsienu, pārsegumu un kāpņu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03EE7704"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E5890C5"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6B6B7DF"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AB8CBD7"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E70CB2C" w14:textId="77777777" w:rsidR="003C48DA" w:rsidRPr="00231361" w:rsidRDefault="003C48DA" w:rsidP="001754B0">
            <w:pPr>
              <w:widowControl w:val="0"/>
              <w:autoSpaceDE w:val="0"/>
              <w:autoSpaceDN w:val="0"/>
              <w:rPr>
                <w:sz w:val="18"/>
              </w:rPr>
            </w:pPr>
          </w:p>
        </w:tc>
      </w:tr>
      <w:tr w:rsidR="003C48DA" w:rsidRPr="00231361" w14:paraId="10106A1B"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hideMark/>
          </w:tcPr>
          <w:p w14:paraId="3A0B6B4D" w14:textId="77777777" w:rsidR="003C48DA" w:rsidRPr="00231361" w:rsidRDefault="003C48DA" w:rsidP="001754B0">
            <w:pPr>
              <w:widowControl w:val="0"/>
              <w:autoSpaceDE w:val="0"/>
              <w:autoSpaceDN w:val="0"/>
              <w:spacing w:before="30"/>
              <w:ind w:left="41"/>
              <w:rPr>
                <w:sz w:val="20"/>
              </w:rPr>
            </w:pPr>
            <w:r w:rsidRPr="00231361">
              <w:rPr>
                <w:sz w:val="20"/>
              </w:rPr>
              <w:t>2.2.1.</w:t>
            </w:r>
          </w:p>
        </w:tc>
        <w:tc>
          <w:tcPr>
            <w:tcW w:w="3087" w:type="dxa"/>
            <w:tcBorders>
              <w:top w:val="single" w:sz="4" w:space="0" w:color="auto"/>
              <w:left w:val="single" w:sz="4" w:space="0" w:color="auto"/>
              <w:bottom w:val="single" w:sz="4" w:space="0" w:color="auto"/>
              <w:right w:val="single" w:sz="4" w:space="0" w:color="auto"/>
            </w:tcBorders>
            <w:hideMark/>
          </w:tcPr>
          <w:p w14:paraId="632040B6" w14:textId="77777777" w:rsidR="003C48DA" w:rsidRPr="00231361" w:rsidRDefault="003C48DA" w:rsidP="001754B0">
            <w:pPr>
              <w:widowControl w:val="0"/>
              <w:autoSpaceDE w:val="0"/>
              <w:autoSpaceDN w:val="0"/>
              <w:spacing w:before="30"/>
              <w:ind w:left="44"/>
              <w:rPr>
                <w:sz w:val="20"/>
              </w:rPr>
            </w:pPr>
            <w:r w:rsidRPr="00231361">
              <w:rPr>
                <w:sz w:val="20"/>
              </w:rPr>
              <w:t>lai konstatētu, vai nav notikusi nosēšanās</w:t>
            </w:r>
          </w:p>
        </w:tc>
        <w:tc>
          <w:tcPr>
            <w:tcW w:w="843" w:type="dxa"/>
            <w:gridSpan w:val="2"/>
            <w:tcBorders>
              <w:top w:val="single" w:sz="4" w:space="0" w:color="auto"/>
              <w:left w:val="single" w:sz="4" w:space="0" w:color="auto"/>
              <w:bottom w:val="single" w:sz="4" w:space="0" w:color="auto"/>
              <w:right w:val="single" w:sz="4" w:space="0" w:color="auto"/>
            </w:tcBorders>
          </w:tcPr>
          <w:p w14:paraId="675F7ADA"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4F8FD3F"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F1843FC"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10F4FC2F"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217B3E44" w14:textId="77777777" w:rsidR="003C48DA" w:rsidRPr="00231361" w:rsidRDefault="003C48DA" w:rsidP="001754B0">
            <w:pPr>
              <w:widowControl w:val="0"/>
              <w:autoSpaceDE w:val="0"/>
              <w:autoSpaceDN w:val="0"/>
              <w:rPr>
                <w:sz w:val="18"/>
              </w:rPr>
            </w:pPr>
          </w:p>
        </w:tc>
      </w:tr>
      <w:tr w:rsidR="003C48DA" w:rsidRPr="00231361" w14:paraId="151800DE" w14:textId="77777777" w:rsidTr="001754B0">
        <w:trPr>
          <w:trHeight w:val="997"/>
        </w:trPr>
        <w:tc>
          <w:tcPr>
            <w:tcW w:w="853" w:type="dxa"/>
            <w:tcBorders>
              <w:top w:val="single" w:sz="4" w:space="0" w:color="auto"/>
              <w:left w:val="single" w:sz="4" w:space="0" w:color="auto"/>
              <w:bottom w:val="single" w:sz="4" w:space="0" w:color="auto"/>
              <w:right w:val="single" w:sz="4" w:space="0" w:color="auto"/>
            </w:tcBorders>
            <w:hideMark/>
          </w:tcPr>
          <w:p w14:paraId="60C35883" w14:textId="77777777" w:rsidR="003C48DA" w:rsidRPr="00231361" w:rsidRDefault="003C48DA" w:rsidP="001754B0">
            <w:pPr>
              <w:widowControl w:val="0"/>
              <w:autoSpaceDE w:val="0"/>
              <w:autoSpaceDN w:val="0"/>
              <w:spacing w:before="30"/>
              <w:ind w:left="41"/>
              <w:rPr>
                <w:sz w:val="20"/>
              </w:rPr>
            </w:pPr>
            <w:r w:rsidRPr="00231361">
              <w:rPr>
                <w:sz w:val="20"/>
              </w:rPr>
              <w:t>2.2.2.</w:t>
            </w:r>
          </w:p>
        </w:tc>
        <w:tc>
          <w:tcPr>
            <w:tcW w:w="3087" w:type="dxa"/>
            <w:tcBorders>
              <w:top w:val="single" w:sz="4" w:space="0" w:color="auto"/>
              <w:left w:val="single" w:sz="4" w:space="0" w:color="auto"/>
              <w:bottom w:val="single" w:sz="4" w:space="0" w:color="auto"/>
              <w:right w:val="single" w:sz="4" w:space="0" w:color="auto"/>
            </w:tcBorders>
            <w:hideMark/>
          </w:tcPr>
          <w:p w14:paraId="4127771A" w14:textId="77777777" w:rsidR="003C48DA" w:rsidRPr="00231361" w:rsidRDefault="003C48DA" w:rsidP="001754B0">
            <w:pPr>
              <w:widowControl w:val="0"/>
              <w:autoSpaceDE w:val="0"/>
              <w:autoSpaceDN w:val="0"/>
              <w:spacing w:before="30"/>
              <w:ind w:left="44"/>
              <w:rPr>
                <w:sz w:val="20"/>
              </w:rPr>
            </w:pPr>
            <w:r w:rsidRPr="00231361">
              <w:rPr>
                <w:sz w:val="20"/>
              </w:rPr>
              <w:t>lai konstatētu, vai nav notikusi</w:t>
            </w:r>
          </w:p>
          <w:p w14:paraId="2210EE4C" w14:textId="77777777" w:rsidR="003C48DA" w:rsidRPr="00231361" w:rsidRDefault="003C48DA" w:rsidP="001754B0">
            <w:pPr>
              <w:widowControl w:val="0"/>
              <w:autoSpaceDE w:val="0"/>
              <w:autoSpaceDN w:val="0"/>
              <w:spacing w:before="1"/>
              <w:ind w:left="44" w:right="208"/>
              <w:rPr>
                <w:sz w:val="20"/>
              </w:rPr>
            </w:pPr>
            <w:r w:rsidRPr="00231361">
              <w:rPr>
                <w:sz w:val="20"/>
              </w:rPr>
              <w:t>atvēršanās starp mājas elementiem (pamata blokiem, paneļiem, mūra ķieģeļiem u.c.)</w:t>
            </w:r>
          </w:p>
        </w:tc>
        <w:tc>
          <w:tcPr>
            <w:tcW w:w="843" w:type="dxa"/>
            <w:gridSpan w:val="2"/>
            <w:tcBorders>
              <w:top w:val="single" w:sz="4" w:space="0" w:color="auto"/>
              <w:left w:val="single" w:sz="4" w:space="0" w:color="auto"/>
              <w:bottom w:val="single" w:sz="4" w:space="0" w:color="auto"/>
              <w:right w:val="single" w:sz="4" w:space="0" w:color="auto"/>
            </w:tcBorders>
          </w:tcPr>
          <w:p w14:paraId="7E92A8E1"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B65C6AF"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A8406A8"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6004820"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3DBDF73" w14:textId="77777777" w:rsidR="003C48DA" w:rsidRPr="00231361" w:rsidRDefault="003C48DA" w:rsidP="001754B0">
            <w:pPr>
              <w:widowControl w:val="0"/>
              <w:autoSpaceDE w:val="0"/>
              <w:autoSpaceDN w:val="0"/>
              <w:rPr>
                <w:sz w:val="18"/>
              </w:rPr>
            </w:pPr>
          </w:p>
        </w:tc>
      </w:tr>
      <w:tr w:rsidR="003C48DA" w:rsidRPr="00231361" w14:paraId="159DF71F" w14:textId="77777777" w:rsidTr="001754B0">
        <w:trPr>
          <w:trHeight w:val="763"/>
        </w:trPr>
        <w:tc>
          <w:tcPr>
            <w:tcW w:w="853" w:type="dxa"/>
            <w:tcBorders>
              <w:top w:val="single" w:sz="4" w:space="0" w:color="auto"/>
              <w:left w:val="single" w:sz="4" w:space="0" w:color="auto"/>
              <w:bottom w:val="single" w:sz="4" w:space="0" w:color="auto"/>
              <w:right w:val="single" w:sz="4" w:space="0" w:color="auto"/>
            </w:tcBorders>
            <w:hideMark/>
          </w:tcPr>
          <w:p w14:paraId="54E60011" w14:textId="77777777" w:rsidR="003C48DA" w:rsidRPr="00231361" w:rsidRDefault="003C48DA" w:rsidP="001754B0">
            <w:pPr>
              <w:widowControl w:val="0"/>
              <w:autoSpaceDE w:val="0"/>
              <w:autoSpaceDN w:val="0"/>
              <w:spacing w:before="30"/>
              <w:ind w:left="41"/>
              <w:rPr>
                <w:sz w:val="20"/>
              </w:rPr>
            </w:pPr>
            <w:r w:rsidRPr="00231361">
              <w:rPr>
                <w:sz w:val="20"/>
              </w:rPr>
              <w:t>2.2.3.</w:t>
            </w:r>
          </w:p>
        </w:tc>
        <w:tc>
          <w:tcPr>
            <w:tcW w:w="3087" w:type="dxa"/>
            <w:tcBorders>
              <w:top w:val="single" w:sz="4" w:space="0" w:color="auto"/>
              <w:left w:val="single" w:sz="4" w:space="0" w:color="auto"/>
              <w:bottom w:val="single" w:sz="4" w:space="0" w:color="auto"/>
              <w:right w:val="single" w:sz="4" w:space="0" w:color="auto"/>
            </w:tcBorders>
            <w:hideMark/>
          </w:tcPr>
          <w:p w14:paraId="169D6797" w14:textId="77777777" w:rsidR="003C48DA" w:rsidRPr="00231361" w:rsidRDefault="003C48DA" w:rsidP="001754B0">
            <w:pPr>
              <w:widowControl w:val="0"/>
              <w:autoSpaceDE w:val="0"/>
              <w:autoSpaceDN w:val="0"/>
              <w:spacing w:before="30" w:line="229" w:lineRule="exact"/>
              <w:ind w:left="44"/>
              <w:rPr>
                <w:sz w:val="20"/>
              </w:rPr>
            </w:pPr>
            <w:r w:rsidRPr="00231361">
              <w:rPr>
                <w:sz w:val="20"/>
              </w:rPr>
              <w:t>lai konstatētu, vai nav radušās</w:t>
            </w:r>
          </w:p>
          <w:p w14:paraId="2F9BD669" w14:textId="77777777" w:rsidR="003C48DA" w:rsidRPr="00231361" w:rsidRDefault="003C48DA" w:rsidP="001754B0">
            <w:pPr>
              <w:widowControl w:val="0"/>
              <w:autoSpaceDE w:val="0"/>
              <w:autoSpaceDN w:val="0"/>
              <w:ind w:left="44"/>
              <w:rPr>
                <w:sz w:val="20"/>
              </w:rPr>
            </w:pPr>
            <w:r w:rsidRPr="00231361">
              <w:rPr>
                <w:sz w:val="20"/>
              </w:rPr>
              <w:t>deformācijas (</w:t>
            </w:r>
            <w:proofErr w:type="spellStart"/>
            <w:r w:rsidRPr="00231361">
              <w:rPr>
                <w:sz w:val="20"/>
              </w:rPr>
              <w:t>nosvērumi</w:t>
            </w:r>
            <w:proofErr w:type="spellEnd"/>
            <w:r w:rsidRPr="00231361">
              <w:rPr>
                <w:sz w:val="20"/>
              </w:rPr>
              <w:t>, izliekumi u.c.)</w:t>
            </w:r>
          </w:p>
        </w:tc>
        <w:tc>
          <w:tcPr>
            <w:tcW w:w="843" w:type="dxa"/>
            <w:gridSpan w:val="2"/>
            <w:tcBorders>
              <w:top w:val="single" w:sz="4" w:space="0" w:color="auto"/>
              <w:left w:val="single" w:sz="4" w:space="0" w:color="auto"/>
              <w:bottom w:val="single" w:sz="4" w:space="0" w:color="auto"/>
              <w:right w:val="single" w:sz="4" w:space="0" w:color="auto"/>
            </w:tcBorders>
          </w:tcPr>
          <w:p w14:paraId="087D49B9"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4981EDF0"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1891DEB7"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F19D3BF"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CDD01E2" w14:textId="77777777" w:rsidR="003C48DA" w:rsidRPr="00231361" w:rsidRDefault="003C48DA" w:rsidP="001754B0">
            <w:pPr>
              <w:widowControl w:val="0"/>
              <w:autoSpaceDE w:val="0"/>
              <w:autoSpaceDN w:val="0"/>
              <w:rPr>
                <w:sz w:val="18"/>
              </w:rPr>
            </w:pPr>
          </w:p>
        </w:tc>
      </w:tr>
      <w:tr w:rsidR="003C48DA" w:rsidRPr="00231361" w14:paraId="7E7D0474" w14:textId="77777777" w:rsidTr="001754B0">
        <w:trPr>
          <w:trHeight w:val="763"/>
        </w:trPr>
        <w:tc>
          <w:tcPr>
            <w:tcW w:w="853" w:type="dxa"/>
            <w:tcBorders>
              <w:top w:val="single" w:sz="4" w:space="0" w:color="auto"/>
              <w:left w:val="single" w:sz="4" w:space="0" w:color="auto"/>
              <w:bottom w:val="single" w:sz="4" w:space="0" w:color="auto"/>
              <w:right w:val="single" w:sz="4" w:space="0" w:color="auto"/>
            </w:tcBorders>
            <w:hideMark/>
          </w:tcPr>
          <w:p w14:paraId="681E26B1" w14:textId="77777777" w:rsidR="003C48DA" w:rsidRPr="00231361" w:rsidRDefault="003C48DA" w:rsidP="001754B0">
            <w:pPr>
              <w:widowControl w:val="0"/>
              <w:autoSpaceDE w:val="0"/>
              <w:autoSpaceDN w:val="0"/>
              <w:spacing w:before="30"/>
              <w:ind w:left="41"/>
              <w:rPr>
                <w:sz w:val="20"/>
              </w:rPr>
            </w:pPr>
            <w:r w:rsidRPr="00231361">
              <w:rPr>
                <w:sz w:val="20"/>
              </w:rPr>
              <w:t>2.2.4.</w:t>
            </w:r>
          </w:p>
        </w:tc>
        <w:tc>
          <w:tcPr>
            <w:tcW w:w="3087" w:type="dxa"/>
            <w:tcBorders>
              <w:top w:val="single" w:sz="4" w:space="0" w:color="auto"/>
              <w:left w:val="single" w:sz="4" w:space="0" w:color="auto"/>
              <w:bottom w:val="single" w:sz="4" w:space="0" w:color="auto"/>
              <w:right w:val="single" w:sz="4" w:space="0" w:color="auto"/>
            </w:tcBorders>
            <w:hideMark/>
          </w:tcPr>
          <w:p w14:paraId="67BF4A9C" w14:textId="77777777" w:rsidR="003C48DA" w:rsidRPr="00231361" w:rsidRDefault="003C48DA" w:rsidP="001754B0">
            <w:pPr>
              <w:widowControl w:val="0"/>
              <w:autoSpaceDE w:val="0"/>
              <w:autoSpaceDN w:val="0"/>
              <w:spacing w:before="30"/>
              <w:ind w:left="44" w:right="519"/>
              <w:rPr>
                <w:sz w:val="20"/>
              </w:rPr>
            </w:pPr>
            <w:r w:rsidRPr="00231361">
              <w:rPr>
                <w:sz w:val="20"/>
              </w:rPr>
              <w:t>lai konstatētu, vai nav radušies mitruma, pelējuma plankumi, kondensāta bojājumi</w:t>
            </w:r>
          </w:p>
        </w:tc>
        <w:tc>
          <w:tcPr>
            <w:tcW w:w="843" w:type="dxa"/>
            <w:gridSpan w:val="2"/>
            <w:tcBorders>
              <w:top w:val="single" w:sz="4" w:space="0" w:color="auto"/>
              <w:left w:val="single" w:sz="4" w:space="0" w:color="auto"/>
              <w:bottom w:val="single" w:sz="4" w:space="0" w:color="auto"/>
              <w:right w:val="single" w:sz="4" w:space="0" w:color="auto"/>
            </w:tcBorders>
          </w:tcPr>
          <w:p w14:paraId="309E3B9B"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41618997"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5E84F5A"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C39264E"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77F6CC8" w14:textId="77777777" w:rsidR="003C48DA" w:rsidRPr="00231361" w:rsidRDefault="003C48DA" w:rsidP="001754B0">
            <w:pPr>
              <w:widowControl w:val="0"/>
              <w:autoSpaceDE w:val="0"/>
              <w:autoSpaceDN w:val="0"/>
              <w:rPr>
                <w:sz w:val="18"/>
              </w:rPr>
            </w:pPr>
          </w:p>
        </w:tc>
      </w:tr>
      <w:tr w:rsidR="003C48DA" w:rsidRPr="00231361" w14:paraId="2972CCED"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1D20C124" w14:textId="77777777" w:rsidR="003C48DA" w:rsidRPr="00231361" w:rsidRDefault="003C48DA" w:rsidP="001754B0">
            <w:pPr>
              <w:widowControl w:val="0"/>
              <w:autoSpaceDE w:val="0"/>
              <w:autoSpaceDN w:val="0"/>
              <w:spacing w:before="30"/>
              <w:ind w:left="41"/>
              <w:rPr>
                <w:sz w:val="20"/>
              </w:rPr>
            </w:pPr>
            <w:r w:rsidRPr="00231361">
              <w:rPr>
                <w:sz w:val="20"/>
              </w:rPr>
              <w:t>2.3.</w:t>
            </w:r>
          </w:p>
        </w:tc>
        <w:tc>
          <w:tcPr>
            <w:tcW w:w="3087" w:type="dxa"/>
            <w:tcBorders>
              <w:top w:val="single" w:sz="4" w:space="0" w:color="auto"/>
              <w:left w:val="single" w:sz="4" w:space="0" w:color="auto"/>
              <w:bottom w:val="single" w:sz="4" w:space="0" w:color="auto"/>
              <w:right w:val="single" w:sz="4" w:space="0" w:color="auto"/>
            </w:tcBorders>
            <w:hideMark/>
          </w:tcPr>
          <w:p w14:paraId="0C9E443E" w14:textId="77777777" w:rsidR="003C48DA" w:rsidRPr="00231361" w:rsidRDefault="003C48DA" w:rsidP="001754B0">
            <w:pPr>
              <w:widowControl w:val="0"/>
              <w:autoSpaceDE w:val="0"/>
              <w:autoSpaceDN w:val="0"/>
              <w:spacing w:before="30"/>
              <w:ind w:left="44" w:right="414"/>
              <w:rPr>
                <w:sz w:val="20"/>
              </w:rPr>
            </w:pPr>
            <w:r w:rsidRPr="00231361">
              <w:rPr>
                <w:sz w:val="20"/>
              </w:rPr>
              <w:t>jumta un jumta pārkares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2EACC0E9"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47181F0"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1929F1F"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70EF0DF3"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DF70B22" w14:textId="77777777" w:rsidR="003C48DA" w:rsidRPr="00231361" w:rsidRDefault="003C48DA" w:rsidP="001754B0">
            <w:pPr>
              <w:widowControl w:val="0"/>
              <w:autoSpaceDE w:val="0"/>
              <w:autoSpaceDN w:val="0"/>
              <w:rPr>
                <w:sz w:val="18"/>
              </w:rPr>
            </w:pPr>
          </w:p>
        </w:tc>
      </w:tr>
      <w:tr w:rsidR="003C48DA" w:rsidRPr="00231361" w14:paraId="343C5618"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342C7511" w14:textId="77777777" w:rsidR="003C48DA" w:rsidRPr="00231361" w:rsidRDefault="003C48DA" w:rsidP="001754B0">
            <w:pPr>
              <w:widowControl w:val="0"/>
              <w:autoSpaceDE w:val="0"/>
              <w:autoSpaceDN w:val="0"/>
              <w:spacing w:before="30"/>
              <w:ind w:left="41"/>
              <w:rPr>
                <w:sz w:val="20"/>
              </w:rPr>
            </w:pPr>
            <w:r w:rsidRPr="00231361">
              <w:rPr>
                <w:sz w:val="20"/>
              </w:rPr>
              <w:lastRenderedPageBreak/>
              <w:t>2.3.1.</w:t>
            </w:r>
          </w:p>
        </w:tc>
        <w:tc>
          <w:tcPr>
            <w:tcW w:w="3087" w:type="dxa"/>
            <w:tcBorders>
              <w:top w:val="single" w:sz="4" w:space="0" w:color="auto"/>
              <w:left w:val="single" w:sz="4" w:space="0" w:color="auto"/>
              <w:bottom w:val="single" w:sz="4" w:space="0" w:color="auto"/>
              <w:right w:val="single" w:sz="4" w:space="0" w:color="auto"/>
            </w:tcBorders>
            <w:hideMark/>
          </w:tcPr>
          <w:p w14:paraId="2893E644" w14:textId="77777777" w:rsidR="003C48DA" w:rsidRPr="00231361" w:rsidRDefault="003C48DA" w:rsidP="001754B0">
            <w:pPr>
              <w:widowControl w:val="0"/>
              <w:autoSpaceDE w:val="0"/>
              <w:autoSpaceDN w:val="0"/>
              <w:spacing w:before="30"/>
              <w:ind w:left="44"/>
              <w:rPr>
                <w:sz w:val="20"/>
              </w:rPr>
            </w:pPr>
            <w:r w:rsidRPr="00231361">
              <w:rPr>
                <w:sz w:val="20"/>
              </w:rPr>
              <w:t>jumta nesošajām konstrukcijām</w:t>
            </w:r>
          </w:p>
        </w:tc>
        <w:tc>
          <w:tcPr>
            <w:tcW w:w="843" w:type="dxa"/>
            <w:gridSpan w:val="2"/>
            <w:tcBorders>
              <w:top w:val="single" w:sz="4" w:space="0" w:color="auto"/>
              <w:left w:val="single" w:sz="4" w:space="0" w:color="auto"/>
              <w:bottom w:val="single" w:sz="4" w:space="0" w:color="auto"/>
              <w:right w:val="single" w:sz="4" w:space="0" w:color="auto"/>
            </w:tcBorders>
          </w:tcPr>
          <w:p w14:paraId="4CF5976B"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04BEC01D"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24DCBCA7"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33E1B46"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0A926A5" w14:textId="77777777" w:rsidR="003C48DA" w:rsidRPr="00231361" w:rsidRDefault="003C48DA" w:rsidP="001754B0">
            <w:pPr>
              <w:widowControl w:val="0"/>
              <w:autoSpaceDE w:val="0"/>
              <w:autoSpaceDN w:val="0"/>
              <w:rPr>
                <w:sz w:val="18"/>
              </w:rPr>
            </w:pPr>
          </w:p>
        </w:tc>
      </w:tr>
      <w:tr w:rsidR="003C48DA" w:rsidRPr="00231361" w14:paraId="1BBD4AF3" w14:textId="77777777" w:rsidTr="001754B0">
        <w:trPr>
          <w:trHeight w:val="306"/>
        </w:trPr>
        <w:tc>
          <w:tcPr>
            <w:tcW w:w="853" w:type="dxa"/>
            <w:tcBorders>
              <w:top w:val="single" w:sz="4" w:space="0" w:color="auto"/>
              <w:left w:val="single" w:sz="4" w:space="0" w:color="auto"/>
              <w:bottom w:val="single" w:sz="4" w:space="0" w:color="auto"/>
              <w:right w:val="single" w:sz="4" w:space="0" w:color="auto"/>
            </w:tcBorders>
            <w:hideMark/>
          </w:tcPr>
          <w:p w14:paraId="09BF9B82" w14:textId="77777777" w:rsidR="003C48DA" w:rsidRPr="00231361" w:rsidRDefault="003C48DA" w:rsidP="001754B0">
            <w:pPr>
              <w:widowControl w:val="0"/>
              <w:autoSpaceDE w:val="0"/>
              <w:autoSpaceDN w:val="0"/>
              <w:spacing w:before="31"/>
              <w:ind w:left="41"/>
              <w:rPr>
                <w:sz w:val="20"/>
              </w:rPr>
            </w:pPr>
            <w:r w:rsidRPr="00231361">
              <w:rPr>
                <w:sz w:val="20"/>
              </w:rPr>
              <w:t>2.3.2.</w:t>
            </w:r>
          </w:p>
        </w:tc>
        <w:tc>
          <w:tcPr>
            <w:tcW w:w="3087" w:type="dxa"/>
            <w:tcBorders>
              <w:top w:val="single" w:sz="4" w:space="0" w:color="auto"/>
              <w:left w:val="single" w:sz="4" w:space="0" w:color="auto"/>
              <w:bottom w:val="single" w:sz="4" w:space="0" w:color="auto"/>
              <w:right w:val="single" w:sz="4" w:space="0" w:color="auto"/>
            </w:tcBorders>
            <w:hideMark/>
          </w:tcPr>
          <w:p w14:paraId="16BD73F7" w14:textId="77777777" w:rsidR="003C48DA" w:rsidRPr="00231361" w:rsidRDefault="003C48DA" w:rsidP="001754B0">
            <w:pPr>
              <w:widowControl w:val="0"/>
              <w:autoSpaceDE w:val="0"/>
              <w:autoSpaceDN w:val="0"/>
              <w:spacing w:before="31"/>
              <w:ind w:left="44"/>
              <w:rPr>
                <w:sz w:val="20"/>
              </w:rPr>
            </w:pPr>
            <w:r w:rsidRPr="00231361">
              <w:rPr>
                <w:sz w:val="20"/>
              </w:rPr>
              <w:t>jumta segumam</w:t>
            </w:r>
          </w:p>
        </w:tc>
        <w:tc>
          <w:tcPr>
            <w:tcW w:w="843" w:type="dxa"/>
            <w:gridSpan w:val="2"/>
            <w:tcBorders>
              <w:top w:val="single" w:sz="4" w:space="0" w:color="auto"/>
              <w:left w:val="single" w:sz="4" w:space="0" w:color="auto"/>
              <w:bottom w:val="single" w:sz="4" w:space="0" w:color="auto"/>
              <w:right w:val="single" w:sz="4" w:space="0" w:color="auto"/>
            </w:tcBorders>
          </w:tcPr>
          <w:p w14:paraId="7D1684DF"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3F45D6A"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0B095D5"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170DC8E"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1C9F4B2" w14:textId="77777777" w:rsidR="003C48DA" w:rsidRPr="00231361" w:rsidRDefault="003C48DA" w:rsidP="001754B0">
            <w:pPr>
              <w:widowControl w:val="0"/>
              <w:autoSpaceDE w:val="0"/>
              <w:autoSpaceDN w:val="0"/>
              <w:rPr>
                <w:sz w:val="18"/>
              </w:rPr>
            </w:pPr>
          </w:p>
        </w:tc>
      </w:tr>
      <w:tr w:rsidR="003C48DA" w:rsidRPr="00231361" w14:paraId="73375F3F" w14:textId="77777777" w:rsidTr="001754B0">
        <w:trPr>
          <w:trHeight w:val="283"/>
        </w:trPr>
        <w:tc>
          <w:tcPr>
            <w:tcW w:w="853" w:type="dxa"/>
            <w:tcBorders>
              <w:top w:val="single" w:sz="4" w:space="0" w:color="auto"/>
              <w:left w:val="single" w:sz="4" w:space="0" w:color="auto"/>
              <w:bottom w:val="single" w:sz="4" w:space="0" w:color="auto"/>
              <w:right w:val="single" w:sz="4" w:space="0" w:color="auto"/>
            </w:tcBorders>
            <w:hideMark/>
          </w:tcPr>
          <w:p w14:paraId="47F11C00" w14:textId="77777777" w:rsidR="003C48DA" w:rsidRPr="00231361" w:rsidRDefault="003C48DA" w:rsidP="001754B0">
            <w:pPr>
              <w:widowControl w:val="0"/>
              <w:autoSpaceDE w:val="0"/>
              <w:autoSpaceDN w:val="0"/>
              <w:spacing w:before="30"/>
              <w:ind w:left="41"/>
              <w:rPr>
                <w:sz w:val="20"/>
              </w:rPr>
            </w:pPr>
            <w:r w:rsidRPr="00231361">
              <w:rPr>
                <w:sz w:val="20"/>
              </w:rPr>
              <w:t>2.3.3.</w:t>
            </w:r>
          </w:p>
        </w:tc>
        <w:tc>
          <w:tcPr>
            <w:tcW w:w="3087" w:type="dxa"/>
            <w:tcBorders>
              <w:top w:val="single" w:sz="4" w:space="0" w:color="auto"/>
              <w:left w:val="single" w:sz="4" w:space="0" w:color="auto"/>
              <w:bottom w:val="single" w:sz="4" w:space="0" w:color="auto"/>
              <w:right w:val="single" w:sz="4" w:space="0" w:color="auto"/>
            </w:tcBorders>
            <w:hideMark/>
          </w:tcPr>
          <w:p w14:paraId="07CC1008" w14:textId="77777777" w:rsidR="003C48DA" w:rsidRPr="00231361" w:rsidRDefault="003C48DA" w:rsidP="001754B0">
            <w:pPr>
              <w:widowControl w:val="0"/>
              <w:autoSpaceDE w:val="0"/>
              <w:autoSpaceDN w:val="0"/>
              <w:spacing w:before="30"/>
              <w:ind w:left="44"/>
              <w:rPr>
                <w:sz w:val="20"/>
              </w:rPr>
            </w:pPr>
            <w:r w:rsidRPr="00231361">
              <w:rPr>
                <w:sz w:val="20"/>
              </w:rPr>
              <w:t>jumta šuvēm</w:t>
            </w:r>
          </w:p>
        </w:tc>
        <w:tc>
          <w:tcPr>
            <w:tcW w:w="843" w:type="dxa"/>
            <w:gridSpan w:val="2"/>
            <w:tcBorders>
              <w:top w:val="single" w:sz="4" w:space="0" w:color="auto"/>
              <w:left w:val="single" w:sz="4" w:space="0" w:color="auto"/>
              <w:bottom w:val="single" w:sz="4" w:space="0" w:color="auto"/>
              <w:right w:val="single" w:sz="4" w:space="0" w:color="auto"/>
            </w:tcBorders>
          </w:tcPr>
          <w:p w14:paraId="3A8FC931"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9261ED0"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678EC61"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810FE68"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6EFCCC52" w14:textId="77777777" w:rsidR="003C48DA" w:rsidRPr="00231361" w:rsidRDefault="003C48DA" w:rsidP="001754B0">
            <w:pPr>
              <w:widowControl w:val="0"/>
              <w:autoSpaceDE w:val="0"/>
              <w:autoSpaceDN w:val="0"/>
              <w:rPr>
                <w:sz w:val="18"/>
              </w:rPr>
            </w:pPr>
          </w:p>
        </w:tc>
      </w:tr>
      <w:tr w:rsidR="003C48DA" w:rsidRPr="00231361" w14:paraId="0B4AA1B6" w14:textId="77777777" w:rsidTr="001754B0">
        <w:trPr>
          <w:trHeight w:val="324"/>
        </w:trPr>
        <w:tc>
          <w:tcPr>
            <w:tcW w:w="853" w:type="dxa"/>
            <w:tcBorders>
              <w:top w:val="single" w:sz="4" w:space="0" w:color="auto"/>
              <w:left w:val="single" w:sz="4" w:space="0" w:color="auto"/>
              <w:bottom w:val="single" w:sz="4" w:space="0" w:color="auto"/>
              <w:right w:val="single" w:sz="4" w:space="0" w:color="auto"/>
            </w:tcBorders>
            <w:hideMark/>
          </w:tcPr>
          <w:p w14:paraId="2E4DDEA9" w14:textId="77777777" w:rsidR="003C48DA" w:rsidRPr="00231361" w:rsidRDefault="003C48DA" w:rsidP="001754B0">
            <w:pPr>
              <w:widowControl w:val="0"/>
              <w:autoSpaceDE w:val="0"/>
              <w:autoSpaceDN w:val="0"/>
              <w:spacing w:line="20" w:lineRule="exact"/>
              <w:ind w:left="24" w:right="-44"/>
              <w:rPr>
                <w:sz w:val="2"/>
              </w:rPr>
            </w:pPr>
            <w:r w:rsidRPr="00231361">
              <w:rPr>
                <w:noProof/>
              </w:rPr>
              <mc:AlternateContent>
                <mc:Choice Requires="wpg">
                  <w:drawing>
                    <wp:anchor distT="0" distB="0" distL="114300" distR="114300" simplePos="0" relativeHeight="252008448" behindDoc="0" locked="0" layoutInCell="1" allowOverlap="1" wp14:anchorId="13E451C0" wp14:editId="3920F151">
                      <wp:simplePos x="0" y="0"/>
                      <wp:positionH relativeFrom="character">
                        <wp:posOffset>0</wp:posOffset>
                      </wp:positionH>
                      <wp:positionV relativeFrom="line">
                        <wp:posOffset>0</wp:posOffset>
                      </wp:positionV>
                      <wp:extent cx="396240" cy="9525"/>
                      <wp:effectExtent l="0" t="0" r="0" b="0"/>
                      <wp:wrapNone/>
                      <wp:docPr id="192" name="Grup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9525"/>
                                <a:chOff x="0" y="0"/>
                                <a:chExt cx="624" cy="15"/>
                              </a:xfrm>
                            </wpg:grpSpPr>
                            <wps:wsp>
                              <wps:cNvPr id="193" name="Rectangle 7"/>
                              <wps:cNvSpPr>
                                <a:spLocks noChangeArrowheads="1"/>
                              </wps:cNvSpPr>
                              <wps:spPr bwMode="auto">
                                <a:xfrm>
                                  <a:off x="0" y="0"/>
                                  <a:ext cx="624" cy="15"/>
                                </a:xfrm>
                                <a:prstGeom prst="rect">
                                  <a:avLst/>
                                </a:prstGeom>
                                <a:solidFill>
                                  <a:srgbClr val="9F9F9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39189" id="Grupa 192" o:spid="_x0000_s1026" style="position:absolute;margin-left:0;margin-top:0;width:31.2pt;height:.75pt;z-index:252008448;mso-position-horizontal-relative:char;mso-position-vertical-relative:line" coordsize="6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">
                      <v:rect id="Rectangle 7" o:spid="_x0000_s1027" style="position:absolute;width:62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" fillcolor="#9f9f9f" stroked="f"/>
                      <w10:wrap anchory="line"/>
                    </v:group>
                  </w:pict>
                </mc:Fallback>
              </mc:AlternateContent>
            </w:r>
            <w:r w:rsidRPr="00231361">
              <w:rPr>
                <w:noProof/>
              </w:rPr>
              <mc:AlternateContent>
                <mc:Choice Requires="wps">
                  <w:drawing>
                    <wp:inline distT="0" distB="0" distL="0" distR="0" wp14:anchorId="3FD67D9A" wp14:editId="229D5A3C">
                      <wp:extent cx="400050" cy="9525"/>
                      <wp:effectExtent l="0" t="38100" r="0" b="47625"/>
                      <wp:docPr id="195" name="Taisnstūris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FCCE5" id="Taisnstūris 195" o:spid="_x0000_s1026" style="width:3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" filled="f" stroked="f">
                      <o:lock v:ext="edit" aspectratio="t"/>
                      <w10:anchorlock/>
                    </v:rect>
                  </w:pict>
                </mc:Fallback>
              </mc:AlternateContent>
            </w:r>
          </w:p>
          <w:p w14:paraId="7C63CD16" w14:textId="77777777" w:rsidR="003C48DA" w:rsidRPr="00231361" w:rsidRDefault="003C48DA" w:rsidP="001754B0">
            <w:pPr>
              <w:widowControl w:val="0"/>
              <w:autoSpaceDE w:val="0"/>
              <w:autoSpaceDN w:val="0"/>
              <w:spacing w:before="32"/>
              <w:ind w:left="56"/>
              <w:rPr>
                <w:sz w:val="20"/>
              </w:rPr>
            </w:pPr>
            <w:r w:rsidRPr="00231361">
              <w:rPr>
                <w:sz w:val="20"/>
              </w:rPr>
              <w:t>2.3.4.</w:t>
            </w:r>
          </w:p>
        </w:tc>
        <w:tc>
          <w:tcPr>
            <w:tcW w:w="3087" w:type="dxa"/>
            <w:tcBorders>
              <w:top w:val="single" w:sz="4" w:space="0" w:color="auto"/>
              <w:left w:val="single" w:sz="4" w:space="0" w:color="auto"/>
              <w:bottom w:val="single" w:sz="4" w:space="0" w:color="auto"/>
              <w:right w:val="single" w:sz="4" w:space="0" w:color="auto"/>
            </w:tcBorders>
            <w:hideMark/>
          </w:tcPr>
          <w:p w14:paraId="1BBFC113" w14:textId="77777777" w:rsidR="003C48DA" w:rsidRPr="00231361" w:rsidRDefault="003C48DA" w:rsidP="001754B0">
            <w:pPr>
              <w:widowControl w:val="0"/>
              <w:autoSpaceDE w:val="0"/>
              <w:autoSpaceDN w:val="0"/>
              <w:spacing w:before="52"/>
              <w:ind w:left="59"/>
              <w:rPr>
                <w:sz w:val="20"/>
              </w:rPr>
            </w:pPr>
            <w:r w:rsidRPr="00231361">
              <w:rPr>
                <w:sz w:val="20"/>
              </w:rPr>
              <w:t>jumta lūkām un savienojumiem</w:t>
            </w:r>
          </w:p>
        </w:tc>
        <w:tc>
          <w:tcPr>
            <w:tcW w:w="843" w:type="dxa"/>
            <w:gridSpan w:val="2"/>
            <w:tcBorders>
              <w:top w:val="single" w:sz="4" w:space="0" w:color="auto"/>
              <w:left w:val="single" w:sz="4" w:space="0" w:color="auto"/>
              <w:bottom w:val="single" w:sz="4" w:space="0" w:color="auto"/>
              <w:right w:val="single" w:sz="4" w:space="0" w:color="auto"/>
            </w:tcBorders>
            <w:hideMark/>
          </w:tcPr>
          <w:p w14:paraId="265EC7F3" w14:textId="77777777" w:rsidR="003C48DA" w:rsidRPr="00231361" w:rsidRDefault="003C48DA" w:rsidP="001754B0">
            <w:pPr>
              <w:widowControl w:val="0"/>
              <w:autoSpaceDE w:val="0"/>
              <w:autoSpaceDN w:val="0"/>
              <w:spacing w:line="20" w:lineRule="exact"/>
              <w:ind w:left="28" w:right="-58"/>
              <w:rPr>
                <w:sz w:val="2"/>
              </w:rPr>
            </w:pPr>
            <w:r w:rsidRPr="00231361">
              <w:rPr>
                <w:noProof/>
              </w:rPr>
              <mc:AlternateContent>
                <mc:Choice Requires="wpg">
                  <w:drawing>
                    <wp:anchor distT="0" distB="0" distL="114300" distR="114300" simplePos="0" relativeHeight="252009472" behindDoc="0" locked="0" layoutInCell="1" allowOverlap="1" wp14:anchorId="099B68BF" wp14:editId="2A0E1CAA">
                      <wp:simplePos x="0" y="0"/>
                      <wp:positionH relativeFrom="character">
                        <wp:posOffset>0</wp:posOffset>
                      </wp:positionH>
                      <wp:positionV relativeFrom="line">
                        <wp:posOffset>0</wp:posOffset>
                      </wp:positionV>
                      <wp:extent cx="448945" cy="9525"/>
                      <wp:effectExtent l="0" t="0" r="0" b="0"/>
                      <wp:wrapNone/>
                      <wp:docPr id="196" name="Grupa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9525"/>
                                <a:chOff x="0" y="0"/>
                                <a:chExt cx="707" cy="15"/>
                              </a:xfrm>
                            </wpg:grpSpPr>
                            <wps:wsp>
                              <wps:cNvPr id="197" name="Rectangle 5"/>
                              <wps:cNvSpPr>
                                <a:spLocks noChangeArrowheads="1"/>
                              </wps:cNvSpPr>
                              <wps:spPr bwMode="auto">
                                <a:xfrm>
                                  <a:off x="0" y="0"/>
                                  <a:ext cx="707" cy="15"/>
                                </a:xfrm>
                                <a:prstGeom prst="rect">
                                  <a:avLst/>
                                </a:prstGeom>
                                <a:solidFill>
                                  <a:srgbClr val="9F9F9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BAB50" id="Grupa 196" o:spid="_x0000_s1026" style="position:absolute;margin-left:0;margin-top:0;width:35.35pt;height:.75pt;z-index:252009472;mso-position-horizontal-relative:char;mso-position-vertical-relative:line" coordsize="7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">
                      <v:rect id="Rectangle 5" o:spid="_x0000_s1027" style="position:absolute;width:70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" fillcolor="#9f9f9f" stroked="f"/>
                      <w10:wrap anchory="line"/>
                    </v:group>
                  </w:pict>
                </mc:Fallback>
              </mc:AlternateContent>
            </w:r>
            <w:r w:rsidRPr="00231361">
              <w:rPr>
                <w:noProof/>
              </w:rPr>
              <mc:AlternateContent>
                <mc:Choice Requires="wps">
                  <w:drawing>
                    <wp:inline distT="0" distB="0" distL="0" distR="0" wp14:anchorId="7A6E5EDA" wp14:editId="7739BAC4">
                      <wp:extent cx="447675" cy="9525"/>
                      <wp:effectExtent l="0" t="38100" r="0" b="47625"/>
                      <wp:docPr id="198" name="Taisnstūris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2ED15D" id="Taisnstūris 198" o:spid="_x0000_s1026" style="width:3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D298B26"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DCBEA6C"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72ED2538"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EB9DC71" w14:textId="77777777" w:rsidR="003C48DA" w:rsidRPr="00231361" w:rsidRDefault="003C48DA" w:rsidP="001754B0">
            <w:pPr>
              <w:widowControl w:val="0"/>
              <w:autoSpaceDE w:val="0"/>
              <w:autoSpaceDN w:val="0"/>
              <w:rPr>
                <w:sz w:val="18"/>
              </w:rPr>
            </w:pPr>
          </w:p>
        </w:tc>
      </w:tr>
      <w:tr w:rsidR="003C48DA" w:rsidRPr="00231361" w14:paraId="65FF8E4C" w14:textId="77777777" w:rsidTr="001754B0">
        <w:trPr>
          <w:trHeight w:val="326"/>
        </w:trPr>
        <w:tc>
          <w:tcPr>
            <w:tcW w:w="853" w:type="dxa"/>
            <w:tcBorders>
              <w:top w:val="single" w:sz="4" w:space="0" w:color="auto"/>
              <w:left w:val="single" w:sz="4" w:space="0" w:color="auto"/>
              <w:bottom w:val="single" w:sz="4" w:space="0" w:color="auto"/>
              <w:right w:val="single" w:sz="4" w:space="0" w:color="auto"/>
            </w:tcBorders>
            <w:hideMark/>
          </w:tcPr>
          <w:p w14:paraId="492A819B" w14:textId="77777777" w:rsidR="003C48DA" w:rsidRPr="00231361" w:rsidRDefault="003C48DA" w:rsidP="001754B0">
            <w:pPr>
              <w:widowControl w:val="0"/>
              <w:autoSpaceDE w:val="0"/>
              <w:autoSpaceDN w:val="0"/>
              <w:spacing w:before="30"/>
              <w:ind w:left="56"/>
              <w:rPr>
                <w:sz w:val="20"/>
              </w:rPr>
            </w:pPr>
            <w:r w:rsidRPr="00231361">
              <w:rPr>
                <w:sz w:val="20"/>
              </w:rPr>
              <w:t>2.3.5.</w:t>
            </w:r>
          </w:p>
        </w:tc>
        <w:tc>
          <w:tcPr>
            <w:tcW w:w="3087" w:type="dxa"/>
            <w:tcBorders>
              <w:top w:val="single" w:sz="4" w:space="0" w:color="auto"/>
              <w:left w:val="single" w:sz="4" w:space="0" w:color="auto"/>
              <w:bottom w:val="single" w:sz="4" w:space="0" w:color="auto"/>
              <w:right w:val="single" w:sz="4" w:space="0" w:color="auto"/>
            </w:tcBorders>
            <w:hideMark/>
          </w:tcPr>
          <w:p w14:paraId="7EBB03E0" w14:textId="77777777" w:rsidR="003C48DA" w:rsidRPr="00231361" w:rsidRDefault="003C48DA" w:rsidP="001754B0">
            <w:pPr>
              <w:widowControl w:val="0"/>
              <w:autoSpaceDE w:val="0"/>
              <w:autoSpaceDN w:val="0"/>
              <w:spacing w:before="30"/>
              <w:ind w:left="59"/>
              <w:rPr>
                <w:sz w:val="20"/>
              </w:rPr>
            </w:pPr>
            <w:r w:rsidRPr="00231361">
              <w:rPr>
                <w:sz w:val="20"/>
              </w:rPr>
              <w:t>ūdens noteku stāvoklis un tīrība</w:t>
            </w:r>
          </w:p>
        </w:tc>
        <w:tc>
          <w:tcPr>
            <w:tcW w:w="843" w:type="dxa"/>
            <w:gridSpan w:val="2"/>
            <w:tcBorders>
              <w:top w:val="single" w:sz="4" w:space="0" w:color="auto"/>
              <w:left w:val="single" w:sz="4" w:space="0" w:color="auto"/>
              <w:bottom w:val="single" w:sz="4" w:space="0" w:color="auto"/>
              <w:right w:val="single" w:sz="4" w:space="0" w:color="auto"/>
            </w:tcBorders>
          </w:tcPr>
          <w:p w14:paraId="6790B025" w14:textId="77777777" w:rsidR="003C48DA" w:rsidRPr="00231361" w:rsidRDefault="003C48DA" w:rsidP="001754B0">
            <w:pPr>
              <w:widowControl w:val="0"/>
              <w:autoSpaceDE w:val="0"/>
              <w:autoSpaceDN w:val="0"/>
              <w:rPr>
                <w:sz w:val="26"/>
              </w:rPr>
            </w:pPr>
          </w:p>
          <w:p w14:paraId="34C25A60" w14:textId="77777777" w:rsidR="003C48DA" w:rsidRPr="00231361" w:rsidRDefault="003C48DA" w:rsidP="001754B0">
            <w:pPr>
              <w:widowControl w:val="0"/>
              <w:autoSpaceDE w:val="0"/>
              <w:autoSpaceDN w:val="0"/>
              <w:spacing w:line="20" w:lineRule="exact"/>
              <w:ind w:left="28" w:right="-58"/>
              <w:rPr>
                <w:sz w:val="2"/>
              </w:rPr>
            </w:pPr>
            <w:r w:rsidRPr="00231361">
              <w:rPr>
                <w:noProof/>
              </w:rPr>
              <mc:AlternateContent>
                <mc:Choice Requires="wpg">
                  <w:drawing>
                    <wp:anchor distT="0" distB="0" distL="114300" distR="114300" simplePos="0" relativeHeight="252010496" behindDoc="0" locked="0" layoutInCell="1" allowOverlap="1" wp14:anchorId="7CBEEEDB" wp14:editId="43DE38ED">
                      <wp:simplePos x="0" y="0"/>
                      <wp:positionH relativeFrom="character">
                        <wp:posOffset>0</wp:posOffset>
                      </wp:positionH>
                      <wp:positionV relativeFrom="line">
                        <wp:posOffset>0</wp:posOffset>
                      </wp:positionV>
                      <wp:extent cx="448945" cy="9525"/>
                      <wp:effectExtent l="0" t="0" r="0" b="0"/>
                      <wp:wrapNone/>
                      <wp:docPr id="199" name="Grupa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9525"/>
                                <a:chOff x="0" y="0"/>
                                <a:chExt cx="707" cy="15"/>
                              </a:xfrm>
                            </wpg:grpSpPr>
                            <wps:wsp>
                              <wps:cNvPr id="200" name="Rectangle 3"/>
                              <wps:cNvSpPr>
                                <a:spLocks noChangeArrowheads="1"/>
                              </wps:cNvSpPr>
                              <wps:spPr bwMode="auto">
                                <a:xfrm>
                                  <a:off x="0" y="0"/>
                                  <a:ext cx="707" cy="15"/>
                                </a:xfrm>
                                <a:prstGeom prst="rect">
                                  <a:avLst/>
                                </a:prstGeom>
                                <a:solidFill>
                                  <a:srgbClr val="EFEFE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3E7D8" id="Grupa 199" o:spid="_x0000_s1026" style="position:absolute;margin-left:0;margin-top:0;width:35.35pt;height:.75pt;z-index:252010496;mso-position-horizontal-relative:char;mso-position-vertical-relative:line" coordsize="7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">
                      <v:rect id="Rectangle 3" o:spid="_x0000_s1027" style="position:absolute;width:70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" fillcolor="#efefef" stroked="f"/>
                      <w10:wrap anchory="line"/>
                    </v:group>
                  </w:pict>
                </mc:Fallback>
              </mc:AlternateContent>
            </w:r>
            <w:r w:rsidRPr="00231361">
              <w:rPr>
                <w:noProof/>
              </w:rPr>
              <mc:AlternateContent>
                <mc:Choice Requires="wps">
                  <w:drawing>
                    <wp:inline distT="0" distB="0" distL="0" distR="0" wp14:anchorId="3F3AAF32" wp14:editId="495FD580">
                      <wp:extent cx="447675" cy="9525"/>
                      <wp:effectExtent l="0" t="38100" r="0" b="47625"/>
                      <wp:docPr id="201" name="Taisnstūris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95A5E" id="Taisnstūris 201" o:spid="_x0000_s1026" style="width:3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F11F409"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ECBCAF9"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B3673CC"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3051B92" w14:textId="77777777" w:rsidR="003C48DA" w:rsidRPr="00231361" w:rsidRDefault="003C48DA" w:rsidP="001754B0">
            <w:pPr>
              <w:widowControl w:val="0"/>
              <w:autoSpaceDE w:val="0"/>
              <w:autoSpaceDN w:val="0"/>
              <w:rPr>
                <w:sz w:val="18"/>
              </w:rPr>
            </w:pPr>
          </w:p>
        </w:tc>
      </w:tr>
      <w:tr w:rsidR="003C48DA" w:rsidRPr="00231361" w14:paraId="05C64194" w14:textId="77777777" w:rsidTr="001754B0">
        <w:trPr>
          <w:trHeight w:val="514"/>
        </w:trPr>
        <w:tc>
          <w:tcPr>
            <w:tcW w:w="853" w:type="dxa"/>
            <w:tcBorders>
              <w:top w:val="single" w:sz="4" w:space="0" w:color="auto"/>
              <w:left w:val="single" w:sz="4" w:space="0" w:color="auto"/>
              <w:bottom w:val="single" w:sz="4" w:space="0" w:color="auto"/>
              <w:right w:val="single" w:sz="4" w:space="0" w:color="auto"/>
            </w:tcBorders>
            <w:hideMark/>
          </w:tcPr>
          <w:p w14:paraId="1802E6C8" w14:textId="77777777" w:rsidR="003C48DA" w:rsidRPr="00231361" w:rsidRDefault="003C48DA" w:rsidP="001754B0">
            <w:pPr>
              <w:widowControl w:val="0"/>
              <w:autoSpaceDE w:val="0"/>
              <w:autoSpaceDN w:val="0"/>
              <w:spacing w:before="9"/>
              <w:ind w:left="41"/>
              <w:rPr>
                <w:sz w:val="20"/>
              </w:rPr>
            </w:pPr>
            <w:r w:rsidRPr="00231361">
              <w:rPr>
                <w:sz w:val="20"/>
              </w:rPr>
              <w:t>2.3.6.</w:t>
            </w:r>
          </w:p>
        </w:tc>
        <w:tc>
          <w:tcPr>
            <w:tcW w:w="3087" w:type="dxa"/>
            <w:tcBorders>
              <w:top w:val="single" w:sz="4" w:space="0" w:color="auto"/>
              <w:left w:val="single" w:sz="4" w:space="0" w:color="auto"/>
              <w:bottom w:val="single" w:sz="4" w:space="0" w:color="auto"/>
              <w:right w:val="single" w:sz="4" w:space="0" w:color="auto"/>
            </w:tcBorders>
            <w:hideMark/>
          </w:tcPr>
          <w:p w14:paraId="425C5315" w14:textId="77777777" w:rsidR="003C48DA" w:rsidRPr="00231361" w:rsidRDefault="003C48DA" w:rsidP="001754B0">
            <w:pPr>
              <w:widowControl w:val="0"/>
              <w:autoSpaceDE w:val="0"/>
              <w:autoSpaceDN w:val="0"/>
              <w:spacing w:before="9"/>
              <w:ind w:left="44" w:right="325"/>
              <w:rPr>
                <w:sz w:val="20"/>
              </w:rPr>
            </w:pPr>
            <w:r w:rsidRPr="00231361">
              <w:rPr>
                <w:sz w:val="20"/>
              </w:rPr>
              <w:t xml:space="preserve">bēniņu telpu stāvoklis, to </w:t>
            </w:r>
            <w:proofErr w:type="spellStart"/>
            <w:r w:rsidRPr="00231361">
              <w:rPr>
                <w:sz w:val="20"/>
              </w:rPr>
              <w:t>piegružotība</w:t>
            </w:r>
            <w:proofErr w:type="spellEnd"/>
          </w:p>
        </w:tc>
        <w:tc>
          <w:tcPr>
            <w:tcW w:w="843" w:type="dxa"/>
            <w:gridSpan w:val="2"/>
            <w:tcBorders>
              <w:top w:val="single" w:sz="4" w:space="0" w:color="auto"/>
              <w:left w:val="single" w:sz="4" w:space="0" w:color="auto"/>
              <w:bottom w:val="single" w:sz="4" w:space="0" w:color="auto"/>
              <w:right w:val="single" w:sz="4" w:space="0" w:color="auto"/>
            </w:tcBorders>
          </w:tcPr>
          <w:p w14:paraId="6AEC30F5"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021F092A"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BAF41EF"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D815814"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61CB130" w14:textId="77777777" w:rsidR="003C48DA" w:rsidRPr="00231361" w:rsidRDefault="003C48DA" w:rsidP="001754B0">
            <w:pPr>
              <w:widowControl w:val="0"/>
              <w:autoSpaceDE w:val="0"/>
              <w:autoSpaceDN w:val="0"/>
              <w:rPr>
                <w:sz w:val="18"/>
              </w:rPr>
            </w:pPr>
          </w:p>
        </w:tc>
      </w:tr>
      <w:tr w:rsidR="003C48DA" w:rsidRPr="00231361" w14:paraId="5DFF3455"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21CE74A7" w14:textId="77777777" w:rsidR="003C48DA" w:rsidRPr="00231361" w:rsidRDefault="003C48DA" w:rsidP="001754B0">
            <w:pPr>
              <w:widowControl w:val="0"/>
              <w:autoSpaceDE w:val="0"/>
              <w:autoSpaceDN w:val="0"/>
              <w:spacing w:before="30"/>
              <w:ind w:left="41"/>
              <w:rPr>
                <w:sz w:val="20"/>
              </w:rPr>
            </w:pPr>
            <w:r w:rsidRPr="00231361">
              <w:rPr>
                <w:sz w:val="20"/>
              </w:rPr>
              <w:t>2.4.</w:t>
            </w:r>
          </w:p>
        </w:tc>
        <w:tc>
          <w:tcPr>
            <w:tcW w:w="3087" w:type="dxa"/>
            <w:tcBorders>
              <w:top w:val="single" w:sz="4" w:space="0" w:color="auto"/>
              <w:left w:val="single" w:sz="4" w:space="0" w:color="auto"/>
              <w:bottom w:val="single" w:sz="4" w:space="0" w:color="auto"/>
              <w:right w:val="single" w:sz="4" w:space="0" w:color="auto"/>
            </w:tcBorders>
            <w:hideMark/>
          </w:tcPr>
          <w:p w14:paraId="085DF2C1" w14:textId="77777777" w:rsidR="003C48DA" w:rsidRPr="00231361" w:rsidRDefault="003C48DA" w:rsidP="001754B0">
            <w:pPr>
              <w:widowControl w:val="0"/>
              <w:autoSpaceDE w:val="0"/>
              <w:autoSpaceDN w:val="0"/>
              <w:spacing w:before="30"/>
              <w:ind w:left="44"/>
              <w:rPr>
                <w:sz w:val="20"/>
              </w:rPr>
            </w:pPr>
            <w:r w:rsidRPr="00231361">
              <w:rPr>
                <w:sz w:val="20"/>
              </w:rPr>
              <w:t>fasādes elementu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17367F8D"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0C808DC"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508A216"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73EE861"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365A888" w14:textId="77777777" w:rsidR="003C48DA" w:rsidRPr="00231361" w:rsidRDefault="003C48DA" w:rsidP="001754B0">
            <w:pPr>
              <w:widowControl w:val="0"/>
              <w:autoSpaceDE w:val="0"/>
              <w:autoSpaceDN w:val="0"/>
              <w:rPr>
                <w:sz w:val="18"/>
              </w:rPr>
            </w:pPr>
          </w:p>
        </w:tc>
      </w:tr>
      <w:tr w:rsidR="003C48DA" w:rsidRPr="00231361" w14:paraId="7E019546" w14:textId="77777777" w:rsidTr="001754B0">
        <w:trPr>
          <w:trHeight w:val="763"/>
        </w:trPr>
        <w:tc>
          <w:tcPr>
            <w:tcW w:w="853" w:type="dxa"/>
            <w:tcBorders>
              <w:top w:val="single" w:sz="4" w:space="0" w:color="auto"/>
              <w:left w:val="single" w:sz="4" w:space="0" w:color="auto"/>
              <w:bottom w:val="single" w:sz="4" w:space="0" w:color="auto"/>
              <w:right w:val="single" w:sz="4" w:space="0" w:color="auto"/>
            </w:tcBorders>
            <w:hideMark/>
          </w:tcPr>
          <w:p w14:paraId="2287934C" w14:textId="77777777" w:rsidR="003C48DA" w:rsidRPr="00231361" w:rsidRDefault="003C48DA" w:rsidP="001754B0">
            <w:pPr>
              <w:widowControl w:val="0"/>
              <w:autoSpaceDE w:val="0"/>
              <w:autoSpaceDN w:val="0"/>
              <w:spacing w:before="30"/>
              <w:ind w:left="41"/>
              <w:rPr>
                <w:sz w:val="20"/>
              </w:rPr>
            </w:pPr>
            <w:r w:rsidRPr="00231361">
              <w:rPr>
                <w:sz w:val="20"/>
              </w:rPr>
              <w:t>2.4.1.</w:t>
            </w:r>
          </w:p>
        </w:tc>
        <w:tc>
          <w:tcPr>
            <w:tcW w:w="3087" w:type="dxa"/>
            <w:tcBorders>
              <w:top w:val="single" w:sz="4" w:space="0" w:color="auto"/>
              <w:left w:val="single" w:sz="4" w:space="0" w:color="auto"/>
              <w:bottom w:val="single" w:sz="4" w:space="0" w:color="auto"/>
              <w:right w:val="single" w:sz="4" w:space="0" w:color="auto"/>
            </w:tcBorders>
            <w:hideMark/>
          </w:tcPr>
          <w:p w14:paraId="462A8C19" w14:textId="77777777" w:rsidR="003C48DA" w:rsidRPr="00231361" w:rsidRDefault="003C48DA" w:rsidP="001754B0">
            <w:pPr>
              <w:widowControl w:val="0"/>
              <w:autoSpaceDE w:val="0"/>
              <w:autoSpaceDN w:val="0"/>
              <w:spacing w:before="30"/>
              <w:ind w:left="44"/>
              <w:rPr>
                <w:sz w:val="20"/>
              </w:rPr>
            </w:pPr>
            <w:r w:rsidRPr="00231361">
              <w:rPr>
                <w:sz w:val="20"/>
              </w:rPr>
              <w:t>fasādēm, balkoniem, cokoliem un karnīzēm, izvirzījumiem, greznuma elementiem</w:t>
            </w:r>
          </w:p>
        </w:tc>
        <w:tc>
          <w:tcPr>
            <w:tcW w:w="843" w:type="dxa"/>
            <w:gridSpan w:val="2"/>
            <w:tcBorders>
              <w:top w:val="single" w:sz="4" w:space="0" w:color="auto"/>
              <w:left w:val="single" w:sz="4" w:space="0" w:color="auto"/>
              <w:bottom w:val="single" w:sz="4" w:space="0" w:color="auto"/>
              <w:right w:val="single" w:sz="4" w:space="0" w:color="auto"/>
            </w:tcBorders>
          </w:tcPr>
          <w:p w14:paraId="694D6B7A"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A2123B3"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446377F2"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6FD6AA9"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2F1B6E1" w14:textId="77777777" w:rsidR="003C48DA" w:rsidRPr="00231361" w:rsidRDefault="003C48DA" w:rsidP="001754B0">
            <w:pPr>
              <w:widowControl w:val="0"/>
              <w:autoSpaceDE w:val="0"/>
              <w:autoSpaceDN w:val="0"/>
              <w:rPr>
                <w:sz w:val="18"/>
              </w:rPr>
            </w:pPr>
          </w:p>
        </w:tc>
      </w:tr>
      <w:tr w:rsidR="003C48DA" w:rsidRPr="00231361" w14:paraId="236B9D7E" w14:textId="77777777" w:rsidTr="001754B0">
        <w:trPr>
          <w:trHeight w:val="529"/>
        </w:trPr>
        <w:tc>
          <w:tcPr>
            <w:tcW w:w="853" w:type="dxa"/>
            <w:tcBorders>
              <w:top w:val="single" w:sz="4" w:space="0" w:color="auto"/>
              <w:left w:val="single" w:sz="4" w:space="0" w:color="auto"/>
              <w:bottom w:val="single" w:sz="4" w:space="0" w:color="auto"/>
              <w:right w:val="single" w:sz="4" w:space="0" w:color="auto"/>
            </w:tcBorders>
            <w:hideMark/>
          </w:tcPr>
          <w:p w14:paraId="1DC89FD5" w14:textId="77777777" w:rsidR="003C48DA" w:rsidRPr="00231361" w:rsidRDefault="003C48DA" w:rsidP="001754B0">
            <w:pPr>
              <w:widowControl w:val="0"/>
              <w:autoSpaceDE w:val="0"/>
              <w:autoSpaceDN w:val="0"/>
              <w:spacing w:before="30"/>
              <w:ind w:left="41"/>
              <w:rPr>
                <w:sz w:val="20"/>
              </w:rPr>
            </w:pPr>
            <w:r w:rsidRPr="00231361">
              <w:rPr>
                <w:sz w:val="20"/>
              </w:rPr>
              <w:t>2.4.2.</w:t>
            </w:r>
          </w:p>
        </w:tc>
        <w:tc>
          <w:tcPr>
            <w:tcW w:w="3087" w:type="dxa"/>
            <w:tcBorders>
              <w:top w:val="single" w:sz="4" w:space="0" w:color="auto"/>
              <w:left w:val="single" w:sz="4" w:space="0" w:color="auto"/>
              <w:bottom w:val="single" w:sz="4" w:space="0" w:color="auto"/>
              <w:right w:val="single" w:sz="4" w:space="0" w:color="auto"/>
            </w:tcBorders>
            <w:hideMark/>
          </w:tcPr>
          <w:p w14:paraId="34A87C88" w14:textId="77777777" w:rsidR="003C48DA" w:rsidRPr="00231361" w:rsidRDefault="003C48DA" w:rsidP="001754B0">
            <w:pPr>
              <w:widowControl w:val="0"/>
              <w:autoSpaceDE w:val="0"/>
              <w:autoSpaceDN w:val="0"/>
              <w:spacing w:before="30"/>
              <w:ind w:left="44"/>
              <w:rPr>
                <w:sz w:val="20"/>
              </w:rPr>
            </w:pPr>
            <w:r w:rsidRPr="00231361">
              <w:rPr>
                <w:sz w:val="20"/>
              </w:rPr>
              <w:t>logiem un durvīm, to rāmjiem, blīvēm, slēdzenēm, eņģēm,</w:t>
            </w:r>
            <w:r w:rsidRPr="00231361">
              <w:t xml:space="preserve"> </w:t>
            </w:r>
            <w:r w:rsidRPr="00231361">
              <w:rPr>
                <w:sz w:val="20"/>
              </w:rPr>
              <w:t>stiklojumam vai virsmai</w:t>
            </w:r>
          </w:p>
        </w:tc>
        <w:tc>
          <w:tcPr>
            <w:tcW w:w="843" w:type="dxa"/>
            <w:gridSpan w:val="2"/>
            <w:tcBorders>
              <w:top w:val="single" w:sz="4" w:space="0" w:color="auto"/>
              <w:left w:val="single" w:sz="4" w:space="0" w:color="auto"/>
              <w:bottom w:val="single" w:sz="4" w:space="0" w:color="auto"/>
              <w:right w:val="single" w:sz="4" w:space="0" w:color="auto"/>
            </w:tcBorders>
          </w:tcPr>
          <w:p w14:paraId="3EBE3231" w14:textId="77777777" w:rsidR="003C48DA" w:rsidRPr="00231361" w:rsidRDefault="003C48DA" w:rsidP="001754B0">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19851E7" w14:textId="77777777" w:rsidR="003C48DA" w:rsidRPr="00231361" w:rsidRDefault="003C48DA" w:rsidP="001754B0">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B8AC50F" w14:textId="77777777" w:rsidR="003C48DA" w:rsidRPr="00231361" w:rsidRDefault="003C48DA" w:rsidP="001754B0">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5B6CEDA" w14:textId="77777777" w:rsidR="003C48DA" w:rsidRPr="00231361" w:rsidRDefault="003C48DA" w:rsidP="001754B0">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12A6B86" w14:textId="77777777" w:rsidR="003C48DA" w:rsidRPr="00231361" w:rsidRDefault="003C48DA" w:rsidP="001754B0">
            <w:pPr>
              <w:widowControl w:val="0"/>
              <w:autoSpaceDE w:val="0"/>
              <w:autoSpaceDN w:val="0"/>
              <w:rPr>
                <w:sz w:val="18"/>
              </w:rPr>
            </w:pPr>
          </w:p>
        </w:tc>
      </w:tr>
      <w:tr w:rsidR="003C48DA" w:rsidRPr="00231361" w14:paraId="37E0E420" w14:textId="77777777" w:rsidTr="001754B0">
        <w:trPr>
          <w:trHeight w:val="1225"/>
        </w:trPr>
        <w:tc>
          <w:tcPr>
            <w:tcW w:w="853" w:type="dxa"/>
            <w:tcBorders>
              <w:top w:val="single" w:sz="4" w:space="0" w:color="auto"/>
              <w:left w:val="single" w:sz="4" w:space="0" w:color="auto"/>
              <w:bottom w:val="single" w:sz="4" w:space="0" w:color="auto"/>
              <w:right w:val="single" w:sz="4" w:space="0" w:color="auto"/>
            </w:tcBorders>
            <w:hideMark/>
          </w:tcPr>
          <w:p w14:paraId="7285ABE2" w14:textId="77777777" w:rsidR="003C48DA" w:rsidRPr="00231361" w:rsidRDefault="003C48DA" w:rsidP="001754B0">
            <w:pPr>
              <w:widowControl w:val="0"/>
              <w:autoSpaceDE w:val="0"/>
              <w:autoSpaceDN w:val="0"/>
              <w:spacing w:before="31"/>
              <w:ind w:left="41"/>
              <w:rPr>
                <w:sz w:val="20"/>
              </w:rPr>
            </w:pPr>
            <w:r w:rsidRPr="00231361">
              <w:rPr>
                <w:sz w:val="20"/>
              </w:rPr>
              <w:t>2.5.</w:t>
            </w:r>
          </w:p>
        </w:tc>
        <w:tc>
          <w:tcPr>
            <w:tcW w:w="3114" w:type="dxa"/>
            <w:gridSpan w:val="2"/>
            <w:tcBorders>
              <w:top w:val="single" w:sz="4" w:space="0" w:color="auto"/>
              <w:left w:val="single" w:sz="4" w:space="0" w:color="auto"/>
              <w:bottom w:val="single" w:sz="4" w:space="0" w:color="auto"/>
              <w:right w:val="single" w:sz="4" w:space="0" w:color="auto"/>
            </w:tcBorders>
            <w:hideMark/>
          </w:tcPr>
          <w:p w14:paraId="0D1FF763" w14:textId="77777777" w:rsidR="003C48DA" w:rsidRPr="00231361" w:rsidRDefault="003C48DA" w:rsidP="001754B0">
            <w:pPr>
              <w:widowControl w:val="0"/>
              <w:autoSpaceDE w:val="0"/>
              <w:autoSpaceDN w:val="0"/>
              <w:spacing w:before="31"/>
              <w:ind w:left="44" w:right="124"/>
              <w:rPr>
                <w:sz w:val="20"/>
              </w:rPr>
            </w:pPr>
            <w:r w:rsidRPr="00231361">
              <w:rPr>
                <w:sz w:val="20"/>
              </w:rPr>
              <w:t>Skursteņu, dūmvadu un ventilācijas kanālu vizuālā pārbaude, lai konstatētu, vai nav radušās plaisas un mitruma bojājumi, vilkmes trūkums</w:t>
            </w:r>
          </w:p>
        </w:tc>
        <w:tc>
          <w:tcPr>
            <w:tcW w:w="816" w:type="dxa"/>
            <w:tcBorders>
              <w:top w:val="single" w:sz="4" w:space="0" w:color="auto"/>
              <w:left w:val="single" w:sz="4" w:space="0" w:color="auto"/>
              <w:bottom w:val="single" w:sz="4" w:space="0" w:color="auto"/>
              <w:right w:val="single" w:sz="4" w:space="0" w:color="auto"/>
            </w:tcBorders>
          </w:tcPr>
          <w:p w14:paraId="1E62553A"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D6C57C1"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06F5E1C"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B7A073A"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374189C" w14:textId="77777777" w:rsidR="003C48DA" w:rsidRPr="00231361" w:rsidRDefault="003C48DA" w:rsidP="001754B0">
            <w:pPr>
              <w:widowControl w:val="0"/>
              <w:autoSpaceDE w:val="0"/>
              <w:autoSpaceDN w:val="0"/>
              <w:rPr>
                <w:sz w:val="20"/>
              </w:rPr>
            </w:pPr>
          </w:p>
        </w:tc>
      </w:tr>
      <w:tr w:rsidR="003C48DA" w:rsidRPr="00231361" w14:paraId="460077A1"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499C7618" w14:textId="77777777" w:rsidR="003C48DA" w:rsidRPr="00231361" w:rsidRDefault="003C48DA" w:rsidP="001754B0">
            <w:pPr>
              <w:widowControl w:val="0"/>
              <w:autoSpaceDE w:val="0"/>
              <w:autoSpaceDN w:val="0"/>
              <w:spacing w:before="30"/>
              <w:ind w:left="41"/>
              <w:rPr>
                <w:sz w:val="20"/>
              </w:rPr>
            </w:pPr>
            <w:r w:rsidRPr="00231361">
              <w:rPr>
                <w:sz w:val="20"/>
              </w:rPr>
              <w:t>2.6.</w:t>
            </w:r>
          </w:p>
        </w:tc>
        <w:tc>
          <w:tcPr>
            <w:tcW w:w="3114" w:type="dxa"/>
            <w:gridSpan w:val="2"/>
            <w:tcBorders>
              <w:top w:val="single" w:sz="4" w:space="0" w:color="auto"/>
              <w:left w:val="single" w:sz="4" w:space="0" w:color="auto"/>
              <w:bottom w:val="single" w:sz="4" w:space="0" w:color="auto"/>
              <w:right w:val="single" w:sz="4" w:space="0" w:color="auto"/>
            </w:tcBorders>
            <w:hideMark/>
          </w:tcPr>
          <w:p w14:paraId="126B41BA" w14:textId="77777777" w:rsidR="003C48DA" w:rsidRPr="00231361" w:rsidRDefault="003C48DA" w:rsidP="001754B0">
            <w:pPr>
              <w:widowControl w:val="0"/>
              <w:autoSpaceDE w:val="0"/>
              <w:autoSpaceDN w:val="0"/>
              <w:spacing w:before="30"/>
              <w:ind w:left="44"/>
              <w:rPr>
                <w:sz w:val="20"/>
              </w:rPr>
            </w:pPr>
            <w:r w:rsidRPr="00231361">
              <w:rPr>
                <w:sz w:val="20"/>
              </w:rPr>
              <w:t>pagraba telpu vizuālā pārbaude:</w:t>
            </w:r>
          </w:p>
        </w:tc>
        <w:tc>
          <w:tcPr>
            <w:tcW w:w="816" w:type="dxa"/>
            <w:tcBorders>
              <w:top w:val="single" w:sz="4" w:space="0" w:color="auto"/>
              <w:left w:val="single" w:sz="4" w:space="0" w:color="auto"/>
              <w:bottom w:val="single" w:sz="4" w:space="0" w:color="auto"/>
              <w:right w:val="single" w:sz="4" w:space="0" w:color="auto"/>
            </w:tcBorders>
          </w:tcPr>
          <w:p w14:paraId="37C5293A"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1CB79CD"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60C7E40"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8540961"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AF8CDEA" w14:textId="77777777" w:rsidR="003C48DA" w:rsidRPr="00231361" w:rsidRDefault="003C48DA" w:rsidP="001754B0">
            <w:pPr>
              <w:widowControl w:val="0"/>
              <w:autoSpaceDE w:val="0"/>
              <w:autoSpaceDN w:val="0"/>
              <w:rPr>
                <w:sz w:val="20"/>
              </w:rPr>
            </w:pPr>
          </w:p>
        </w:tc>
      </w:tr>
      <w:tr w:rsidR="003C48DA" w:rsidRPr="00231361" w14:paraId="1055CB25" w14:textId="77777777" w:rsidTr="001754B0">
        <w:trPr>
          <w:trHeight w:val="1224"/>
        </w:trPr>
        <w:tc>
          <w:tcPr>
            <w:tcW w:w="853" w:type="dxa"/>
            <w:tcBorders>
              <w:top w:val="single" w:sz="4" w:space="0" w:color="auto"/>
              <w:left w:val="single" w:sz="4" w:space="0" w:color="auto"/>
              <w:bottom w:val="single" w:sz="4" w:space="0" w:color="auto"/>
              <w:right w:val="single" w:sz="4" w:space="0" w:color="auto"/>
            </w:tcBorders>
            <w:hideMark/>
          </w:tcPr>
          <w:p w14:paraId="1AFA2B5D" w14:textId="77777777" w:rsidR="003C48DA" w:rsidRPr="00231361" w:rsidRDefault="003C48DA" w:rsidP="001754B0">
            <w:pPr>
              <w:widowControl w:val="0"/>
              <w:autoSpaceDE w:val="0"/>
              <w:autoSpaceDN w:val="0"/>
              <w:spacing w:before="30"/>
              <w:ind w:left="41"/>
              <w:rPr>
                <w:sz w:val="20"/>
              </w:rPr>
            </w:pPr>
            <w:r w:rsidRPr="00231361">
              <w:rPr>
                <w:sz w:val="20"/>
              </w:rPr>
              <w:t>2.6.1.</w:t>
            </w:r>
          </w:p>
        </w:tc>
        <w:tc>
          <w:tcPr>
            <w:tcW w:w="3114" w:type="dxa"/>
            <w:gridSpan w:val="2"/>
            <w:tcBorders>
              <w:top w:val="single" w:sz="4" w:space="0" w:color="auto"/>
              <w:left w:val="single" w:sz="4" w:space="0" w:color="auto"/>
              <w:bottom w:val="single" w:sz="4" w:space="0" w:color="auto"/>
              <w:right w:val="single" w:sz="4" w:space="0" w:color="auto"/>
            </w:tcBorders>
            <w:hideMark/>
          </w:tcPr>
          <w:p w14:paraId="0A5E5A64" w14:textId="77777777" w:rsidR="003C48DA" w:rsidRPr="00231361" w:rsidRDefault="003C48DA" w:rsidP="001754B0">
            <w:pPr>
              <w:widowControl w:val="0"/>
              <w:autoSpaceDE w:val="0"/>
              <w:autoSpaceDN w:val="0"/>
              <w:spacing w:before="30"/>
              <w:ind w:left="44" w:right="402"/>
              <w:rPr>
                <w:sz w:val="20"/>
              </w:rPr>
            </w:pPr>
            <w:r w:rsidRPr="00231361">
              <w:rPr>
                <w:sz w:val="20"/>
              </w:rPr>
              <w:t xml:space="preserve">sienām, grīdām un griestiem, lai konstatētu, vai nav parādījušies mitruma, pelējuma plankumi, </w:t>
            </w:r>
          </w:p>
          <w:p w14:paraId="60BE6C5E" w14:textId="77777777" w:rsidR="003C48DA" w:rsidRPr="00231361" w:rsidRDefault="003C48DA" w:rsidP="001754B0">
            <w:pPr>
              <w:widowControl w:val="0"/>
              <w:autoSpaceDE w:val="0"/>
              <w:autoSpaceDN w:val="0"/>
              <w:ind w:left="44" w:right="14"/>
              <w:rPr>
                <w:sz w:val="20"/>
              </w:rPr>
            </w:pPr>
            <w:r w:rsidRPr="00231361">
              <w:rPr>
                <w:sz w:val="20"/>
              </w:rPr>
              <w:t>kondensāts vai mitruma ietekmes dēļ radušies konstrukciju bojājumi</w:t>
            </w:r>
          </w:p>
        </w:tc>
        <w:tc>
          <w:tcPr>
            <w:tcW w:w="816" w:type="dxa"/>
            <w:tcBorders>
              <w:top w:val="single" w:sz="4" w:space="0" w:color="auto"/>
              <w:left w:val="single" w:sz="4" w:space="0" w:color="auto"/>
              <w:bottom w:val="single" w:sz="4" w:space="0" w:color="auto"/>
              <w:right w:val="single" w:sz="4" w:space="0" w:color="auto"/>
            </w:tcBorders>
          </w:tcPr>
          <w:p w14:paraId="04503B47"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4FEC034"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C204138"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C72A8E8"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5C6A286" w14:textId="77777777" w:rsidR="003C48DA" w:rsidRPr="00231361" w:rsidRDefault="003C48DA" w:rsidP="001754B0">
            <w:pPr>
              <w:widowControl w:val="0"/>
              <w:autoSpaceDE w:val="0"/>
              <w:autoSpaceDN w:val="0"/>
              <w:rPr>
                <w:sz w:val="20"/>
              </w:rPr>
            </w:pPr>
          </w:p>
        </w:tc>
      </w:tr>
      <w:tr w:rsidR="003C48DA" w:rsidRPr="00231361" w14:paraId="3B1E8312" w14:textId="77777777" w:rsidTr="001754B0">
        <w:trPr>
          <w:trHeight w:val="994"/>
        </w:trPr>
        <w:tc>
          <w:tcPr>
            <w:tcW w:w="853" w:type="dxa"/>
            <w:tcBorders>
              <w:top w:val="single" w:sz="4" w:space="0" w:color="auto"/>
              <w:left w:val="single" w:sz="4" w:space="0" w:color="auto"/>
              <w:bottom w:val="single" w:sz="4" w:space="0" w:color="auto"/>
              <w:right w:val="single" w:sz="4" w:space="0" w:color="auto"/>
            </w:tcBorders>
            <w:hideMark/>
          </w:tcPr>
          <w:p w14:paraId="465F0376" w14:textId="77777777" w:rsidR="003C48DA" w:rsidRPr="00231361" w:rsidRDefault="003C48DA" w:rsidP="001754B0">
            <w:pPr>
              <w:widowControl w:val="0"/>
              <w:autoSpaceDE w:val="0"/>
              <w:autoSpaceDN w:val="0"/>
              <w:spacing w:before="30"/>
              <w:ind w:left="41"/>
              <w:rPr>
                <w:sz w:val="20"/>
              </w:rPr>
            </w:pPr>
            <w:r w:rsidRPr="00231361">
              <w:rPr>
                <w:sz w:val="20"/>
              </w:rPr>
              <w:t>2.6.2.</w:t>
            </w:r>
          </w:p>
        </w:tc>
        <w:tc>
          <w:tcPr>
            <w:tcW w:w="3114" w:type="dxa"/>
            <w:gridSpan w:val="2"/>
            <w:tcBorders>
              <w:top w:val="single" w:sz="4" w:space="0" w:color="auto"/>
              <w:left w:val="single" w:sz="4" w:space="0" w:color="auto"/>
              <w:bottom w:val="single" w:sz="4" w:space="0" w:color="auto"/>
              <w:right w:val="single" w:sz="4" w:space="0" w:color="auto"/>
            </w:tcBorders>
            <w:hideMark/>
          </w:tcPr>
          <w:p w14:paraId="4614A879" w14:textId="77777777" w:rsidR="003C48DA" w:rsidRPr="00231361" w:rsidRDefault="003C48DA" w:rsidP="001754B0">
            <w:pPr>
              <w:widowControl w:val="0"/>
              <w:autoSpaceDE w:val="0"/>
              <w:autoSpaceDN w:val="0"/>
              <w:spacing w:before="30"/>
              <w:ind w:left="44"/>
              <w:rPr>
                <w:sz w:val="20"/>
              </w:rPr>
            </w:pPr>
            <w:r w:rsidRPr="00231361">
              <w:rPr>
                <w:sz w:val="20"/>
              </w:rPr>
              <w:t>lai konstatētu, vai nav radies kondensāts uz ūdens caurulēm vai citām konstrukcijām, kas iet caur pagraba telpām</w:t>
            </w:r>
          </w:p>
        </w:tc>
        <w:tc>
          <w:tcPr>
            <w:tcW w:w="816" w:type="dxa"/>
            <w:tcBorders>
              <w:top w:val="single" w:sz="4" w:space="0" w:color="auto"/>
              <w:left w:val="single" w:sz="4" w:space="0" w:color="auto"/>
              <w:bottom w:val="single" w:sz="4" w:space="0" w:color="auto"/>
              <w:right w:val="single" w:sz="4" w:space="0" w:color="auto"/>
            </w:tcBorders>
          </w:tcPr>
          <w:p w14:paraId="2190054C"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D27F832"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16969DB"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40EF2A3"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C7F4F9F" w14:textId="77777777" w:rsidR="003C48DA" w:rsidRPr="00231361" w:rsidRDefault="003C48DA" w:rsidP="001754B0">
            <w:pPr>
              <w:widowControl w:val="0"/>
              <w:autoSpaceDE w:val="0"/>
              <w:autoSpaceDN w:val="0"/>
              <w:rPr>
                <w:sz w:val="20"/>
              </w:rPr>
            </w:pPr>
          </w:p>
        </w:tc>
      </w:tr>
      <w:tr w:rsidR="003C48DA" w:rsidRPr="00231361" w14:paraId="0B2E0D47"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1C970A34" w14:textId="77777777" w:rsidR="003C48DA" w:rsidRPr="00231361" w:rsidRDefault="003C48DA" w:rsidP="001754B0">
            <w:pPr>
              <w:widowControl w:val="0"/>
              <w:autoSpaceDE w:val="0"/>
              <w:autoSpaceDN w:val="0"/>
              <w:spacing w:before="30"/>
              <w:ind w:left="41"/>
              <w:rPr>
                <w:sz w:val="20"/>
              </w:rPr>
            </w:pPr>
            <w:r w:rsidRPr="00231361">
              <w:rPr>
                <w:sz w:val="20"/>
              </w:rPr>
              <w:t>2.6.3.</w:t>
            </w:r>
          </w:p>
        </w:tc>
        <w:tc>
          <w:tcPr>
            <w:tcW w:w="3114" w:type="dxa"/>
            <w:gridSpan w:val="2"/>
            <w:tcBorders>
              <w:top w:val="single" w:sz="4" w:space="0" w:color="auto"/>
              <w:left w:val="single" w:sz="4" w:space="0" w:color="auto"/>
              <w:bottom w:val="single" w:sz="4" w:space="0" w:color="auto"/>
              <w:right w:val="single" w:sz="4" w:space="0" w:color="auto"/>
            </w:tcBorders>
            <w:hideMark/>
          </w:tcPr>
          <w:p w14:paraId="696F3D5D" w14:textId="77777777" w:rsidR="003C48DA" w:rsidRPr="00231361" w:rsidRDefault="003C48DA" w:rsidP="001754B0">
            <w:pPr>
              <w:widowControl w:val="0"/>
              <w:autoSpaceDE w:val="0"/>
              <w:autoSpaceDN w:val="0"/>
              <w:spacing w:before="30"/>
              <w:ind w:left="44"/>
              <w:rPr>
                <w:sz w:val="20"/>
              </w:rPr>
            </w:pPr>
            <w:r w:rsidRPr="00231361">
              <w:rPr>
                <w:sz w:val="20"/>
              </w:rPr>
              <w:t>lai konstatētu, vai pagraba telpās neieplūst un neuzkrājas gruntsūdeņi, lietus ūdeņi</w:t>
            </w:r>
          </w:p>
        </w:tc>
        <w:tc>
          <w:tcPr>
            <w:tcW w:w="816" w:type="dxa"/>
            <w:tcBorders>
              <w:top w:val="single" w:sz="4" w:space="0" w:color="auto"/>
              <w:left w:val="single" w:sz="4" w:space="0" w:color="auto"/>
              <w:bottom w:val="single" w:sz="4" w:space="0" w:color="auto"/>
              <w:right w:val="single" w:sz="4" w:space="0" w:color="auto"/>
            </w:tcBorders>
          </w:tcPr>
          <w:p w14:paraId="6B91F5C5"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98E705D"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8798BE8"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9F9213D"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57D18D2" w14:textId="77777777" w:rsidR="003C48DA" w:rsidRPr="00231361" w:rsidRDefault="003C48DA" w:rsidP="001754B0">
            <w:pPr>
              <w:widowControl w:val="0"/>
              <w:autoSpaceDE w:val="0"/>
              <w:autoSpaceDN w:val="0"/>
              <w:rPr>
                <w:sz w:val="20"/>
              </w:rPr>
            </w:pPr>
          </w:p>
        </w:tc>
      </w:tr>
      <w:tr w:rsidR="003C48DA" w:rsidRPr="00231361" w14:paraId="4EFB068C" w14:textId="77777777" w:rsidTr="001754B0">
        <w:trPr>
          <w:trHeight w:val="1913"/>
        </w:trPr>
        <w:tc>
          <w:tcPr>
            <w:tcW w:w="853" w:type="dxa"/>
            <w:tcBorders>
              <w:top w:val="single" w:sz="4" w:space="0" w:color="auto"/>
              <w:left w:val="single" w:sz="4" w:space="0" w:color="auto"/>
              <w:bottom w:val="single" w:sz="4" w:space="0" w:color="auto"/>
              <w:right w:val="single" w:sz="4" w:space="0" w:color="auto"/>
            </w:tcBorders>
            <w:hideMark/>
          </w:tcPr>
          <w:p w14:paraId="00C0203C" w14:textId="77777777" w:rsidR="003C48DA" w:rsidRPr="00231361" w:rsidRDefault="003C48DA" w:rsidP="001754B0">
            <w:pPr>
              <w:widowControl w:val="0"/>
              <w:autoSpaceDE w:val="0"/>
              <w:autoSpaceDN w:val="0"/>
              <w:spacing w:before="35"/>
              <w:ind w:left="41"/>
              <w:rPr>
                <w:b/>
                <w:sz w:val="20"/>
              </w:rPr>
            </w:pPr>
            <w:r w:rsidRPr="00231361">
              <w:rPr>
                <w:b/>
                <w:sz w:val="20"/>
              </w:rPr>
              <w:t>3.</w:t>
            </w:r>
          </w:p>
        </w:tc>
        <w:tc>
          <w:tcPr>
            <w:tcW w:w="3114" w:type="dxa"/>
            <w:gridSpan w:val="2"/>
            <w:tcBorders>
              <w:top w:val="single" w:sz="4" w:space="0" w:color="auto"/>
              <w:left w:val="single" w:sz="4" w:space="0" w:color="auto"/>
              <w:bottom w:val="single" w:sz="4" w:space="0" w:color="auto"/>
              <w:right w:val="single" w:sz="4" w:space="0" w:color="auto"/>
            </w:tcBorders>
            <w:hideMark/>
          </w:tcPr>
          <w:p w14:paraId="65A13D31" w14:textId="77777777" w:rsidR="003C48DA" w:rsidRPr="00231361" w:rsidRDefault="003C48DA" w:rsidP="001754B0">
            <w:pPr>
              <w:widowControl w:val="0"/>
              <w:autoSpaceDE w:val="0"/>
              <w:autoSpaceDN w:val="0"/>
              <w:spacing w:before="35"/>
              <w:ind w:left="44" w:right="179"/>
              <w:rPr>
                <w:b/>
                <w:sz w:val="20"/>
              </w:rPr>
            </w:pPr>
            <w:r w:rsidRPr="00231361">
              <w:rPr>
                <w:b/>
                <w:sz w:val="20"/>
              </w:rPr>
              <w:t>Ēkas (būves) iekštelpu grīdu, griestu un sienu virsmu, kur ir apdare, vizuālā pārbaude, lai konstatētu, vai nav radušies mehāniski bojājumi, plaisas, nosēdumi, kondensāts, kā arī citi pelējumu veicinoši faktori vai pelējuma sēnes</w:t>
            </w:r>
          </w:p>
        </w:tc>
        <w:tc>
          <w:tcPr>
            <w:tcW w:w="816" w:type="dxa"/>
            <w:tcBorders>
              <w:top w:val="single" w:sz="4" w:space="0" w:color="auto"/>
              <w:left w:val="single" w:sz="4" w:space="0" w:color="auto"/>
              <w:bottom w:val="single" w:sz="4" w:space="0" w:color="auto"/>
              <w:right w:val="single" w:sz="4" w:space="0" w:color="auto"/>
            </w:tcBorders>
          </w:tcPr>
          <w:p w14:paraId="75B55EC2"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A013B9A"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C5857FE"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43464F8"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91252AF" w14:textId="77777777" w:rsidR="003C48DA" w:rsidRPr="00231361" w:rsidRDefault="003C48DA" w:rsidP="001754B0">
            <w:pPr>
              <w:widowControl w:val="0"/>
              <w:autoSpaceDE w:val="0"/>
              <w:autoSpaceDN w:val="0"/>
              <w:rPr>
                <w:sz w:val="20"/>
              </w:rPr>
            </w:pPr>
          </w:p>
        </w:tc>
      </w:tr>
      <w:tr w:rsidR="003C48DA" w:rsidRPr="00231361" w14:paraId="53B44318" w14:textId="77777777" w:rsidTr="001754B0">
        <w:trPr>
          <w:trHeight w:val="535"/>
        </w:trPr>
        <w:tc>
          <w:tcPr>
            <w:tcW w:w="853" w:type="dxa"/>
            <w:tcBorders>
              <w:top w:val="single" w:sz="4" w:space="0" w:color="auto"/>
              <w:left w:val="single" w:sz="4" w:space="0" w:color="auto"/>
              <w:bottom w:val="single" w:sz="4" w:space="0" w:color="auto"/>
              <w:right w:val="single" w:sz="4" w:space="0" w:color="auto"/>
            </w:tcBorders>
            <w:hideMark/>
          </w:tcPr>
          <w:p w14:paraId="0F37162F" w14:textId="77777777" w:rsidR="003C48DA" w:rsidRPr="00231361" w:rsidRDefault="003C48DA" w:rsidP="001754B0">
            <w:pPr>
              <w:widowControl w:val="0"/>
              <w:autoSpaceDE w:val="0"/>
              <w:autoSpaceDN w:val="0"/>
              <w:spacing w:before="35"/>
              <w:ind w:left="41"/>
              <w:rPr>
                <w:b/>
                <w:sz w:val="20"/>
              </w:rPr>
            </w:pPr>
            <w:r w:rsidRPr="00231361">
              <w:rPr>
                <w:b/>
                <w:sz w:val="20"/>
              </w:rPr>
              <w:t>4.</w:t>
            </w:r>
          </w:p>
        </w:tc>
        <w:tc>
          <w:tcPr>
            <w:tcW w:w="3114" w:type="dxa"/>
            <w:gridSpan w:val="2"/>
            <w:tcBorders>
              <w:top w:val="single" w:sz="4" w:space="0" w:color="auto"/>
              <w:left w:val="single" w:sz="4" w:space="0" w:color="auto"/>
              <w:bottom w:val="single" w:sz="4" w:space="0" w:color="auto"/>
              <w:right w:val="single" w:sz="4" w:space="0" w:color="auto"/>
            </w:tcBorders>
            <w:hideMark/>
          </w:tcPr>
          <w:p w14:paraId="4F5ABD13" w14:textId="77777777" w:rsidR="003C48DA" w:rsidRPr="00231361" w:rsidRDefault="003C48DA" w:rsidP="001754B0">
            <w:pPr>
              <w:widowControl w:val="0"/>
              <w:autoSpaceDE w:val="0"/>
              <w:autoSpaceDN w:val="0"/>
              <w:spacing w:before="35"/>
              <w:ind w:left="44"/>
              <w:rPr>
                <w:b/>
                <w:sz w:val="20"/>
              </w:rPr>
            </w:pPr>
            <w:r w:rsidRPr="00231361">
              <w:rPr>
                <w:b/>
                <w:sz w:val="20"/>
              </w:rPr>
              <w:t>Inženierkomunikāciju vizuālā pārbaude:</w:t>
            </w:r>
          </w:p>
        </w:tc>
        <w:tc>
          <w:tcPr>
            <w:tcW w:w="816" w:type="dxa"/>
            <w:tcBorders>
              <w:top w:val="single" w:sz="4" w:space="0" w:color="auto"/>
              <w:left w:val="single" w:sz="4" w:space="0" w:color="auto"/>
              <w:bottom w:val="single" w:sz="4" w:space="0" w:color="auto"/>
              <w:right w:val="single" w:sz="4" w:space="0" w:color="auto"/>
            </w:tcBorders>
          </w:tcPr>
          <w:p w14:paraId="67145DFD"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36695D2"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18E43C6"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9CADC65"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675E3E2" w14:textId="77777777" w:rsidR="003C48DA" w:rsidRPr="00231361" w:rsidRDefault="003C48DA" w:rsidP="001754B0">
            <w:pPr>
              <w:widowControl w:val="0"/>
              <w:autoSpaceDE w:val="0"/>
              <w:autoSpaceDN w:val="0"/>
              <w:rPr>
                <w:sz w:val="20"/>
              </w:rPr>
            </w:pPr>
          </w:p>
        </w:tc>
      </w:tr>
      <w:tr w:rsidR="003C48DA" w:rsidRPr="00231361" w14:paraId="345E199C"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457EE26F" w14:textId="77777777" w:rsidR="003C48DA" w:rsidRPr="00231361" w:rsidRDefault="003C48DA" w:rsidP="001754B0">
            <w:pPr>
              <w:widowControl w:val="0"/>
              <w:autoSpaceDE w:val="0"/>
              <w:autoSpaceDN w:val="0"/>
              <w:spacing w:before="30"/>
              <w:ind w:left="41"/>
              <w:rPr>
                <w:sz w:val="20"/>
              </w:rPr>
            </w:pPr>
            <w:r w:rsidRPr="00231361">
              <w:rPr>
                <w:sz w:val="20"/>
              </w:rPr>
              <w:t>4.1.</w:t>
            </w:r>
          </w:p>
        </w:tc>
        <w:tc>
          <w:tcPr>
            <w:tcW w:w="3114" w:type="dxa"/>
            <w:gridSpan w:val="2"/>
            <w:tcBorders>
              <w:top w:val="single" w:sz="4" w:space="0" w:color="auto"/>
              <w:left w:val="single" w:sz="4" w:space="0" w:color="auto"/>
              <w:bottom w:val="single" w:sz="4" w:space="0" w:color="auto"/>
              <w:right w:val="single" w:sz="4" w:space="0" w:color="auto"/>
            </w:tcBorders>
            <w:hideMark/>
          </w:tcPr>
          <w:p w14:paraId="2FC199B0" w14:textId="77777777" w:rsidR="003C48DA" w:rsidRPr="00231361" w:rsidRDefault="003C48DA" w:rsidP="001754B0">
            <w:pPr>
              <w:widowControl w:val="0"/>
              <w:autoSpaceDE w:val="0"/>
              <w:autoSpaceDN w:val="0"/>
              <w:spacing w:before="30"/>
              <w:ind w:left="44"/>
              <w:rPr>
                <w:sz w:val="20"/>
              </w:rPr>
            </w:pPr>
            <w:r w:rsidRPr="00231361">
              <w:rPr>
                <w:sz w:val="20"/>
              </w:rPr>
              <w:t>apkures sistēmai</w:t>
            </w:r>
          </w:p>
        </w:tc>
        <w:tc>
          <w:tcPr>
            <w:tcW w:w="816" w:type="dxa"/>
            <w:tcBorders>
              <w:top w:val="single" w:sz="4" w:space="0" w:color="auto"/>
              <w:left w:val="single" w:sz="4" w:space="0" w:color="auto"/>
              <w:bottom w:val="single" w:sz="4" w:space="0" w:color="auto"/>
              <w:right w:val="single" w:sz="4" w:space="0" w:color="auto"/>
            </w:tcBorders>
          </w:tcPr>
          <w:p w14:paraId="3131B4DA"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AF3E6B6"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9E6B3F3"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2925755"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32D1A7E" w14:textId="77777777" w:rsidR="003C48DA" w:rsidRPr="00231361" w:rsidRDefault="003C48DA" w:rsidP="001754B0">
            <w:pPr>
              <w:widowControl w:val="0"/>
              <w:autoSpaceDE w:val="0"/>
              <w:autoSpaceDN w:val="0"/>
              <w:rPr>
                <w:sz w:val="20"/>
              </w:rPr>
            </w:pPr>
          </w:p>
        </w:tc>
      </w:tr>
      <w:tr w:rsidR="003C48DA" w:rsidRPr="00231361" w14:paraId="4D3F9F89"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19094B3E" w14:textId="77777777" w:rsidR="003C48DA" w:rsidRPr="00231361" w:rsidRDefault="003C48DA" w:rsidP="001754B0">
            <w:pPr>
              <w:widowControl w:val="0"/>
              <w:autoSpaceDE w:val="0"/>
              <w:autoSpaceDN w:val="0"/>
              <w:spacing w:before="30"/>
              <w:ind w:left="41"/>
              <w:rPr>
                <w:sz w:val="20"/>
              </w:rPr>
            </w:pPr>
            <w:r w:rsidRPr="00231361">
              <w:rPr>
                <w:sz w:val="20"/>
              </w:rPr>
              <w:t>4.2.</w:t>
            </w:r>
          </w:p>
        </w:tc>
        <w:tc>
          <w:tcPr>
            <w:tcW w:w="3114" w:type="dxa"/>
            <w:gridSpan w:val="2"/>
            <w:tcBorders>
              <w:top w:val="single" w:sz="4" w:space="0" w:color="auto"/>
              <w:left w:val="single" w:sz="4" w:space="0" w:color="auto"/>
              <w:bottom w:val="single" w:sz="4" w:space="0" w:color="auto"/>
              <w:right w:val="single" w:sz="4" w:space="0" w:color="auto"/>
            </w:tcBorders>
            <w:hideMark/>
          </w:tcPr>
          <w:p w14:paraId="14984DA3" w14:textId="77777777" w:rsidR="003C48DA" w:rsidRPr="00231361" w:rsidRDefault="003C48DA" w:rsidP="001754B0">
            <w:pPr>
              <w:widowControl w:val="0"/>
              <w:autoSpaceDE w:val="0"/>
              <w:autoSpaceDN w:val="0"/>
              <w:spacing w:before="30"/>
              <w:ind w:left="44"/>
              <w:rPr>
                <w:sz w:val="20"/>
              </w:rPr>
            </w:pPr>
            <w:r w:rsidRPr="00231361">
              <w:rPr>
                <w:sz w:val="20"/>
              </w:rPr>
              <w:t>ūdensapgādes sistēmai</w:t>
            </w:r>
          </w:p>
        </w:tc>
        <w:tc>
          <w:tcPr>
            <w:tcW w:w="816" w:type="dxa"/>
            <w:tcBorders>
              <w:top w:val="single" w:sz="4" w:space="0" w:color="auto"/>
              <w:left w:val="single" w:sz="4" w:space="0" w:color="auto"/>
              <w:bottom w:val="single" w:sz="4" w:space="0" w:color="auto"/>
              <w:right w:val="single" w:sz="4" w:space="0" w:color="auto"/>
            </w:tcBorders>
          </w:tcPr>
          <w:p w14:paraId="31E71DF6"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A75459B"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FFBF99D"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0A3DF9E"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9C6733B" w14:textId="77777777" w:rsidR="003C48DA" w:rsidRPr="00231361" w:rsidRDefault="003C48DA" w:rsidP="001754B0">
            <w:pPr>
              <w:widowControl w:val="0"/>
              <w:autoSpaceDE w:val="0"/>
              <w:autoSpaceDN w:val="0"/>
              <w:rPr>
                <w:sz w:val="20"/>
              </w:rPr>
            </w:pPr>
          </w:p>
        </w:tc>
      </w:tr>
      <w:tr w:rsidR="003C48DA" w:rsidRPr="00231361" w14:paraId="03FC8370"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1CD8236A" w14:textId="77777777" w:rsidR="003C48DA" w:rsidRPr="00231361" w:rsidRDefault="003C48DA" w:rsidP="001754B0">
            <w:pPr>
              <w:widowControl w:val="0"/>
              <w:autoSpaceDE w:val="0"/>
              <w:autoSpaceDN w:val="0"/>
              <w:spacing w:before="30"/>
              <w:ind w:left="41"/>
              <w:rPr>
                <w:sz w:val="20"/>
              </w:rPr>
            </w:pPr>
            <w:r w:rsidRPr="00231361">
              <w:rPr>
                <w:sz w:val="20"/>
              </w:rPr>
              <w:t>4.3.</w:t>
            </w:r>
          </w:p>
        </w:tc>
        <w:tc>
          <w:tcPr>
            <w:tcW w:w="3114" w:type="dxa"/>
            <w:gridSpan w:val="2"/>
            <w:tcBorders>
              <w:top w:val="single" w:sz="4" w:space="0" w:color="auto"/>
              <w:left w:val="single" w:sz="4" w:space="0" w:color="auto"/>
              <w:bottom w:val="single" w:sz="4" w:space="0" w:color="auto"/>
              <w:right w:val="single" w:sz="4" w:space="0" w:color="auto"/>
            </w:tcBorders>
            <w:hideMark/>
          </w:tcPr>
          <w:p w14:paraId="2AD3486A" w14:textId="77777777" w:rsidR="003C48DA" w:rsidRPr="00231361" w:rsidRDefault="003C48DA" w:rsidP="001754B0">
            <w:pPr>
              <w:widowControl w:val="0"/>
              <w:autoSpaceDE w:val="0"/>
              <w:autoSpaceDN w:val="0"/>
              <w:spacing w:before="30"/>
              <w:ind w:left="44"/>
              <w:rPr>
                <w:sz w:val="20"/>
              </w:rPr>
            </w:pPr>
            <w:r w:rsidRPr="00231361">
              <w:rPr>
                <w:sz w:val="20"/>
              </w:rPr>
              <w:t>kanalizācijas sistēmai</w:t>
            </w:r>
          </w:p>
        </w:tc>
        <w:tc>
          <w:tcPr>
            <w:tcW w:w="816" w:type="dxa"/>
            <w:tcBorders>
              <w:top w:val="single" w:sz="4" w:space="0" w:color="auto"/>
              <w:left w:val="single" w:sz="4" w:space="0" w:color="auto"/>
              <w:bottom w:val="single" w:sz="4" w:space="0" w:color="auto"/>
              <w:right w:val="single" w:sz="4" w:space="0" w:color="auto"/>
            </w:tcBorders>
          </w:tcPr>
          <w:p w14:paraId="068DD91D"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ACECF68"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AF78027"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3FC3AEC"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E6D5902" w14:textId="77777777" w:rsidR="003C48DA" w:rsidRPr="00231361" w:rsidRDefault="003C48DA" w:rsidP="001754B0">
            <w:pPr>
              <w:widowControl w:val="0"/>
              <w:autoSpaceDE w:val="0"/>
              <w:autoSpaceDN w:val="0"/>
              <w:rPr>
                <w:sz w:val="20"/>
              </w:rPr>
            </w:pPr>
          </w:p>
        </w:tc>
      </w:tr>
      <w:tr w:rsidR="003C48DA" w:rsidRPr="00231361" w14:paraId="7E0F6BA0" w14:textId="77777777" w:rsidTr="001754B0">
        <w:trPr>
          <w:trHeight w:val="302"/>
        </w:trPr>
        <w:tc>
          <w:tcPr>
            <w:tcW w:w="853" w:type="dxa"/>
            <w:tcBorders>
              <w:top w:val="single" w:sz="4" w:space="0" w:color="auto"/>
              <w:left w:val="single" w:sz="4" w:space="0" w:color="auto"/>
              <w:bottom w:val="single" w:sz="4" w:space="0" w:color="auto"/>
              <w:right w:val="single" w:sz="4" w:space="0" w:color="auto"/>
            </w:tcBorders>
            <w:hideMark/>
          </w:tcPr>
          <w:p w14:paraId="094B0DC6" w14:textId="77777777" w:rsidR="003C48DA" w:rsidRPr="00231361" w:rsidRDefault="003C48DA" w:rsidP="001754B0">
            <w:pPr>
              <w:widowControl w:val="0"/>
              <w:autoSpaceDE w:val="0"/>
              <w:autoSpaceDN w:val="0"/>
              <w:spacing w:before="30"/>
              <w:ind w:left="41"/>
              <w:rPr>
                <w:sz w:val="20"/>
              </w:rPr>
            </w:pPr>
            <w:r w:rsidRPr="00231361">
              <w:rPr>
                <w:sz w:val="20"/>
              </w:rPr>
              <w:t>4.4.</w:t>
            </w:r>
          </w:p>
        </w:tc>
        <w:tc>
          <w:tcPr>
            <w:tcW w:w="3114" w:type="dxa"/>
            <w:gridSpan w:val="2"/>
            <w:tcBorders>
              <w:top w:val="single" w:sz="4" w:space="0" w:color="auto"/>
              <w:left w:val="single" w:sz="4" w:space="0" w:color="auto"/>
              <w:bottom w:val="single" w:sz="4" w:space="0" w:color="auto"/>
              <w:right w:val="single" w:sz="4" w:space="0" w:color="auto"/>
            </w:tcBorders>
            <w:hideMark/>
          </w:tcPr>
          <w:p w14:paraId="1F5C0D3E" w14:textId="77777777" w:rsidR="003C48DA" w:rsidRPr="00231361" w:rsidRDefault="003C48DA" w:rsidP="001754B0">
            <w:pPr>
              <w:widowControl w:val="0"/>
              <w:autoSpaceDE w:val="0"/>
              <w:autoSpaceDN w:val="0"/>
              <w:spacing w:before="30"/>
              <w:ind w:left="44"/>
              <w:rPr>
                <w:sz w:val="20"/>
              </w:rPr>
            </w:pPr>
            <w:r w:rsidRPr="00231361">
              <w:rPr>
                <w:sz w:val="20"/>
              </w:rPr>
              <w:t>ventilācijas un klimata sistēmai</w:t>
            </w:r>
          </w:p>
        </w:tc>
        <w:tc>
          <w:tcPr>
            <w:tcW w:w="816" w:type="dxa"/>
            <w:tcBorders>
              <w:top w:val="single" w:sz="4" w:space="0" w:color="auto"/>
              <w:left w:val="single" w:sz="4" w:space="0" w:color="auto"/>
              <w:bottom w:val="single" w:sz="4" w:space="0" w:color="auto"/>
              <w:right w:val="single" w:sz="4" w:space="0" w:color="auto"/>
            </w:tcBorders>
          </w:tcPr>
          <w:p w14:paraId="2974D2B9"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1C4DCD3"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858476B"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DB8B9A0"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2B6134D" w14:textId="77777777" w:rsidR="003C48DA" w:rsidRPr="00231361" w:rsidRDefault="003C48DA" w:rsidP="001754B0">
            <w:pPr>
              <w:widowControl w:val="0"/>
              <w:autoSpaceDE w:val="0"/>
              <w:autoSpaceDN w:val="0"/>
              <w:rPr>
                <w:sz w:val="20"/>
              </w:rPr>
            </w:pPr>
          </w:p>
        </w:tc>
      </w:tr>
      <w:tr w:rsidR="003C48DA" w:rsidRPr="00231361" w14:paraId="7E097CAF"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30A0E697" w14:textId="77777777" w:rsidR="003C48DA" w:rsidRPr="00231361" w:rsidRDefault="003C48DA" w:rsidP="001754B0">
            <w:pPr>
              <w:widowControl w:val="0"/>
              <w:autoSpaceDE w:val="0"/>
              <w:autoSpaceDN w:val="0"/>
              <w:spacing w:before="30"/>
              <w:ind w:left="41"/>
              <w:rPr>
                <w:sz w:val="20"/>
              </w:rPr>
            </w:pPr>
            <w:r w:rsidRPr="00231361">
              <w:rPr>
                <w:sz w:val="20"/>
              </w:rPr>
              <w:t>4.5.</w:t>
            </w:r>
          </w:p>
        </w:tc>
        <w:tc>
          <w:tcPr>
            <w:tcW w:w="3114" w:type="dxa"/>
            <w:gridSpan w:val="2"/>
            <w:tcBorders>
              <w:top w:val="single" w:sz="4" w:space="0" w:color="auto"/>
              <w:left w:val="single" w:sz="4" w:space="0" w:color="auto"/>
              <w:bottom w:val="single" w:sz="4" w:space="0" w:color="auto"/>
              <w:right w:val="single" w:sz="4" w:space="0" w:color="auto"/>
            </w:tcBorders>
            <w:hideMark/>
          </w:tcPr>
          <w:p w14:paraId="27BB064C" w14:textId="77777777" w:rsidR="003C48DA" w:rsidRPr="00231361" w:rsidRDefault="003C48DA" w:rsidP="001754B0">
            <w:pPr>
              <w:widowControl w:val="0"/>
              <w:autoSpaceDE w:val="0"/>
              <w:autoSpaceDN w:val="0"/>
              <w:spacing w:before="30"/>
              <w:ind w:left="44"/>
              <w:rPr>
                <w:sz w:val="20"/>
              </w:rPr>
            </w:pPr>
            <w:r w:rsidRPr="00231361">
              <w:rPr>
                <w:sz w:val="20"/>
              </w:rPr>
              <w:t>gāzes apgādes sistēmai</w:t>
            </w:r>
          </w:p>
        </w:tc>
        <w:tc>
          <w:tcPr>
            <w:tcW w:w="816" w:type="dxa"/>
            <w:tcBorders>
              <w:top w:val="single" w:sz="4" w:space="0" w:color="auto"/>
              <w:left w:val="single" w:sz="4" w:space="0" w:color="auto"/>
              <w:bottom w:val="single" w:sz="4" w:space="0" w:color="auto"/>
              <w:right w:val="single" w:sz="4" w:space="0" w:color="auto"/>
            </w:tcBorders>
          </w:tcPr>
          <w:p w14:paraId="4CED6A79"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B1A8E21"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4CB7096"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BAB1A36"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E195CCA" w14:textId="77777777" w:rsidR="003C48DA" w:rsidRPr="00231361" w:rsidRDefault="003C48DA" w:rsidP="001754B0">
            <w:pPr>
              <w:widowControl w:val="0"/>
              <w:autoSpaceDE w:val="0"/>
              <w:autoSpaceDN w:val="0"/>
              <w:rPr>
                <w:sz w:val="20"/>
              </w:rPr>
            </w:pPr>
          </w:p>
        </w:tc>
      </w:tr>
      <w:tr w:rsidR="003C48DA" w:rsidRPr="00231361" w14:paraId="16EE467F"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4D013478" w14:textId="77777777" w:rsidR="003C48DA" w:rsidRPr="00231361" w:rsidRDefault="003C48DA" w:rsidP="001754B0">
            <w:pPr>
              <w:widowControl w:val="0"/>
              <w:autoSpaceDE w:val="0"/>
              <w:autoSpaceDN w:val="0"/>
              <w:spacing w:before="30"/>
              <w:ind w:left="41"/>
              <w:rPr>
                <w:sz w:val="20"/>
              </w:rPr>
            </w:pPr>
            <w:r w:rsidRPr="00231361">
              <w:rPr>
                <w:sz w:val="20"/>
              </w:rPr>
              <w:t>4.6.</w:t>
            </w:r>
          </w:p>
        </w:tc>
        <w:tc>
          <w:tcPr>
            <w:tcW w:w="3114" w:type="dxa"/>
            <w:gridSpan w:val="2"/>
            <w:tcBorders>
              <w:top w:val="single" w:sz="4" w:space="0" w:color="auto"/>
              <w:left w:val="single" w:sz="4" w:space="0" w:color="auto"/>
              <w:bottom w:val="single" w:sz="4" w:space="0" w:color="auto"/>
              <w:right w:val="single" w:sz="4" w:space="0" w:color="auto"/>
            </w:tcBorders>
            <w:hideMark/>
          </w:tcPr>
          <w:p w14:paraId="4246B2D7" w14:textId="77777777" w:rsidR="003C48DA" w:rsidRPr="00231361" w:rsidRDefault="003C48DA" w:rsidP="001754B0">
            <w:pPr>
              <w:widowControl w:val="0"/>
              <w:autoSpaceDE w:val="0"/>
              <w:autoSpaceDN w:val="0"/>
              <w:spacing w:before="30"/>
              <w:ind w:left="44"/>
              <w:rPr>
                <w:sz w:val="20"/>
              </w:rPr>
            </w:pPr>
            <w:r w:rsidRPr="00231361">
              <w:rPr>
                <w:sz w:val="20"/>
              </w:rPr>
              <w:t>elektroapgādes sistēmai</w:t>
            </w:r>
          </w:p>
        </w:tc>
        <w:tc>
          <w:tcPr>
            <w:tcW w:w="816" w:type="dxa"/>
            <w:tcBorders>
              <w:top w:val="single" w:sz="4" w:space="0" w:color="auto"/>
              <w:left w:val="single" w:sz="4" w:space="0" w:color="auto"/>
              <w:bottom w:val="single" w:sz="4" w:space="0" w:color="auto"/>
              <w:right w:val="single" w:sz="4" w:space="0" w:color="auto"/>
            </w:tcBorders>
          </w:tcPr>
          <w:p w14:paraId="2D47B461"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2DFB1A6"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AAF00ED"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6C352D9"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E4E24FF" w14:textId="77777777" w:rsidR="003C48DA" w:rsidRPr="00231361" w:rsidRDefault="003C48DA" w:rsidP="001754B0">
            <w:pPr>
              <w:widowControl w:val="0"/>
              <w:autoSpaceDE w:val="0"/>
              <w:autoSpaceDN w:val="0"/>
              <w:rPr>
                <w:sz w:val="20"/>
              </w:rPr>
            </w:pPr>
          </w:p>
        </w:tc>
      </w:tr>
      <w:tr w:rsidR="003C48DA" w:rsidRPr="00231361" w14:paraId="3CCFDA4A" w14:textId="77777777" w:rsidTr="001754B0">
        <w:trPr>
          <w:trHeight w:val="304"/>
        </w:trPr>
        <w:tc>
          <w:tcPr>
            <w:tcW w:w="853" w:type="dxa"/>
            <w:tcBorders>
              <w:top w:val="single" w:sz="4" w:space="0" w:color="auto"/>
              <w:left w:val="single" w:sz="4" w:space="0" w:color="auto"/>
              <w:bottom w:val="single" w:sz="4" w:space="0" w:color="auto"/>
              <w:right w:val="single" w:sz="4" w:space="0" w:color="auto"/>
            </w:tcBorders>
            <w:hideMark/>
          </w:tcPr>
          <w:p w14:paraId="4E13335A" w14:textId="77777777" w:rsidR="003C48DA" w:rsidRPr="00231361" w:rsidRDefault="003C48DA" w:rsidP="001754B0">
            <w:pPr>
              <w:widowControl w:val="0"/>
              <w:autoSpaceDE w:val="0"/>
              <w:autoSpaceDN w:val="0"/>
              <w:spacing w:before="30"/>
              <w:ind w:left="41"/>
              <w:rPr>
                <w:sz w:val="20"/>
              </w:rPr>
            </w:pPr>
            <w:r w:rsidRPr="00231361">
              <w:rPr>
                <w:sz w:val="20"/>
              </w:rPr>
              <w:t>4.7.</w:t>
            </w:r>
          </w:p>
        </w:tc>
        <w:tc>
          <w:tcPr>
            <w:tcW w:w="3114" w:type="dxa"/>
            <w:gridSpan w:val="2"/>
            <w:tcBorders>
              <w:top w:val="single" w:sz="4" w:space="0" w:color="auto"/>
              <w:left w:val="single" w:sz="4" w:space="0" w:color="auto"/>
              <w:bottom w:val="single" w:sz="4" w:space="0" w:color="auto"/>
              <w:right w:val="single" w:sz="4" w:space="0" w:color="auto"/>
            </w:tcBorders>
            <w:hideMark/>
          </w:tcPr>
          <w:p w14:paraId="51A5ECE5" w14:textId="77777777" w:rsidR="003C48DA" w:rsidRPr="00231361" w:rsidRDefault="003C48DA" w:rsidP="001754B0">
            <w:pPr>
              <w:widowControl w:val="0"/>
              <w:autoSpaceDE w:val="0"/>
              <w:autoSpaceDN w:val="0"/>
              <w:spacing w:before="30"/>
              <w:ind w:left="44"/>
              <w:rPr>
                <w:sz w:val="20"/>
              </w:rPr>
            </w:pPr>
            <w:r w:rsidRPr="00231361">
              <w:rPr>
                <w:sz w:val="20"/>
              </w:rPr>
              <w:t>vājstrāvu sistēmām</w:t>
            </w:r>
          </w:p>
        </w:tc>
        <w:tc>
          <w:tcPr>
            <w:tcW w:w="816" w:type="dxa"/>
            <w:tcBorders>
              <w:top w:val="single" w:sz="4" w:space="0" w:color="auto"/>
              <w:left w:val="single" w:sz="4" w:space="0" w:color="auto"/>
              <w:bottom w:val="single" w:sz="4" w:space="0" w:color="auto"/>
              <w:right w:val="single" w:sz="4" w:space="0" w:color="auto"/>
            </w:tcBorders>
          </w:tcPr>
          <w:p w14:paraId="657DE7ED"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A376E07"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B84D0D8"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14CC131"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89C3CA9" w14:textId="77777777" w:rsidR="003C48DA" w:rsidRPr="00231361" w:rsidRDefault="003C48DA" w:rsidP="001754B0">
            <w:pPr>
              <w:widowControl w:val="0"/>
              <w:autoSpaceDE w:val="0"/>
              <w:autoSpaceDN w:val="0"/>
              <w:rPr>
                <w:sz w:val="20"/>
              </w:rPr>
            </w:pPr>
          </w:p>
        </w:tc>
      </w:tr>
    </w:tbl>
    <w:p w14:paraId="0CF619E2" w14:textId="77777777" w:rsidR="003C48DA" w:rsidRPr="00231361" w:rsidRDefault="003C48DA" w:rsidP="003C48DA">
      <w:pPr>
        <w:widowControl w:val="0"/>
        <w:autoSpaceDE w:val="0"/>
        <w:autoSpaceDN w:val="0"/>
        <w:rPr>
          <w:sz w:val="20"/>
          <w:szCs w:val="26"/>
        </w:rPr>
      </w:pPr>
    </w:p>
    <w:p w14:paraId="584BB423" w14:textId="77777777" w:rsidR="003C48DA" w:rsidRPr="00231361" w:rsidRDefault="003C48DA" w:rsidP="003C48DA">
      <w:pPr>
        <w:spacing w:after="200" w:line="276" w:lineRule="auto"/>
        <w:ind w:left="302"/>
        <w:rPr>
          <w:sz w:val="15"/>
          <w:szCs w:val="26"/>
        </w:rPr>
      </w:pPr>
      <w:r w:rsidRPr="00231361">
        <w:lastRenderedPageBreak/>
        <w:t>Secinājumi un priekšlikumi :</w:t>
      </w:r>
      <w:r w:rsidRPr="00231361">
        <w:rPr>
          <w:noProof/>
        </w:rPr>
        <mc:AlternateContent>
          <mc:Choice Requires="wps">
            <w:drawing>
              <wp:anchor distT="0" distB="0" distL="0" distR="0" simplePos="0" relativeHeight="252011520" behindDoc="1" locked="0" layoutInCell="1" allowOverlap="1" wp14:anchorId="7C8E5C26" wp14:editId="7C721709">
                <wp:simplePos x="0" y="0"/>
                <wp:positionH relativeFrom="page">
                  <wp:posOffset>1080770</wp:posOffset>
                </wp:positionH>
                <wp:positionV relativeFrom="paragraph">
                  <wp:posOffset>144145</wp:posOffset>
                </wp:positionV>
                <wp:extent cx="5898515" cy="1270"/>
                <wp:effectExtent l="0" t="0" r="0" b="0"/>
                <wp:wrapTopAndBottom/>
                <wp:docPr id="202" name="Brīvforma: forma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BB4D" id="Brīvforma: forma 202" o:spid="_x0000_s1026" style="position:absolute;margin-left:85.1pt;margin-top:11.35pt;width:464.45pt;height:.1pt;z-index:-25130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12544" behindDoc="1" locked="0" layoutInCell="1" allowOverlap="1" wp14:anchorId="3FEAB093" wp14:editId="2984DE6E">
                <wp:simplePos x="0" y="0"/>
                <wp:positionH relativeFrom="page">
                  <wp:posOffset>1080770</wp:posOffset>
                </wp:positionH>
                <wp:positionV relativeFrom="paragraph">
                  <wp:posOffset>290195</wp:posOffset>
                </wp:positionV>
                <wp:extent cx="5898515" cy="1270"/>
                <wp:effectExtent l="0" t="0" r="0" b="0"/>
                <wp:wrapTopAndBottom/>
                <wp:docPr id="203" name="Brīvforma: forma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CA2B" id="Brīvforma: forma 203" o:spid="_x0000_s1026" style="position:absolute;margin-left:85.1pt;margin-top:22.85pt;width:464.45pt;height:.1pt;z-index:-25130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13568" behindDoc="1" locked="0" layoutInCell="1" allowOverlap="1" wp14:anchorId="6955F26F" wp14:editId="21426950">
                <wp:simplePos x="0" y="0"/>
                <wp:positionH relativeFrom="page">
                  <wp:posOffset>1080770</wp:posOffset>
                </wp:positionH>
                <wp:positionV relativeFrom="paragraph">
                  <wp:posOffset>435610</wp:posOffset>
                </wp:positionV>
                <wp:extent cx="5902325" cy="1270"/>
                <wp:effectExtent l="0" t="0" r="0" b="0"/>
                <wp:wrapTopAndBottom/>
                <wp:docPr id="204" name="Brīvforma: forma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702 1702"/>
                            <a:gd name="T1" fmla="*/ T0 w 9295"/>
                            <a:gd name="T2" fmla="+- 0 5797 1702"/>
                            <a:gd name="T3" fmla="*/ T2 w 9295"/>
                            <a:gd name="T4" fmla="+- 0 5804 1702"/>
                            <a:gd name="T5" fmla="*/ T4 w 9295"/>
                            <a:gd name="T6" fmla="+- 0 10997 1702"/>
                            <a:gd name="T7" fmla="*/ T6 w 9295"/>
                          </a:gdLst>
                          <a:ahLst/>
                          <a:cxnLst>
                            <a:cxn ang="0">
                              <a:pos x="T1" y="0"/>
                            </a:cxn>
                            <a:cxn ang="0">
                              <a:pos x="T3" y="0"/>
                            </a:cxn>
                            <a:cxn ang="0">
                              <a:pos x="T5" y="0"/>
                            </a:cxn>
                            <a:cxn ang="0">
                              <a:pos x="T7" y="0"/>
                            </a:cxn>
                          </a:cxnLst>
                          <a:rect l="0" t="0" r="r" b="b"/>
                          <a:pathLst>
                            <a:path w="9295">
                              <a:moveTo>
                                <a:pt x="0" y="0"/>
                              </a:moveTo>
                              <a:lnTo>
                                <a:pt x="4095" y="0"/>
                              </a:lnTo>
                              <a:moveTo>
                                <a:pt x="4102" y="0"/>
                              </a:moveTo>
                              <a:lnTo>
                                <a:pt x="9295"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3C325" id="Brīvforma: forma 204" o:spid="_x0000_s1026" style="position:absolute;margin-left:85.1pt;margin-top:34.3pt;width:464.75pt;height:.1pt;z-index:-25130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" path="m,l4095,t7,l9295,e" filled="f" strokeweight=".14056mm">
                <v:path arrowok="t" o:connecttype="custom" o:connectlocs="0,0;2600325,0;2604770,0;5902325,0" o:connectangles="0,0,0,0"/>
                <w10:wrap type="topAndBottom" anchorx="page"/>
              </v:shape>
            </w:pict>
          </mc:Fallback>
        </mc:AlternateContent>
      </w:r>
      <w:r w:rsidRPr="00231361">
        <w:rPr>
          <w:noProof/>
        </w:rPr>
        <mc:AlternateContent>
          <mc:Choice Requires="wps">
            <w:drawing>
              <wp:anchor distT="0" distB="0" distL="0" distR="0" simplePos="0" relativeHeight="252014592" behindDoc="1" locked="0" layoutInCell="1" allowOverlap="1" wp14:anchorId="0BCEE580" wp14:editId="1B472543">
                <wp:simplePos x="0" y="0"/>
                <wp:positionH relativeFrom="page">
                  <wp:posOffset>1080770</wp:posOffset>
                </wp:positionH>
                <wp:positionV relativeFrom="paragraph">
                  <wp:posOffset>581660</wp:posOffset>
                </wp:positionV>
                <wp:extent cx="5898515" cy="1270"/>
                <wp:effectExtent l="0" t="0" r="0" b="0"/>
                <wp:wrapTopAndBottom/>
                <wp:docPr id="205" name="Brīvforma: forma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DF5C" id="Brīvforma: forma 205" o:spid="_x0000_s1026" style="position:absolute;margin-left:85.1pt;margin-top:45.8pt;width:464.45pt;height:.1pt;z-index:-25130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15616" behindDoc="1" locked="0" layoutInCell="1" allowOverlap="1" wp14:anchorId="136D32F1" wp14:editId="5F47F27C">
                <wp:simplePos x="0" y="0"/>
                <wp:positionH relativeFrom="page">
                  <wp:posOffset>1080770</wp:posOffset>
                </wp:positionH>
                <wp:positionV relativeFrom="paragraph">
                  <wp:posOffset>728345</wp:posOffset>
                </wp:positionV>
                <wp:extent cx="5898515" cy="1270"/>
                <wp:effectExtent l="0" t="0" r="0" b="0"/>
                <wp:wrapTopAndBottom/>
                <wp:docPr id="206" name="Brīvforma: forma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98F2" id="Brīvforma: forma 206" o:spid="_x0000_s1026" style="position:absolute;margin-left:85.1pt;margin-top:57.35pt;width:464.45pt;height:.1pt;z-index:-25130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16640" behindDoc="1" locked="0" layoutInCell="1" allowOverlap="1" wp14:anchorId="662E5BF5" wp14:editId="1B8AA8D6">
                <wp:simplePos x="0" y="0"/>
                <wp:positionH relativeFrom="page">
                  <wp:posOffset>1080770</wp:posOffset>
                </wp:positionH>
                <wp:positionV relativeFrom="paragraph">
                  <wp:posOffset>874395</wp:posOffset>
                </wp:positionV>
                <wp:extent cx="5899785" cy="1270"/>
                <wp:effectExtent l="0" t="0" r="0" b="0"/>
                <wp:wrapTopAndBottom/>
                <wp:docPr id="207" name="Brīvforma: forma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785" cy="1270"/>
                        </a:xfrm>
                        <a:custGeom>
                          <a:avLst/>
                          <a:gdLst>
                            <a:gd name="T0" fmla="+- 0 1702 1702"/>
                            <a:gd name="T1" fmla="*/ T0 w 9291"/>
                            <a:gd name="T2" fmla="+- 0 3201 1702"/>
                            <a:gd name="T3" fmla="*/ T2 w 9291"/>
                            <a:gd name="T4" fmla="+- 0 3204 1702"/>
                            <a:gd name="T5" fmla="*/ T4 w 9291"/>
                            <a:gd name="T6" fmla="+- 0 10993 1702"/>
                            <a:gd name="T7" fmla="*/ T6 w 9291"/>
                          </a:gdLst>
                          <a:ahLst/>
                          <a:cxnLst>
                            <a:cxn ang="0">
                              <a:pos x="T1" y="0"/>
                            </a:cxn>
                            <a:cxn ang="0">
                              <a:pos x="T3" y="0"/>
                            </a:cxn>
                            <a:cxn ang="0">
                              <a:pos x="T5" y="0"/>
                            </a:cxn>
                            <a:cxn ang="0">
                              <a:pos x="T7" y="0"/>
                            </a:cxn>
                          </a:cxnLst>
                          <a:rect l="0" t="0" r="r" b="b"/>
                          <a:pathLst>
                            <a:path w="9291">
                              <a:moveTo>
                                <a:pt x="0" y="0"/>
                              </a:moveTo>
                              <a:lnTo>
                                <a:pt x="1499" y="0"/>
                              </a:lnTo>
                              <a:moveTo>
                                <a:pt x="1502" y="0"/>
                              </a:moveTo>
                              <a:lnTo>
                                <a:pt x="9291"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ECF7" id="Brīvforma: forma 207" o:spid="_x0000_s1026" style="position:absolute;margin-left:85.1pt;margin-top:68.85pt;width:464.55pt;height:.1pt;z-index:-25129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a1AIAAME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" path="m,l1499,t3,l9291,e" filled="f" strokeweight=".14056mm">
                <v:path arrowok="t" o:connecttype="custom" o:connectlocs="0,0;951865,0;953770,0;5899785,0" o:connectangles="0,0,0,0"/>
                <w10:wrap type="topAndBottom" anchorx="page"/>
              </v:shape>
            </w:pict>
          </mc:Fallback>
        </mc:AlternateContent>
      </w:r>
    </w:p>
    <w:p w14:paraId="6B4A9607" w14:textId="77777777" w:rsidR="003C48DA" w:rsidRPr="00231361" w:rsidRDefault="003C48DA" w:rsidP="003C48DA">
      <w:pPr>
        <w:widowControl w:val="0"/>
        <w:autoSpaceDE w:val="0"/>
        <w:autoSpaceDN w:val="0"/>
        <w:spacing w:before="4"/>
        <w:rPr>
          <w:sz w:val="13"/>
          <w:szCs w:val="26"/>
        </w:rPr>
      </w:pPr>
    </w:p>
    <w:p w14:paraId="276A794A" w14:textId="77777777" w:rsidR="003C48DA" w:rsidRPr="00231361" w:rsidRDefault="003C48DA" w:rsidP="003C48DA">
      <w:pPr>
        <w:widowControl w:val="0"/>
        <w:autoSpaceDE w:val="0"/>
        <w:autoSpaceDN w:val="0"/>
        <w:spacing w:before="3"/>
        <w:rPr>
          <w:sz w:val="13"/>
          <w:szCs w:val="26"/>
        </w:rPr>
      </w:pPr>
    </w:p>
    <w:p w14:paraId="3ABBD158" w14:textId="77777777" w:rsidR="003C48DA" w:rsidRPr="00231361" w:rsidRDefault="003C48DA" w:rsidP="003C48DA">
      <w:pPr>
        <w:widowControl w:val="0"/>
        <w:autoSpaceDE w:val="0"/>
        <w:autoSpaceDN w:val="0"/>
        <w:spacing w:before="4"/>
        <w:rPr>
          <w:sz w:val="13"/>
          <w:szCs w:val="26"/>
        </w:rPr>
      </w:pPr>
    </w:p>
    <w:p w14:paraId="525ADF0E" w14:textId="77777777" w:rsidR="003C48DA" w:rsidRPr="00231361" w:rsidRDefault="003C48DA" w:rsidP="003C48DA">
      <w:pPr>
        <w:widowControl w:val="0"/>
        <w:autoSpaceDE w:val="0"/>
        <w:autoSpaceDN w:val="0"/>
        <w:spacing w:before="4"/>
        <w:rPr>
          <w:sz w:val="13"/>
          <w:szCs w:val="26"/>
        </w:rPr>
      </w:pPr>
    </w:p>
    <w:p w14:paraId="032BFDDF" w14:textId="77777777" w:rsidR="003C48DA" w:rsidRPr="00231361" w:rsidRDefault="003C48DA" w:rsidP="003C48DA">
      <w:pPr>
        <w:widowControl w:val="0"/>
        <w:autoSpaceDE w:val="0"/>
        <w:autoSpaceDN w:val="0"/>
        <w:spacing w:before="4"/>
        <w:rPr>
          <w:sz w:val="13"/>
          <w:szCs w:val="26"/>
        </w:rPr>
      </w:pPr>
    </w:p>
    <w:p w14:paraId="49B70910" w14:textId="77777777" w:rsidR="003C48DA" w:rsidRPr="00231361" w:rsidRDefault="003C48DA" w:rsidP="003C48DA">
      <w:pPr>
        <w:widowControl w:val="0"/>
        <w:autoSpaceDE w:val="0"/>
        <w:autoSpaceDN w:val="0"/>
        <w:rPr>
          <w:sz w:val="20"/>
          <w:szCs w:val="26"/>
        </w:rPr>
      </w:pPr>
    </w:p>
    <w:p w14:paraId="0DE3755F" w14:textId="77777777" w:rsidR="003C48DA" w:rsidRPr="00231361" w:rsidRDefault="003C48DA" w:rsidP="003C48DA">
      <w:pPr>
        <w:spacing w:before="91" w:after="200" w:line="230" w:lineRule="exact"/>
        <w:ind w:left="302"/>
      </w:pPr>
      <w:r w:rsidRPr="00231361">
        <w:t>Pārbaudes veicēju paraksti :</w:t>
      </w:r>
      <w:r w:rsidRPr="00231361">
        <w:br w:type="page"/>
      </w:r>
    </w:p>
    <w:p w14:paraId="6A1A7DB9" w14:textId="77777777" w:rsidR="003C48DA" w:rsidRPr="00231361" w:rsidRDefault="003C48DA">
      <w:pPr>
        <w:numPr>
          <w:ilvl w:val="0"/>
          <w:numId w:val="59"/>
        </w:numPr>
        <w:ind w:right="-6"/>
        <w:jc w:val="right"/>
        <w:rPr>
          <w:b/>
        </w:rPr>
      </w:pPr>
      <w:r w:rsidRPr="00231361">
        <w:rPr>
          <w:b/>
        </w:rPr>
        <w:lastRenderedPageBreak/>
        <w:t>Pielikums</w:t>
      </w:r>
    </w:p>
    <w:p w14:paraId="15561599" w14:textId="77777777" w:rsidR="003C48DA" w:rsidRPr="00231361" w:rsidRDefault="003C48DA" w:rsidP="003C48DA">
      <w:pPr>
        <w:ind w:right="-6"/>
        <w:jc w:val="right"/>
      </w:pPr>
      <w:r w:rsidRPr="00231361">
        <w:rPr>
          <w:b/>
        </w:rPr>
        <w:t xml:space="preserve"> </w:t>
      </w:r>
      <w:r w:rsidRPr="00231361">
        <w:t xml:space="preserve">Dobeles novada pašvaldības </w:t>
      </w:r>
    </w:p>
    <w:p w14:paraId="22875DEF" w14:textId="77777777" w:rsidR="003C48DA" w:rsidRPr="00231361" w:rsidRDefault="003C48DA" w:rsidP="003C48DA">
      <w:pPr>
        <w:ind w:right="-6"/>
        <w:jc w:val="right"/>
      </w:pPr>
      <w:r w:rsidRPr="00231361">
        <w:t>2022. gada 27. oktobra noteikumiem</w:t>
      </w:r>
    </w:p>
    <w:p w14:paraId="3E2B5B03" w14:textId="77777777" w:rsidR="003C48DA" w:rsidRPr="00231361" w:rsidRDefault="003C48DA" w:rsidP="003C48DA">
      <w:pPr>
        <w:ind w:right="-6"/>
        <w:jc w:val="right"/>
      </w:pPr>
      <w:r w:rsidRPr="00231361">
        <w:t>„</w:t>
      </w:r>
      <w:r w:rsidRPr="00231361">
        <w:rPr>
          <w:bCs/>
        </w:rPr>
        <w:t xml:space="preserve">Dobeles novada pašvaldības nekustamā īpašuma pārvaldīšanas noteikumi </w:t>
      </w:r>
      <w:r w:rsidRPr="00231361">
        <w:t>”</w:t>
      </w:r>
    </w:p>
    <w:p w14:paraId="204F5CFB" w14:textId="77777777" w:rsidR="003C48DA" w:rsidRPr="00231361" w:rsidRDefault="003C48DA" w:rsidP="003C48DA">
      <w:pPr>
        <w:ind w:right="-6"/>
        <w:jc w:val="right"/>
      </w:pPr>
    </w:p>
    <w:p w14:paraId="1FAEC953" w14:textId="77777777" w:rsidR="003C48DA" w:rsidRPr="00231361" w:rsidRDefault="003C48DA" w:rsidP="003C48DA">
      <w:pPr>
        <w:spacing w:line="276" w:lineRule="auto"/>
        <w:ind w:right="-6"/>
        <w:jc w:val="center"/>
        <w:rPr>
          <w:b/>
          <w:sz w:val="28"/>
          <w:szCs w:val="28"/>
        </w:rPr>
      </w:pPr>
      <w:r w:rsidRPr="00231361">
        <w:rPr>
          <w:b/>
          <w:sz w:val="28"/>
          <w:szCs w:val="28"/>
        </w:rPr>
        <w:t>Neapbūvēta zemesgabala vizuālās pārbaudes akts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463"/>
      </w:tblGrid>
      <w:tr w:rsidR="003C48DA" w:rsidRPr="00231361" w14:paraId="10A6E52C" w14:textId="77777777" w:rsidTr="001754B0">
        <w:tc>
          <w:tcPr>
            <w:tcW w:w="4405" w:type="dxa"/>
            <w:shd w:val="clear" w:color="auto" w:fill="auto"/>
          </w:tcPr>
          <w:p w14:paraId="0F6E3B37" w14:textId="77777777" w:rsidR="003C48DA" w:rsidRPr="00231361" w:rsidRDefault="003C48DA" w:rsidP="001754B0">
            <w:pPr>
              <w:spacing w:line="276" w:lineRule="auto"/>
              <w:ind w:right="-6"/>
              <w:rPr>
                <w:b/>
              </w:rPr>
            </w:pPr>
            <w:r w:rsidRPr="00231361">
              <w:rPr>
                <w:b/>
              </w:rPr>
              <w:t xml:space="preserve">Datums : </w:t>
            </w:r>
          </w:p>
        </w:tc>
        <w:tc>
          <w:tcPr>
            <w:tcW w:w="4463" w:type="dxa"/>
            <w:shd w:val="clear" w:color="auto" w:fill="auto"/>
          </w:tcPr>
          <w:p w14:paraId="12E25A17" w14:textId="77777777" w:rsidR="003C48DA" w:rsidRPr="00231361" w:rsidRDefault="003C48DA" w:rsidP="001754B0">
            <w:pPr>
              <w:spacing w:line="276" w:lineRule="auto"/>
              <w:ind w:right="-6"/>
            </w:pPr>
          </w:p>
        </w:tc>
      </w:tr>
      <w:tr w:rsidR="003C48DA" w:rsidRPr="00231361" w14:paraId="2DAC9EEE" w14:textId="77777777" w:rsidTr="001754B0">
        <w:tc>
          <w:tcPr>
            <w:tcW w:w="4405" w:type="dxa"/>
            <w:shd w:val="clear" w:color="auto" w:fill="auto"/>
          </w:tcPr>
          <w:p w14:paraId="6DB28107" w14:textId="77777777" w:rsidR="003C48DA" w:rsidRPr="00231361" w:rsidRDefault="003C48DA" w:rsidP="001754B0">
            <w:pPr>
              <w:spacing w:line="276" w:lineRule="auto"/>
              <w:ind w:right="-6"/>
              <w:rPr>
                <w:b/>
              </w:rPr>
            </w:pPr>
            <w:r w:rsidRPr="00231361">
              <w:rPr>
                <w:b/>
              </w:rPr>
              <w:t>Nekustamā īpašuma adrese:</w:t>
            </w:r>
          </w:p>
        </w:tc>
        <w:tc>
          <w:tcPr>
            <w:tcW w:w="4463" w:type="dxa"/>
            <w:shd w:val="clear" w:color="auto" w:fill="auto"/>
          </w:tcPr>
          <w:p w14:paraId="740CE4A6" w14:textId="77777777" w:rsidR="003C48DA" w:rsidRPr="00231361" w:rsidRDefault="003C48DA" w:rsidP="001754B0">
            <w:pPr>
              <w:spacing w:line="276" w:lineRule="auto"/>
              <w:ind w:right="-6"/>
            </w:pPr>
          </w:p>
        </w:tc>
      </w:tr>
      <w:tr w:rsidR="003C48DA" w:rsidRPr="00231361" w14:paraId="3F2481A2" w14:textId="77777777" w:rsidTr="001754B0">
        <w:tc>
          <w:tcPr>
            <w:tcW w:w="4405" w:type="dxa"/>
            <w:shd w:val="clear" w:color="auto" w:fill="auto"/>
          </w:tcPr>
          <w:p w14:paraId="5259D638" w14:textId="77777777" w:rsidR="003C48DA" w:rsidRPr="00231361" w:rsidRDefault="003C48DA" w:rsidP="001754B0">
            <w:pPr>
              <w:spacing w:line="276" w:lineRule="auto"/>
              <w:ind w:right="-6"/>
              <w:rPr>
                <w:b/>
              </w:rPr>
            </w:pPr>
            <w:r w:rsidRPr="00231361">
              <w:rPr>
                <w:b/>
              </w:rPr>
              <w:t>Nekustamā īpašuma kadastra numurs :</w:t>
            </w:r>
          </w:p>
        </w:tc>
        <w:tc>
          <w:tcPr>
            <w:tcW w:w="4463" w:type="dxa"/>
            <w:shd w:val="clear" w:color="auto" w:fill="auto"/>
          </w:tcPr>
          <w:p w14:paraId="5B7C004D" w14:textId="77777777" w:rsidR="003C48DA" w:rsidRPr="00231361" w:rsidRDefault="003C48DA" w:rsidP="001754B0">
            <w:pPr>
              <w:spacing w:line="276" w:lineRule="auto"/>
              <w:ind w:right="-6"/>
            </w:pPr>
          </w:p>
        </w:tc>
      </w:tr>
      <w:tr w:rsidR="003C48DA" w:rsidRPr="00231361" w14:paraId="24F25F71" w14:textId="77777777" w:rsidTr="001754B0">
        <w:tc>
          <w:tcPr>
            <w:tcW w:w="4405" w:type="dxa"/>
            <w:shd w:val="clear" w:color="auto" w:fill="auto"/>
          </w:tcPr>
          <w:p w14:paraId="768E00C2" w14:textId="77777777" w:rsidR="003C48DA" w:rsidRPr="00231361" w:rsidRDefault="003C48DA" w:rsidP="001754B0">
            <w:pPr>
              <w:spacing w:line="276" w:lineRule="auto"/>
              <w:ind w:right="-6"/>
              <w:rPr>
                <w:b/>
              </w:rPr>
            </w:pPr>
            <w:r w:rsidRPr="00231361">
              <w:rPr>
                <w:b/>
              </w:rPr>
              <w:t xml:space="preserve">Zemes vienības kadastra apzīmējums : </w:t>
            </w:r>
          </w:p>
        </w:tc>
        <w:tc>
          <w:tcPr>
            <w:tcW w:w="4463" w:type="dxa"/>
            <w:shd w:val="clear" w:color="auto" w:fill="auto"/>
          </w:tcPr>
          <w:p w14:paraId="40C01BAC" w14:textId="77777777" w:rsidR="003C48DA" w:rsidRPr="00231361" w:rsidRDefault="003C48DA" w:rsidP="001754B0">
            <w:pPr>
              <w:spacing w:line="276" w:lineRule="auto"/>
              <w:ind w:right="-6"/>
            </w:pPr>
          </w:p>
        </w:tc>
      </w:tr>
      <w:tr w:rsidR="003C48DA" w:rsidRPr="00231361" w14:paraId="6E1D24C1" w14:textId="77777777" w:rsidTr="001754B0">
        <w:tc>
          <w:tcPr>
            <w:tcW w:w="4405" w:type="dxa"/>
            <w:shd w:val="clear" w:color="auto" w:fill="auto"/>
          </w:tcPr>
          <w:p w14:paraId="0144303F" w14:textId="77777777" w:rsidR="003C48DA" w:rsidRPr="00231361" w:rsidRDefault="003C48DA" w:rsidP="001754B0">
            <w:pPr>
              <w:spacing w:line="276" w:lineRule="auto"/>
              <w:ind w:right="-6"/>
              <w:rPr>
                <w:b/>
              </w:rPr>
            </w:pPr>
            <w:r w:rsidRPr="00231361">
              <w:rPr>
                <w:b/>
              </w:rPr>
              <w:t xml:space="preserve">Nekustamā īpašuma Valdītājs : </w:t>
            </w:r>
          </w:p>
          <w:p w14:paraId="2FFB8B39" w14:textId="77777777" w:rsidR="003C48DA" w:rsidRPr="00231361" w:rsidRDefault="003C48DA" w:rsidP="001754B0">
            <w:pPr>
              <w:spacing w:line="276" w:lineRule="auto"/>
              <w:ind w:right="-6"/>
              <w:rPr>
                <w:b/>
              </w:rPr>
            </w:pPr>
            <w:r w:rsidRPr="00231361">
              <w:rPr>
                <w:b/>
              </w:rPr>
              <w:t xml:space="preserve">Nosaukums </w:t>
            </w:r>
            <w:r w:rsidRPr="00231361">
              <w:rPr>
                <w:b/>
              </w:rPr>
              <w:tab/>
            </w:r>
            <w:r w:rsidRPr="00231361">
              <w:rPr>
                <w:b/>
              </w:rPr>
              <w:tab/>
            </w:r>
          </w:p>
          <w:p w14:paraId="6018D53C" w14:textId="77777777" w:rsidR="003C48DA" w:rsidRPr="00231361" w:rsidRDefault="003C48DA" w:rsidP="001754B0">
            <w:pPr>
              <w:spacing w:line="276" w:lineRule="auto"/>
              <w:ind w:right="-6"/>
              <w:rPr>
                <w:b/>
              </w:rPr>
            </w:pPr>
            <w:r w:rsidRPr="00231361">
              <w:rPr>
                <w:b/>
              </w:rPr>
              <w:t xml:space="preserve">Reģistrācijas numurs </w:t>
            </w:r>
            <w:r w:rsidRPr="00231361">
              <w:rPr>
                <w:b/>
              </w:rPr>
              <w:tab/>
            </w:r>
            <w:r w:rsidRPr="00231361">
              <w:rPr>
                <w:b/>
              </w:rPr>
              <w:tab/>
            </w:r>
            <w:r w:rsidRPr="00231361">
              <w:rPr>
                <w:b/>
              </w:rPr>
              <w:tab/>
            </w:r>
          </w:p>
          <w:p w14:paraId="33B947BC" w14:textId="77777777" w:rsidR="003C48DA" w:rsidRPr="00231361" w:rsidRDefault="003C48DA" w:rsidP="001754B0">
            <w:pPr>
              <w:spacing w:line="276" w:lineRule="auto"/>
              <w:ind w:right="-6"/>
              <w:rPr>
                <w:b/>
              </w:rPr>
            </w:pPr>
            <w:r w:rsidRPr="00231361">
              <w:rPr>
                <w:b/>
              </w:rPr>
              <w:t>Juridiskā adrese</w:t>
            </w:r>
          </w:p>
        </w:tc>
        <w:tc>
          <w:tcPr>
            <w:tcW w:w="4463" w:type="dxa"/>
            <w:shd w:val="clear" w:color="auto" w:fill="auto"/>
          </w:tcPr>
          <w:p w14:paraId="6601CCDD" w14:textId="77777777" w:rsidR="003C48DA" w:rsidRPr="00231361" w:rsidRDefault="003C48DA" w:rsidP="001754B0">
            <w:pPr>
              <w:spacing w:line="276" w:lineRule="auto"/>
              <w:ind w:right="-6"/>
            </w:pPr>
          </w:p>
        </w:tc>
      </w:tr>
    </w:tbl>
    <w:p w14:paraId="6F180495" w14:textId="77777777" w:rsidR="003C48DA" w:rsidRPr="00231361" w:rsidRDefault="003C48DA" w:rsidP="003C48DA">
      <w:pPr>
        <w:spacing w:line="276" w:lineRule="auto"/>
        <w:ind w:right="-6"/>
      </w:pPr>
      <w:r w:rsidRPr="00231361">
        <w:t>Pārbaudē piedalās: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74CDBB" w14:textId="77777777" w:rsidR="003C48DA" w:rsidRPr="00231361" w:rsidRDefault="003C48DA" w:rsidP="003C48DA">
      <w:pPr>
        <w:widowControl w:val="0"/>
        <w:autoSpaceDE w:val="0"/>
        <w:autoSpaceDN w:val="0"/>
        <w:rPr>
          <w:sz w:val="20"/>
          <w:szCs w:val="26"/>
        </w:rPr>
      </w:pPr>
    </w:p>
    <w:tbl>
      <w:tblPr>
        <w:tblpPr w:leftFromText="180" w:rightFromText="180" w:vertAnchor="text" w:horzAnchor="margin" w:tblpXSpec="center" w:tblpY="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087"/>
        <w:gridCol w:w="843"/>
        <w:gridCol w:w="1134"/>
        <w:gridCol w:w="1418"/>
        <w:gridCol w:w="1559"/>
        <w:gridCol w:w="1166"/>
      </w:tblGrid>
      <w:tr w:rsidR="003C48DA" w:rsidRPr="00231361" w14:paraId="719A9552" w14:textId="77777777" w:rsidTr="001754B0">
        <w:trPr>
          <w:trHeight w:val="457"/>
        </w:trPr>
        <w:tc>
          <w:tcPr>
            <w:tcW w:w="853" w:type="dxa"/>
            <w:vMerge w:val="restart"/>
            <w:tcBorders>
              <w:top w:val="single" w:sz="4" w:space="0" w:color="auto"/>
              <w:left w:val="single" w:sz="4" w:space="0" w:color="auto"/>
              <w:bottom w:val="single" w:sz="4" w:space="0" w:color="auto"/>
              <w:right w:val="single" w:sz="4" w:space="0" w:color="auto"/>
            </w:tcBorders>
          </w:tcPr>
          <w:p w14:paraId="27052D51" w14:textId="77777777" w:rsidR="003C48DA" w:rsidRPr="00231361" w:rsidRDefault="003C48DA" w:rsidP="001754B0">
            <w:pPr>
              <w:widowControl w:val="0"/>
              <w:autoSpaceDE w:val="0"/>
              <w:autoSpaceDN w:val="0"/>
              <w:spacing w:before="5"/>
              <w:rPr>
                <w:b/>
                <w:sz w:val="28"/>
              </w:rPr>
            </w:pPr>
          </w:p>
          <w:p w14:paraId="0CA8409D" w14:textId="77777777" w:rsidR="003C48DA" w:rsidRPr="00231361" w:rsidRDefault="003C48DA" w:rsidP="001754B0">
            <w:pPr>
              <w:widowControl w:val="0"/>
              <w:autoSpaceDE w:val="0"/>
              <w:autoSpaceDN w:val="0"/>
              <w:rPr>
                <w:b/>
                <w:sz w:val="20"/>
              </w:rPr>
            </w:pPr>
            <w:proofErr w:type="spellStart"/>
            <w:r w:rsidRPr="00231361">
              <w:rPr>
                <w:b/>
                <w:sz w:val="20"/>
              </w:rPr>
              <w:t>Nr.p.k</w:t>
            </w:r>
            <w:proofErr w:type="spellEnd"/>
            <w:r w:rsidRPr="00231361">
              <w:rPr>
                <w:b/>
                <w:sz w:val="20"/>
              </w:rPr>
              <w:t>.</w:t>
            </w:r>
          </w:p>
        </w:tc>
        <w:tc>
          <w:tcPr>
            <w:tcW w:w="3087" w:type="dxa"/>
            <w:vMerge w:val="restart"/>
            <w:tcBorders>
              <w:top w:val="single" w:sz="4" w:space="0" w:color="auto"/>
              <w:left w:val="single" w:sz="4" w:space="0" w:color="auto"/>
              <w:bottom w:val="single" w:sz="4" w:space="0" w:color="auto"/>
              <w:right w:val="single" w:sz="4" w:space="0" w:color="auto"/>
            </w:tcBorders>
          </w:tcPr>
          <w:p w14:paraId="2DC385C0" w14:textId="77777777" w:rsidR="003C48DA" w:rsidRPr="00231361" w:rsidRDefault="003C48DA" w:rsidP="001754B0">
            <w:pPr>
              <w:widowControl w:val="0"/>
              <w:autoSpaceDE w:val="0"/>
              <w:autoSpaceDN w:val="0"/>
              <w:spacing w:before="5"/>
              <w:rPr>
                <w:b/>
                <w:sz w:val="28"/>
              </w:rPr>
            </w:pPr>
          </w:p>
          <w:p w14:paraId="40EEF1DD" w14:textId="77777777" w:rsidR="003C48DA" w:rsidRPr="00231361" w:rsidRDefault="003C48DA" w:rsidP="001754B0">
            <w:pPr>
              <w:widowControl w:val="0"/>
              <w:autoSpaceDE w:val="0"/>
              <w:autoSpaceDN w:val="0"/>
              <w:ind w:left="385"/>
              <w:rPr>
                <w:b/>
                <w:sz w:val="20"/>
              </w:rPr>
            </w:pPr>
            <w:r w:rsidRPr="00231361">
              <w:rPr>
                <w:b/>
                <w:sz w:val="20"/>
              </w:rPr>
              <w:t>Vizuālās pārbaudes darbības</w:t>
            </w:r>
          </w:p>
        </w:tc>
        <w:tc>
          <w:tcPr>
            <w:tcW w:w="1977" w:type="dxa"/>
            <w:gridSpan w:val="2"/>
            <w:tcBorders>
              <w:top w:val="single" w:sz="4" w:space="0" w:color="auto"/>
              <w:left w:val="single" w:sz="4" w:space="0" w:color="auto"/>
              <w:bottom w:val="single" w:sz="4" w:space="0" w:color="auto"/>
              <w:right w:val="single" w:sz="4" w:space="0" w:color="auto"/>
            </w:tcBorders>
            <w:hideMark/>
          </w:tcPr>
          <w:p w14:paraId="29C18055" w14:textId="77777777" w:rsidR="003C48DA" w:rsidRPr="00231361" w:rsidRDefault="003C48DA" w:rsidP="001754B0">
            <w:pPr>
              <w:widowControl w:val="0"/>
              <w:autoSpaceDE w:val="0"/>
              <w:autoSpaceDN w:val="0"/>
              <w:spacing w:before="106"/>
              <w:ind w:left="57"/>
              <w:jc w:val="center"/>
              <w:rPr>
                <w:b/>
                <w:sz w:val="20"/>
              </w:rPr>
            </w:pPr>
            <w:r w:rsidRPr="00231361">
              <w:rPr>
                <w:b/>
                <w:sz w:val="20"/>
              </w:rPr>
              <w:t>Konstatēts</w:t>
            </w:r>
          </w:p>
        </w:tc>
        <w:tc>
          <w:tcPr>
            <w:tcW w:w="1418" w:type="dxa"/>
            <w:vMerge w:val="restart"/>
            <w:tcBorders>
              <w:top w:val="single" w:sz="4" w:space="0" w:color="auto"/>
              <w:left w:val="single" w:sz="4" w:space="0" w:color="auto"/>
              <w:bottom w:val="single" w:sz="4" w:space="0" w:color="auto"/>
              <w:right w:val="single" w:sz="4" w:space="0" w:color="auto"/>
            </w:tcBorders>
          </w:tcPr>
          <w:p w14:paraId="7F64F692" w14:textId="77777777" w:rsidR="003C48DA" w:rsidRPr="00231361" w:rsidRDefault="003C48DA" w:rsidP="001754B0">
            <w:pPr>
              <w:widowControl w:val="0"/>
              <w:autoSpaceDE w:val="0"/>
              <w:autoSpaceDN w:val="0"/>
              <w:spacing w:before="5"/>
              <w:rPr>
                <w:b/>
                <w:sz w:val="28"/>
              </w:rPr>
            </w:pPr>
          </w:p>
          <w:p w14:paraId="5F5439FF" w14:textId="77777777" w:rsidR="003C48DA" w:rsidRPr="00231361" w:rsidRDefault="003C48DA" w:rsidP="001754B0">
            <w:pPr>
              <w:widowControl w:val="0"/>
              <w:autoSpaceDE w:val="0"/>
              <w:autoSpaceDN w:val="0"/>
              <w:ind w:left="-105"/>
              <w:jc w:val="center"/>
              <w:rPr>
                <w:b/>
                <w:sz w:val="20"/>
              </w:rPr>
            </w:pPr>
            <w:r w:rsidRPr="00231361">
              <w:rPr>
                <w:b/>
                <w:sz w:val="20"/>
              </w:rPr>
              <w:t>Konstatējums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41C853" w14:textId="77777777" w:rsidR="003C48DA" w:rsidRPr="00231361" w:rsidRDefault="003C48DA" w:rsidP="001754B0">
            <w:pPr>
              <w:widowControl w:val="0"/>
              <w:autoSpaceDE w:val="0"/>
              <w:autoSpaceDN w:val="0"/>
              <w:spacing w:before="96"/>
              <w:ind w:right="31"/>
              <w:jc w:val="center"/>
              <w:rPr>
                <w:b/>
                <w:sz w:val="20"/>
              </w:rPr>
            </w:pPr>
            <w:r w:rsidRPr="00231361">
              <w:rPr>
                <w:b/>
                <w:w w:val="95"/>
                <w:sz w:val="20"/>
              </w:rPr>
              <w:t xml:space="preserve">Priekšlikumi </w:t>
            </w:r>
            <w:r w:rsidRPr="00231361">
              <w:rPr>
                <w:b/>
                <w:sz w:val="20"/>
              </w:rPr>
              <w:t>turpmākai</w:t>
            </w:r>
          </w:p>
          <w:p w14:paraId="1FAEE614" w14:textId="77777777" w:rsidR="003C48DA" w:rsidRPr="00231361" w:rsidRDefault="003C48DA" w:rsidP="001754B0">
            <w:pPr>
              <w:widowControl w:val="0"/>
              <w:autoSpaceDE w:val="0"/>
              <w:autoSpaceDN w:val="0"/>
              <w:spacing w:before="1"/>
              <w:ind w:left="188" w:right="171"/>
              <w:jc w:val="center"/>
              <w:rPr>
                <w:b/>
                <w:sz w:val="20"/>
              </w:rPr>
            </w:pPr>
            <w:r w:rsidRPr="00231361">
              <w:rPr>
                <w:b/>
                <w:sz w:val="20"/>
              </w:rPr>
              <w:t>rīcībai</w:t>
            </w:r>
          </w:p>
        </w:tc>
        <w:tc>
          <w:tcPr>
            <w:tcW w:w="1166" w:type="dxa"/>
            <w:vMerge w:val="restart"/>
            <w:tcBorders>
              <w:top w:val="single" w:sz="4" w:space="0" w:color="auto"/>
              <w:left w:val="single" w:sz="4" w:space="0" w:color="auto"/>
              <w:bottom w:val="single" w:sz="4" w:space="0" w:color="auto"/>
              <w:right w:val="single" w:sz="4" w:space="0" w:color="auto"/>
            </w:tcBorders>
          </w:tcPr>
          <w:p w14:paraId="13BD6383" w14:textId="77777777" w:rsidR="003C48DA" w:rsidRPr="00231361" w:rsidRDefault="003C48DA" w:rsidP="001754B0">
            <w:pPr>
              <w:widowControl w:val="0"/>
              <w:autoSpaceDE w:val="0"/>
              <w:autoSpaceDN w:val="0"/>
              <w:spacing w:before="5"/>
              <w:rPr>
                <w:b/>
                <w:sz w:val="28"/>
              </w:rPr>
            </w:pPr>
          </w:p>
          <w:p w14:paraId="639F4EB0" w14:textId="77777777" w:rsidR="003C48DA" w:rsidRPr="00231361" w:rsidRDefault="003C48DA" w:rsidP="001754B0">
            <w:pPr>
              <w:widowControl w:val="0"/>
              <w:autoSpaceDE w:val="0"/>
              <w:autoSpaceDN w:val="0"/>
              <w:ind w:left="37"/>
              <w:rPr>
                <w:b/>
                <w:sz w:val="20"/>
              </w:rPr>
            </w:pPr>
            <w:r w:rsidRPr="00231361">
              <w:rPr>
                <w:b/>
                <w:sz w:val="20"/>
              </w:rPr>
              <w:t>Piezīmes</w:t>
            </w:r>
          </w:p>
        </w:tc>
      </w:tr>
      <w:tr w:rsidR="003C48DA" w:rsidRPr="00231361" w14:paraId="6998859D" w14:textId="77777777" w:rsidTr="001754B0">
        <w:trPr>
          <w:trHeight w:val="394"/>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525F4D65" w14:textId="77777777" w:rsidR="003C48DA" w:rsidRPr="00231361" w:rsidRDefault="003C48DA" w:rsidP="001754B0">
            <w:pPr>
              <w:rPr>
                <w:sz w:val="20"/>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2D28F708" w14:textId="77777777" w:rsidR="003C48DA" w:rsidRPr="00231361" w:rsidRDefault="003C48DA" w:rsidP="001754B0">
            <w:pPr>
              <w:rPr>
                <w:sz w:val="20"/>
              </w:rPr>
            </w:pPr>
          </w:p>
        </w:tc>
        <w:tc>
          <w:tcPr>
            <w:tcW w:w="843" w:type="dxa"/>
            <w:tcBorders>
              <w:top w:val="single" w:sz="4" w:space="0" w:color="auto"/>
              <w:left w:val="single" w:sz="4" w:space="0" w:color="auto"/>
              <w:bottom w:val="single" w:sz="4" w:space="0" w:color="auto"/>
              <w:right w:val="single" w:sz="4" w:space="0" w:color="auto"/>
            </w:tcBorders>
            <w:hideMark/>
          </w:tcPr>
          <w:p w14:paraId="1799B17F" w14:textId="77777777" w:rsidR="003C48DA" w:rsidRPr="00231361" w:rsidRDefault="003C48DA" w:rsidP="001754B0">
            <w:pPr>
              <w:widowControl w:val="0"/>
              <w:autoSpaceDE w:val="0"/>
              <w:autoSpaceDN w:val="0"/>
              <w:spacing w:before="76"/>
              <w:ind w:right="139"/>
              <w:jc w:val="right"/>
              <w:rPr>
                <w:b/>
                <w:sz w:val="20"/>
              </w:rPr>
            </w:pPr>
            <w:r w:rsidRPr="00231361">
              <w:rPr>
                <w:b/>
                <w:sz w:val="20"/>
              </w:rPr>
              <w:t>jā</w:t>
            </w:r>
          </w:p>
        </w:tc>
        <w:tc>
          <w:tcPr>
            <w:tcW w:w="1134" w:type="dxa"/>
            <w:tcBorders>
              <w:top w:val="single" w:sz="4" w:space="0" w:color="auto"/>
              <w:left w:val="single" w:sz="4" w:space="0" w:color="auto"/>
              <w:bottom w:val="single" w:sz="4" w:space="0" w:color="auto"/>
              <w:right w:val="single" w:sz="4" w:space="0" w:color="auto"/>
            </w:tcBorders>
            <w:hideMark/>
          </w:tcPr>
          <w:p w14:paraId="7E3B0277" w14:textId="77777777" w:rsidR="003C48DA" w:rsidRPr="00231361" w:rsidRDefault="003C48DA" w:rsidP="001754B0">
            <w:pPr>
              <w:widowControl w:val="0"/>
              <w:autoSpaceDE w:val="0"/>
              <w:autoSpaceDN w:val="0"/>
              <w:spacing w:before="30"/>
              <w:ind w:right="160"/>
              <w:jc w:val="right"/>
              <w:rPr>
                <w:b/>
                <w:sz w:val="20"/>
              </w:rPr>
            </w:pPr>
            <w:r w:rsidRPr="00231361">
              <w:rPr>
                <w:b/>
                <w:w w:val="95"/>
                <w:sz w:val="20"/>
              </w:rPr>
              <w:t>nē</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DA8B50" w14:textId="77777777" w:rsidR="003C48DA" w:rsidRPr="00231361" w:rsidRDefault="003C48DA" w:rsidP="001754B0">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1F4E1C" w14:textId="77777777" w:rsidR="003C48DA" w:rsidRPr="00231361" w:rsidRDefault="003C48DA" w:rsidP="001754B0">
            <w:pPr>
              <w:rPr>
                <w:sz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3045E0A" w14:textId="77777777" w:rsidR="003C48DA" w:rsidRPr="00231361" w:rsidRDefault="003C48DA" w:rsidP="001754B0">
            <w:pPr>
              <w:rPr>
                <w:sz w:val="20"/>
              </w:rPr>
            </w:pPr>
          </w:p>
        </w:tc>
      </w:tr>
      <w:tr w:rsidR="003C48DA" w:rsidRPr="00231361" w14:paraId="4853A318" w14:textId="77777777" w:rsidTr="001754B0">
        <w:trPr>
          <w:trHeight w:val="533"/>
        </w:trPr>
        <w:tc>
          <w:tcPr>
            <w:tcW w:w="853" w:type="dxa"/>
            <w:tcBorders>
              <w:top w:val="single" w:sz="4" w:space="0" w:color="auto"/>
              <w:left w:val="single" w:sz="4" w:space="0" w:color="auto"/>
              <w:bottom w:val="single" w:sz="4" w:space="0" w:color="auto"/>
              <w:right w:val="single" w:sz="4" w:space="0" w:color="auto"/>
            </w:tcBorders>
            <w:vAlign w:val="center"/>
          </w:tcPr>
          <w:p w14:paraId="1B4ACC07" w14:textId="77777777" w:rsidR="003C48DA" w:rsidRPr="00231361" w:rsidRDefault="003C48DA" w:rsidP="001754B0">
            <w:pPr>
              <w:widowControl w:val="0"/>
              <w:autoSpaceDE w:val="0"/>
              <w:autoSpaceDN w:val="0"/>
              <w:spacing w:before="35"/>
              <w:ind w:left="41"/>
              <w:jc w:val="center"/>
              <w:rPr>
                <w:b/>
                <w:sz w:val="20"/>
              </w:rPr>
            </w:pPr>
            <w:r w:rsidRPr="00231361">
              <w:rPr>
                <w:b/>
                <w:sz w:val="20"/>
              </w:rPr>
              <w:t>1</w:t>
            </w:r>
          </w:p>
        </w:tc>
        <w:tc>
          <w:tcPr>
            <w:tcW w:w="3087" w:type="dxa"/>
            <w:tcBorders>
              <w:top w:val="single" w:sz="4" w:space="0" w:color="auto"/>
              <w:left w:val="single" w:sz="4" w:space="0" w:color="auto"/>
              <w:bottom w:val="single" w:sz="4" w:space="0" w:color="auto"/>
              <w:right w:val="single" w:sz="4" w:space="0" w:color="auto"/>
            </w:tcBorders>
            <w:vAlign w:val="center"/>
          </w:tcPr>
          <w:p w14:paraId="1F81E2EA" w14:textId="77777777" w:rsidR="003C48DA" w:rsidRPr="00231361" w:rsidRDefault="003C48DA" w:rsidP="001754B0">
            <w:pPr>
              <w:widowControl w:val="0"/>
              <w:autoSpaceDE w:val="0"/>
              <w:autoSpaceDN w:val="0"/>
              <w:spacing w:before="35"/>
              <w:ind w:left="44"/>
              <w:jc w:val="center"/>
              <w:rPr>
                <w:b/>
                <w:sz w:val="20"/>
              </w:rPr>
            </w:pPr>
            <w:r w:rsidRPr="00231361">
              <w:rPr>
                <w:b/>
                <w:sz w:val="20"/>
              </w:rPr>
              <w:t>2</w:t>
            </w:r>
          </w:p>
        </w:tc>
        <w:tc>
          <w:tcPr>
            <w:tcW w:w="843" w:type="dxa"/>
            <w:tcBorders>
              <w:top w:val="single" w:sz="4" w:space="0" w:color="auto"/>
              <w:left w:val="single" w:sz="4" w:space="0" w:color="auto"/>
              <w:bottom w:val="single" w:sz="4" w:space="0" w:color="auto"/>
              <w:right w:val="single" w:sz="4" w:space="0" w:color="auto"/>
            </w:tcBorders>
            <w:vAlign w:val="center"/>
          </w:tcPr>
          <w:p w14:paraId="54EAF197" w14:textId="77777777" w:rsidR="003C48DA" w:rsidRPr="00231361" w:rsidRDefault="003C48DA" w:rsidP="001754B0">
            <w:pPr>
              <w:widowControl w:val="0"/>
              <w:autoSpaceDE w:val="0"/>
              <w:autoSpaceDN w:val="0"/>
              <w:jc w:val="center"/>
              <w:rPr>
                <w:b/>
                <w:sz w:val="20"/>
              </w:rPr>
            </w:pPr>
            <w:r w:rsidRPr="00231361">
              <w:rPr>
                <w:b/>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4430BBD" w14:textId="77777777" w:rsidR="003C48DA" w:rsidRPr="00231361" w:rsidRDefault="003C48DA" w:rsidP="001754B0">
            <w:pPr>
              <w:widowControl w:val="0"/>
              <w:autoSpaceDE w:val="0"/>
              <w:autoSpaceDN w:val="0"/>
              <w:jc w:val="center"/>
              <w:rPr>
                <w:b/>
                <w:sz w:val="20"/>
              </w:rPr>
            </w:pPr>
            <w:r w:rsidRPr="00231361">
              <w:rPr>
                <w:b/>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B26425B" w14:textId="77777777" w:rsidR="003C48DA" w:rsidRPr="00231361" w:rsidRDefault="003C48DA" w:rsidP="001754B0">
            <w:pPr>
              <w:widowControl w:val="0"/>
              <w:autoSpaceDE w:val="0"/>
              <w:autoSpaceDN w:val="0"/>
              <w:jc w:val="center"/>
              <w:rPr>
                <w:b/>
                <w:sz w:val="20"/>
              </w:rPr>
            </w:pPr>
            <w:r w:rsidRPr="00231361">
              <w:rPr>
                <w:b/>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5CC57B9" w14:textId="77777777" w:rsidR="003C48DA" w:rsidRPr="00231361" w:rsidRDefault="003C48DA" w:rsidP="001754B0">
            <w:pPr>
              <w:widowControl w:val="0"/>
              <w:autoSpaceDE w:val="0"/>
              <w:autoSpaceDN w:val="0"/>
              <w:jc w:val="center"/>
              <w:rPr>
                <w:b/>
                <w:sz w:val="20"/>
              </w:rPr>
            </w:pPr>
            <w:r w:rsidRPr="00231361">
              <w:rPr>
                <w:b/>
                <w:sz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3B4E5D07" w14:textId="77777777" w:rsidR="003C48DA" w:rsidRPr="00231361" w:rsidRDefault="003C48DA" w:rsidP="001754B0">
            <w:pPr>
              <w:widowControl w:val="0"/>
              <w:autoSpaceDE w:val="0"/>
              <w:autoSpaceDN w:val="0"/>
              <w:jc w:val="center"/>
              <w:rPr>
                <w:b/>
                <w:sz w:val="20"/>
              </w:rPr>
            </w:pPr>
            <w:r w:rsidRPr="00231361">
              <w:rPr>
                <w:b/>
                <w:sz w:val="20"/>
              </w:rPr>
              <w:t>7</w:t>
            </w:r>
          </w:p>
        </w:tc>
      </w:tr>
      <w:tr w:rsidR="003C48DA" w:rsidRPr="00231361" w14:paraId="42386A16" w14:textId="77777777" w:rsidTr="001754B0">
        <w:trPr>
          <w:trHeight w:val="289"/>
        </w:trPr>
        <w:tc>
          <w:tcPr>
            <w:tcW w:w="853" w:type="dxa"/>
            <w:tcBorders>
              <w:top w:val="single" w:sz="4" w:space="0" w:color="auto"/>
              <w:left w:val="single" w:sz="4" w:space="0" w:color="auto"/>
              <w:bottom w:val="single" w:sz="4" w:space="0" w:color="auto"/>
              <w:right w:val="single" w:sz="4" w:space="0" w:color="auto"/>
            </w:tcBorders>
            <w:hideMark/>
          </w:tcPr>
          <w:p w14:paraId="4BA4A97C" w14:textId="77777777" w:rsidR="003C48DA" w:rsidRPr="00231361" w:rsidRDefault="003C48DA" w:rsidP="001754B0">
            <w:pPr>
              <w:widowControl w:val="0"/>
              <w:autoSpaceDE w:val="0"/>
              <w:autoSpaceDN w:val="0"/>
              <w:spacing w:before="35"/>
              <w:rPr>
                <w:b/>
                <w:sz w:val="20"/>
              </w:rPr>
            </w:pPr>
          </w:p>
        </w:tc>
        <w:tc>
          <w:tcPr>
            <w:tcW w:w="3087" w:type="dxa"/>
            <w:tcBorders>
              <w:top w:val="single" w:sz="4" w:space="0" w:color="auto"/>
              <w:left w:val="single" w:sz="4" w:space="0" w:color="auto"/>
              <w:bottom w:val="single" w:sz="4" w:space="0" w:color="auto"/>
              <w:right w:val="single" w:sz="4" w:space="0" w:color="auto"/>
            </w:tcBorders>
            <w:hideMark/>
          </w:tcPr>
          <w:p w14:paraId="0706C4C1" w14:textId="77777777" w:rsidR="003C48DA" w:rsidRPr="00231361" w:rsidRDefault="003C48DA" w:rsidP="001754B0">
            <w:pPr>
              <w:widowControl w:val="0"/>
              <w:autoSpaceDE w:val="0"/>
              <w:autoSpaceDN w:val="0"/>
              <w:spacing w:before="1"/>
              <w:rPr>
                <w:b/>
                <w:sz w:val="20"/>
              </w:rPr>
            </w:pPr>
            <w:r w:rsidRPr="00231361">
              <w:rPr>
                <w:b/>
                <w:sz w:val="20"/>
              </w:rPr>
              <w:t>Vizuālā pārbaude:</w:t>
            </w:r>
          </w:p>
        </w:tc>
        <w:tc>
          <w:tcPr>
            <w:tcW w:w="843" w:type="dxa"/>
            <w:tcBorders>
              <w:top w:val="single" w:sz="4" w:space="0" w:color="auto"/>
              <w:left w:val="single" w:sz="4" w:space="0" w:color="auto"/>
              <w:bottom w:val="single" w:sz="4" w:space="0" w:color="auto"/>
              <w:right w:val="single" w:sz="4" w:space="0" w:color="auto"/>
            </w:tcBorders>
          </w:tcPr>
          <w:p w14:paraId="29B6D743"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66CF330"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CBA6E12"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71DAF7D"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8E20721" w14:textId="77777777" w:rsidR="003C48DA" w:rsidRPr="00231361" w:rsidRDefault="003C48DA" w:rsidP="001754B0">
            <w:pPr>
              <w:widowControl w:val="0"/>
              <w:autoSpaceDE w:val="0"/>
              <w:autoSpaceDN w:val="0"/>
              <w:rPr>
                <w:sz w:val="20"/>
              </w:rPr>
            </w:pPr>
          </w:p>
        </w:tc>
      </w:tr>
      <w:tr w:rsidR="003C48DA" w:rsidRPr="00231361" w14:paraId="6DB2F1CB" w14:textId="77777777" w:rsidTr="001754B0">
        <w:trPr>
          <w:trHeight w:val="407"/>
        </w:trPr>
        <w:tc>
          <w:tcPr>
            <w:tcW w:w="853" w:type="dxa"/>
            <w:tcBorders>
              <w:top w:val="single" w:sz="4" w:space="0" w:color="auto"/>
              <w:left w:val="single" w:sz="4" w:space="0" w:color="auto"/>
              <w:bottom w:val="single" w:sz="4" w:space="0" w:color="auto"/>
              <w:right w:val="single" w:sz="4" w:space="0" w:color="auto"/>
            </w:tcBorders>
          </w:tcPr>
          <w:p w14:paraId="094A9374" w14:textId="77777777" w:rsidR="003C48DA" w:rsidRPr="00231361" w:rsidRDefault="003C48DA" w:rsidP="001754B0">
            <w:pPr>
              <w:widowControl w:val="0"/>
              <w:autoSpaceDE w:val="0"/>
              <w:autoSpaceDN w:val="0"/>
              <w:spacing w:before="30"/>
              <w:ind w:left="41"/>
              <w:rPr>
                <w:sz w:val="20"/>
              </w:rPr>
            </w:pPr>
            <w:r w:rsidRPr="00231361">
              <w:rPr>
                <w:sz w:val="20"/>
              </w:rPr>
              <w:t>1.</w:t>
            </w:r>
          </w:p>
        </w:tc>
        <w:tc>
          <w:tcPr>
            <w:tcW w:w="3087" w:type="dxa"/>
            <w:tcBorders>
              <w:top w:val="single" w:sz="4" w:space="0" w:color="auto"/>
              <w:left w:val="single" w:sz="4" w:space="0" w:color="auto"/>
              <w:bottom w:val="single" w:sz="4" w:space="0" w:color="auto"/>
              <w:right w:val="single" w:sz="4" w:space="0" w:color="auto"/>
            </w:tcBorders>
          </w:tcPr>
          <w:p w14:paraId="0D078B3B" w14:textId="77777777" w:rsidR="003C48DA" w:rsidRPr="00231361" w:rsidRDefault="003C48DA" w:rsidP="001754B0">
            <w:pPr>
              <w:widowControl w:val="0"/>
              <w:autoSpaceDE w:val="0"/>
              <w:autoSpaceDN w:val="0"/>
              <w:spacing w:before="30"/>
              <w:rPr>
                <w:sz w:val="20"/>
              </w:rPr>
            </w:pPr>
            <w:r w:rsidRPr="00231361">
              <w:rPr>
                <w:sz w:val="20"/>
              </w:rPr>
              <w:t>Netiek apkopts</w:t>
            </w:r>
          </w:p>
        </w:tc>
        <w:tc>
          <w:tcPr>
            <w:tcW w:w="843" w:type="dxa"/>
            <w:tcBorders>
              <w:top w:val="single" w:sz="4" w:space="0" w:color="auto"/>
              <w:left w:val="single" w:sz="4" w:space="0" w:color="auto"/>
              <w:bottom w:val="single" w:sz="4" w:space="0" w:color="auto"/>
              <w:right w:val="single" w:sz="4" w:space="0" w:color="auto"/>
            </w:tcBorders>
          </w:tcPr>
          <w:p w14:paraId="757511D9"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73AB39C"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209323B"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5D8AAA6"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4175208" w14:textId="77777777" w:rsidR="003C48DA" w:rsidRPr="00231361" w:rsidRDefault="003C48DA" w:rsidP="001754B0">
            <w:pPr>
              <w:widowControl w:val="0"/>
              <w:autoSpaceDE w:val="0"/>
              <w:autoSpaceDN w:val="0"/>
              <w:rPr>
                <w:sz w:val="20"/>
              </w:rPr>
            </w:pPr>
          </w:p>
        </w:tc>
      </w:tr>
      <w:tr w:rsidR="003C48DA" w:rsidRPr="00231361" w14:paraId="7D727673" w14:textId="77777777" w:rsidTr="001754B0">
        <w:trPr>
          <w:trHeight w:val="412"/>
        </w:trPr>
        <w:tc>
          <w:tcPr>
            <w:tcW w:w="853" w:type="dxa"/>
            <w:tcBorders>
              <w:top w:val="single" w:sz="4" w:space="0" w:color="auto"/>
              <w:left w:val="single" w:sz="4" w:space="0" w:color="auto"/>
              <w:bottom w:val="single" w:sz="4" w:space="0" w:color="auto"/>
              <w:right w:val="single" w:sz="4" w:space="0" w:color="auto"/>
            </w:tcBorders>
            <w:hideMark/>
          </w:tcPr>
          <w:p w14:paraId="04F2E060" w14:textId="77777777" w:rsidR="003C48DA" w:rsidRPr="00231361" w:rsidRDefault="003C48DA" w:rsidP="001754B0">
            <w:pPr>
              <w:widowControl w:val="0"/>
              <w:autoSpaceDE w:val="0"/>
              <w:autoSpaceDN w:val="0"/>
              <w:spacing w:before="30"/>
              <w:ind w:left="41"/>
              <w:rPr>
                <w:sz w:val="20"/>
              </w:rPr>
            </w:pPr>
            <w:r w:rsidRPr="00231361">
              <w:rPr>
                <w:sz w:val="20"/>
              </w:rPr>
              <w:t>2.</w:t>
            </w:r>
          </w:p>
        </w:tc>
        <w:tc>
          <w:tcPr>
            <w:tcW w:w="3087" w:type="dxa"/>
            <w:tcBorders>
              <w:top w:val="single" w:sz="4" w:space="0" w:color="auto"/>
              <w:left w:val="single" w:sz="4" w:space="0" w:color="auto"/>
              <w:bottom w:val="single" w:sz="4" w:space="0" w:color="auto"/>
              <w:right w:val="single" w:sz="4" w:space="0" w:color="auto"/>
            </w:tcBorders>
            <w:hideMark/>
          </w:tcPr>
          <w:p w14:paraId="74967E71" w14:textId="77777777" w:rsidR="003C48DA" w:rsidRPr="00231361" w:rsidRDefault="003C48DA" w:rsidP="001754B0">
            <w:pPr>
              <w:widowControl w:val="0"/>
              <w:autoSpaceDE w:val="0"/>
              <w:autoSpaceDN w:val="0"/>
              <w:spacing w:before="30"/>
              <w:ind w:left="44"/>
              <w:rPr>
                <w:sz w:val="20"/>
              </w:rPr>
            </w:pPr>
            <w:r w:rsidRPr="00231361">
              <w:rPr>
                <w:sz w:val="20"/>
              </w:rPr>
              <w:t>Meliorācijas sistēmas bojājumi</w:t>
            </w:r>
          </w:p>
        </w:tc>
        <w:tc>
          <w:tcPr>
            <w:tcW w:w="843" w:type="dxa"/>
            <w:tcBorders>
              <w:top w:val="single" w:sz="4" w:space="0" w:color="auto"/>
              <w:left w:val="single" w:sz="4" w:space="0" w:color="auto"/>
              <w:bottom w:val="single" w:sz="4" w:space="0" w:color="auto"/>
              <w:right w:val="single" w:sz="4" w:space="0" w:color="auto"/>
            </w:tcBorders>
          </w:tcPr>
          <w:p w14:paraId="4C7D9E66"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A3297E2"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1F970FF"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970D3CE"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87A78A1" w14:textId="77777777" w:rsidR="003C48DA" w:rsidRPr="00231361" w:rsidRDefault="003C48DA" w:rsidP="001754B0">
            <w:pPr>
              <w:widowControl w:val="0"/>
              <w:autoSpaceDE w:val="0"/>
              <w:autoSpaceDN w:val="0"/>
              <w:rPr>
                <w:sz w:val="20"/>
              </w:rPr>
            </w:pPr>
          </w:p>
        </w:tc>
      </w:tr>
      <w:tr w:rsidR="003C48DA" w:rsidRPr="00231361" w14:paraId="2630ED82" w14:textId="77777777" w:rsidTr="001754B0">
        <w:trPr>
          <w:trHeight w:val="418"/>
        </w:trPr>
        <w:tc>
          <w:tcPr>
            <w:tcW w:w="853" w:type="dxa"/>
            <w:tcBorders>
              <w:top w:val="single" w:sz="4" w:space="0" w:color="auto"/>
              <w:left w:val="single" w:sz="4" w:space="0" w:color="auto"/>
              <w:bottom w:val="single" w:sz="4" w:space="0" w:color="auto"/>
              <w:right w:val="single" w:sz="4" w:space="0" w:color="auto"/>
            </w:tcBorders>
            <w:hideMark/>
          </w:tcPr>
          <w:p w14:paraId="2B37224C" w14:textId="77777777" w:rsidR="003C48DA" w:rsidRPr="00231361" w:rsidRDefault="003C48DA" w:rsidP="001754B0">
            <w:pPr>
              <w:widowControl w:val="0"/>
              <w:autoSpaceDE w:val="0"/>
              <w:autoSpaceDN w:val="0"/>
              <w:spacing w:before="30"/>
              <w:ind w:left="41"/>
              <w:rPr>
                <w:sz w:val="20"/>
              </w:rPr>
            </w:pPr>
            <w:r w:rsidRPr="00231361">
              <w:rPr>
                <w:sz w:val="20"/>
              </w:rPr>
              <w:t>3.</w:t>
            </w:r>
          </w:p>
        </w:tc>
        <w:tc>
          <w:tcPr>
            <w:tcW w:w="3087" w:type="dxa"/>
            <w:tcBorders>
              <w:top w:val="single" w:sz="4" w:space="0" w:color="auto"/>
              <w:left w:val="single" w:sz="4" w:space="0" w:color="auto"/>
              <w:bottom w:val="single" w:sz="4" w:space="0" w:color="auto"/>
              <w:right w:val="single" w:sz="4" w:space="0" w:color="auto"/>
            </w:tcBorders>
            <w:hideMark/>
          </w:tcPr>
          <w:p w14:paraId="7D2B95A6" w14:textId="77777777" w:rsidR="003C48DA" w:rsidRPr="00231361" w:rsidRDefault="003C48DA" w:rsidP="001754B0">
            <w:pPr>
              <w:widowControl w:val="0"/>
              <w:autoSpaceDE w:val="0"/>
              <w:autoSpaceDN w:val="0"/>
              <w:spacing w:before="30"/>
              <w:ind w:left="44" w:right="325"/>
              <w:rPr>
                <w:sz w:val="20"/>
              </w:rPr>
            </w:pPr>
            <w:r w:rsidRPr="00231361">
              <w:rPr>
                <w:sz w:val="20"/>
              </w:rPr>
              <w:t>Robežzīmju bojājumi</w:t>
            </w:r>
          </w:p>
        </w:tc>
        <w:tc>
          <w:tcPr>
            <w:tcW w:w="843" w:type="dxa"/>
            <w:tcBorders>
              <w:top w:val="single" w:sz="4" w:space="0" w:color="auto"/>
              <w:left w:val="single" w:sz="4" w:space="0" w:color="auto"/>
              <w:bottom w:val="single" w:sz="4" w:space="0" w:color="auto"/>
              <w:right w:val="single" w:sz="4" w:space="0" w:color="auto"/>
            </w:tcBorders>
          </w:tcPr>
          <w:p w14:paraId="0C18EB8E"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3116FF1"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F0043B9"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832DB84"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21BF91F" w14:textId="77777777" w:rsidR="003C48DA" w:rsidRPr="00231361" w:rsidRDefault="003C48DA" w:rsidP="001754B0">
            <w:pPr>
              <w:widowControl w:val="0"/>
              <w:autoSpaceDE w:val="0"/>
              <w:autoSpaceDN w:val="0"/>
              <w:rPr>
                <w:sz w:val="20"/>
              </w:rPr>
            </w:pPr>
          </w:p>
        </w:tc>
      </w:tr>
      <w:tr w:rsidR="003C48DA" w:rsidRPr="00231361" w14:paraId="63E53A91" w14:textId="77777777" w:rsidTr="001754B0">
        <w:trPr>
          <w:trHeight w:val="410"/>
        </w:trPr>
        <w:tc>
          <w:tcPr>
            <w:tcW w:w="853" w:type="dxa"/>
            <w:tcBorders>
              <w:top w:val="single" w:sz="4" w:space="0" w:color="auto"/>
              <w:left w:val="single" w:sz="4" w:space="0" w:color="auto"/>
              <w:bottom w:val="single" w:sz="4" w:space="0" w:color="auto"/>
              <w:right w:val="single" w:sz="4" w:space="0" w:color="auto"/>
            </w:tcBorders>
          </w:tcPr>
          <w:p w14:paraId="3E146680" w14:textId="77777777" w:rsidR="003C48DA" w:rsidRPr="00231361" w:rsidRDefault="003C48DA" w:rsidP="001754B0">
            <w:pPr>
              <w:widowControl w:val="0"/>
              <w:autoSpaceDE w:val="0"/>
              <w:autoSpaceDN w:val="0"/>
              <w:spacing w:before="30"/>
              <w:ind w:left="41"/>
              <w:rPr>
                <w:sz w:val="20"/>
              </w:rPr>
            </w:pPr>
            <w:r w:rsidRPr="00231361">
              <w:rPr>
                <w:sz w:val="20"/>
              </w:rPr>
              <w:t>4.</w:t>
            </w:r>
          </w:p>
        </w:tc>
        <w:tc>
          <w:tcPr>
            <w:tcW w:w="3087" w:type="dxa"/>
            <w:tcBorders>
              <w:top w:val="single" w:sz="4" w:space="0" w:color="auto"/>
              <w:left w:val="single" w:sz="4" w:space="0" w:color="auto"/>
              <w:bottom w:val="single" w:sz="4" w:space="0" w:color="auto"/>
              <w:right w:val="single" w:sz="4" w:space="0" w:color="auto"/>
            </w:tcBorders>
          </w:tcPr>
          <w:p w14:paraId="2FAD00E9" w14:textId="77777777" w:rsidR="003C48DA" w:rsidRPr="00231361" w:rsidRDefault="003C48DA" w:rsidP="001754B0">
            <w:pPr>
              <w:widowControl w:val="0"/>
              <w:autoSpaceDE w:val="0"/>
              <w:autoSpaceDN w:val="0"/>
              <w:spacing w:before="30"/>
              <w:ind w:left="44" w:right="325"/>
              <w:rPr>
                <w:sz w:val="20"/>
              </w:rPr>
            </w:pPr>
            <w:r w:rsidRPr="00231361">
              <w:rPr>
                <w:sz w:val="20"/>
              </w:rPr>
              <w:t>Piesārņojums</w:t>
            </w:r>
          </w:p>
        </w:tc>
        <w:tc>
          <w:tcPr>
            <w:tcW w:w="843" w:type="dxa"/>
            <w:tcBorders>
              <w:top w:val="single" w:sz="4" w:space="0" w:color="auto"/>
              <w:left w:val="single" w:sz="4" w:space="0" w:color="auto"/>
              <w:bottom w:val="single" w:sz="4" w:space="0" w:color="auto"/>
              <w:right w:val="single" w:sz="4" w:space="0" w:color="auto"/>
            </w:tcBorders>
          </w:tcPr>
          <w:p w14:paraId="1B08BE44"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9780574"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C76094F"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74FF131"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0E4C84F" w14:textId="77777777" w:rsidR="003C48DA" w:rsidRPr="00231361" w:rsidRDefault="003C48DA" w:rsidP="001754B0">
            <w:pPr>
              <w:widowControl w:val="0"/>
              <w:autoSpaceDE w:val="0"/>
              <w:autoSpaceDN w:val="0"/>
              <w:rPr>
                <w:sz w:val="20"/>
              </w:rPr>
            </w:pPr>
          </w:p>
        </w:tc>
      </w:tr>
      <w:tr w:rsidR="003C48DA" w:rsidRPr="00231361" w14:paraId="51023187"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tcPr>
          <w:p w14:paraId="6C04AB89" w14:textId="77777777" w:rsidR="003C48DA" w:rsidRPr="00231361" w:rsidRDefault="003C48DA" w:rsidP="001754B0">
            <w:pPr>
              <w:widowControl w:val="0"/>
              <w:autoSpaceDE w:val="0"/>
              <w:autoSpaceDN w:val="0"/>
              <w:spacing w:before="30"/>
              <w:ind w:left="41"/>
              <w:rPr>
                <w:sz w:val="20"/>
              </w:rPr>
            </w:pPr>
            <w:r w:rsidRPr="00231361">
              <w:rPr>
                <w:sz w:val="20"/>
              </w:rPr>
              <w:t>5.</w:t>
            </w:r>
          </w:p>
        </w:tc>
        <w:tc>
          <w:tcPr>
            <w:tcW w:w="3087" w:type="dxa"/>
            <w:tcBorders>
              <w:top w:val="single" w:sz="4" w:space="0" w:color="auto"/>
              <w:left w:val="single" w:sz="4" w:space="0" w:color="auto"/>
              <w:bottom w:val="single" w:sz="4" w:space="0" w:color="auto"/>
              <w:right w:val="single" w:sz="4" w:space="0" w:color="auto"/>
            </w:tcBorders>
          </w:tcPr>
          <w:p w14:paraId="0A358A6E" w14:textId="77777777" w:rsidR="003C48DA" w:rsidRPr="00231361" w:rsidRDefault="003C48DA" w:rsidP="001754B0">
            <w:pPr>
              <w:widowControl w:val="0"/>
              <w:autoSpaceDE w:val="0"/>
              <w:autoSpaceDN w:val="0"/>
              <w:spacing w:before="30"/>
              <w:ind w:left="44"/>
              <w:rPr>
                <w:sz w:val="20"/>
              </w:rPr>
            </w:pPr>
            <w:r w:rsidRPr="00231361">
              <w:rPr>
                <w:sz w:val="20"/>
              </w:rPr>
              <w:t>Būvniecības pazīmes</w:t>
            </w:r>
          </w:p>
        </w:tc>
        <w:tc>
          <w:tcPr>
            <w:tcW w:w="843" w:type="dxa"/>
            <w:tcBorders>
              <w:top w:val="single" w:sz="4" w:space="0" w:color="auto"/>
              <w:left w:val="single" w:sz="4" w:space="0" w:color="auto"/>
              <w:bottom w:val="single" w:sz="4" w:space="0" w:color="auto"/>
              <w:right w:val="single" w:sz="4" w:space="0" w:color="auto"/>
            </w:tcBorders>
          </w:tcPr>
          <w:p w14:paraId="430C418D"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83BA2C7"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2E07CFE"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927E7CD"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AF480E9" w14:textId="77777777" w:rsidR="003C48DA" w:rsidRPr="00231361" w:rsidRDefault="003C48DA" w:rsidP="001754B0">
            <w:pPr>
              <w:widowControl w:val="0"/>
              <w:autoSpaceDE w:val="0"/>
              <w:autoSpaceDN w:val="0"/>
              <w:rPr>
                <w:sz w:val="20"/>
              </w:rPr>
            </w:pPr>
          </w:p>
        </w:tc>
      </w:tr>
      <w:tr w:rsidR="003C48DA" w:rsidRPr="00231361" w14:paraId="098D7291" w14:textId="77777777" w:rsidTr="001754B0">
        <w:trPr>
          <w:trHeight w:val="305"/>
        </w:trPr>
        <w:tc>
          <w:tcPr>
            <w:tcW w:w="853" w:type="dxa"/>
            <w:tcBorders>
              <w:top w:val="single" w:sz="4" w:space="0" w:color="auto"/>
              <w:left w:val="single" w:sz="4" w:space="0" w:color="auto"/>
              <w:bottom w:val="single" w:sz="4" w:space="0" w:color="auto"/>
              <w:right w:val="single" w:sz="4" w:space="0" w:color="auto"/>
            </w:tcBorders>
            <w:hideMark/>
          </w:tcPr>
          <w:p w14:paraId="5C32DB70" w14:textId="77777777" w:rsidR="003C48DA" w:rsidRPr="00231361" w:rsidRDefault="003C48DA" w:rsidP="001754B0">
            <w:pPr>
              <w:widowControl w:val="0"/>
              <w:autoSpaceDE w:val="0"/>
              <w:autoSpaceDN w:val="0"/>
              <w:spacing w:before="30"/>
              <w:ind w:left="41"/>
              <w:rPr>
                <w:sz w:val="20"/>
              </w:rPr>
            </w:pPr>
            <w:r w:rsidRPr="00231361">
              <w:rPr>
                <w:sz w:val="20"/>
              </w:rPr>
              <w:t>6.</w:t>
            </w:r>
          </w:p>
        </w:tc>
        <w:tc>
          <w:tcPr>
            <w:tcW w:w="3087" w:type="dxa"/>
            <w:tcBorders>
              <w:top w:val="single" w:sz="4" w:space="0" w:color="auto"/>
              <w:left w:val="single" w:sz="4" w:space="0" w:color="auto"/>
              <w:bottom w:val="single" w:sz="4" w:space="0" w:color="auto"/>
              <w:right w:val="single" w:sz="4" w:space="0" w:color="auto"/>
            </w:tcBorders>
            <w:hideMark/>
          </w:tcPr>
          <w:p w14:paraId="261937E6" w14:textId="77777777" w:rsidR="003C48DA" w:rsidRPr="00231361" w:rsidRDefault="003C48DA" w:rsidP="001754B0">
            <w:pPr>
              <w:widowControl w:val="0"/>
              <w:autoSpaceDE w:val="0"/>
              <w:autoSpaceDN w:val="0"/>
              <w:spacing w:before="30"/>
              <w:ind w:left="44"/>
              <w:rPr>
                <w:sz w:val="20"/>
              </w:rPr>
            </w:pPr>
            <w:r w:rsidRPr="00231361">
              <w:rPr>
                <w:sz w:val="20"/>
              </w:rPr>
              <w:t>Apstādījumiem(mežaudzei):</w:t>
            </w:r>
          </w:p>
        </w:tc>
        <w:tc>
          <w:tcPr>
            <w:tcW w:w="843" w:type="dxa"/>
            <w:tcBorders>
              <w:top w:val="single" w:sz="4" w:space="0" w:color="auto"/>
              <w:left w:val="single" w:sz="4" w:space="0" w:color="auto"/>
              <w:bottom w:val="single" w:sz="4" w:space="0" w:color="auto"/>
              <w:right w:val="single" w:sz="4" w:space="0" w:color="auto"/>
            </w:tcBorders>
          </w:tcPr>
          <w:p w14:paraId="30822EB9"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D474394"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1F84C7A"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D9A9147"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DC42A0A" w14:textId="77777777" w:rsidR="003C48DA" w:rsidRPr="00231361" w:rsidRDefault="003C48DA" w:rsidP="001754B0">
            <w:pPr>
              <w:widowControl w:val="0"/>
              <w:autoSpaceDE w:val="0"/>
              <w:autoSpaceDN w:val="0"/>
              <w:rPr>
                <w:sz w:val="20"/>
              </w:rPr>
            </w:pPr>
          </w:p>
        </w:tc>
      </w:tr>
      <w:tr w:rsidR="003C48DA" w:rsidRPr="00231361" w14:paraId="2C82D61D" w14:textId="77777777" w:rsidTr="001754B0">
        <w:trPr>
          <w:trHeight w:val="536"/>
        </w:trPr>
        <w:tc>
          <w:tcPr>
            <w:tcW w:w="853" w:type="dxa"/>
            <w:tcBorders>
              <w:top w:val="single" w:sz="4" w:space="0" w:color="auto"/>
              <w:left w:val="single" w:sz="4" w:space="0" w:color="auto"/>
              <w:bottom w:val="single" w:sz="4" w:space="0" w:color="auto"/>
              <w:right w:val="single" w:sz="4" w:space="0" w:color="auto"/>
            </w:tcBorders>
            <w:hideMark/>
          </w:tcPr>
          <w:p w14:paraId="1270C93E" w14:textId="77777777" w:rsidR="003C48DA" w:rsidRPr="00231361" w:rsidRDefault="003C48DA" w:rsidP="001754B0">
            <w:pPr>
              <w:widowControl w:val="0"/>
              <w:autoSpaceDE w:val="0"/>
              <w:autoSpaceDN w:val="0"/>
              <w:spacing w:before="30"/>
              <w:ind w:left="41"/>
              <w:rPr>
                <w:sz w:val="20"/>
              </w:rPr>
            </w:pPr>
            <w:r w:rsidRPr="00231361">
              <w:rPr>
                <w:sz w:val="20"/>
              </w:rPr>
              <w:t>6.1.</w:t>
            </w:r>
          </w:p>
        </w:tc>
        <w:tc>
          <w:tcPr>
            <w:tcW w:w="3087" w:type="dxa"/>
            <w:tcBorders>
              <w:top w:val="single" w:sz="4" w:space="0" w:color="auto"/>
              <w:left w:val="single" w:sz="4" w:space="0" w:color="auto"/>
              <w:bottom w:val="single" w:sz="4" w:space="0" w:color="auto"/>
              <w:right w:val="single" w:sz="4" w:space="0" w:color="auto"/>
            </w:tcBorders>
            <w:hideMark/>
          </w:tcPr>
          <w:p w14:paraId="0BE51B94" w14:textId="77777777" w:rsidR="003C48DA" w:rsidRPr="00231361" w:rsidRDefault="003C48DA" w:rsidP="001754B0">
            <w:pPr>
              <w:widowControl w:val="0"/>
              <w:autoSpaceDE w:val="0"/>
              <w:autoSpaceDN w:val="0"/>
              <w:spacing w:before="30"/>
              <w:ind w:left="44"/>
              <w:rPr>
                <w:sz w:val="20"/>
              </w:rPr>
            </w:pPr>
            <w:r w:rsidRPr="00231361">
              <w:rPr>
                <w:sz w:val="20"/>
              </w:rPr>
              <w:t>koku un krūmāju lapotņu un sakņu stāvokļa bojājumi</w:t>
            </w:r>
          </w:p>
        </w:tc>
        <w:tc>
          <w:tcPr>
            <w:tcW w:w="843" w:type="dxa"/>
            <w:tcBorders>
              <w:top w:val="single" w:sz="4" w:space="0" w:color="auto"/>
              <w:left w:val="single" w:sz="4" w:space="0" w:color="auto"/>
              <w:bottom w:val="single" w:sz="4" w:space="0" w:color="auto"/>
              <w:right w:val="single" w:sz="4" w:space="0" w:color="auto"/>
            </w:tcBorders>
          </w:tcPr>
          <w:p w14:paraId="6F5FBE40"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7129403"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EC50D2F"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8979299"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9DFDF35" w14:textId="77777777" w:rsidR="003C48DA" w:rsidRPr="00231361" w:rsidRDefault="003C48DA" w:rsidP="001754B0">
            <w:pPr>
              <w:widowControl w:val="0"/>
              <w:autoSpaceDE w:val="0"/>
              <w:autoSpaceDN w:val="0"/>
              <w:rPr>
                <w:sz w:val="20"/>
              </w:rPr>
            </w:pPr>
          </w:p>
        </w:tc>
      </w:tr>
      <w:tr w:rsidR="003C48DA" w:rsidRPr="00231361" w14:paraId="598DFD77" w14:textId="77777777" w:rsidTr="001754B0">
        <w:trPr>
          <w:trHeight w:val="802"/>
        </w:trPr>
        <w:tc>
          <w:tcPr>
            <w:tcW w:w="853" w:type="dxa"/>
            <w:tcBorders>
              <w:top w:val="single" w:sz="4" w:space="0" w:color="auto"/>
              <w:left w:val="single" w:sz="4" w:space="0" w:color="auto"/>
              <w:bottom w:val="single" w:sz="4" w:space="0" w:color="auto"/>
              <w:right w:val="single" w:sz="4" w:space="0" w:color="auto"/>
            </w:tcBorders>
            <w:hideMark/>
          </w:tcPr>
          <w:p w14:paraId="325CD28E" w14:textId="77777777" w:rsidR="003C48DA" w:rsidRPr="00231361" w:rsidRDefault="003C48DA" w:rsidP="001754B0">
            <w:pPr>
              <w:widowControl w:val="0"/>
              <w:autoSpaceDE w:val="0"/>
              <w:autoSpaceDN w:val="0"/>
              <w:spacing w:before="30"/>
              <w:ind w:left="41"/>
              <w:rPr>
                <w:sz w:val="20"/>
              </w:rPr>
            </w:pPr>
            <w:r w:rsidRPr="00231361">
              <w:rPr>
                <w:sz w:val="20"/>
              </w:rPr>
              <w:t>6.2.</w:t>
            </w:r>
          </w:p>
        </w:tc>
        <w:tc>
          <w:tcPr>
            <w:tcW w:w="3087" w:type="dxa"/>
            <w:tcBorders>
              <w:top w:val="single" w:sz="4" w:space="0" w:color="auto"/>
              <w:left w:val="single" w:sz="4" w:space="0" w:color="auto"/>
              <w:bottom w:val="single" w:sz="4" w:space="0" w:color="auto"/>
              <w:right w:val="single" w:sz="4" w:space="0" w:color="auto"/>
            </w:tcBorders>
            <w:hideMark/>
          </w:tcPr>
          <w:p w14:paraId="2E065805" w14:textId="77777777" w:rsidR="003C48DA" w:rsidRPr="00231361" w:rsidRDefault="003C48DA" w:rsidP="001754B0">
            <w:pPr>
              <w:widowControl w:val="0"/>
              <w:autoSpaceDE w:val="0"/>
              <w:autoSpaceDN w:val="0"/>
              <w:spacing w:before="30"/>
              <w:ind w:left="44"/>
              <w:rPr>
                <w:sz w:val="20"/>
              </w:rPr>
            </w:pPr>
            <w:r w:rsidRPr="00231361">
              <w:rPr>
                <w:sz w:val="20"/>
              </w:rPr>
              <w:t>Apstādījumi rada</w:t>
            </w:r>
          </w:p>
          <w:p w14:paraId="446B87C4" w14:textId="77777777" w:rsidR="003C48DA" w:rsidRPr="00231361" w:rsidRDefault="003C48DA" w:rsidP="001754B0">
            <w:pPr>
              <w:widowControl w:val="0"/>
              <w:autoSpaceDE w:val="0"/>
              <w:autoSpaceDN w:val="0"/>
              <w:spacing w:before="1"/>
              <w:ind w:left="44"/>
              <w:rPr>
                <w:sz w:val="20"/>
              </w:rPr>
            </w:pPr>
            <w:r w:rsidRPr="00231361">
              <w:rPr>
                <w:sz w:val="20"/>
              </w:rPr>
              <w:t>nelabvēlīgu ietekmi uz inženierkomunikācijām</w:t>
            </w:r>
          </w:p>
        </w:tc>
        <w:tc>
          <w:tcPr>
            <w:tcW w:w="843" w:type="dxa"/>
            <w:tcBorders>
              <w:top w:val="single" w:sz="4" w:space="0" w:color="auto"/>
              <w:left w:val="single" w:sz="4" w:space="0" w:color="auto"/>
              <w:bottom w:val="single" w:sz="4" w:space="0" w:color="auto"/>
              <w:right w:val="single" w:sz="4" w:space="0" w:color="auto"/>
            </w:tcBorders>
          </w:tcPr>
          <w:p w14:paraId="6C443CC6" w14:textId="77777777" w:rsidR="003C48DA" w:rsidRPr="00231361" w:rsidRDefault="003C48DA" w:rsidP="001754B0">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0DC5837" w14:textId="77777777" w:rsidR="003C48DA" w:rsidRPr="00231361" w:rsidRDefault="003C48DA" w:rsidP="001754B0">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030F930" w14:textId="77777777" w:rsidR="003C48DA" w:rsidRPr="00231361" w:rsidRDefault="003C48DA" w:rsidP="001754B0">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1D4A405" w14:textId="77777777" w:rsidR="003C48DA" w:rsidRPr="00231361" w:rsidRDefault="003C48DA" w:rsidP="001754B0">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5A517C6" w14:textId="77777777" w:rsidR="003C48DA" w:rsidRPr="00231361" w:rsidRDefault="003C48DA" w:rsidP="001754B0">
            <w:pPr>
              <w:widowControl w:val="0"/>
              <w:autoSpaceDE w:val="0"/>
              <w:autoSpaceDN w:val="0"/>
              <w:rPr>
                <w:sz w:val="20"/>
              </w:rPr>
            </w:pPr>
          </w:p>
        </w:tc>
      </w:tr>
    </w:tbl>
    <w:p w14:paraId="3741A5DB" w14:textId="77777777" w:rsidR="003C48DA" w:rsidRPr="00231361" w:rsidRDefault="003C48DA" w:rsidP="003C48DA">
      <w:pPr>
        <w:widowControl w:val="0"/>
        <w:autoSpaceDE w:val="0"/>
        <w:autoSpaceDN w:val="0"/>
        <w:spacing w:before="7" w:after="1"/>
        <w:rPr>
          <w:sz w:val="14"/>
          <w:szCs w:val="26"/>
        </w:rPr>
      </w:pPr>
    </w:p>
    <w:p w14:paraId="6C84A46A" w14:textId="77777777" w:rsidR="003C48DA" w:rsidRPr="00231361" w:rsidRDefault="003C48DA" w:rsidP="003C48DA">
      <w:pPr>
        <w:spacing w:after="200" w:line="276" w:lineRule="auto"/>
        <w:rPr>
          <w:sz w:val="13"/>
          <w:szCs w:val="26"/>
        </w:rPr>
      </w:pPr>
      <w:r w:rsidRPr="00231361">
        <w:t>Secinājumi un priekšlikumi :</w:t>
      </w:r>
      <w:r w:rsidRPr="00231361">
        <w:rPr>
          <w:noProof/>
        </w:rPr>
        <mc:AlternateContent>
          <mc:Choice Requires="wps">
            <w:drawing>
              <wp:anchor distT="0" distB="0" distL="0" distR="0" simplePos="0" relativeHeight="252017664" behindDoc="1" locked="0" layoutInCell="1" allowOverlap="1" wp14:anchorId="317BE39F" wp14:editId="78D82858">
                <wp:simplePos x="0" y="0"/>
                <wp:positionH relativeFrom="page">
                  <wp:posOffset>1080770</wp:posOffset>
                </wp:positionH>
                <wp:positionV relativeFrom="paragraph">
                  <wp:posOffset>144145</wp:posOffset>
                </wp:positionV>
                <wp:extent cx="5898515" cy="1270"/>
                <wp:effectExtent l="0" t="0" r="0" b="0"/>
                <wp:wrapTopAndBottom/>
                <wp:docPr id="208" name="Brīvforma: forma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A0445" id="Brīvforma: forma 208" o:spid="_x0000_s1026" style="position:absolute;margin-left:85.1pt;margin-top:11.35pt;width:464.45pt;height:.1pt;z-index:-25129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18688" behindDoc="1" locked="0" layoutInCell="1" allowOverlap="1" wp14:anchorId="1790B327" wp14:editId="2535AA53">
                <wp:simplePos x="0" y="0"/>
                <wp:positionH relativeFrom="page">
                  <wp:posOffset>1080770</wp:posOffset>
                </wp:positionH>
                <wp:positionV relativeFrom="paragraph">
                  <wp:posOffset>290195</wp:posOffset>
                </wp:positionV>
                <wp:extent cx="5898515" cy="1270"/>
                <wp:effectExtent l="0" t="0" r="0" b="0"/>
                <wp:wrapTopAndBottom/>
                <wp:docPr id="209" name="Brīvforma: forma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3C339" id="Brīvforma: forma 209" o:spid="_x0000_s1026" style="position:absolute;margin-left:85.1pt;margin-top:22.85pt;width:464.45pt;height:.1pt;z-index:-25129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19712" behindDoc="1" locked="0" layoutInCell="1" allowOverlap="1" wp14:anchorId="16D3ECC0" wp14:editId="5B2E36DF">
                <wp:simplePos x="0" y="0"/>
                <wp:positionH relativeFrom="page">
                  <wp:posOffset>1080770</wp:posOffset>
                </wp:positionH>
                <wp:positionV relativeFrom="paragraph">
                  <wp:posOffset>435610</wp:posOffset>
                </wp:positionV>
                <wp:extent cx="5902325" cy="1270"/>
                <wp:effectExtent l="0" t="0" r="0" b="0"/>
                <wp:wrapTopAndBottom/>
                <wp:docPr id="210" name="Brīvforma: forma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702 1702"/>
                            <a:gd name="T1" fmla="*/ T0 w 9295"/>
                            <a:gd name="T2" fmla="+- 0 5797 1702"/>
                            <a:gd name="T3" fmla="*/ T2 w 9295"/>
                            <a:gd name="T4" fmla="+- 0 5804 1702"/>
                            <a:gd name="T5" fmla="*/ T4 w 9295"/>
                            <a:gd name="T6" fmla="+- 0 10997 1702"/>
                            <a:gd name="T7" fmla="*/ T6 w 9295"/>
                          </a:gdLst>
                          <a:ahLst/>
                          <a:cxnLst>
                            <a:cxn ang="0">
                              <a:pos x="T1" y="0"/>
                            </a:cxn>
                            <a:cxn ang="0">
                              <a:pos x="T3" y="0"/>
                            </a:cxn>
                            <a:cxn ang="0">
                              <a:pos x="T5" y="0"/>
                            </a:cxn>
                            <a:cxn ang="0">
                              <a:pos x="T7" y="0"/>
                            </a:cxn>
                          </a:cxnLst>
                          <a:rect l="0" t="0" r="r" b="b"/>
                          <a:pathLst>
                            <a:path w="9295">
                              <a:moveTo>
                                <a:pt x="0" y="0"/>
                              </a:moveTo>
                              <a:lnTo>
                                <a:pt x="4095" y="0"/>
                              </a:lnTo>
                              <a:moveTo>
                                <a:pt x="4102" y="0"/>
                              </a:moveTo>
                              <a:lnTo>
                                <a:pt x="9295"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167B" id="Brīvforma: forma 210" o:spid="_x0000_s1026" style="position:absolute;margin-left:85.1pt;margin-top:34.3pt;width:464.75pt;height:.1pt;z-index:-25129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" path="m,l4095,t7,l9295,e" filled="f" strokeweight=".14056mm">
                <v:path arrowok="t" o:connecttype="custom" o:connectlocs="0,0;2600325,0;2604770,0;5902325,0" o:connectangles="0,0,0,0"/>
                <w10:wrap type="topAndBottom" anchorx="page"/>
              </v:shape>
            </w:pict>
          </mc:Fallback>
        </mc:AlternateContent>
      </w:r>
      <w:r w:rsidRPr="00231361">
        <w:rPr>
          <w:noProof/>
        </w:rPr>
        <mc:AlternateContent>
          <mc:Choice Requires="wps">
            <w:drawing>
              <wp:anchor distT="0" distB="0" distL="0" distR="0" simplePos="0" relativeHeight="252020736" behindDoc="1" locked="0" layoutInCell="1" allowOverlap="1" wp14:anchorId="16FC00E6" wp14:editId="5CBB4302">
                <wp:simplePos x="0" y="0"/>
                <wp:positionH relativeFrom="page">
                  <wp:posOffset>1080770</wp:posOffset>
                </wp:positionH>
                <wp:positionV relativeFrom="paragraph">
                  <wp:posOffset>581660</wp:posOffset>
                </wp:positionV>
                <wp:extent cx="5898515" cy="1270"/>
                <wp:effectExtent l="0" t="0" r="0" b="0"/>
                <wp:wrapTopAndBottom/>
                <wp:docPr id="211" name="Brīvforma: forma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2327" id="Brīvforma: forma 211" o:spid="_x0000_s1026" style="position:absolute;margin-left:85.1pt;margin-top:45.8pt;width:464.45pt;height:.1pt;z-index:-25129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21760" behindDoc="1" locked="0" layoutInCell="1" allowOverlap="1" wp14:anchorId="17067A32" wp14:editId="6E8A9B2A">
                <wp:simplePos x="0" y="0"/>
                <wp:positionH relativeFrom="page">
                  <wp:posOffset>1080770</wp:posOffset>
                </wp:positionH>
                <wp:positionV relativeFrom="paragraph">
                  <wp:posOffset>728345</wp:posOffset>
                </wp:positionV>
                <wp:extent cx="5898515" cy="1270"/>
                <wp:effectExtent l="0" t="0" r="0" b="0"/>
                <wp:wrapTopAndBottom/>
                <wp:docPr id="212" name="Brīvforma: forma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62A3E" id="Brīvforma: forma 212" o:spid="_x0000_s1026" style="position:absolute;margin-left:85.1pt;margin-top:57.35pt;width:464.45pt;height:.1pt;z-index:-25129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2022784" behindDoc="1" locked="0" layoutInCell="1" allowOverlap="1" wp14:anchorId="566F93A4" wp14:editId="117FDE50">
                <wp:simplePos x="0" y="0"/>
                <wp:positionH relativeFrom="page">
                  <wp:posOffset>1080770</wp:posOffset>
                </wp:positionH>
                <wp:positionV relativeFrom="paragraph">
                  <wp:posOffset>874395</wp:posOffset>
                </wp:positionV>
                <wp:extent cx="5899785" cy="1270"/>
                <wp:effectExtent l="0" t="0" r="0" b="0"/>
                <wp:wrapTopAndBottom/>
                <wp:docPr id="213" name="Brīvforma: forma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785" cy="1270"/>
                        </a:xfrm>
                        <a:custGeom>
                          <a:avLst/>
                          <a:gdLst>
                            <a:gd name="T0" fmla="+- 0 1702 1702"/>
                            <a:gd name="T1" fmla="*/ T0 w 9291"/>
                            <a:gd name="T2" fmla="+- 0 3201 1702"/>
                            <a:gd name="T3" fmla="*/ T2 w 9291"/>
                            <a:gd name="T4" fmla="+- 0 3204 1702"/>
                            <a:gd name="T5" fmla="*/ T4 w 9291"/>
                            <a:gd name="T6" fmla="+- 0 10993 1702"/>
                            <a:gd name="T7" fmla="*/ T6 w 9291"/>
                          </a:gdLst>
                          <a:ahLst/>
                          <a:cxnLst>
                            <a:cxn ang="0">
                              <a:pos x="T1" y="0"/>
                            </a:cxn>
                            <a:cxn ang="0">
                              <a:pos x="T3" y="0"/>
                            </a:cxn>
                            <a:cxn ang="0">
                              <a:pos x="T5" y="0"/>
                            </a:cxn>
                            <a:cxn ang="0">
                              <a:pos x="T7" y="0"/>
                            </a:cxn>
                          </a:cxnLst>
                          <a:rect l="0" t="0" r="r" b="b"/>
                          <a:pathLst>
                            <a:path w="9291">
                              <a:moveTo>
                                <a:pt x="0" y="0"/>
                              </a:moveTo>
                              <a:lnTo>
                                <a:pt x="1499" y="0"/>
                              </a:lnTo>
                              <a:moveTo>
                                <a:pt x="1502" y="0"/>
                              </a:moveTo>
                              <a:lnTo>
                                <a:pt x="9291"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7709D" id="Brīvforma: forma 213" o:spid="_x0000_s1026" style="position:absolute;margin-left:85.1pt;margin-top:68.85pt;width:464.55pt;height:.1pt;z-index:-25129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a1AIAAME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" path="m,l1499,t3,l9291,e" filled="f" strokeweight=".14056mm">
                <v:path arrowok="t" o:connecttype="custom" o:connectlocs="0,0;951865,0;953770,0;5899785,0" o:connectangles="0,0,0,0"/>
                <w10:wrap type="topAndBottom" anchorx="page"/>
              </v:shape>
            </w:pict>
          </mc:Fallback>
        </mc:AlternateContent>
      </w:r>
    </w:p>
    <w:p w14:paraId="37A458E4" w14:textId="77777777" w:rsidR="003C48DA" w:rsidRPr="00231361" w:rsidRDefault="003C48DA" w:rsidP="003C48DA">
      <w:pPr>
        <w:widowControl w:val="0"/>
        <w:autoSpaceDE w:val="0"/>
        <w:autoSpaceDN w:val="0"/>
        <w:spacing w:before="4"/>
        <w:rPr>
          <w:sz w:val="13"/>
          <w:szCs w:val="26"/>
        </w:rPr>
      </w:pPr>
    </w:p>
    <w:p w14:paraId="36F2E956" w14:textId="77777777" w:rsidR="003C48DA" w:rsidRDefault="003C48DA" w:rsidP="003C48DA">
      <w:r w:rsidRPr="00231361">
        <w:rPr>
          <w:sz w:val="20"/>
          <w:szCs w:val="26"/>
        </w:rPr>
        <w:lastRenderedPageBreak/>
        <w:t>P</w:t>
      </w:r>
      <w:r w:rsidRPr="00231361">
        <w:t>ārbaudes veicēju paraksti :</w:t>
      </w:r>
      <w:bookmarkEnd w:id="174"/>
      <w:bookmarkEnd w:id="178"/>
      <w:bookmarkEnd w:id="191"/>
    </w:p>
    <w:p w14:paraId="1FEE5F29" w14:textId="7972E4B9" w:rsidR="003C48DA" w:rsidRPr="009519B4" w:rsidRDefault="003C48DA" w:rsidP="003C48DA">
      <w:pPr>
        <w:tabs>
          <w:tab w:val="left" w:pos="-24212"/>
        </w:tabs>
        <w:jc w:val="right"/>
        <w:rPr>
          <w:b/>
          <w:color w:val="000000" w:themeColor="text1"/>
        </w:rPr>
      </w:pPr>
      <w:r>
        <w:br w:type="page"/>
      </w:r>
    </w:p>
    <w:p w14:paraId="16C57659" w14:textId="77777777" w:rsidR="003C48DA" w:rsidRPr="009519B4" w:rsidRDefault="003C48DA" w:rsidP="003C48DA">
      <w:pPr>
        <w:tabs>
          <w:tab w:val="left" w:pos="-24212"/>
        </w:tabs>
        <w:jc w:val="center"/>
        <w:rPr>
          <w:color w:val="000000" w:themeColor="text1"/>
          <w:sz w:val="20"/>
          <w:szCs w:val="20"/>
        </w:rPr>
      </w:pPr>
      <w:r w:rsidRPr="009519B4">
        <w:rPr>
          <w:noProof/>
          <w:color w:val="000000" w:themeColor="text1"/>
          <w:sz w:val="20"/>
          <w:szCs w:val="20"/>
        </w:rPr>
        <w:lastRenderedPageBreak/>
        <w:drawing>
          <wp:inline distT="0" distB="0" distL="0" distR="0" wp14:anchorId="71804D78" wp14:editId="6228ED74">
            <wp:extent cx="676275" cy="752475"/>
            <wp:effectExtent l="0" t="0" r="9525" b="9525"/>
            <wp:docPr id="2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59EEA1" w14:textId="77777777" w:rsidR="003C48DA" w:rsidRPr="009519B4" w:rsidRDefault="003C48DA" w:rsidP="003C48DA">
      <w:pPr>
        <w:tabs>
          <w:tab w:val="center" w:pos="4153"/>
          <w:tab w:val="right" w:pos="8306"/>
        </w:tabs>
        <w:jc w:val="center"/>
        <w:rPr>
          <w:color w:val="000000" w:themeColor="text1"/>
          <w:sz w:val="20"/>
          <w:lang w:val="x-none" w:eastAsia="x-none"/>
        </w:rPr>
      </w:pPr>
      <w:r w:rsidRPr="009519B4">
        <w:rPr>
          <w:color w:val="000000" w:themeColor="text1"/>
          <w:sz w:val="20"/>
          <w:lang w:val="x-none" w:eastAsia="x-none"/>
        </w:rPr>
        <w:t>LATVIJAS REPUBLIKA</w:t>
      </w:r>
    </w:p>
    <w:p w14:paraId="0524561B" w14:textId="77777777" w:rsidR="003C48DA" w:rsidRPr="009519B4" w:rsidRDefault="003C48DA" w:rsidP="003C48DA">
      <w:pPr>
        <w:tabs>
          <w:tab w:val="center" w:pos="4153"/>
          <w:tab w:val="right" w:pos="8306"/>
        </w:tabs>
        <w:jc w:val="center"/>
        <w:rPr>
          <w:b/>
          <w:color w:val="000000" w:themeColor="text1"/>
          <w:sz w:val="32"/>
          <w:szCs w:val="32"/>
          <w:lang w:val="x-none" w:eastAsia="x-none"/>
        </w:rPr>
      </w:pPr>
      <w:r w:rsidRPr="009519B4">
        <w:rPr>
          <w:b/>
          <w:color w:val="000000" w:themeColor="text1"/>
          <w:sz w:val="32"/>
          <w:szCs w:val="32"/>
          <w:lang w:val="x-none" w:eastAsia="x-none"/>
        </w:rPr>
        <w:t>DOBELES NOVADA DOME</w:t>
      </w:r>
    </w:p>
    <w:p w14:paraId="5E080573" w14:textId="77777777" w:rsidR="003C48DA" w:rsidRPr="009519B4" w:rsidRDefault="003C48DA" w:rsidP="003C48DA">
      <w:pPr>
        <w:tabs>
          <w:tab w:val="center" w:pos="4153"/>
          <w:tab w:val="right" w:pos="8306"/>
        </w:tabs>
        <w:jc w:val="center"/>
        <w:rPr>
          <w:color w:val="000000" w:themeColor="text1"/>
          <w:sz w:val="16"/>
          <w:szCs w:val="16"/>
          <w:lang w:val="x-none" w:eastAsia="x-none"/>
        </w:rPr>
      </w:pPr>
      <w:r w:rsidRPr="009519B4">
        <w:rPr>
          <w:color w:val="000000" w:themeColor="text1"/>
          <w:sz w:val="16"/>
          <w:szCs w:val="16"/>
          <w:lang w:val="x-none" w:eastAsia="x-none"/>
        </w:rPr>
        <w:t>Brīvības iela 17, Dobele, Dobeles novads, LV-3701</w:t>
      </w:r>
    </w:p>
    <w:p w14:paraId="74C5FD18" w14:textId="77777777" w:rsidR="003C48DA" w:rsidRPr="009519B4" w:rsidRDefault="003C48DA" w:rsidP="003C48DA">
      <w:pPr>
        <w:pBdr>
          <w:bottom w:val="double" w:sz="6" w:space="1" w:color="auto"/>
        </w:pBdr>
        <w:tabs>
          <w:tab w:val="center" w:pos="4153"/>
          <w:tab w:val="right" w:pos="8306"/>
        </w:tabs>
        <w:jc w:val="center"/>
        <w:rPr>
          <w:color w:val="000000" w:themeColor="text1"/>
          <w:sz w:val="16"/>
          <w:szCs w:val="16"/>
          <w:lang w:val="x-none" w:eastAsia="x-none"/>
        </w:rPr>
      </w:pPr>
      <w:r w:rsidRPr="009519B4">
        <w:rPr>
          <w:color w:val="000000" w:themeColor="text1"/>
          <w:sz w:val="16"/>
          <w:szCs w:val="16"/>
          <w:lang w:val="x-none" w:eastAsia="x-none"/>
        </w:rPr>
        <w:t xml:space="preserve">Tālr. 63707269, 63700137, 63720940, e-pasts </w:t>
      </w:r>
      <w:hyperlink r:id="rId120" w:history="1">
        <w:r w:rsidRPr="009519B4">
          <w:rPr>
            <w:rFonts w:eastAsia="Calibri"/>
            <w:color w:val="000000" w:themeColor="text1"/>
            <w:sz w:val="16"/>
            <w:szCs w:val="16"/>
            <w:u w:val="single"/>
            <w:lang w:val="x-none" w:eastAsia="x-none"/>
          </w:rPr>
          <w:t>dome@dobele.lv</w:t>
        </w:r>
      </w:hyperlink>
    </w:p>
    <w:p w14:paraId="6A8B6645" w14:textId="77777777" w:rsidR="003C48DA" w:rsidRPr="009519B4" w:rsidRDefault="003C48DA" w:rsidP="003C48DA">
      <w:pPr>
        <w:autoSpaceDE w:val="0"/>
        <w:autoSpaceDN w:val="0"/>
        <w:adjustRightInd w:val="0"/>
        <w:jc w:val="center"/>
        <w:rPr>
          <w:rFonts w:eastAsia="Calibri"/>
          <w:b/>
          <w:bCs/>
          <w:color w:val="000000" w:themeColor="text1"/>
          <w:lang w:val="et-EE"/>
        </w:rPr>
      </w:pPr>
    </w:p>
    <w:p w14:paraId="00DF5C48" w14:textId="77777777" w:rsidR="003C48DA" w:rsidRPr="009519B4" w:rsidRDefault="003C48DA" w:rsidP="003C48DA">
      <w:pPr>
        <w:jc w:val="center"/>
        <w:rPr>
          <w:rFonts w:eastAsia="Calibri"/>
          <w:b/>
          <w:color w:val="000000" w:themeColor="text1"/>
        </w:rPr>
      </w:pPr>
      <w:r w:rsidRPr="009519B4">
        <w:rPr>
          <w:rFonts w:eastAsia="Calibri"/>
          <w:b/>
          <w:color w:val="000000" w:themeColor="text1"/>
        </w:rPr>
        <w:t>LĒMUMS</w:t>
      </w:r>
    </w:p>
    <w:p w14:paraId="13E3E943" w14:textId="77777777" w:rsidR="003C48DA" w:rsidRPr="009519B4" w:rsidRDefault="003C48DA" w:rsidP="003C48DA">
      <w:pPr>
        <w:jc w:val="center"/>
        <w:rPr>
          <w:rFonts w:eastAsia="Calibri"/>
          <w:b/>
          <w:color w:val="000000" w:themeColor="text1"/>
        </w:rPr>
      </w:pPr>
      <w:r w:rsidRPr="009519B4">
        <w:rPr>
          <w:rFonts w:eastAsia="Calibri"/>
          <w:b/>
          <w:color w:val="000000" w:themeColor="text1"/>
        </w:rPr>
        <w:t>Dobelē</w:t>
      </w:r>
    </w:p>
    <w:p w14:paraId="29785E2C" w14:textId="1F035BE3" w:rsidR="003C48DA" w:rsidRPr="009519B4" w:rsidRDefault="003C48DA" w:rsidP="003C48DA">
      <w:pPr>
        <w:tabs>
          <w:tab w:val="center" w:pos="4153"/>
          <w:tab w:val="left" w:pos="8080"/>
          <w:tab w:val="right" w:pos="9498"/>
        </w:tabs>
        <w:ind w:left="113" w:right="-427"/>
        <w:rPr>
          <w:color w:val="000000" w:themeColor="text1"/>
        </w:rPr>
      </w:pPr>
      <w:r w:rsidRPr="009519B4">
        <w:rPr>
          <w:b/>
          <w:color w:val="000000" w:themeColor="text1"/>
          <w:lang w:eastAsia="x-none"/>
        </w:rPr>
        <w:t>2022. gada 27. oktobrī</w:t>
      </w:r>
      <w:r w:rsidRPr="009519B4">
        <w:rPr>
          <w:b/>
          <w:color w:val="000000" w:themeColor="text1"/>
          <w:lang w:eastAsia="x-none"/>
        </w:rPr>
        <w:tab/>
        <w:t xml:space="preserve">                                                                                         </w:t>
      </w:r>
      <w:r>
        <w:rPr>
          <w:b/>
          <w:color w:val="000000" w:themeColor="text1"/>
          <w:lang w:eastAsia="x-none"/>
        </w:rPr>
        <w:t xml:space="preserve">     </w:t>
      </w:r>
      <w:r w:rsidRPr="009519B4">
        <w:rPr>
          <w:b/>
          <w:color w:val="000000" w:themeColor="text1"/>
        </w:rPr>
        <w:t>Nr.</w:t>
      </w:r>
      <w:r w:rsidR="00CA1431">
        <w:rPr>
          <w:b/>
          <w:color w:val="000000" w:themeColor="text1"/>
        </w:rPr>
        <w:t>544</w:t>
      </w:r>
      <w:r w:rsidRPr="009519B4">
        <w:rPr>
          <w:b/>
          <w:color w:val="000000" w:themeColor="text1"/>
        </w:rPr>
        <w:t>/19</w:t>
      </w:r>
    </w:p>
    <w:p w14:paraId="09C1911F" w14:textId="1B37F27F" w:rsidR="003C48DA" w:rsidRPr="009519B4" w:rsidRDefault="003C48DA" w:rsidP="003C48DA">
      <w:pPr>
        <w:jc w:val="right"/>
        <w:rPr>
          <w:color w:val="000000" w:themeColor="text1"/>
        </w:rPr>
      </w:pPr>
      <w:r w:rsidRPr="009519B4">
        <w:rPr>
          <w:color w:val="000000" w:themeColor="text1"/>
        </w:rPr>
        <w:t xml:space="preserve">(prot.Nr.19, </w:t>
      </w:r>
      <w:r w:rsidR="00CA1431">
        <w:rPr>
          <w:color w:val="000000" w:themeColor="text1"/>
        </w:rPr>
        <w:t>60</w:t>
      </w:r>
      <w:r w:rsidRPr="009519B4">
        <w:rPr>
          <w:color w:val="000000" w:themeColor="text1"/>
        </w:rPr>
        <w:t>.§)</w:t>
      </w:r>
    </w:p>
    <w:p w14:paraId="61E906E6" w14:textId="77777777" w:rsidR="003C48DA" w:rsidRPr="009519B4" w:rsidRDefault="003C48DA" w:rsidP="003C48DA">
      <w:pPr>
        <w:jc w:val="right"/>
        <w:rPr>
          <w:color w:val="000000" w:themeColor="text1"/>
        </w:rPr>
      </w:pPr>
    </w:p>
    <w:p w14:paraId="43BA8354" w14:textId="77777777" w:rsidR="003C48DA" w:rsidRPr="009519B4" w:rsidRDefault="003C48DA" w:rsidP="003C48DA">
      <w:pPr>
        <w:rPr>
          <w:color w:val="000000" w:themeColor="text1"/>
        </w:rPr>
      </w:pPr>
    </w:p>
    <w:p w14:paraId="654D0089" w14:textId="77777777" w:rsidR="003C48DA" w:rsidRPr="009519B4" w:rsidRDefault="003C48DA" w:rsidP="003C48DA">
      <w:pPr>
        <w:jc w:val="center"/>
        <w:rPr>
          <w:b/>
          <w:color w:val="000000" w:themeColor="text1"/>
          <w:u w:val="single"/>
        </w:rPr>
      </w:pPr>
      <w:r w:rsidRPr="009519B4">
        <w:rPr>
          <w:b/>
          <w:color w:val="000000" w:themeColor="text1"/>
          <w:u w:val="single"/>
        </w:rPr>
        <w:t>Par Dobeles novada pašvaldības mantas ieguldīšanu</w:t>
      </w:r>
    </w:p>
    <w:p w14:paraId="561A6B80" w14:textId="77777777" w:rsidR="003C48DA" w:rsidRPr="009519B4" w:rsidRDefault="003C48DA" w:rsidP="003C48DA">
      <w:pPr>
        <w:jc w:val="center"/>
        <w:rPr>
          <w:b/>
          <w:color w:val="000000" w:themeColor="text1"/>
          <w:u w:val="single"/>
        </w:rPr>
      </w:pPr>
      <w:r w:rsidRPr="009519B4">
        <w:rPr>
          <w:b/>
          <w:color w:val="000000" w:themeColor="text1"/>
          <w:u w:val="single"/>
        </w:rPr>
        <w:t xml:space="preserve"> </w:t>
      </w:r>
      <w:r w:rsidRPr="009519B4">
        <w:rPr>
          <w:b/>
          <w:bCs/>
          <w:color w:val="000000" w:themeColor="text1"/>
          <w:u w:val="single"/>
        </w:rPr>
        <w:t>SIA "Dobeles enerģija"</w:t>
      </w:r>
      <w:r w:rsidRPr="009519B4">
        <w:rPr>
          <w:b/>
          <w:color w:val="000000" w:themeColor="text1"/>
          <w:u w:val="single"/>
        </w:rPr>
        <w:t xml:space="preserve"> pamatkapitālā</w:t>
      </w:r>
    </w:p>
    <w:p w14:paraId="4E9ADE46" w14:textId="77777777" w:rsidR="003C48DA" w:rsidRPr="009519B4" w:rsidRDefault="003C48DA" w:rsidP="003C48DA">
      <w:pPr>
        <w:rPr>
          <w:color w:val="000000" w:themeColor="text1"/>
        </w:rPr>
      </w:pPr>
    </w:p>
    <w:p w14:paraId="264DF5ED" w14:textId="77777777" w:rsidR="003C48DA" w:rsidRPr="009519B4" w:rsidRDefault="003C48DA" w:rsidP="003C48DA">
      <w:pPr>
        <w:ind w:firstLine="720"/>
        <w:jc w:val="both"/>
        <w:rPr>
          <w:color w:val="000000" w:themeColor="text1"/>
        </w:rPr>
      </w:pPr>
      <w:r w:rsidRPr="009519B4">
        <w:rPr>
          <w:color w:val="000000" w:themeColor="text1"/>
        </w:rPr>
        <w:t>Saskaņā ar likuma “Par pašvaldībām” 14. panta pirmās daļas 1. punktā noteikto, pašvaldībām, pildot savas funkcijas, likumā noteiktajā kārtībā ir tiesības ieguldīt savus līdzekļus kapitālsabiedrībās.</w:t>
      </w:r>
      <w:r w:rsidRPr="009519B4">
        <w:rPr>
          <w:color w:val="000000" w:themeColor="text1"/>
        </w:rPr>
        <w:tab/>
        <w:t xml:space="preserve">Publiskas personas mantas atsavināšanas likuma 3. panta pirmās daļas 4. punkts nosaka, ka pašvaldības nekustamo un kustamo mantu var atsavināt, ieguldot kapitālsabiedrības pamatkapitālā. Šā likuma 40. panta pirmajā daļā noteikts, ka lēmumu par publiskas personas mantas ieguldīšanu esošas kapitālsabiedrības pamatkapitālā  pieņem attiecīgi šā likuma </w:t>
      </w:r>
      <w:hyperlink r:id="rId121" w:anchor="p5" w:history="1">
        <w:r w:rsidRPr="009519B4">
          <w:rPr>
            <w:color w:val="000000" w:themeColor="text1"/>
          </w:rPr>
          <w:t xml:space="preserve">5. </w:t>
        </w:r>
      </w:hyperlink>
      <w:r w:rsidRPr="009519B4">
        <w:rPr>
          <w:color w:val="000000" w:themeColor="text1"/>
        </w:rPr>
        <w:t xml:space="preserve">pantā noteiktā institūcija (amatpersona), savukārt minētā panta otrā daļa noteic, ka kapitālsabiedrībā ieguldāmo mantu novērtē </w:t>
      </w:r>
      <w:hyperlink r:id="rId122" w:tgtFrame="_blank" w:history="1">
        <w:r w:rsidRPr="009519B4">
          <w:rPr>
            <w:color w:val="000000" w:themeColor="text1"/>
          </w:rPr>
          <w:t>Komerclikumā</w:t>
        </w:r>
      </w:hyperlink>
      <w:r w:rsidRPr="009519B4">
        <w:rPr>
          <w:color w:val="000000" w:themeColor="text1"/>
        </w:rPr>
        <w:t xml:space="preserve"> noteiktajā kārtībā. </w:t>
      </w:r>
    </w:p>
    <w:p w14:paraId="17E05E6A" w14:textId="77777777" w:rsidR="003C48DA" w:rsidRPr="009519B4" w:rsidRDefault="003C48DA" w:rsidP="003C48DA">
      <w:pPr>
        <w:ind w:firstLine="720"/>
        <w:jc w:val="both"/>
        <w:rPr>
          <w:color w:val="000000" w:themeColor="text1"/>
        </w:rPr>
      </w:pPr>
      <w:r w:rsidRPr="009519B4">
        <w:rPr>
          <w:color w:val="000000" w:themeColor="text1"/>
        </w:rPr>
        <w:t>Dobeles novada pašvaldībai reģistrētas īpašuma tiesības Zemgales rajona tiesas Tērvetes pagasta zemesgrāmatas nodalījumā Nr.100000631246 uz nekustamo īpašumu “SAC Tērvete katlu māja”, Tērvetes pagastā, Dobeles novadā, ar kadastra Nr.4688 002 0048, kas sastāv no zemes vienības ar kadastra apzīmējumu 4688 002 0045 7300 m</w:t>
      </w:r>
      <w:r w:rsidRPr="009519B4">
        <w:rPr>
          <w:color w:val="000000" w:themeColor="text1"/>
          <w:vertAlign w:val="superscript"/>
        </w:rPr>
        <w:t>2</w:t>
      </w:r>
      <w:r w:rsidRPr="009519B4">
        <w:rPr>
          <w:color w:val="000000" w:themeColor="text1"/>
        </w:rPr>
        <w:t xml:space="preserve"> platībā un būves ar kadastra apzīmējumu 4688 002 0024 015. </w:t>
      </w:r>
    </w:p>
    <w:p w14:paraId="1592CFC4" w14:textId="77777777" w:rsidR="003C48DA" w:rsidRPr="009519B4" w:rsidRDefault="003C48DA" w:rsidP="003C48DA">
      <w:pPr>
        <w:ind w:firstLine="720"/>
        <w:jc w:val="both"/>
        <w:rPr>
          <w:color w:val="000000" w:themeColor="text1"/>
        </w:rPr>
      </w:pPr>
      <w:r w:rsidRPr="009519B4">
        <w:rPr>
          <w:color w:val="000000" w:themeColor="text1"/>
        </w:rPr>
        <w:t xml:space="preserve">Atbilstoši Komerclikuma 154. panta pirmajā daļā noteiktajam, ir veikts nekustamā īpašuma novērtējums. Sertificētas nekustamo īpašumu vērtētājas Anitas </w:t>
      </w:r>
      <w:proofErr w:type="spellStart"/>
      <w:r w:rsidRPr="009519B4">
        <w:rPr>
          <w:color w:val="000000" w:themeColor="text1"/>
        </w:rPr>
        <w:t>Vēdiķes</w:t>
      </w:r>
      <w:proofErr w:type="spellEnd"/>
      <w:r w:rsidRPr="009519B4">
        <w:rPr>
          <w:color w:val="000000" w:themeColor="text1"/>
        </w:rPr>
        <w:t xml:space="preserve"> (LĪVA profesionālās kvalifikācijas sertifikāts Nr.76) 2022.gada 14.septembrī noteiktā nekustamā īpašuma iespējamā tirgus vērtība ir 10 000 EUR, atbilstoši </w:t>
      </w:r>
      <w:hyperlink r:id="rId123" w:tgtFrame="_blank" w:history="1">
        <w:r w:rsidRPr="009519B4">
          <w:rPr>
            <w:color w:val="000000" w:themeColor="text1"/>
          </w:rPr>
          <w:t>Standartizācijas likumā</w:t>
        </w:r>
      </w:hyperlink>
      <w:r w:rsidRPr="009519B4">
        <w:rPr>
          <w:color w:val="000000" w:themeColor="text1"/>
        </w:rPr>
        <w:t xml:space="preserve"> paredzētajā kārtībā apstiprinātajiem īpašuma vērtēšanas standartiem.  </w:t>
      </w:r>
    </w:p>
    <w:p w14:paraId="3C396214" w14:textId="6549721C" w:rsidR="003C48DA" w:rsidRPr="009519B4" w:rsidRDefault="003C48DA" w:rsidP="003C48DA">
      <w:pPr>
        <w:ind w:firstLine="720"/>
        <w:jc w:val="both"/>
        <w:rPr>
          <w:color w:val="000000" w:themeColor="text1"/>
        </w:rPr>
      </w:pPr>
      <w:r w:rsidRPr="009519B4">
        <w:rPr>
          <w:color w:val="000000" w:themeColor="text1"/>
        </w:rPr>
        <w:t xml:space="preserve">Saskaņā ar likuma „Par pašvaldībām” 14. panta pirmās daļas 1. punktu, Publiskas personas mantas atsavināšanas likuma 3. panta pirmās daļas 4. punktu, 40. panta pirmo daļu, Publiskas personas kapitāla daļu un kapitālsabiedrību pārvaldības likuma 63. panta pirmās daļas 1. punktu, Komerclikuma 197. panta pirmās daļas 1. punktu, un ņemot vērā, atklāti balsojot: </w:t>
      </w:r>
      <w:r w:rsidR="00CA1431">
        <w:t xml:space="preserve">PAR – 16 (Ģirts </w:t>
      </w:r>
      <w:proofErr w:type="spellStart"/>
      <w:r w:rsidR="00CA1431">
        <w:t>Ante</w:t>
      </w:r>
      <w:proofErr w:type="spellEnd"/>
      <w:r w:rsidR="00CA1431">
        <w:t xml:space="preserve">, </w:t>
      </w:r>
      <w:r w:rsidR="00CA1431">
        <w:rPr>
          <w:bCs/>
          <w:lang w:eastAsia="et-EE"/>
        </w:rPr>
        <w:t xml:space="preserve">Kristīne Briede, Sarmīte Dude, Māris Feldmanis, Ivars </w:t>
      </w:r>
      <w:proofErr w:type="spellStart"/>
      <w:r w:rsidR="00CA1431">
        <w:rPr>
          <w:bCs/>
          <w:lang w:eastAsia="et-EE"/>
        </w:rPr>
        <w:t>Gorskis</w:t>
      </w:r>
      <w:proofErr w:type="spellEnd"/>
      <w:r w:rsidR="00CA1431">
        <w:rPr>
          <w:bCs/>
          <w:lang w:eastAsia="et-EE"/>
        </w:rPr>
        <w:t xml:space="preserve">, Edgars Laimiņš, Sintija </w:t>
      </w:r>
      <w:proofErr w:type="spellStart"/>
      <w:r w:rsidR="00CA1431">
        <w:rPr>
          <w:bCs/>
          <w:lang w:eastAsia="et-EE"/>
        </w:rPr>
        <w:t>Liekniņa</w:t>
      </w:r>
      <w:proofErr w:type="spellEnd"/>
      <w:r w:rsidR="00CA1431">
        <w:rPr>
          <w:bCs/>
          <w:lang w:eastAsia="et-EE"/>
        </w:rPr>
        <w:t xml:space="preserve">, Ainārs Meiers, Sanita </w:t>
      </w:r>
      <w:proofErr w:type="spellStart"/>
      <w:r w:rsidR="00CA1431">
        <w:rPr>
          <w:bCs/>
          <w:lang w:eastAsia="et-EE"/>
        </w:rPr>
        <w:t>Olševska</w:t>
      </w:r>
      <w:proofErr w:type="spellEnd"/>
      <w:r w:rsidR="00CA1431">
        <w:rPr>
          <w:bCs/>
          <w:lang w:eastAsia="et-EE"/>
        </w:rPr>
        <w:t xml:space="preserve">, Andris </w:t>
      </w:r>
      <w:proofErr w:type="spellStart"/>
      <w:r w:rsidR="00CA1431">
        <w:rPr>
          <w:bCs/>
          <w:lang w:eastAsia="et-EE"/>
        </w:rPr>
        <w:t>Podvinskis</w:t>
      </w:r>
      <w:proofErr w:type="spellEnd"/>
      <w:r w:rsidR="00CA1431">
        <w:rPr>
          <w:bCs/>
          <w:lang w:eastAsia="et-EE"/>
        </w:rPr>
        <w:t>, Dace Reinika, Viesturs Reinfelds</w:t>
      </w:r>
      <w:r w:rsidR="00CA1431" w:rsidRPr="00E51DBE">
        <w:rPr>
          <w:rFonts w:eastAsia="Calibri"/>
          <w:bCs/>
          <w:lang w:eastAsia="et-EE"/>
        </w:rPr>
        <w:t>,</w:t>
      </w:r>
      <w:r w:rsidR="00CA1431" w:rsidRPr="00E51DBE">
        <w:rPr>
          <w:rFonts w:eastAsia="Calibri"/>
          <w:lang w:eastAsia="en-US"/>
        </w:rPr>
        <w:t xml:space="preserve"> </w:t>
      </w:r>
      <w:r w:rsidR="00CA1431">
        <w:rPr>
          <w:bCs/>
        </w:rPr>
        <w:t xml:space="preserve">Edgars </w:t>
      </w:r>
      <w:proofErr w:type="spellStart"/>
      <w:r w:rsidR="00CA1431">
        <w:rPr>
          <w:bCs/>
        </w:rPr>
        <w:t>Gaigalis</w:t>
      </w:r>
      <w:proofErr w:type="spellEnd"/>
      <w:r w:rsidR="00CA1431">
        <w:rPr>
          <w:bCs/>
        </w:rPr>
        <w:t>,</w:t>
      </w:r>
      <w:r w:rsidR="00CA1431">
        <w:rPr>
          <w:bCs/>
          <w:lang w:eastAsia="et-EE"/>
        </w:rPr>
        <w:t xml:space="preserve"> Guntis </w:t>
      </w:r>
      <w:proofErr w:type="spellStart"/>
      <w:r w:rsidR="00CA1431">
        <w:rPr>
          <w:bCs/>
          <w:lang w:eastAsia="et-EE"/>
        </w:rPr>
        <w:t>Safranovičs</w:t>
      </w:r>
      <w:proofErr w:type="spellEnd"/>
      <w:r w:rsidR="00CA1431">
        <w:rPr>
          <w:bCs/>
          <w:lang w:eastAsia="et-EE"/>
        </w:rPr>
        <w:t xml:space="preserve">, Andrejs Spridzāns, Indra </w:t>
      </w:r>
      <w:proofErr w:type="spellStart"/>
      <w:r w:rsidR="00CA1431">
        <w:rPr>
          <w:bCs/>
          <w:lang w:eastAsia="et-EE"/>
        </w:rPr>
        <w:t>Špela</w:t>
      </w:r>
      <w:proofErr w:type="spellEnd"/>
      <w:r w:rsidR="00CA1431">
        <w:rPr>
          <w:bCs/>
          <w:lang w:eastAsia="et-EE"/>
        </w:rPr>
        <w:t xml:space="preserve">), </w:t>
      </w:r>
      <w:r w:rsidR="00CA1431">
        <w:rPr>
          <w:bCs/>
        </w:rPr>
        <w:t xml:space="preserve">PRET – nav, </w:t>
      </w:r>
      <w:r w:rsidR="00CA1431" w:rsidRPr="00E51DBE">
        <w:rPr>
          <w:bCs/>
        </w:rPr>
        <w:t xml:space="preserve">ATTURAS – </w:t>
      </w:r>
      <w:r w:rsidR="00CA1431">
        <w:rPr>
          <w:bCs/>
        </w:rPr>
        <w:t>nav,</w:t>
      </w:r>
      <w:r w:rsidR="00CA1431" w:rsidRPr="00E51DBE">
        <w:rPr>
          <w:rFonts w:eastAsia="Calibri"/>
          <w:lang w:eastAsia="en-US"/>
        </w:rPr>
        <w:t xml:space="preserve"> NEBALSO – </w:t>
      </w:r>
      <w:r w:rsidR="00CA1431">
        <w:rPr>
          <w:bCs/>
        </w:rPr>
        <w:t>nav</w:t>
      </w:r>
      <w:r w:rsidR="00CA1431" w:rsidRPr="009A1936">
        <w:rPr>
          <w:lang w:eastAsia="en-GB"/>
        </w:rPr>
        <w:t xml:space="preserve">, </w:t>
      </w:r>
      <w:r w:rsidRPr="009519B4">
        <w:rPr>
          <w:color w:val="000000" w:themeColor="text1"/>
        </w:rPr>
        <w:t>Dobeles novada dome NOLEMJ:</w:t>
      </w:r>
    </w:p>
    <w:p w14:paraId="007464DF" w14:textId="77777777" w:rsidR="003C48DA" w:rsidRPr="009519B4" w:rsidRDefault="003C48DA" w:rsidP="003C48DA">
      <w:pPr>
        <w:jc w:val="both"/>
        <w:rPr>
          <w:color w:val="000000" w:themeColor="text1"/>
        </w:rPr>
      </w:pPr>
    </w:p>
    <w:p w14:paraId="0C4E7D0E" w14:textId="77777777" w:rsidR="003C48DA" w:rsidRPr="009519B4" w:rsidRDefault="003C48DA">
      <w:pPr>
        <w:numPr>
          <w:ilvl w:val="0"/>
          <w:numId w:val="74"/>
        </w:numPr>
        <w:ind w:left="426" w:hanging="426"/>
        <w:jc w:val="both"/>
        <w:rPr>
          <w:color w:val="000000" w:themeColor="text1"/>
        </w:rPr>
      </w:pPr>
      <w:r w:rsidRPr="009519B4">
        <w:rPr>
          <w:color w:val="000000" w:themeColor="text1"/>
        </w:rPr>
        <w:t>IEGULDĪT SIA „Dobeles enerģija” pamatkapitālā Dobeles novada pašvaldības nekustamo īpašumu “SAC Tērvete katlu māja”, Tērvetes pagastā, Dobeles novadā, ar kadastra Nr.4688 002 0048, kas sastāv no zemes vienības ar kadastra apzīmējumu 4688 002 0045 7300 m</w:t>
      </w:r>
      <w:r w:rsidRPr="009519B4">
        <w:rPr>
          <w:color w:val="000000" w:themeColor="text1"/>
          <w:vertAlign w:val="superscript"/>
        </w:rPr>
        <w:t>2</w:t>
      </w:r>
      <w:r w:rsidRPr="009519B4">
        <w:rPr>
          <w:color w:val="000000" w:themeColor="text1"/>
        </w:rPr>
        <w:t xml:space="preserve"> platībā un būves ar kadastra apzīmējumu 4688 002 0024 015, kurš reģistrēts Zemgales rajona tiesas Tērvetes pagasta zemesgrāmatas nodalījumā Nr.100000631246, ar vērtību 10 000 EUR, pretī saņemot 10 000 jaunu daļu.</w:t>
      </w:r>
    </w:p>
    <w:p w14:paraId="3A2044D9" w14:textId="77777777" w:rsidR="003C48DA" w:rsidRPr="009519B4" w:rsidRDefault="003C48DA" w:rsidP="003C48DA">
      <w:pPr>
        <w:ind w:left="426" w:hanging="426"/>
        <w:jc w:val="both"/>
        <w:rPr>
          <w:color w:val="000000" w:themeColor="text1"/>
        </w:rPr>
      </w:pPr>
    </w:p>
    <w:p w14:paraId="02FE181B" w14:textId="77777777" w:rsidR="003C48DA" w:rsidRPr="009519B4" w:rsidRDefault="003C48DA">
      <w:pPr>
        <w:numPr>
          <w:ilvl w:val="0"/>
          <w:numId w:val="74"/>
        </w:numPr>
        <w:ind w:left="426" w:hanging="426"/>
        <w:contextualSpacing/>
        <w:jc w:val="both"/>
        <w:rPr>
          <w:color w:val="000000" w:themeColor="text1"/>
        </w:rPr>
      </w:pPr>
      <w:r w:rsidRPr="009519B4">
        <w:rPr>
          <w:color w:val="000000" w:themeColor="text1"/>
        </w:rPr>
        <w:t>Uzdot SIA „Dobeles enerģija” kapitāla daļu turētāja pārstāvim un valdes loceklim veikt normatīvajos aktos noteiktās darbības pamatkapitāla palielināšanai un izmaiņu reģistrēšanai Latvijas Republikas Uzņēmumu reģistrā.</w:t>
      </w:r>
    </w:p>
    <w:p w14:paraId="68EF88BE" w14:textId="77777777" w:rsidR="003C48DA" w:rsidRPr="009519B4" w:rsidRDefault="003C48DA" w:rsidP="003C48DA">
      <w:pPr>
        <w:widowControl w:val="0"/>
        <w:suppressAutoHyphens/>
        <w:ind w:left="720"/>
        <w:rPr>
          <w:rFonts w:eastAsia="Lucida Sans Unicode"/>
          <w:color w:val="000000" w:themeColor="text1"/>
          <w:kern w:val="1"/>
        </w:rPr>
      </w:pPr>
    </w:p>
    <w:p w14:paraId="485DBF10" w14:textId="77777777" w:rsidR="003C48DA" w:rsidRPr="009519B4" w:rsidRDefault="003C48DA">
      <w:pPr>
        <w:numPr>
          <w:ilvl w:val="0"/>
          <w:numId w:val="74"/>
        </w:numPr>
        <w:ind w:left="426" w:hanging="426"/>
        <w:contextualSpacing/>
        <w:jc w:val="both"/>
        <w:rPr>
          <w:color w:val="000000" w:themeColor="text1"/>
        </w:rPr>
      </w:pPr>
      <w:r w:rsidRPr="009519B4">
        <w:rPr>
          <w:color w:val="000000" w:themeColor="text1"/>
          <w:kern w:val="2"/>
        </w:rPr>
        <w:t>Dobeles novada pašvaldības grāmatvedībai izslēgt no bilances lēmuma 1. punktā minēto     īpašumu.</w:t>
      </w:r>
    </w:p>
    <w:p w14:paraId="4F7791B8" w14:textId="77777777" w:rsidR="003C48DA" w:rsidRPr="009519B4" w:rsidRDefault="003C48DA" w:rsidP="003C48DA">
      <w:pPr>
        <w:widowControl w:val="0"/>
        <w:suppressAutoHyphens/>
        <w:ind w:left="426" w:hanging="426"/>
        <w:rPr>
          <w:color w:val="000000" w:themeColor="text1"/>
          <w:kern w:val="2"/>
        </w:rPr>
      </w:pPr>
    </w:p>
    <w:p w14:paraId="391E0F91" w14:textId="77777777" w:rsidR="003C48DA" w:rsidRPr="009519B4" w:rsidRDefault="003C48DA" w:rsidP="003C48DA">
      <w:pPr>
        <w:ind w:right="-694"/>
        <w:jc w:val="both"/>
        <w:rPr>
          <w:color w:val="000000" w:themeColor="text1"/>
        </w:rPr>
      </w:pPr>
    </w:p>
    <w:p w14:paraId="514811B4" w14:textId="77777777" w:rsidR="003C48DA" w:rsidRPr="009519B4" w:rsidRDefault="003C48DA" w:rsidP="003C48DA">
      <w:pPr>
        <w:ind w:left="-142" w:right="-694" w:firstLine="142"/>
        <w:jc w:val="both"/>
        <w:rPr>
          <w:color w:val="000000" w:themeColor="text1"/>
        </w:rPr>
      </w:pPr>
      <w:r w:rsidRPr="009519B4">
        <w:rPr>
          <w:color w:val="000000" w:themeColor="text1"/>
        </w:rPr>
        <w:t>Domes priekšsēdētājs</w:t>
      </w:r>
      <w:r w:rsidRPr="009519B4">
        <w:rPr>
          <w:color w:val="000000" w:themeColor="text1"/>
        </w:rPr>
        <w:tab/>
      </w:r>
      <w:r w:rsidRPr="009519B4">
        <w:rPr>
          <w:color w:val="000000" w:themeColor="text1"/>
        </w:rPr>
        <w:tab/>
      </w:r>
      <w:r w:rsidRPr="009519B4">
        <w:rPr>
          <w:color w:val="000000" w:themeColor="text1"/>
        </w:rPr>
        <w:tab/>
      </w:r>
      <w:r w:rsidRPr="009519B4">
        <w:rPr>
          <w:color w:val="000000" w:themeColor="text1"/>
        </w:rPr>
        <w:tab/>
      </w:r>
      <w:r w:rsidRPr="009519B4">
        <w:rPr>
          <w:color w:val="000000" w:themeColor="text1"/>
        </w:rPr>
        <w:tab/>
      </w:r>
      <w:r w:rsidRPr="009519B4">
        <w:rPr>
          <w:color w:val="000000" w:themeColor="text1"/>
        </w:rPr>
        <w:tab/>
      </w:r>
      <w:r w:rsidRPr="009519B4">
        <w:rPr>
          <w:color w:val="000000" w:themeColor="text1"/>
        </w:rPr>
        <w:tab/>
      </w:r>
      <w:r w:rsidRPr="009519B4">
        <w:rPr>
          <w:color w:val="000000" w:themeColor="text1"/>
        </w:rPr>
        <w:tab/>
      </w:r>
      <w:r w:rsidRPr="009519B4">
        <w:rPr>
          <w:color w:val="000000" w:themeColor="text1"/>
        </w:rPr>
        <w:tab/>
      </w:r>
      <w:proofErr w:type="spellStart"/>
      <w:r w:rsidRPr="009519B4">
        <w:rPr>
          <w:color w:val="000000" w:themeColor="text1"/>
        </w:rPr>
        <w:t>I.Gorskis</w:t>
      </w:r>
      <w:proofErr w:type="spellEnd"/>
    </w:p>
    <w:p w14:paraId="54DC1309" w14:textId="77777777" w:rsidR="003C48DA" w:rsidRPr="009519B4" w:rsidRDefault="003C48DA" w:rsidP="003C48DA">
      <w:pPr>
        <w:suppressAutoHyphens/>
        <w:spacing w:line="252" w:lineRule="auto"/>
        <w:ind w:left="-142" w:right="-694" w:firstLine="142"/>
        <w:contextualSpacing/>
        <w:rPr>
          <w:color w:val="000000" w:themeColor="text1"/>
          <w:lang w:eastAsia="ar-SA"/>
        </w:rPr>
      </w:pPr>
    </w:p>
    <w:p w14:paraId="19D328A6" w14:textId="77777777" w:rsidR="003C48DA" w:rsidRPr="009519B4" w:rsidRDefault="003C48DA" w:rsidP="003C48DA">
      <w:pPr>
        <w:suppressAutoHyphens/>
        <w:spacing w:line="252" w:lineRule="auto"/>
        <w:ind w:left="-142" w:right="-694" w:firstLine="142"/>
        <w:contextualSpacing/>
        <w:rPr>
          <w:color w:val="000000" w:themeColor="text1"/>
          <w:lang w:eastAsia="ar-SA"/>
        </w:rPr>
      </w:pPr>
    </w:p>
    <w:p w14:paraId="057E64C8" w14:textId="77777777" w:rsidR="003C48DA" w:rsidRDefault="003C48DA" w:rsidP="003C48DA">
      <w:pPr>
        <w:suppressAutoHyphens/>
        <w:spacing w:line="252" w:lineRule="auto"/>
        <w:ind w:left="-142" w:right="-694" w:firstLine="142"/>
        <w:contextualSpacing/>
        <w:rPr>
          <w:color w:val="000000" w:themeColor="text1"/>
        </w:rPr>
      </w:pPr>
    </w:p>
    <w:p w14:paraId="5CECF2F1" w14:textId="684CCC4B" w:rsidR="003C48DA" w:rsidRPr="005253E3" w:rsidRDefault="003C48DA" w:rsidP="003C48DA">
      <w:pPr>
        <w:tabs>
          <w:tab w:val="left" w:pos="-24212"/>
        </w:tabs>
        <w:jc w:val="right"/>
        <w:rPr>
          <w:rFonts w:eastAsia="Calibri"/>
          <w:b/>
          <w:bCs/>
        </w:rPr>
      </w:pPr>
      <w:r>
        <w:rPr>
          <w:color w:val="000000" w:themeColor="text1"/>
        </w:rPr>
        <w:br w:type="page"/>
      </w:r>
    </w:p>
    <w:p w14:paraId="093100CA" w14:textId="77777777" w:rsidR="003C48DA" w:rsidRPr="005253E3" w:rsidRDefault="003C48DA" w:rsidP="003C48DA">
      <w:pPr>
        <w:tabs>
          <w:tab w:val="left" w:pos="-24212"/>
        </w:tabs>
        <w:spacing w:line="256" w:lineRule="auto"/>
        <w:jc w:val="center"/>
        <w:rPr>
          <w:rFonts w:eastAsia="Calibri"/>
          <w:sz w:val="20"/>
          <w:szCs w:val="20"/>
        </w:rPr>
      </w:pPr>
      <w:r w:rsidRPr="005253E3">
        <w:rPr>
          <w:rFonts w:eastAsia="Calibri"/>
          <w:noProof/>
          <w:sz w:val="20"/>
          <w:szCs w:val="20"/>
        </w:rPr>
        <w:lastRenderedPageBreak/>
        <w:drawing>
          <wp:inline distT="0" distB="0" distL="0" distR="0" wp14:anchorId="572A5487" wp14:editId="0DF9B3A3">
            <wp:extent cx="676275" cy="752475"/>
            <wp:effectExtent l="0" t="0" r="9525" b="9525"/>
            <wp:docPr id="23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7F7F4D0" w14:textId="77777777" w:rsidR="003C48DA" w:rsidRPr="005253E3" w:rsidRDefault="003C48DA" w:rsidP="003C48DA">
      <w:pPr>
        <w:tabs>
          <w:tab w:val="center" w:pos="4320"/>
          <w:tab w:val="right" w:pos="8640"/>
        </w:tabs>
        <w:suppressAutoHyphens/>
        <w:jc w:val="center"/>
        <w:rPr>
          <w:sz w:val="20"/>
          <w:szCs w:val="20"/>
          <w:lang w:val="en-US" w:eastAsia="ar-SA"/>
        </w:rPr>
      </w:pPr>
      <w:r w:rsidRPr="005253E3">
        <w:rPr>
          <w:sz w:val="20"/>
          <w:szCs w:val="20"/>
          <w:lang w:val="en-US" w:eastAsia="ar-SA"/>
        </w:rPr>
        <w:t>LATVIJAS REPUBLIKA</w:t>
      </w:r>
    </w:p>
    <w:p w14:paraId="3E77A894" w14:textId="77777777" w:rsidR="003C48DA" w:rsidRPr="005253E3" w:rsidRDefault="003C48DA" w:rsidP="003C48DA">
      <w:pPr>
        <w:tabs>
          <w:tab w:val="center" w:pos="4320"/>
          <w:tab w:val="right" w:pos="8640"/>
        </w:tabs>
        <w:suppressAutoHyphens/>
        <w:jc w:val="center"/>
        <w:rPr>
          <w:b/>
          <w:sz w:val="32"/>
          <w:szCs w:val="32"/>
          <w:lang w:val="en-US" w:eastAsia="ar-SA"/>
        </w:rPr>
      </w:pPr>
      <w:r w:rsidRPr="005253E3">
        <w:rPr>
          <w:b/>
          <w:sz w:val="32"/>
          <w:szCs w:val="32"/>
          <w:lang w:val="en-US" w:eastAsia="ar-SA"/>
        </w:rPr>
        <w:t>DOBELES NOVADA DOME</w:t>
      </w:r>
    </w:p>
    <w:p w14:paraId="0F8B0784" w14:textId="77777777" w:rsidR="003C48DA" w:rsidRPr="005253E3" w:rsidRDefault="003C48DA" w:rsidP="003C48DA">
      <w:pPr>
        <w:tabs>
          <w:tab w:val="center" w:pos="4320"/>
          <w:tab w:val="right" w:pos="8640"/>
        </w:tabs>
        <w:suppressAutoHyphens/>
        <w:jc w:val="center"/>
        <w:rPr>
          <w:sz w:val="16"/>
          <w:szCs w:val="16"/>
          <w:lang w:val="en-US" w:eastAsia="ar-SA"/>
        </w:rPr>
      </w:pPr>
      <w:proofErr w:type="spellStart"/>
      <w:r w:rsidRPr="005253E3">
        <w:rPr>
          <w:sz w:val="16"/>
          <w:szCs w:val="16"/>
          <w:lang w:val="en-US" w:eastAsia="ar-SA"/>
        </w:rPr>
        <w:t>Brīvības</w:t>
      </w:r>
      <w:proofErr w:type="spellEnd"/>
      <w:r w:rsidRPr="005253E3">
        <w:rPr>
          <w:sz w:val="16"/>
          <w:szCs w:val="16"/>
          <w:lang w:val="en-US" w:eastAsia="ar-SA"/>
        </w:rPr>
        <w:t xml:space="preserve"> </w:t>
      </w:r>
      <w:proofErr w:type="spellStart"/>
      <w:r w:rsidRPr="005253E3">
        <w:rPr>
          <w:sz w:val="16"/>
          <w:szCs w:val="16"/>
          <w:lang w:val="en-US" w:eastAsia="ar-SA"/>
        </w:rPr>
        <w:t>iela</w:t>
      </w:r>
      <w:proofErr w:type="spellEnd"/>
      <w:r w:rsidRPr="005253E3">
        <w:rPr>
          <w:sz w:val="16"/>
          <w:szCs w:val="16"/>
          <w:lang w:val="en-US" w:eastAsia="ar-SA"/>
        </w:rPr>
        <w:t xml:space="preserve"> 17, </w:t>
      </w:r>
      <w:proofErr w:type="spellStart"/>
      <w:r w:rsidRPr="005253E3">
        <w:rPr>
          <w:sz w:val="16"/>
          <w:szCs w:val="16"/>
          <w:lang w:val="en-US" w:eastAsia="ar-SA"/>
        </w:rPr>
        <w:t>Dobele</w:t>
      </w:r>
      <w:proofErr w:type="spellEnd"/>
      <w:r w:rsidRPr="005253E3">
        <w:rPr>
          <w:sz w:val="16"/>
          <w:szCs w:val="16"/>
          <w:lang w:val="en-US" w:eastAsia="ar-SA"/>
        </w:rPr>
        <w:t xml:space="preserve">, </w:t>
      </w:r>
      <w:proofErr w:type="spellStart"/>
      <w:r w:rsidRPr="005253E3">
        <w:rPr>
          <w:sz w:val="16"/>
          <w:szCs w:val="16"/>
          <w:lang w:val="en-US" w:eastAsia="ar-SA"/>
        </w:rPr>
        <w:t>Dobeles</w:t>
      </w:r>
      <w:proofErr w:type="spellEnd"/>
      <w:r w:rsidRPr="005253E3">
        <w:rPr>
          <w:sz w:val="16"/>
          <w:szCs w:val="16"/>
          <w:lang w:val="en-US" w:eastAsia="ar-SA"/>
        </w:rPr>
        <w:t xml:space="preserve"> </w:t>
      </w:r>
      <w:proofErr w:type="spellStart"/>
      <w:r w:rsidRPr="005253E3">
        <w:rPr>
          <w:sz w:val="16"/>
          <w:szCs w:val="16"/>
          <w:lang w:val="en-US" w:eastAsia="ar-SA"/>
        </w:rPr>
        <w:t>novads</w:t>
      </w:r>
      <w:proofErr w:type="spellEnd"/>
      <w:r w:rsidRPr="005253E3">
        <w:rPr>
          <w:sz w:val="16"/>
          <w:szCs w:val="16"/>
          <w:lang w:val="en-US" w:eastAsia="ar-SA"/>
        </w:rPr>
        <w:t>, LV-3701</w:t>
      </w:r>
    </w:p>
    <w:p w14:paraId="63AC0CF2" w14:textId="77777777" w:rsidR="003C48DA" w:rsidRPr="00826B74" w:rsidRDefault="003C48DA" w:rsidP="003C48DA">
      <w:pPr>
        <w:pBdr>
          <w:bottom w:val="double" w:sz="6" w:space="1" w:color="auto"/>
        </w:pBdr>
        <w:tabs>
          <w:tab w:val="center" w:pos="4320"/>
          <w:tab w:val="right" w:pos="8640"/>
        </w:tabs>
        <w:suppressAutoHyphens/>
        <w:jc w:val="center"/>
        <w:rPr>
          <w:sz w:val="16"/>
          <w:szCs w:val="16"/>
          <w:lang w:val="en-US" w:eastAsia="ar-SA"/>
        </w:rPr>
      </w:pPr>
      <w:proofErr w:type="spellStart"/>
      <w:r w:rsidRPr="005253E3">
        <w:rPr>
          <w:sz w:val="16"/>
          <w:szCs w:val="16"/>
          <w:lang w:val="en-US" w:eastAsia="ar-SA"/>
        </w:rPr>
        <w:t>Tālr</w:t>
      </w:r>
      <w:proofErr w:type="spellEnd"/>
      <w:r w:rsidRPr="005253E3">
        <w:rPr>
          <w:sz w:val="16"/>
          <w:szCs w:val="16"/>
          <w:lang w:val="en-US" w:eastAsia="ar-SA"/>
        </w:rPr>
        <w:t xml:space="preserve">. 63707269, 63700137, 63720940, e-pasts </w:t>
      </w:r>
      <w:hyperlink r:id="rId124" w:history="1">
        <w:r w:rsidRPr="00826B74">
          <w:rPr>
            <w:rFonts w:eastAsia="Calibri"/>
            <w:sz w:val="16"/>
            <w:szCs w:val="16"/>
            <w:lang w:val="en-US" w:eastAsia="ar-SA"/>
          </w:rPr>
          <w:t>dome@dobele.lv</w:t>
        </w:r>
      </w:hyperlink>
    </w:p>
    <w:p w14:paraId="5A799061" w14:textId="77777777" w:rsidR="003C48DA" w:rsidRPr="005253E3" w:rsidRDefault="003C48DA" w:rsidP="003C48DA">
      <w:pPr>
        <w:jc w:val="center"/>
        <w:rPr>
          <w:rFonts w:eastAsia="Calibri"/>
          <w:b/>
        </w:rPr>
      </w:pPr>
    </w:p>
    <w:p w14:paraId="04A4CBBC" w14:textId="77777777" w:rsidR="003C48DA" w:rsidRPr="005253E3" w:rsidRDefault="003C48DA" w:rsidP="003C48DA">
      <w:pPr>
        <w:jc w:val="center"/>
        <w:rPr>
          <w:rFonts w:eastAsia="Calibri"/>
          <w:b/>
        </w:rPr>
      </w:pPr>
      <w:r w:rsidRPr="005253E3">
        <w:rPr>
          <w:rFonts w:eastAsia="Calibri"/>
          <w:b/>
        </w:rPr>
        <w:t>LĒMUMS</w:t>
      </w:r>
    </w:p>
    <w:p w14:paraId="41288D64" w14:textId="77777777" w:rsidR="003C48DA" w:rsidRPr="005253E3" w:rsidRDefault="003C48DA" w:rsidP="003C48DA">
      <w:pPr>
        <w:jc w:val="center"/>
        <w:rPr>
          <w:rFonts w:eastAsia="Calibri"/>
          <w:b/>
        </w:rPr>
      </w:pPr>
      <w:r w:rsidRPr="005253E3">
        <w:rPr>
          <w:rFonts w:eastAsia="Calibri"/>
          <w:b/>
        </w:rPr>
        <w:t>Dobelē</w:t>
      </w:r>
    </w:p>
    <w:p w14:paraId="4BC5019B" w14:textId="31C8F64B" w:rsidR="003C48DA" w:rsidRPr="005253E3" w:rsidRDefault="003C48DA" w:rsidP="003C48DA">
      <w:pPr>
        <w:tabs>
          <w:tab w:val="center" w:pos="4153"/>
          <w:tab w:val="left" w:pos="8080"/>
          <w:tab w:val="right" w:pos="9498"/>
        </w:tabs>
        <w:spacing w:line="256" w:lineRule="auto"/>
        <w:ind w:left="113" w:right="-427"/>
        <w:rPr>
          <w:rFonts w:eastAsia="Calibri"/>
        </w:rPr>
      </w:pPr>
      <w:r w:rsidRPr="005253E3">
        <w:rPr>
          <w:rFonts w:eastAsia="Calibri"/>
          <w:b/>
          <w:lang w:eastAsia="x-none"/>
        </w:rPr>
        <w:t>2022. gada 27. oktobrī</w:t>
      </w:r>
      <w:r w:rsidRPr="005253E3">
        <w:rPr>
          <w:rFonts w:eastAsia="Calibri"/>
          <w:b/>
          <w:lang w:eastAsia="x-none"/>
        </w:rPr>
        <w:tab/>
        <w:t xml:space="preserve">                                                                                       </w:t>
      </w:r>
      <w:r w:rsidR="008D057F">
        <w:rPr>
          <w:rFonts w:eastAsia="Calibri"/>
          <w:b/>
          <w:lang w:eastAsia="x-none"/>
        </w:rPr>
        <w:t xml:space="preserve">      </w:t>
      </w:r>
      <w:r w:rsidRPr="005253E3">
        <w:rPr>
          <w:rFonts w:eastAsia="Calibri"/>
          <w:b/>
          <w:lang w:eastAsia="x-none"/>
        </w:rPr>
        <w:t xml:space="preserve"> </w:t>
      </w:r>
      <w:r w:rsidRPr="005253E3">
        <w:rPr>
          <w:rFonts w:eastAsia="Calibri"/>
          <w:b/>
        </w:rPr>
        <w:t>Nr.</w:t>
      </w:r>
      <w:r w:rsidR="00CA1431">
        <w:rPr>
          <w:rFonts w:eastAsia="Calibri"/>
          <w:b/>
        </w:rPr>
        <w:t>545</w:t>
      </w:r>
      <w:r w:rsidRPr="005253E3">
        <w:rPr>
          <w:rFonts w:eastAsia="Calibri"/>
          <w:b/>
        </w:rPr>
        <w:t>/19</w:t>
      </w:r>
    </w:p>
    <w:p w14:paraId="5FDB6DB3" w14:textId="29D3486C" w:rsidR="003C48DA" w:rsidRPr="005253E3" w:rsidRDefault="003C48DA" w:rsidP="003C48DA">
      <w:pPr>
        <w:spacing w:line="256" w:lineRule="auto"/>
        <w:jc w:val="right"/>
        <w:rPr>
          <w:rFonts w:eastAsia="Calibri"/>
        </w:rPr>
      </w:pPr>
      <w:r w:rsidRPr="005253E3">
        <w:rPr>
          <w:rFonts w:eastAsia="Calibri"/>
        </w:rPr>
        <w:t xml:space="preserve">(prot.Nr.19, </w:t>
      </w:r>
      <w:r w:rsidR="00CA1431">
        <w:rPr>
          <w:rFonts w:eastAsia="Calibri"/>
        </w:rPr>
        <w:t>61</w:t>
      </w:r>
      <w:r w:rsidRPr="005253E3">
        <w:rPr>
          <w:rFonts w:eastAsia="Calibri"/>
        </w:rPr>
        <w:t>.§)</w:t>
      </w:r>
    </w:p>
    <w:p w14:paraId="000C566E" w14:textId="77777777" w:rsidR="003C48DA" w:rsidRPr="005253E3" w:rsidRDefault="003C48DA" w:rsidP="003C48DA">
      <w:pPr>
        <w:spacing w:line="256" w:lineRule="auto"/>
        <w:rPr>
          <w:rFonts w:eastAsia="Calibri"/>
        </w:rPr>
      </w:pPr>
    </w:p>
    <w:p w14:paraId="745C6ABD" w14:textId="77777777" w:rsidR="003C48DA" w:rsidRPr="005253E3" w:rsidRDefault="003C48DA" w:rsidP="003C48DA">
      <w:pPr>
        <w:ind w:firstLine="51"/>
        <w:jc w:val="center"/>
        <w:rPr>
          <w:b/>
          <w:u w:val="single"/>
          <w:lang w:eastAsia="ar-SA"/>
        </w:rPr>
      </w:pPr>
      <w:r w:rsidRPr="005253E3">
        <w:rPr>
          <w:b/>
          <w:u w:val="single"/>
        </w:rPr>
        <w:t>Par atkārtotas izsoles rīkošanu pašvaldības nekustamā īpašuma Brīvības iela 3, Dobelē, Dobeles novadā atsavināšanai</w:t>
      </w:r>
    </w:p>
    <w:p w14:paraId="1877B805" w14:textId="77777777" w:rsidR="003C48DA" w:rsidRPr="005253E3" w:rsidRDefault="003C48DA" w:rsidP="003C48DA">
      <w:pPr>
        <w:suppressAutoHyphens/>
        <w:spacing w:line="256" w:lineRule="auto"/>
        <w:jc w:val="center"/>
        <w:rPr>
          <w:rFonts w:eastAsia="Calibri"/>
          <w:b/>
          <w:u w:val="single"/>
          <w:lang w:eastAsia="ar-SA"/>
        </w:rPr>
      </w:pPr>
    </w:p>
    <w:p w14:paraId="43DB5389" w14:textId="77777777" w:rsidR="003C48DA" w:rsidRPr="00797EAF" w:rsidRDefault="003C48DA" w:rsidP="003C48DA">
      <w:pPr>
        <w:spacing w:line="256" w:lineRule="auto"/>
        <w:ind w:firstLine="567"/>
        <w:jc w:val="both"/>
        <w:rPr>
          <w:rFonts w:eastAsia="Calibri"/>
        </w:rPr>
      </w:pPr>
      <w:r w:rsidRPr="00797EAF">
        <w:rPr>
          <w:rFonts w:eastAsia="Calibri"/>
        </w:rPr>
        <w:t>Dobeles novada dome ir izskatījusi Dobeles novada pašvaldības (turpmāk – pašvaldība) Nekustamo īpašumu komisijas (turpmāk – komisija) iesniegto lēmuma projektu par pašvaldībai piederošā nekustamā īpašuma Brīvības iela 3, Dobelē, Dobeles novadā, kadastra numurs 46010021910, (turpmāk – Īpašums) trešās izsoles rīkošanu.</w:t>
      </w:r>
    </w:p>
    <w:p w14:paraId="50207FB1" w14:textId="77777777" w:rsidR="003C48DA" w:rsidRPr="00797EAF" w:rsidRDefault="003C48DA" w:rsidP="003C48DA">
      <w:pPr>
        <w:spacing w:line="256" w:lineRule="auto"/>
        <w:ind w:firstLine="567"/>
        <w:jc w:val="both"/>
        <w:rPr>
          <w:rFonts w:eastAsia="Calibri"/>
        </w:rPr>
      </w:pPr>
      <w:r w:rsidRPr="00797EAF">
        <w:rPr>
          <w:rFonts w:eastAsia="Calibri"/>
        </w:rPr>
        <w:t>Izskatot ierosinājumu, Dobeles novada dome konstatē:</w:t>
      </w:r>
    </w:p>
    <w:p w14:paraId="09CF89BD" w14:textId="77777777" w:rsidR="003C48DA" w:rsidRPr="00797EAF" w:rsidRDefault="003C48DA" w:rsidP="003C48DA">
      <w:pPr>
        <w:spacing w:line="256" w:lineRule="auto"/>
        <w:ind w:firstLine="567"/>
        <w:jc w:val="both"/>
        <w:rPr>
          <w:rFonts w:eastAsia="Calibri"/>
        </w:rPr>
      </w:pPr>
      <w:r w:rsidRPr="00797EAF">
        <w:rPr>
          <w:rFonts w:eastAsia="Calibri"/>
        </w:rPr>
        <w:t>Īpašums reģistrēts Zemgales rajona tiesas Dobeles pilsētas zemesgrāmatas nodalījumā Nr.100000427116) un uz to nostiprinātas īpašuma tiesības pašvaldībai. Īpašums sastāv no viena zemes gabala 0,1916 ha kopplatībā ar kadastra apzīmējumu 4601 002 1910 un 3 (trīs) nedzīvojamām ēkām ar kadastra apzīmējumiem 4601 002 1910 001; 4601 002 1910 002; 4601 002 1910 003.</w:t>
      </w:r>
    </w:p>
    <w:p w14:paraId="79E3C25E" w14:textId="77777777" w:rsidR="003C48DA" w:rsidRPr="00797EAF" w:rsidRDefault="003C48DA" w:rsidP="003C48DA">
      <w:pPr>
        <w:spacing w:line="256" w:lineRule="auto"/>
        <w:ind w:firstLine="567"/>
        <w:jc w:val="both"/>
        <w:rPr>
          <w:rFonts w:eastAsia="Calibri"/>
        </w:rPr>
      </w:pPr>
      <w:r w:rsidRPr="00797EAF">
        <w:rPr>
          <w:rFonts w:eastAsia="Calibri"/>
        </w:rPr>
        <w:t xml:space="preserve">2022. gada 26. maijā Dobeles novada dome saskaņā ar lēmumu Nr.242/9 “Par nekustamā īpašuma Brīvības iela 3, Dobelē, Dobeles novadā atsavināšanu” nolēma atsavināt Īpašumu, pārdodot to atklātā mutiskā izsolē ar augšupejošu soli. Īpašuma nosacītā cena (sākumcena) 45000 EUR (četrdesmit pieci tūkstoši </w:t>
      </w:r>
      <w:proofErr w:type="spellStart"/>
      <w:r w:rsidRPr="00797EAF">
        <w:rPr>
          <w:rFonts w:eastAsia="Calibri"/>
          <w:i/>
          <w:iCs/>
        </w:rPr>
        <w:t>euro</w:t>
      </w:r>
      <w:proofErr w:type="spellEnd"/>
      <w:r w:rsidRPr="00797EAF">
        <w:rPr>
          <w:rFonts w:eastAsia="Calibri"/>
        </w:rPr>
        <w:t>).</w:t>
      </w:r>
    </w:p>
    <w:p w14:paraId="31A47E85" w14:textId="77777777" w:rsidR="003C48DA" w:rsidRPr="00797EAF" w:rsidRDefault="003C48DA" w:rsidP="003C48DA">
      <w:pPr>
        <w:spacing w:line="256" w:lineRule="auto"/>
        <w:ind w:firstLine="567"/>
        <w:jc w:val="both"/>
        <w:rPr>
          <w:rFonts w:eastAsia="Calibri"/>
        </w:rPr>
      </w:pPr>
      <w:r w:rsidRPr="00797EAF">
        <w:rPr>
          <w:rFonts w:eastAsia="Calibri"/>
        </w:rPr>
        <w:t>2022. gada 6. jūnijā komisija apstiprinājusi Īpašuma izsoles noteikumus. 2022. gada 7. jūnijā izsole tika izsludināta, taču uz izsoli 2022. gada 13. jūlijā neviens pretendents nepieteicās.</w:t>
      </w:r>
    </w:p>
    <w:p w14:paraId="0E967D3A" w14:textId="77777777" w:rsidR="003C48DA" w:rsidRPr="00797EAF" w:rsidRDefault="003C48DA" w:rsidP="003C48DA">
      <w:pPr>
        <w:ind w:firstLine="567"/>
        <w:jc w:val="both"/>
        <w:rPr>
          <w:rFonts w:eastAsia="Calibri"/>
        </w:rPr>
      </w:pPr>
      <w:r w:rsidRPr="00797EAF">
        <w:rPr>
          <w:rFonts w:eastAsia="Calibri"/>
        </w:rPr>
        <w:t>2022. gada 28. jūlijā Dobeles novada dome saskaņā ar lēmumu Nr.377/13 “Par atkārtotas izsoles rīkošanu nekustamā īpašuma Brīvības iela 3, Dobelē, Dobeles novadā, atsavināšanu” nolēma rīkot atkārtotu izsoli ar augšupejošu soli Īpašuma atsavināšanai,</w:t>
      </w:r>
      <w:r w:rsidRPr="00797EAF">
        <w:rPr>
          <w:rFonts w:eastAsia="Arial"/>
        </w:rPr>
        <w:t xml:space="preserve"> pazeminot izsoles objekta sākumcenu par 20 procentiem.</w:t>
      </w:r>
      <w:r w:rsidRPr="00797EAF">
        <w:rPr>
          <w:rFonts w:eastAsia="Calibri"/>
        </w:rPr>
        <w:t xml:space="preserve"> Īpašuma nosacītā cena (sākumcena) 36000 EUR (trīsdesmit seši tūkstoši </w:t>
      </w:r>
      <w:proofErr w:type="spellStart"/>
      <w:r w:rsidRPr="00797EAF">
        <w:rPr>
          <w:rFonts w:eastAsia="Calibri"/>
          <w:i/>
          <w:iCs/>
        </w:rPr>
        <w:t>euro</w:t>
      </w:r>
      <w:proofErr w:type="spellEnd"/>
      <w:r w:rsidRPr="00797EAF">
        <w:rPr>
          <w:rFonts w:eastAsia="Calibri"/>
        </w:rPr>
        <w:t>).</w:t>
      </w:r>
    </w:p>
    <w:p w14:paraId="3E4EC36E" w14:textId="77777777" w:rsidR="003C48DA" w:rsidRPr="00797EAF" w:rsidRDefault="003C48DA" w:rsidP="003C48DA">
      <w:pPr>
        <w:ind w:firstLine="567"/>
        <w:jc w:val="both"/>
        <w:rPr>
          <w:rFonts w:eastAsia="Calibri"/>
        </w:rPr>
      </w:pPr>
      <w:r w:rsidRPr="00797EAF">
        <w:rPr>
          <w:rFonts w:eastAsia="Calibri"/>
        </w:rPr>
        <w:t xml:space="preserve"> 2022. gada 4. augustā komisija apstiprinājusi Īpašuma izsoles noteikumus. 2022. gada 4. augustā izsole tika izsludināta, taču uz izsoli 2022. gada 14. septembrī neviens pretendents nepieteicās.</w:t>
      </w:r>
    </w:p>
    <w:p w14:paraId="6EAC36FD" w14:textId="77777777" w:rsidR="003C48DA" w:rsidRPr="00797EAF" w:rsidRDefault="003C48DA" w:rsidP="003C48DA">
      <w:pPr>
        <w:ind w:firstLine="567"/>
        <w:jc w:val="both"/>
        <w:rPr>
          <w:rFonts w:eastAsia="Calibri"/>
        </w:rPr>
      </w:pPr>
      <w:r w:rsidRPr="00797EAF">
        <w:rPr>
          <w:rFonts w:eastAsia="Calibri"/>
          <w:bCs/>
        </w:rPr>
        <w:t xml:space="preserve">Saskaņā ar Publiskas personas mantas atsavināšanas likuma 32.panta otrās daļas 1.punktu, kas nosaka, ka, </w:t>
      </w:r>
      <w:r w:rsidRPr="00797EAF">
        <w:rPr>
          <w:rFonts w:eastAsia="Calibri"/>
        </w:rPr>
        <w:t>ja p</w:t>
      </w:r>
      <w:r w:rsidRPr="00797EAF">
        <w:t>ēc otrās nesekmīgās izsoles institūcija, kas organizē nekustamā īpašuma atsavināšanu, var</w:t>
      </w:r>
      <w:r w:rsidRPr="00797EAF">
        <w:rPr>
          <w:rFonts w:eastAsia="Calibri"/>
        </w:rPr>
        <w:t xml:space="preserve"> </w:t>
      </w:r>
      <w:r w:rsidRPr="00797EAF">
        <w:t>rīkot trešo izsoli ar augšupejošu soli, pazeminot izsoles sākumcenu ne vairāk kā par 60 procentiem no nosacītās cenas</w:t>
      </w:r>
      <w:r w:rsidRPr="00797EAF">
        <w:rPr>
          <w:rFonts w:eastAsia="Calibri"/>
        </w:rPr>
        <w:t>.</w:t>
      </w:r>
    </w:p>
    <w:p w14:paraId="5FC6748E" w14:textId="4C851407" w:rsidR="003C48DA" w:rsidRPr="00797EAF" w:rsidRDefault="003C48DA" w:rsidP="003C48DA">
      <w:pPr>
        <w:ind w:firstLine="567"/>
        <w:jc w:val="both"/>
        <w:rPr>
          <w:rFonts w:eastAsia="Calibri"/>
        </w:rPr>
      </w:pPr>
      <w:r w:rsidRPr="00797EAF">
        <w:rPr>
          <w:rFonts w:eastAsia="Calibri"/>
        </w:rPr>
        <w:t>Pamatojoties uz likuma “Par pašvaldībām” 21. panta pirmās daļas 17. punktu, Publiskas personas mantas atsavināšanas likuma 4.panta pirmo daļu, 5.panta pirmo daļu, 8.panta trešo daļu un 9.panta otro daļu, 10. panta pirmo, otro daļu, 32. panta otrās daļas 1. punktu, 34. panta otro daļu,</w:t>
      </w:r>
      <w:r w:rsidRPr="00797EAF">
        <w:rPr>
          <w:rFonts w:eastAsia="Calibri"/>
          <w:lang w:eastAsia="ar-SA"/>
        </w:rPr>
        <w:t xml:space="preserve"> </w:t>
      </w:r>
      <w:r w:rsidRPr="00797EAF">
        <w:rPr>
          <w:rFonts w:eastAsia="Calibri"/>
        </w:rPr>
        <w:t xml:space="preserve">atklāti balsojot: </w:t>
      </w:r>
      <w:r w:rsidR="00CA1431">
        <w:t xml:space="preserve">PAR – 16 (Ģirts </w:t>
      </w:r>
      <w:proofErr w:type="spellStart"/>
      <w:r w:rsidR="00CA1431">
        <w:t>Ante</w:t>
      </w:r>
      <w:proofErr w:type="spellEnd"/>
      <w:r w:rsidR="00CA1431">
        <w:t xml:space="preserve">, </w:t>
      </w:r>
      <w:r w:rsidR="00CA1431">
        <w:rPr>
          <w:bCs/>
          <w:lang w:eastAsia="et-EE"/>
        </w:rPr>
        <w:t xml:space="preserve">Kristīne Briede, Sarmīte Dude, Māris Feldmanis, Ivars </w:t>
      </w:r>
      <w:proofErr w:type="spellStart"/>
      <w:r w:rsidR="00CA1431">
        <w:rPr>
          <w:bCs/>
          <w:lang w:eastAsia="et-EE"/>
        </w:rPr>
        <w:t>Gorskis</w:t>
      </w:r>
      <w:proofErr w:type="spellEnd"/>
      <w:r w:rsidR="00CA1431">
        <w:rPr>
          <w:bCs/>
          <w:lang w:eastAsia="et-EE"/>
        </w:rPr>
        <w:t xml:space="preserve">, Edgars Laimiņš, Sintija </w:t>
      </w:r>
      <w:proofErr w:type="spellStart"/>
      <w:r w:rsidR="00CA1431">
        <w:rPr>
          <w:bCs/>
          <w:lang w:eastAsia="et-EE"/>
        </w:rPr>
        <w:t>Liekniņa</w:t>
      </w:r>
      <w:proofErr w:type="spellEnd"/>
      <w:r w:rsidR="00CA1431">
        <w:rPr>
          <w:bCs/>
          <w:lang w:eastAsia="et-EE"/>
        </w:rPr>
        <w:t xml:space="preserve">, Ainārs Meiers, Sanita </w:t>
      </w:r>
      <w:proofErr w:type="spellStart"/>
      <w:r w:rsidR="00CA1431">
        <w:rPr>
          <w:bCs/>
          <w:lang w:eastAsia="et-EE"/>
        </w:rPr>
        <w:t>Olševska</w:t>
      </w:r>
      <w:proofErr w:type="spellEnd"/>
      <w:r w:rsidR="00CA1431">
        <w:rPr>
          <w:bCs/>
          <w:lang w:eastAsia="et-EE"/>
        </w:rPr>
        <w:t xml:space="preserve">, </w:t>
      </w:r>
      <w:r w:rsidR="00CA1431">
        <w:rPr>
          <w:bCs/>
          <w:lang w:eastAsia="et-EE"/>
        </w:rPr>
        <w:lastRenderedPageBreak/>
        <w:t xml:space="preserve">Andris </w:t>
      </w:r>
      <w:proofErr w:type="spellStart"/>
      <w:r w:rsidR="00CA1431">
        <w:rPr>
          <w:bCs/>
          <w:lang w:eastAsia="et-EE"/>
        </w:rPr>
        <w:t>Podvinskis</w:t>
      </w:r>
      <w:proofErr w:type="spellEnd"/>
      <w:r w:rsidR="00CA1431">
        <w:rPr>
          <w:bCs/>
          <w:lang w:eastAsia="et-EE"/>
        </w:rPr>
        <w:t>, Dace Reinika, Viesturs Reinfelds</w:t>
      </w:r>
      <w:r w:rsidR="00CA1431" w:rsidRPr="00E51DBE">
        <w:rPr>
          <w:rFonts w:eastAsia="Calibri"/>
          <w:bCs/>
          <w:lang w:eastAsia="et-EE"/>
        </w:rPr>
        <w:t>,</w:t>
      </w:r>
      <w:r w:rsidR="00CA1431" w:rsidRPr="00E51DBE">
        <w:rPr>
          <w:rFonts w:eastAsia="Calibri"/>
          <w:lang w:eastAsia="en-US"/>
        </w:rPr>
        <w:t xml:space="preserve"> </w:t>
      </w:r>
      <w:r w:rsidR="00CA1431">
        <w:rPr>
          <w:bCs/>
        </w:rPr>
        <w:t xml:space="preserve">Edgars </w:t>
      </w:r>
      <w:proofErr w:type="spellStart"/>
      <w:r w:rsidR="00CA1431">
        <w:rPr>
          <w:bCs/>
        </w:rPr>
        <w:t>Gaigalis</w:t>
      </w:r>
      <w:proofErr w:type="spellEnd"/>
      <w:r w:rsidR="00CA1431">
        <w:rPr>
          <w:bCs/>
        </w:rPr>
        <w:t>,</w:t>
      </w:r>
      <w:r w:rsidR="00CA1431">
        <w:rPr>
          <w:bCs/>
          <w:lang w:eastAsia="et-EE"/>
        </w:rPr>
        <w:t xml:space="preserve"> Guntis </w:t>
      </w:r>
      <w:proofErr w:type="spellStart"/>
      <w:r w:rsidR="00CA1431">
        <w:rPr>
          <w:bCs/>
          <w:lang w:eastAsia="et-EE"/>
        </w:rPr>
        <w:t>Safranovičs</w:t>
      </w:r>
      <w:proofErr w:type="spellEnd"/>
      <w:r w:rsidR="00CA1431">
        <w:rPr>
          <w:bCs/>
          <w:lang w:eastAsia="et-EE"/>
        </w:rPr>
        <w:t xml:space="preserve">, Andrejs Spridzāns, Indra </w:t>
      </w:r>
      <w:proofErr w:type="spellStart"/>
      <w:r w:rsidR="00CA1431">
        <w:rPr>
          <w:bCs/>
          <w:lang w:eastAsia="et-EE"/>
        </w:rPr>
        <w:t>Špela</w:t>
      </w:r>
      <w:proofErr w:type="spellEnd"/>
      <w:r w:rsidR="00CA1431">
        <w:rPr>
          <w:bCs/>
          <w:lang w:eastAsia="et-EE"/>
        </w:rPr>
        <w:t xml:space="preserve">), </w:t>
      </w:r>
      <w:r w:rsidR="00CA1431">
        <w:rPr>
          <w:bCs/>
        </w:rPr>
        <w:t xml:space="preserve">PRET – nav, </w:t>
      </w:r>
      <w:r w:rsidR="00CA1431" w:rsidRPr="00E51DBE">
        <w:rPr>
          <w:bCs/>
        </w:rPr>
        <w:t xml:space="preserve">ATTURAS – </w:t>
      </w:r>
      <w:r w:rsidR="00CA1431">
        <w:rPr>
          <w:bCs/>
        </w:rPr>
        <w:t>nav,</w:t>
      </w:r>
      <w:r w:rsidR="00CA1431" w:rsidRPr="00E51DBE">
        <w:rPr>
          <w:rFonts w:eastAsia="Calibri"/>
          <w:lang w:eastAsia="en-US"/>
        </w:rPr>
        <w:t xml:space="preserve"> NEBALSO – </w:t>
      </w:r>
      <w:r w:rsidR="00CA1431">
        <w:rPr>
          <w:bCs/>
        </w:rPr>
        <w:t>nav</w:t>
      </w:r>
      <w:r w:rsidR="00CA1431" w:rsidRPr="009A1936">
        <w:rPr>
          <w:lang w:eastAsia="en-GB"/>
        </w:rPr>
        <w:t xml:space="preserve">, </w:t>
      </w:r>
      <w:r w:rsidRPr="00797EAF">
        <w:rPr>
          <w:rFonts w:eastAsia="Calibri"/>
          <w:lang w:eastAsia="ar-SA"/>
        </w:rPr>
        <w:t>Dobeles novada dome NOLEMJ:</w:t>
      </w:r>
    </w:p>
    <w:p w14:paraId="5B72541C" w14:textId="77777777" w:rsidR="003C48DA" w:rsidRPr="00797EAF" w:rsidRDefault="003C48DA" w:rsidP="003C48DA">
      <w:pPr>
        <w:spacing w:line="256" w:lineRule="auto"/>
        <w:ind w:right="43" w:firstLine="720"/>
        <w:jc w:val="both"/>
        <w:rPr>
          <w:rFonts w:eastAsia="Calibri"/>
          <w:lang w:eastAsia="ar-SA"/>
        </w:rPr>
      </w:pPr>
      <w:r w:rsidRPr="00797EAF">
        <w:rPr>
          <w:rFonts w:eastAsia="Calibri"/>
          <w:lang w:eastAsia="ar-SA"/>
        </w:rPr>
        <w:tab/>
      </w:r>
    </w:p>
    <w:p w14:paraId="4C119EEC" w14:textId="77777777" w:rsidR="003C48DA" w:rsidRPr="00797EAF" w:rsidRDefault="003C48DA">
      <w:pPr>
        <w:numPr>
          <w:ilvl w:val="0"/>
          <w:numId w:val="79"/>
        </w:numPr>
        <w:ind w:left="284"/>
        <w:jc w:val="both"/>
        <w:rPr>
          <w:rFonts w:eastAsia="Calibri"/>
        </w:rPr>
      </w:pPr>
      <w:r w:rsidRPr="00797EAF">
        <w:rPr>
          <w:rFonts w:eastAsia="Calibri"/>
        </w:rPr>
        <w:t>Atzīt par nenotikušu nekustamā īpašuma Brīvības iela 3, Dobelē, Dobeles novadā, kadastra numurs 46010021910, otro izsoli.</w:t>
      </w:r>
    </w:p>
    <w:p w14:paraId="5B0A9B06" w14:textId="77777777" w:rsidR="003C48DA" w:rsidRPr="00797EAF" w:rsidRDefault="003C48DA">
      <w:pPr>
        <w:numPr>
          <w:ilvl w:val="0"/>
          <w:numId w:val="79"/>
        </w:numPr>
        <w:ind w:left="284"/>
        <w:jc w:val="both"/>
        <w:rPr>
          <w:rFonts w:eastAsia="Calibri"/>
        </w:rPr>
      </w:pPr>
      <w:r w:rsidRPr="00797EAF">
        <w:rPr>
          <w:rFonts w:eastAsia="Calibri"/>
        </w:rPr>
        <w:t>Atsavināt nekustamo īpašumu Brīvības iela 3, Dobelē, Dobeles novadā, kadastra numurs 46010021910, kas sastāv no viena zemes gabala 0,1916 ha kopplatībā ar kadastra apzīmējumu 4601 002 1910 un 3 (trīs) nedzīvojamām ēkām ar kadastra apzīmējumiem 4601 002 1910 001; 4601 002 1910 002; 4601 002 1910 003, pārdodot to trešajā atklātā mutiskā izsolē ar augšupejošu soli.</w:t>
      </w:r>
    </w:p>
    <w:p w14:paraId="40EA2679" w14:textId="77777777" w:rsidR="003C48DA" w:rsidRPr="00797EAF" w:rsidRDefault="003C48DA">
      <w:pPr>
        <w:numPr>
          <w:ilvl w:val="0"/>
          <w:numId w:val="79"/>
        </w:numPr>
        <w:ind w:left="284" w:right="43" w:hanging="284"/>
        <w:jc w:val="both"/>
        <w:rPr>
          <w:rFonts w:eastAsia="Arial"/>
        </w:rPr>
      </w:pPr>
      <w:r w:rsidRPr="00797EAF">
        <w:rPr>
          <w:rFonts w:eastAsia="Calibri"/>
        </w:rPr>
        <w:t xml:space="preserve">Noteikt lēmuma 2. punktā atsavināmā nekustamā īpašuma trešās izsoles sākumcenu 25000 </w:t>
      </w:r>
      <w:r w:rsidRPr="00797EAF">
        <w:rPr>
          <w:rFonts w:eastAsia="Arial"/>
        </w:rPr>
        <w:t xml:space="preserve">EUR (divdesmit pieci tūkstoši </w:t>
      </w:r>
      <w:proofErr w:type="spellStart"/>
      <w:r w:rsidRPr="00797EAF">
        <w:rPr>
          <w:rFonts w:eastAsia="Arial"/>
          <w:i/>
          <w:iCs/>
        </w:rPr>
        <w:t>euro</w:t>
      </w:r>
      <w:proofErr w:type="spellEnd"/>
      <w:r w:rsidRPr="00797EAF">
        <w:rPr>
          <w:rFonts w:eastAsia="Arial"/>
        </w:rPr>
        <w:t>).</w:t>
      </w:r>
    </w:p>
    <w:p w14:paraId="71D2BC02" w14:textId="77777777" w:rsidR="003C48DA" w:rsidRPr="00797EAF" w:rsidRDefault="003C48DA">
      <w:pPr>
        <w:numPr>
          <w:ilvl w:val="0"/>
          <w:numId w:val="79"/>
        </w:numPr>
        <w:ind w:left="284" w:right="43" w:hanging="284"/>
        <w:jc w:val="both"/>
        <w:rPr>
          <w:rFonts w:eastAsia="Arial"/>
        </w:rPr>
      </w:pPr>
      <w:r w:rsidRPr="00797EAF">
        <w:rPr>
          <w:rFonts w:eastAsia="Arial"/>
        </w:rPr>
        <w:t>Uzdot Dobeles novada pašvaldības Nekustamo īpašumu komisijai apstiprināt izsoles noteikumus un organizēt nekustamā īpašuma atsavināšanu Publiskas personas atsavināšanas likumā noteiktā kārtībā.</w:t>
      </w:r>
    </w:p>
    <w:p w14:paraId="3C838094" w14:textId="77777777" w:rsidR="003C48DA" w:rsidRPr="00797EAF" w:rsidRDefault="003C48DA" w:rsidP="003C48DA">
      <w:pPr>
        <w:tabs>
          <w:tab w:val="left" w:pos="720"/>
        </w:tabs>
        <w:spacing w:line="256" w:lineRule="auto"/>
        <w:jc w:val="both"/>
        <w:rPr>
          <w:rFonts w:eastAsia="Calibri"/>
        </w:rPr>
      </w:pPr>
    </w:p>
    <w:p w14:paraId="1BE87E51" w14:textId="77777777" w:rsidR="003C48DA" w:rsidRPr="00797EAF" w:rsidRDefault="003C48DA" w:rsidP="003C48DA">
      <w:pPr>
        <w:tabs>
          <w:tab w:val="left" w:pos="720"/>
        </w:tabs>
        <w:spacing w:line="256" w:lineRule="auto"/>
        <w:jc w:val="both"/>
        <w:rPr>
          <w:rFonts w:eastAsia="Calibri"/>
        </w:rPr>
      </w:pPr>
    </w:p>
    <w:p w14:paraId="4142A704" w14:textId="77777777" w:rsidR="003C48DA" w:rsidRPr="00797EAF" w:rsidRDefault="003C48DA" w:rsidP="003C48DA">
      <w:pPr>
        <w:spacing w:line="256" w:lineRule="auto"/>
        <w:ind w:right="-694"/>
        <w:jc w:val="both"/>
        <w:rPr>
          <w:rFonts w:eastAsia="Calibri"/>
        </w:rPr>
      </w:pPr>
      <w:r w:rsidRPr="00797EAF">
        <w:rPr>
          <w:rFonts w:eastAsia="Calibri"/>
        </w:rPr>
        <w:t>Domes priekšsēdētājs</w:t>
      </w:r>
      <w:r w:rsidRPr="00797EAF">
        <w:rPr>
          <w:rFonts w:eastAsia="Calibri"/>
        </w:rPr>
        <w:tab/>
      </w:r>
      <w:r w:rsidRPr="00797EAF">
        <w:rPr>
          <w:rFonts w:eastAsia="Calibri"/>
        </w:rPr>
        <w:tab/>
      </w:r>
      <w:r w:rsidRPr="00797EAF">
        <w:rPr>
          <w:rFonts w:eastAsia="Calibri"/>
        </w:rPr>
        <w:tab/>
      </w:r>
      <w:r w:rsidRPr="00797EAF">
        <w:rPr>
          <w:rFonts w:eastAsia="Calibri"/>
        </w:rPr>
        <w:tab/>
      </w:r>
      <w:r w:rsidRPr="00797EAF">
        <w:rPr>
          <w:rFonts w:eastAsia="Calibri"/>
        </w:rPr>
        <w:tab/>
      </w:r>
      <w:r w:rsidRPr="00797EAF">
        <w:rPr>
          <w:rFonts w:eastAsia="Calibri"/>
        </w:rPr>
        <w:tab/>
      </w:r>
      <w:r w:rsidRPr="00797EAF">
        <w:rPr>
          <w:rFonts w:eastAsia="Calibri"/>
        </w:rPr>
        <w:tab/>
      </w:r>
      <w:r w:rsidRPr="00797EAF">
        <w:rPr>
          <w:rFonts w:eastAsia="Calibri"/>
        </w:rPr>
        <w:tab/>
        <w:t xml:space="preserve">              I. </w:t>
      </w:r>
      <w:proofErr w:type="spellStart"/>
      <w:r w:rsidRPr="00797EAF">
        <w:rPr>
          <w:rFonts w:eastAsia="Calibri"/>
        </w:rPr>
        <w:t>Gorskis</w:t>
      </w:r>
      <w:proofErr w:type="spellEnd"/>
    </w:p>
    <w:p w14:paraId="350E2A22" w14:textId="77777777" w:rsidR="003C48DA" w:rsidRPr="00797EAF" w:rsidRDefault="003C48DA" w:rsidP="003C48DA">
      <w:pPr>
        <w:spacing w:line="256" w:lineRule="auto"/>
        <w:ind w:right="-694"/>
        <w:jc w:val="both"/>
        <w:rPr>
          <w:rFonts w:eastAsia="Calibri"/>
        </w:rPr>
      </w:pPr>
    </w:p>
    <w:p w14:paraId="7B73207B" w14:textId="77777777" w:rsidR="003C48DA" w:rsidRPr="005253E3" w:rsidRDefault="003C48DA" w:rsidP="003C48DA">
      <w:pPr>
        <w:spacing w:line="256" w:lineRule="auto"/>
        <w:ind w:right="-694"/>
        <w:jc w:val="both"/>
        <w:rPr>
          <w:rFonts w:eastAsia="Calibri"/>
        </w:rPr>
      </w:pPr>
    </w:p>
    <w:p w14:paraId="0AB20F7D" w14:textId="77777777" w:rsidR="003C48DA" w:rsidRPr="005253E3" w:rsidRDefault="003C48DA" w:rsidP="003C48DA">
      <w:pPr>
        <w:spacing w:line="256" w:lineRule="auto"/>
        <w:ind w:right="-694"/>
        <w:jc w:val="both"/>
        <w:rPr>
          <w:rFonts w:eastAsia="Calibri"/>
        </w:rPr>
      </w:pPr>
    </w:p>
    <w:p w14:paraId="6C08EB2D" w14:textId="77777777" w:rsidR="003C48DA" w:rsidRPr="005253E3" w:rsidRDefault="003C48DA" w:rsidP="003C48DA">
      <w:pPr>
        <w:spacing w:line="256" w:lineRule="auto"/>
        <w:ind w:right="-694"/>
        <w:jc w:val="both"/>
        <w:rPr>
          <w:rFonts w:eastAsia="Calibri"/>
        </w:rPr>
      </w:pPr>
    </w:p>
    <w:p w14:paraId="2AE2D0F6" w14:textId="77777777" w:rsidR="003C48DA" w:rsidRDefault="003C48DA" w:rsidP="003C48DA">
      <w:pPr>
        <w:suppressAutoHyphens/>
        <w:spacing w:line="252" w:lineRule="auto"/>
        <w:ind w:left="-142" w:right="-694" w:firstLine="142"/>
        <w:contextualSpacing/>
        <w:rPr>
          <w:color w:val="000000" w:themeColor="text1"/>
        </w:rPr>
      </w:pPr>
      <w:r>
        <w:rPr>
          <w:color w:val="000000" w:themeColor="text1"/>
        </w:rPr>
        <w:br w:type="page"/>
      </w:r>
    </w:p>
    <w:p w14:paraId="2D440A4E" w14:textId="77777777" w:rsidR="003C48DA" w:rsidRDefault="003C48DA" w:rsidP="003C48DA">
      <w:pPr>
        <w:tabs>
          <w:tab w:val="left" w:pos="-24212"/>
        </w:tabs>
        <w:jc w:val="center"/>
        <w:rPr>
          <w:sz w:val="20"/>
          <w:szCs w:val="20"/>
        </w:rPr>
      </w:pPr>
      <w:r>
        <w:rPr>
          <w:noProof/>
          <w:sz w:val="20"/>
          <w:szCs w:val="20"/>
        </w:rPr>
        <w:lastRenderedPageBreak/>
        <w:drawing>
          <wp:inline distT="0" distB="0" distL="0" distR="0" wp14:anchorId="3F6D199B" wp14:editId="577C1B49">
            <wp:extent cx="676275" cy="7524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4C2B6D" w14:textId="77777777" w:rsidR="003C48DA" w:rsidRDefault="003C48DA" w:rsidP="003C48DA">
      <w:pPr>
        <w:pStyle w:val="Header"/>
        <w:jc w:val="center"/>
        <w:rPr>
          <w:sz w:val="20"/>
          <w:szCs w:val="20"/>
        </w:rPr>
      </w:pPr>
      <w:r>
        <w:rPr>
          <w:sz w:val="20"/>
        </w:rPr>
        <w:t>LATVIJAS REPUBLIKA</w:t>
      </w:r>
    </w:p>
    <w:p w14:paraId="532ACD50" w14:textId="77777777" w:rsidR="003C48DA" w:rsidRDefault="003C48DA" w:rsidP="003C48DA">
      <w:pPr>
        <w:pStyle w:val="Header"/>
        <w:jc w:val="center"/>
        <w:rPr>
          <w:b/>
          <w:sz w:val="32"/>
          <w:szCs w:val="32"/>
        </w:rPr>
      </w:pPr>
      <w:r>
        <w:rPr>
          <w:b/>
          <w:sz w:val="32"/>
          <w:szCs w:val="32"/>
        </w:rPr>
        <w:t>DOBELES NOVADA DOME</w:t>
      </w:r>
    </w:p>
    <w:p w14:paraId="2C13524D" w14:textId="77777777" w:rsidR="003C48DA" w:rsidRDefault="003C48DA" w:rsidP="003C48DA">
      <w:pPr>
        <w:pStyle w:val="Header"/>
        <w:jc w:val="center"/>
        <w:rPr>
          <w:sz w:val="16"/>
          <w:szCs w:val="16"/>
        </w:rPr>
      </w:pPr>
      <w:r>
        <w:rPr>
          <w:sz w:val="16"/>
          <w:szCs w:val="16"/>
        </w:rPr>
        <w:t>Brīvības iela 17, Dobele, Dobeles novads, LV-3701</w:t>
      </w:r>
    </w:p>
    <w:p w14:paraId="7C491E73" w14:textId="77777777" w:rsidR="003C48DA" w:rsidRDefault="003C48DA" w:rsidP="003C48DA">
      <w:pPr>
        <w:pStyle w:val="Header"/>
        <w:pBdr>
          <w:bottom w:val="double" w:sz="6" w:space="1" w:color="auto"/>
        </w:pBdr>
        <w:jc w:val="center"/>
        <w:rPr>
          <w:color w:val="000000"/>
          <w:sz w:val="16"/>
          <w:szCs w:val="16"/>
        </w:rPr>
      </w:pPr>
      <w:r>
        <w:rPr>
          <w:sz w:val="16"/>
          <w:szCs w:val="16"/>
        </w:rPr>
        <w:t xml:space="preserve">Tālr. 63707269, 63700137, 63720940, e-pasts </w:t>
      </w:r>
      <w:hyperlink r:id="rId125" w:history="1">
        <w:r>
          <w:rPr>
            <w:rStyle w:val="Hyperlink"/>
            <w:rFonts w:eastAsia="Calibri"/>
            <w:color w:val="000000"/>
            <w:sz w:val="16"/>
            <w:szCs w:val="16"/>
          </w:rPr>
          <w:t>dome@dobele.lv</w:t>
        </w:r>
      </w:hyperlink>
    </w:p>
    <w:p w14:paraId="1C2210C0" w14:textId="77777777" w:rsidR="003C48DA" w:rsidRDefault="003C48DA" w:rsidP="003C48DA">
      <w:pPr>
        <w:pStyle w:val="NoSpacing"/>
        <w:jc w:val="center"/>
        <w:rPr>
          <w:b/>
        </w:rPr>
      </w:pPr>
    </w:p>
    <w:p w14:paraId="61E949AC" w14:textId="77777777" w:rsidR="003C48DA" w:rsidRDefault="003C48DA" w:rsidP="003C48DA">
      <w:pPr>
        <w:pStyle w:val="NoSpacing"/>
        <w:jc w:val="center"/>
        <w:rPr>
          <w:b/>
        </w:rPr>
      </w:pPr>
      <w:r>
        <w:rPr>
          <w:b/>
        </w:rPr>
        <w:t>LĒMUMS</w:t>
      </w:r>
    </w:p>
    <w:p w14:paraId="4DBC46F7" w14:textId="77777777" w:rsidR="003C48DA" w:rsidRDefault="003C48DA" w:rsidP="003C48DA">
      <w:pPr>
        <w:pStyle w:val="NoSpacing"/>
        <w:jc w:val="center"/>
        <w:rPr>
          <w:b/>
        </w:rPr>
      </w:pPr>
      <w:r>
        <w:rPr>
          <w:b/>
        </w:rPr>
        <w:t>Dobelē</w:t>
      </w:r>
    </w:p>
    <w:p w14:paraId="4AFB58C2" w14:textId="77777777" w:rsidR="003C48DA" w:rsidRDefault="003C48DA" w:rsidP="003C48DA">
      <w:pPr>
        <w:tabs>
          <w:tab w:val="center" w:pos="4153"/>
          <w:tab w:val="right" w:pos="8306"/>
        </w:tabs>
        <w:jc w:val="both"/>
        <w:rPr>
          <w:color w:val="000000"/>
        </w:rPr>
      </w:pPr>
    </w:p>
    <w:p w14:paraId="2788DAF4" w14:textId="64A32B6E" w:rsidR="003C48DA" w:rsidRDefault="003C48DA" w:rsidP="003C48DA">
      <w:pPr>
        <w:pStyle w:val="Header"/>
        <w:tabs>
          <w:tab w:val="clear" w:pos="8306"/>
          <w:tab w:val="right" w:pos="9071"/>
          <w:tab w:val="right" w:pos="9498"/>
        </w:tabs>
        <w:rPr>
          <w:color w:val="000000"/>
        </w:rPr>
      </w:pPr>
      <w:r>
        <w:rPr>
          <w:b/>
        </w:rPr>
        <w:t>2022. gada 27. oktobrī</w:t>
      </w:r>
      <w:r>
        <w:rPr>
          <w:b/>
        </w:rPr>
        <w:tab/>
      </w:r>
      <w:r>
        <w:rPr>
          <w:b/>
        </w:rPr>
        <w:tab/>
        <w:t xml:space="preserve">              </w:t>
      </w:r>
      <w:r>
        <w:rPr>
          <w:b/>
          <w:color w:val="000000"/>
        </w:rPr>
        <w:t>Nr.</w:t>
      </w:r>
      <w:r w:rsidR="00CA1431">
        <w:rPr>
          <w:b/>
          <w:color w:val="000000"/>
        </w:rPr>
        <w:t>546</w:t>
      </w:r>
      <w:r>
        <w:rPr>
          <w:b/>
          <w:color w:val="000000"/>
        </w:rPr>
        <w:t>/19</w:t>
      </w:r>
    </w:p>
    <w:p w14:paraId="48447943" w14:textId="327FE1E4" w:rsidR="003C48DA" w:rsidRDefault="003C48DA" w:rsidP="003C48DA">
      <w:pPr>
        <w:pStyle w:val="Header"/>
        <w:jc w:val="right"/>
        <w:rPr>
          <w:color w:val="000000"/>
        </w:rPr>
      </w:pPr>
      <w:r>
        <w:rPr>
          <w:color w:val="000000"/>
        </w:rPr>
        <w:t xml:space="preserve">(prot.Nr.19, </w:t>
      </w:r>
      <w:r w:rsidR="00CA1431">
        <w:rPr>
          <w:color w:val="000000"/>
        </w:rPr>
        <w:t>62</w:t>
      </w:r>
      <w:r>
        <w:rPr>
          <w:color w:val="000000"/>
        </w:rPr>
        <w:t>.§)</w:t>
      </w:r>
    </w:p>
    <w:p w14:paraId="05ECE924" w14:textId="77777777" w:rsidR="003C48DA" w:rsidRDefault="003C48DA" w:rsidP="003C48DA">
      <w:pPr>
        <w:jc w:val="center"/>
        <w:rPr>
          <w:b/>
          <w:u w:val="single"/>
        </w:rPr>
      </w:pPr>
    </w:p>
    <w:p w14:paraId="6CB8CFD5" w14:textId="77777777" w:rsidR="003C48DA" w:rsidRDefault="003C48DA" w:rsidP="003C48DA">
      <w:pPr>
        <w:jc w:val="center"/>
        <w:rPr>
          <w:b/>
          <w:u w:val="single"/>
        </w:rPr>
      </w:pPr>
      <w:r>
        <w:rPr>
          <w:b/>
          <w:u w:val="single"/>
        </w:rPr>
        <w:t>Par grozījumiem Dobeles novada domes 2021.gada 19.jūlija lēmumā Nr. 14/3</w:t>
      </w:r>
    </w:p>
    <w:p w14:paraId="090A22B5" w14:textId="77777777" w:rsidR="003C48DA" w:rsidRDefault="003C48DA" w:rsidP="003C48DA">
      <w:pPr>
        <w:jc w:val="center"/>
        <w:rPr>
          <w:b/>
          <w:u w:val="single"/>
        </w:rPr>
      </w:pPr>
      <w:r>
        <w:rPr>
          <w:b/>
          <w:u w:val="single"/>
        </w:rPr>
        <w:t>“Par Dobeles novada domes pastāvīgo komiteju izveidošanu”</w:t>
      </w:r>
    </w:p>
    <w:p w14:paraId="64E224D6" w14:textId="77777777" w:rsidR="003C48DA" w:rsidRDefault="003C48DA" w:rsidP="003C48DA">
      <w:pPr>
        <w:jc w:val="center"/>
        <w:rPr>
          <w:b/>
          <w:u w:val="single"/>
        </w:rPr>
      </w:pPr>
    </w:p>
    <w:p w14:paraId="52AC1097" w14:textId="631E3CE3" w:rsidR="003C48DA" w:rsidRDefault="003C48DA" w:rsidP="003C48DA">
      <w:pPr>
        <w:ind w:firstLine="720"/>
        <w:jc w:val="both"/>
      </w:pPr>
      <w:r>
        <w:t xml:space="preserve">Saskaņā ar likuma “Par pašvaldībām” 21.panta pirmās daļas 10.punktu un 55.panta pirmo daļu, atklāti balsojot </w:t>
      </w:r>
      <w:r w:rsidR="00CA1431">
        <w:t xml:space="preserve">PAR – 16 (Ģirts </w:t>
      </w:r>
      <w:proofErr w:type="spellStart"/>
      <w:r w:rsidR="00CA1431">
        <w:t>Ante</w:t>
      </w:r>
      <w:proofErr w:type="spellEnd"/>
      <w:r w:rsidR="00CA1431">
        <w:t xml:space="preserve">, </w:t>
      </w:r>
      <w:r w:rsidR="00CA1431">
        <w:rPr>
          <w:bCs/>
          <w:lang w:eastAsia="et-EE"/>
        </w:rPr>
        <w:t xml:space="preserve">Kristīne Briede, Sarmīte Dude, Māris Feldmanis, Ivars </w:t>
      </w:r>
      <w:proofErr w:type="spellStart"/>
      <w:r w:rsidR="00CA1431">
        <w:rPr>
          <w:bCs/>
          <w:lang w:eastAsia="et-EE"/>
        </w:rPr>
        <w:t>Gorskis</w:t>
      </w:r>
      <w:proofErr w:type="spellEnd"/>
      <w:r w:rsidR="00CA1431">
        <w:rPr>
          <w:bCs/>
          <w:lang w:eastAsia="et-EE"/>
        </w:rPr>
        <w:t xml:space="preserve">, Edgars Laimiņš, Sintija </w:t>
      </w:r>
      <w:proofErr w:type="spellStart"/>
      <w:r w:rsidR="00CA1431">
        <w:rPr>
          <w:bCs/>
          <w:lang w:eastAsia="et-EE"/>
        </w:rPr>
        <w:t>Liekniņa</w:t>
      </w:r>
      <w:proofErr w:type="spellEnd"/>
      <w:r w:rsidR="00CA1431">
        <w:rPr>
          <w:bCs/>
          <w:lang w:eastAsia="et-EE"/>
        </w:rPr>
        <w:t xml:space="preserve">, Ainārs Meiers, Sanita </w:t>
      </w:r>
      <w:proofErr w:type="spellStart"/>
      <w:r w:rsidR="00CA1431">
        <w:rPr>
          <w:bCs/>
          <w:lang w:eastAsia="et-EE"/>
        </w:rPr>
        <w:t>Olševska</w:t>
      </w:r>
      <w:proofErr w:type="spellEnd"/>
      <w:r w:rsidR="00CA1431">
        <w:rPr>
          <w:bCs/>
          <w:lang w:eastAsia="et-EE"/>
        </w:rPr>
        <w:t xml:space="preserve">, Andris </w:t>
      </w:r>
      <w:proofErr w:type="spellStart"/>
      <w:r w:rsidR="00CA1431">
        <w:rPr>
          <w:bCs/>
          <w:lang w:eastAsia="et-EE"/>
        </w:rPr>
        <w:t>Podvinskis</w:t>
      </w:r>
      <w:proofErr w:type="spellEnd"/>
      <w:r w:rsidR="00CA1431">
        <w:rPr>
          <w:bCs/>
          <w:lang w:eastAsia="et-EE"/>
        </w:rPr>
        <w:t>, Dace Reinika, Viesturs Reinfelds</w:t>
      </w:r>
      <w:r w:rsidR="00CA1431" w:rsidRPr="00E51DBE">
        <w:rPr>
          <w:rFonts w:eastAsia="Calibri"/>
          <w:bCs/>
          <w:lang w:eastAsia="et-EE"/>
        </w:rPr>
        <w:t>,</w:t>
      </w:r>
      <w:r w:rsidR="00CA1431" w:rsidRPr="00E51DBE">
        <w:rPr>
          <w:rFonts w:eastAsia="Calibri"/>
          <w:lang w:eastAsia="en-US"/>
        </w:rPr>
        <w:t xml:space="preserve"> </w:t>
      </w:r>
      <w:r w:rsidR="00CA1431">
        <w:rPr>
          <w:bCs/>
        </w:rPr>
        <w:t xml:space="preserve">Edgars </w:t>
      </w:r>
      <w:proofErr w:type="spellStart"/>
      <w:r w:rsidR="00CA1431">
        <w:rPr>
          <w:bCs/>
        </w:rPr>
        <w:t>Gaigalis</w:t>
      </w:r>
      <w:proofErr w:type="spellEnd"/>
      <w:r w:rsidR="00CA1431">
        <w:rPr>
          <w:bCs/>
        </w:rPr>
        <w:t>,</w:t>
      </w:r>
      <w:r w:rsidR="00CA1431">
        <w:rPr>
          <w:bCs/>
          <w:lang w:eastAsia="et-EE"/>
        </w:rPr>
        <w:t xml:space="preserve"> Guntis </w:t>
      </w:r>
      <w:proofErr w:type="spellStart"/>
      <w:r w:rsidR="00CA1431">
        <w:rPr>
          <w:bCs/>
          <w:lang w:eastAsia="et-EE"/>
        </w:rPr>
        <w:t>Safranovičs</w:t>
      </w:r>
      <w:proofErr w:type="spellEnd"/>
      <w:r w:rsidR="00CA1431">
        <w:rPr>
          <w:bCs/>
          <w:lang w:eastAsia="et-EE"/>
        </w:rPr>
        <w:t xml:space="preserve">, Andrejs Spridzāns, Indra </w:t>
      </w:r>
      <w:proofErr w:type="spellStart"/>
      <w:r w:rsidR="00CA1431">
        <w:rPr>
          <w:bCs/>
          <w:lang w:eastAsia="et-EE"/>
        </w:rPr>
        <w:t>Špela</w:t>
      </w:r>
      <w:proofErr w:type="spellEnd"/>
      <w:r w:rsidR="00CA1431">
        <w:rPr>
          <w:bCs/>
          <w:lang w:eastAsia="et-EE"/>
        </w:rPr>
        <w:t xml:space="preserve">), </w:t>
      </w:r>
      <w:r w:rsidR="00CA1431">
        <w:rPr>
          <w:bCs/>
        </w:rPr>
        <w:t xml:space="preserve">PRET – nav, </w:t>
      </w:r>
      <w:r w:rsidR="00CA1431" w:rsidRPr="00E51DBE">
        <w:rPr>
          <w:bCs/>
        </w:rPr>
        <w:t xml:space="preserve">ATTURAS – </w:t>
      </w:r>
      <w:r w:rsidR="00CA1431">
        <w:rPr>
          <w:bCs/>
        </w:rPr>
        <w:t>nav,</w:t>
      </w:r>
      <w:r w:rsidR="00CA1431" w:rsidRPr="00E51DBE">
        <w:rPr>
          <w:rFonts w:eastAsia="Calibri"/>
          <w:lang w:eastAsia="en-US"/>
        </w:rPr>
        <w:t xml:space="preserve"> NEBALSO – </w:t>
      </w:r>
      <w:r w:rsidR="00CA1431">
        <w:rPr>
          <w:bCs/>
        </w:rPr>
        <w:t>nav</w:t>
      </w:r>
      <w:r w:rsidR="00CA1431" w:rsidRPr="009A1936">
        <w:rPr>
          <w:lang w:eastAsia="en-GB"/>
        </w:rPr>
        <w:t xml:space="preserve">, </w:t>
      </w:r>
      <w:r>
        <w:t>Dobeles novada dome NOLEMJ:</w:t>
      </w:r>
    </w:p>
    <w:p w14:paraId="2E054B72" w14:textId="77777777" w:rsidR="003C48DA" w:rsidRDefault="003C48DA" w:rsidP="003C48DA">
      <w:pPr>
        <w:pStyle w:val="naisf"/>
        <w:spacing w:before="0" w:after="0"/>
        <w:ind w:right="-1" w:firstLine="0"/>
      </w:pPr>
      <w:r>
        <w:t xml:space="preserve">     </w:t>
      </w:r>
      <w:r>
        <w:tab/>
        <w:t>Izdarīt Dobeles novada domes 2021. gada 19. jūlija lēmumā Nr. 14/3 „Par Dobeles novada domes pastāvīgo komiteju izveidošanu” šādus grozījumus :</w:t>
      </w:r>
    </w:p>
    <w:p w14:paraId="1C2C1F0C" w14:textId="77777777" w:rsidR="003C48DA" w:rsidRDefault="003C48DA" w:rsidP="003C48DA">
      <w:pPr>
        <w:pStyle w:val="naisf"/>
        <w:spacing w:before="0" w:after="0"/>
        <w:ind w:right="565" w:firstLine="0"/>
      </w:pPr>
    </w:p>
    <w:p w14:paraId="63AFBF89" w14:textId="77777777" w:rsidR="003C48DA" w:rsidRDefault="003C48DA">
      <w:pPr>
        <w:pStyle w:val="NoSpacing"/>
        <w:numPr>
          <w:ilvl w:val="0"/>
          <w:numId w:val="73"/>
        </w:numPr>
        <w:overflowPunct w:val="0"/>
        <w:autoSpaceDE w:val="0"/>
        <w:autoSpaceDN w:val="0"/>
        <w:adjustRightInd w:val="0"/>
        <w:ind w:right="565" w:hanging="436"/>
        <w:jc w:val="both"/>
      </w:pPr>
      <w:r>
        <w:t>Aizstāt lēmuma 3.punktā vārdus “Kristīne Briede” ar vārdiem “Ainārs Meiers”;</w:t>
      </w:r>
    </w:p>
    <w:p w14:paraId="6853E31A" w14:textId="77777777" w:rsidR="003C48DA" w:rsidRDefault="003C48DA">
      <w:pPr>
        <w:pStyle w:val="NoSpacing"/>
        <w:numPr>
          <w:ilvl w:val="0"/>
          <w:numId w:val="73"/>
        </w:numPr>
        <w:overflowPunct w:val="0"/>
        <w:autoSpaceDE w:val="0"/>
        <w:autoSpaceDN w:val="0"/>
        <w:adjustRightInd w:val="0"/>
        <w:ind w:right="565" w:hanging="436"/>
        <w:jc w:val="both"/>
      </w:pPr>
      <w:r>
        <w:t>Aizstāt lēmuma 4.punktā vārdus “Ainārs Meiers” ar vārdiem “Kristīne Briede”.</w:t>
      </w:r>
    </w:p>
    <w:p w14:paraId="753C51B5" w14:textId="77777777" w:rsidR="003C48DA" w:rsidRDefault="003C48DA" w:rsidP="003C48DA">
      <w:pPr>
        <w:pStyle w:val="NoSpacing"/>
        <w:overflowPunct w:val="0"/>
        <w:autoSpaceDE w:val="0"/>
        <w:autoSpaceDN w:val="0"/>
        <w:adjustRightInd w:val="0"/>
        <w:ind w:left="720" w:right="565"/>
        <w:jc w:val="both"/>
      </w:pPr>
    </w:p>
    <w:p w14:paraId="261770DC" w14:textId="77777777" w:rsidR="003C48DA" w:rsidRDefault="003C48DA" w:rsidP="003C48DA">
      <w:pPr>
        <w:ind w:left="709" w:hanging="425"/>
        <w:jc w:val="both"/>
      </w:pPr>
    </w:p>
    <w:p w14:paraId="6C51752C" w14:textId="77777777" w:rsidR="003C48DA" w:rsidRDefault="003C48DA" w:rsidP="003C48DA">
      <w:pPr>
        <w:ind w:firstLine="284"/>
        <w:jc w:val="both"/>
      </w:pPr>
    </w:p>
    <w:p w14:paraId="0C08FD3E" w14:textId="77777777" w:rsidR="003C48DA" w:rsidRDefault="003C48DA" w:rsidP="003C48DA">
      <w:pPr>
        <w:widowControl w:val="0"/>
        <w:suppressAutoHyphens/>
        <w:rPr>
          <w:rFonts w:eastAsia="Lucida Sans Unicode"/>
          <w:kern w:val="2"/>
        </w:rPr>
      </w:pPr>
    </w:p>
    <w:p w14:paraId="4FE7E87F" w14:textId="77777777" w:rsidR="003C48DA" w:rsidRDefault="003C48DA" w:rsidP="003C48DA">
      <w:pPr>
        <w:widowControl w:val="0"/>
        <w:suppressAutoHyphens/>
        <w:rPr>
          <w:rFonts w:eastAsia="Lucida Sans Unicode"/>
          <w:kern w:val="2"/>
        </w:rPr>
      </w:pPr>
      <w:r>
        <w:rPr>
          <w:rFonts w:eastAsia="Lucida Sans Unicode"/>
          <w:kern w:val="2"/>
        </w:rPr>
        <w:t>Domes priekšsēdētājs</w:t>
      </w:r>
      <w:r>
        <w:rPr>
          <w:rFonts w:eastAsia="Lucida Sans Unicode"/>
          <w:kern w:val="2"/>
        </w:rPr>
        <w:tab/>
      </w:r>
      <w:r>
        <w:rPr>
          <w:rFonts w:eastAsia="Lucida Sans Unicode"/>
          <w:kern w:val="2"/>
        </w:rPr>
        <w:tab/>
      </w:r>
      <w:r>
        <w:rPr>
          <w:rFonts w:eastAsia="Lucida Sans Unicode"/>
          <w:kern w:val="2"/>
        </w:rPr>
        <w:tab/>
      </w:r>
      <w:r>
        <w:rPr>
          <w:rFonts w:eastAsia="Lucida Sans Unicode"/>
          <w:kern w:val="2"/>
        </w:rPr>
        <w:tab/>
      </w:r>
      <w:r>
        <w:rPr>
          <w:rFonts w:eastAsia="Lucida Sans Unicode"/>
          <w:kern w:val="2"/>
        </w:rPr>
        <w:tab/>
      </w:r>
      <w:r>
        <w:rPr>
          <w:rFonts w:eastAsia="Lucida Sans Unicode"/>
          <w:kern w:val="2"/>
        </w:rPr>
        <w:tab/>
      </w:r>
      <w:r>
        <w:rPr>
          <w:rFonts w:eastAsia="Lucida Sans Unicode"/>
          <w:kern w:val="2"/>
        </w:rPr>
        <w:tab/>
      </w:r>
      <w:r>
        <w:rPr>
          <w:rFonts w:eastAsia="Lucida Sans Unicode"/>
          <w:kern w:val="2"/>
        </w:rPr>
        <w:tab/>
      </w:r>
      <w:r>
        <w:rPr>
          <w:rFonts w:eastAsia="Lucida Sans Unicode"/>
          <w:kern w:val="2"/>
        </w:rPr>
        <w:tab/>
      </w:r>
      <w:proofErr w:type="spellStart"/>
      <w:r>
        <w:rPr>
          <w:rFonts w:eastAsia="Lucida Sans Unicode"/>
          <w:kern w:val="2"/>
        </w:rPr>
        <w:t>I.Gorskis</w:t>
      </w:r>
      <w:proofErr w:type="spellEnd"/>
    </w:p>
    <w:p w14:paraId="0ECF3A17" w14:textId="77777777" w:rsidR="003C48DA" w:rsidRDefault="003C48DA" w:rsidP="003C48DA">
      <w:pPr>
        <w:widowControl w:val="0"/>
        <w:suppressAutoHyphens/>
        <w:jc w:val="both"/>
        <w:rPr>
          <w:rFonts w:eastAsia="Lucida Sans Unicode"/>
          <w:kern w:val="2"/>
        </w:rPr>
      </w:pPr>
    </w:p>
    <w:p w14:paraId="3EF431B0" w14:textId="77777777" w:rsidR="003C48DA" w:rsidRDefault="003C48DA" w:rsidP="003C48DA">
      <w:pPr>
        <w:jc w:val="both"/>
        <w:rPr>
          <w:rFonts w:eastAsia="Calibri"/>
        </w:rPr>
      </w:pPr>
    </w:p>
    <w:p w14:paraId="392302A8" w14:textId="77777777" w:rsidR="003C48DA" w:rsidRDefault="003C48DA" w:rsidP="003C48DA">
      <w:pPr>
        <w:widowControl w:val="0"/>
        <w:suppressAutoHyphens/>
        <w:jc w:val="both"/>
        <w:rPr>
          <w:rFonts w:eastAsia="Lucida Sans Unicode"/>
          <w:kern w:val="2"/>
        </w:rPr>
      </w:pPr>
    </w:p>
    <w:p w14:paraId="5578A2DE" w14:textId="77777777" w:rsidR="003C48DA" w:rsidRDefault="003C48DA" w:rsidP="003C48DA">
      <w:r>
        <w:br w:type="page"/>
      </w:r>
    </w:p>
    <w:p w14:paraId="5DAE192F" w14:textId="77777777" w:rsidR="003C48DA" w:rsidRDefault="003C48DA" w:rsidP="003C48DA">
      <w:pPr>
        <w:tabs>
          <w:tab w:val="left" w:pos="-24212"/>
        </w:tabs>
        <w:jc w:val="center"/>
        <w:rPr>
          <w:sz w:val="20"/>
          <w:szCs w:val="20"/>
        </w:rPr>
      </w:pPr>
      <w:r>
        <w:rPr>
          <w:noProof/>
          <w:sz w:val="20"/>
          <w:szCs w:val="20"/>
        </w:rPr>
        <w:lastRenderedPageBreak/>
        <w:drawing>
          <wp:inline distT="0" distB="0" distL="0" distR="0" wp14:anchorId="4F2FA067" wp14:editId="712963EF">
            <wp:extent cx="676275" cy="752475"/>
            <wp:effectExtent l="0" t="0" r="9525"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08FDF5" w14:textId="77777777" w:rsidR="003C48DA" w:rsidRDefault="003C48DA" w:rsidP="003C48DA">
      <w:pPr>
        <w:pStyle w:val="Header"/>
        <w:jc w:val="center"/>
        <w:rPr>
          <w:sz w:val="20"/>
          <w:szCs w:val="20"/>
        </w:rPr>
      </w:pPr>
      <w:r>
        <w:rPr>
          <w:sz w:val="20"/>
        </w:rPr>
        <w:t>LATVIJAS REPUBLIKA</w:t>
      </w:r>
    </w:p>
    <w:p w14:paraId="230390B3" w14:textId="77777777" w:rsidR="003C48DA" w:rsidRDefault="003C48DA" w:rsidP="003C48DA">
      <w:pPr>
        <w:pStyle w:val="Header"/>
        <w:jc w:val="center"/>
        <w:rPr>
          <w:b/>
          <w:sz w:val="32"/>
          <w:szCs w:val="32"/>
        </w:rPr>
      </w:pPr>
      <w:r>
        <w:rPr>
          <w:b/>
          <w:sz w:val="32"/>
          <w:szCs w:val="32"/>
        </w:rPr>
        <w:t>DOBELES NOVADA DOME</w:t>
      </w:r>
    </w:p>
    <w:p w14:paraId="5AD2DDB2" w14:textId="77777777" w:rsidR="003C48DA" w:rsidRDefault="003C48DA" w:rsidP="003C48DA">
      <w:pPr>
        <w:pStyle w:val="Header"/>
        <w:jc w:val="center"/>
        <w:rPr>
          <w:sz w:val="16"/>
          <w:szCs w:val="16"/>
        </w:rPr>
      </w:pPr>
      <w:r>
        <w:rPr>
          <w:sz w:val="16"/>
          <w:szCs w:val="16"/>
        </w:rPr>
        <w:t>Brīvības iela 17, Dobele, Dobeles novads, LV-3701</w:t>
      </w:r>
    </w:p>
    <w:p w14:paraId="668FD81E" w14:textId="77777777" w:rsidR="003C48DA" w:rsidRDefault="003C48DA" w:rsidP="003C48DA">
      <w:pPr>
        <w:pStyle w:val="Header"/>
        <w:pBdr>
          <w:bottom w:val="double" w:sz="6" w:space="1" w:color="auto"/>
        </w:pBdr>
        <w:jc w:val="center"/>
        <w:rPr>
          <w:rStyle w:val="Hyperlink"/>
          <w:rFonts w:eastAsia="Calibri"/>
          <w:color w:val="000000"/>
          <w:sz w:val="16"/>
          <w:szCs w:val="16"/>
        </w:rPr>
      </w:pPr>
      <w:r>
        <w:rPr>
          <w:sz w:val="16"/>
          <w:szCs w:val="16"/>
        </w:rPr>
        <w:t xml:space="preserve">Tālr. 63707269, 63700137, 63720940, e-pasts </w:t>
      </w:r>
      <w:hyperlink r:id="rId126" w:history="1">
        <w:r>
          <w:rPr>
            <w:rStyle w:val="Hyperlink"/>
            <w:rFonts w:eastAsia="Calibri"/>
            <w:color w:val="000000"/>
            <w:sz w:val="16"/>
            <w:szCs w:val="16"/>
          </w:rPr>
          <w:t>dome@dobele.lv</w:t>
        </w:r>
      </w:hyperlink>
    </w:p>
    <w:p w14:paraId="3762EAAA" w14:textId="77777777" w:rsidR="003C48DA" w:rsidRPr="001E1BF5" w:rsidRDefault="003C48DA" w:rsidP="003C48DA">
      <w:pPr>
        <w:pStyle w:val="Default"/>
        <w:jc w:val="center"/>
        <w:rPr>
          <w:b/>
          <w:bCs/>
        </w:rPr>
      </w:pPr>
    </w:p>
    <w:p w14:paraId="68D14795" w14:textId="77777777" w:rsidR="003C48DA" w:rsidRPr="001E1BF5" w:rsidRDefault="003C48DA" w:rsidP="003C48DA">
      <w:pPr>
        <w:pStyle w:val="NoSpacing"/>
        <w:jc w:val="center"/>
        <w:rPr>
          <w:b/>
        </w:rPr>
      </w:pPr>
      <w:r w:rsidRPr="001E1BF5">
        <w:rPr>
          <w:b/>
        </w:rPr>
        <w:t>LĒMUMS</w:t>
      </w:r>
    </w:p>
    <w:p w14:paraId="3FB41870" w14:textId="77777777" w:rsidR="003C48DA" w:rsidRPr="001E1BF5" w:rsidRDefault="003C48DA" w:rsidP="003C48DA">
      <w:pPr>
        <w:pStyle w:val="NoSpacing"/>
        <w:jc w:val="center"/>
        <w:rPr>
          <w:b/>
        </w:rPr>
      </w:pPr>
      <w:r w:rsidRPr="001E1BF5">
        <w:rPr>
          <w:b/>
        </w:rPr>
        <w:t>Dobelē</w:t>
      </w:r>
    </w:p>
    <w:p w14:paraId="7B1A5D72" w14:textId="77777777" w:rsidR="003C48DA" w:rsidRPr="001E1BF5" w:rsidRDefault="003C48DA" w:rsidP="003C48DA">
      <w:pPr>
        <w:pStyle w:val="NoSpacing"/>
        <w:jc w:val="both"/>
        <w:rPr>
          <w:b/>
        </w:rPr>
      </w:pPr>
    </w:p>
    <w:p w14:paraId="3D7FD9AC" w14:textId="71FB87A0" w:rsidR="003C48DA" w:rsidRPr="001E1BF5" w:rsidRDefault="003C48DA" w:rsidP="003C48DA">
      <w:pPr>
        <w:tabs>
          <w:tab w:val="center" w:pos="4153"/>
          <w:tab w:val="left" w:pos="8080"/>
          <w:tab w:val="right" w:pos="9498"/>
        </w:tabs>
        <w:ind w:left="113" w:right="-427"/>
        <w:rPr>
          <w:color w:val="000000"/>
        </w:rPr>
      </w:pPr>
      <w:r w:rsidRPr="001E1BF5">
        <w:rPr>
          <w:b/>
          <w:lang w:eastAsia="x-none"/>
        </w:rPr>
        <w:t xml:space="preserve">2022. gada 27. oktobrī                                                                                                </w:t>
      </w:r>
      <w:r w:rsidRPr="001E1BF5">
        <w:rPr>
          <w:b/>
          <w:color w:val="000000"/>
        </w:rPr>
        <w:t>Nr.</w:t>
      </w:r>
      <w:r w:rsidR="00CA1431">
        <w:rPr>
          <w:b/>
          <w:color w:val="000000"/>
        </w:rPr>
        <w:t>547</w:t>
      </w:r>
      <w:r w:rsidRPr="001E1BF5">
        <w:rPr>
          <w:b/>
          <w:color w:val="000000"/>
        </w:rPr>
        <w:t>/</w:t>
      </w:r>
      <w:r>
        <w:rPr>
          <w:b/>
          <w:color w:val="000000"/>
        </w:rPr>
        <w:t>19</w:t>
      </w:r>
    </w:p>
    <w:p w14:paraId="6CCE6DAE" w14:textId="18EBC44B" w:rsidR="003C48DA" w:rsidRPr="001E1BF5" w:rsidRDefault="003C48DA" w:rsidP="003C48DA">
      <w:pPr>
        <w:jc w:val="right"/>
        <w:rPr>
          <w:color w:val="000000"/>
        </w:rPr>
      </w:pPr>
      <w:r w:rsidRPr="001E1BF5">
        <w:rPr>
          <w:color w:val="000000"/>
        </w:rPr>
        <w:t>(prot.Nr.</w:t>
      </w:r>
      <w:r>
        <w:rPr>
          <w:color w:val="000000"/>
        </w:rPr>
        <w:t>19</w:t>
      </w:r>
      <w:r w:rsidRPr="001E1BF5">
        <w:rPr>
          <w:color w:val="000000"/>
        </w:rPr>
        <w:t xml:space="preserve">, </w:t>
      </w:r>
      <w:r w:rsidR="00CA1431">
        <w:rPr>
          <w:color w:val="000000"/>
        </w:rPr>
        <w:t>63</w:t>
      </w:r>
      <w:r w:rsidRPr="001E1BF5">
        <w:rPr>
          <w:color w:val="000000"/>
        </w:rPr>
        <w:t>.§)</w:t>
      </w:r>
    </w:p>
    <w:p w14:paraId="46529004" w14:textId="77777777" w:rsidR="003C48DA" w:rsidRPr="001E1BF5" w:rsidRDefault="003C48DA" w:rsidP="003C48DA">
      <w:pPr>
        <w:rPr>
          <w:b/>
        </w:rPr>
      </w:pPr>
    </w:p>
    <w:p w14:paraId="686BC131" w14:textId="77777777" w:rsidR="003C48DA" w:rsidRPr="001E1BF5" w:rsidRDefault="003C48DA" w:rsidP="003C48DA">
      <w:pPr>
        <w:tabs>
          <w:tab w:val="left" w:pos="-23852"/>
        </w:tabs>
        <w:jc w:val="center"/>
        <w:rPr>
          <w:b/>
          <w:u w:val="single"/>
        </w:rPr>
      </w:pPr>
      <w:r w:rsidRPr="001E1BF5">
        <w:rPr>
          <w:b/>
          <w:u w:val="single"/>
        </w:rPr>
        <w:t>Par nolikuma ’’Grozījumi nolikumā ’’Nekustamo īpašumu komisijas nolikums”’’ apstiprināšanu</w:t>
      </w:r>
    </w:p>
    <w:p w14:paraId="08DF698B" w14:textId="77777777" w:rsidR="003C48DA" w:rsidRPr="001E1BF5" w:rsidRDefault="003C48DA" w:rsidP="003C48DA">
      <w:pPr>
        <w:ind w:firstLine="839"/>
        <w:jc w:val="both"/>
      </w:pPr>
    </w:p>
    <w:p w14:paraId="7DE0ACD2" w14:textId="2EBF130A" w:rsidR="003C48DA" w:rsidRPr="001E1BF5" w:rsidRDefault="003C48DA" w:rsidP="003C48DA">
      <w:pPr>
        <w:ind w:firstLine="644"/>
        <w:jc w:val="both"/>
      </w:pPr>
      <w:r w:rsidRPr="001E1BF5">
        <w:t>Saskaņā ar likuma „Par pašvaldībām” 21. panta pirmās daļas 27. punktu, 60. panta otrās daļas 5. punktu, 61. panta  trešo daļu, atklāti balsojot</w:t>
      </w:r>
      <w:bookmarkStart w:id="194" w:name="_Hlk107571237"/>
      <w:r w:rsidRPr="001E1BF5">
        <w:t xml:space="preserve"> : </w:t>
      </w:r>
      <w:bookmarkEnd w:id="194"/>
      <w:r w:rsidR="00CA1431">
        <w:t>PAR – 1</w:t>
      </w:r>
      <w:r w:rsidR="00FA2B9C">
        <w:t>5</w:t>
      </w:r>
      <w:r w:rsidR="00CA1431">
        <w:t xml:space="preserve"> (Ģirts </w:t>
      </w:r>
      <w:proofErr w:type="spellStart"/>
      <w:r w:rsidR="00CA1431">
        <w:t>Ante</w:t>
      </w:r>
      <w:proofErr w:type="spellEnd"/>
      <w:r w:rsidR="00CA1431">
        <w:t xml:space="preserve">, </w:t>
      </w:r>
      <w:r w:rsidR="00CA1431">
        <w:rPr>
          <w:bCs/>
          <w:lang w:eastAsia="et-EE"/>
        </w:rPr>
        <w:t xml:space="preserve">Kristīne Briede, Sarmīte Dude, Māris Feldmanis, Ivars </w:t>
      </w:r>
      <w:proofErr w:type="spellStart"/>
      <w:r w:rsidR="00CA1431">
        <w:rPr>
          <w:bCs/>
          <w:lang w:eastAsia="et-EE"/>
        </w:rPr>
        <w:t>Gorskis</w:t>
      </w:r>
      <w:proofErr w:type="spellEnd"/>
      <w:r w:rsidR="00CA1431">
        <w:rPr>
          <w:bCs/>
          <w:lang w:eastAsia="et-EE"/>
        </w:rPr>
        <w:t xml:space="preserve">, Edgars Laimiņš, Sintija </w:t>
      </w:r>
      <w:proofErr w:type="spellStart"/>
      <w:r w:rsidR="00CA1431">
        <w:rPr>
          <w:bCs/>
          <w:lang w:eastAsia="et-EE"/>
        </w:rPr>
        <w:t>Liekniņa</w:t>
      </w:r>
      <w:proofErr w:type="spellEnd"/>
      <w:r w:rsidR="001A38F1">
        <w:rPr>
          <w:bCs/>
          <w:lang w:eastAsia="et-EE"/>
        </w:rPr>
        <w:t xml:space="preserve">, </w:t>
      </w:r>
      <w:r w:rsidR="00CA1431">
        <w:rPr>
          <w:bCs/>
          <w:lang w:eastAsia="et-EE"/>
        </w:rPr>
        <w:t xml:space="preserve">Sanita </w:t>
      </w:r>
      <w:proofErr w:type="spellStart"/>
      <w:r w:rsidR="00CA1431">
        <w:rPr>
          <w:bCs/>
          <w:lang w:eastAsia="et-EE"/>
        </w:rPr>
        <w:t>Olševska</w:t>
      </w:r>
      <w:proofErr w:type="spellEnd"/>
      <w:r w:rsidR="00CA1431">
        <w:rPr>
          <w:bCs/>
          <w:lang w:eastAsia="et-EE"/>
        </w:rPr>
        <w:t xml:space="preserve">, Andris </w:t>
      </w:r>
      <w:proofErr w:type="spellStart"/>
      <w:r w:rsidR="00CA1431">
        <w:rPr>
          <w:bCs/>
          <w:lang w:eastAsia="et-EE"/>
        </w:rPr>
        <w:t>Podvinskis</w:t>
      </w:r>
      <w:proofErr w:type="spellEnd"/>
      <w:r w:rsidR="00CA1431">
        <w:rPr>
          <w:bCs/>
          <w:lang w:eastAsia="et-EE"/>
        </w:rPr>
        <w:t>, Dace Reinika, Viesturs Reinfelds</w:t>
      </w:r>
      <w:r w:rsidR="00CA1431" w:rsidRPr="00E51DBE">
        <w:rPr>
          <w:rFonts w:eastAsia="Calibri"/>
          <w:bCs/>
          <w:lang w:eastAsia="et-EE"/>
        </w:rPr>
        <w:t>,</w:t>
      </w:r>
      <w:r w:rsidR="00CA1431" w:rsidRPr="00E51DBE">
        <w:rPr>
          <w:rFonts w:eastAsia="Calibri"/>
          <w:lang w:eastAsia="en-US"/>
        </w:rPr>
        <w:t xml:space="preserve"> </w:t>
      </w:r>
      <w:r w:rsidR="00CA1431">
        <w:rPr>
          <w:bCs/>
        </w:rPr>
        <w:t xml:space="preserve">Edgars </w:t>
      </w:r>
      <w:proofErr w:type="spellStart"/>
      <w:r w:rsidR="00CA1431">
        <w:rPr>
          <w:bCs/>
        </w:rPr>
        <w:t>Gaigalis</w:t>
      </w:r>
      <w:proofErr w:type="spellEnd"/>
      <w:r w:rsidR="00CA1431">
        <w:rPr>
          <w:bCs/>
        </w:rPr>
        <w:t>,</w:t>
      </w:r>
      <w:r w:rsidR="00CA1431">
        <w:rPr>
          <w:bCs/>
          <w:lang w:eastAsia="et-EE"/>
        </w:rPr>
        <w:t xml:space="preserve"> Guntis </w:t>
      </w:r>
      <w:proofErr w:type="spellStart"/>
      <w:r w:rsidR="00CA1431">
        <w:rPr>
          <w:bCs/>
          <w:lang w:eastAsia="et-EE"/>
        </w:rPr>
        <w:t>Safranovičs</w:t>
      </w:r>
      <w:proofErr w:type="spellEnd"/>
      <w:r w:rsidR="00CA1431">
        <w:rPr>
          <w:bCs/>
          <w:lang w:eastAsia="et-EE"/>
        </w:rPr>
        <w:t xml:space="preserve">, Andrejs Spridzāns, Indra </w:t>
      </w:r>
      <w:proofErr w:type="spellStart"/>
      <w:r w:rsidR="00CA1431">
        <w:rPr>
          <w:bCs/>
          <w:lang w:eastAsia="et-EE"/>
        </w:rPr>
        <w:t>Špela</w:t>
      </w:r>
      <w:proofErr w:type="spellEnd"/>
      <w:r w:rsidR="00CA1431">
        <w:rPr>
          <w:bCs/>
          <w:lang w:eastAsia="et-EE"/>
        </w:rPr>
        <w:t xml:space="preserve">), </w:t>
      </w:r>
      <w:r w:rsidR="00CA1431">
        <w:rPr>
          <w:bCs/>
        </w:rPr>
        <w:t xml:space="preserve">PRET – </w:t>
      </w:r>
      <w:r w:rsidR="00FA2B9C">
        <w:rPr>
          <w:bCs/>
        </w:rPr>
        <w:t>1 (Ainārs Meiers)</w:t>
      </w:r>
      <w:r w:rsidR="00CA1431">
        <w:rPr>
          <w:bCs/>
        </w:rPr>
        <w:t xml:space="preserve">, </w:t>
      </w:r>
      <w:r w:rsidR="00CA1431" w:rsidRPr="00E51DBE">
        <w:rPr>
          <w:bCs/>
        </w:rPr>
        <w:t xml:space="preserve">ATTURAS – </w:t>
      </w:r>
      <w:r w:rsidR="00CA1431">
        <w:rPr>
          <w:bCs/>
        </w:rPr>
        <w:t>nav,</w:t>
      </w:r>
      <w:r w:rsidR="00CA1431" w:rsidRPr="00E51DBE">
        <w:rPr>
          <w:rFonts w:eastAsia="Calibri"/>
          <w:lang w:eastAsia="en-US"/>
        </w:rPr>
        <w:t xml:space="preserve"> NEBALSO – </w:t>
      </w:r>
      <w:r w:rsidR="00CA1431">
        <w:rPr>
          <w:bCs/>
        </w:rPr>
        <w:t>nav</w:t>
      </w:r>
      <w:r w:rsidR="00CA1431" w:rsidRPr="009A1936">
        <w:rPr>
          <w:lang w:eastAsia="en-GB"/>
        </w:rPr>
        <w:t xml:space="preserve">, </w:t>
      </w:r>
      <w:r w:rsidRPr="001E1BF5">
        <w:t>Dobeles novada dome NOLEMJ:</w:t>
      </w:r>
    </w:p>
    <w:p w14:paraId="2F52DE64" w14:textId="77777777" w:rsidR="003C48DA" w:rsidRPr="001E1BF5" w:rsidRDefault="003C48DA" w:rsidP="003C48DA">
      <w:pPr>
        <w:ind w:firstLine="284"/>
        <w:jc w:val="both"/>
        <w:rPr>
          <w:color w:val="000000"/>
        </w:rPr>
      </w:pPr>
    </w:p>
    <w:p w14:paraId="192A5D99" w14:textId="77777777" w:rsidR="003C48DA" w:rsidRPr="001E1BF5" w:rsidRDefault="003C48DA" w:rsidP="003C48DA">
      <w:pPr>
        <w:tabs>
          <w:tab w:val="left" w:pos="-23852"/>
        </w:tabs>
        <w:ind w:firstLine="284"/>
        <w:jc w:val="both"/>
        <w:rPr>
          <w:bCs/>
        </w:rPr>
      </w:pPr>
      <w:r w:rsidRPr="001E1BF5">
        <w:rPr>
          <w:bCs/>
        </w:rPr>
        <w:t>Apstiprināt nolikumu “Grozījumi nolikumā “Nekustamo īpašumu komisijas nolikums”” (lēmuma pielikumā).</w:t>
      </w:r>
    </w:p>
    <w:p w14:paraId="09558410" w14:textId="77777777" w:rsidR="003C48DA" w:rsidRPr="001E1BF5" w:rsidRDefault="003C48DA" w:rsidP="003C48DA">
      <w:pPr>
        <w:tabs>
          <w:tab w:val="left" w:pos="-24212"/>
        </w:tabs>
        <w:jc w:val="right"/>
        <w:rPr>
          <w:b/>
        </w:rPr>
      </w:pPr>
    </w:p>
    <w:p w14:paraId="30B8063F" w14:textId="77777777" w:rsidR="003C48DA" w:rsidRPr="001E1BF5" w:rsidRDefault="003C48DA" w:rsidP="003C48DA">
      <w:pPr>
        <w:tabs>
          <w:tab w:val="left" w:pos="-23852"/>
        </w:tabs>
        <w:jc w:val="both"/>
        <w:rPr>
          <w:bCs/>
        </w:rPr>
      </w:pPr>
    </w:p>
    <w:p w14:paraId="1ED46DB7" w14:textId="77777777" w:rsidR="003C48DA" w:rsidRPr="001E1BF5" w:rsidRDefault="003C48DA" w:rsidP="003C48DA">
      <w:pPr>
        <w:tabs>
          <w:tab w:val="left" w:pos="-23852"/>
        </w:tabs>
        <w:jc w:val="both"/>
        <w:rPr>
          <w:bCs/>
        </w:rPr>
      </w:pPr>
    </w:p>
    <w:p w14:paraId="5681BC41" w14:textId="77777777" w:rsidR="003C48DA" w:rsidRPr="001E1BF5" w:rsidRDefault="003C48DA" w:rsidP="003C48DA">
      <w:pPr>
        <w:tabs>
          <w:tab w:val="left" w:pos="-23852"/>
        </w:tabs>
        <w:jc w:val="both"/>
        <w:rPr>
          <w:bCs/>
        </w:rPr>
      </w:pPr>
    </w:p>
    <w:p w14:paraId="4A1FDAFC" w14:textId="77777777" w:rsidR="003C48DA" w:rsidRPr="001E1BF5" w:rsidRDefault="003C48DA" w:rsidP="003C48DA">
      <w:pPr>
        <w:tabs>
          <w:tab w:val="left" w:pos="-23852"/>
        </w:tabs>
        <w:jc w:val="both"/>
        <w:rPr>
          <w:bCs/>
        </w:rPr>
      </w:pPr>
    </w:p>
    <w:p w14:paraId="4320D96D" w14:textId="77777777" w:rsidR="003C48DA" w:rsidRPr="001E1BF5" w:rsidRDefault="003C48DA" w:rsidP="003C48DA">
      <w:pPr>
        <w:tabs>
          <w:tab w:val="left" w:pos="6946"/>
        </w:tabs>
        <w:jc w:val="both"/>
      </w:pPr>
      <w:r w:rsidRPr="001E1BF5">
        <w:t>Domes priekšsēdētājs</w:t>
      </w:r>
      <w:r w:rsidRPr="001E1BF5">
        <w:tab/>
      </w:r>
      <w:r w:rsidRPr="001E1BF5">
        <w:tab/>
      </w:r>
      <w:r w:rsidRPr="001E1BF5">
        <w:tab/>
      </w:r>
      <w:proofErr w:type="spellStart"/>
      <w:r w:rsidRPr="001E1BF5">
        <w:t>I.Gorskis</w:t>
      </w:r>
      <w:proofErr w:type="spellEnd"/>
    </w:p>
    <w:p w14:paraId="5E42094E" w14:textId="77777777" w:rsidR="003C48DA" w:rsidRPr="001E1BF5" w:rsidRDefault="003C48DA" w:rsidP="003C48DA">
      <w:pPr>
        <w:pStyle w:val="BodyText"/>
        <w:spacing w:after="0"/>
        <w:jc w:val="both"/>
      </w:pPr>
    </w:p>
    <w:p w14:paraId="266BE5F4" w14:textId="77777777" w:rsidR="003C48DA" w:rsidRPr="001E1BF5" w:rsidRDefault="003C48DA" w:rsidP="003C48DA">
      <w:pPr>
        <w:pStyle w:val="BodyText"/>
        <w:spacing w:after="0"/>
        <w:jc w:val="both"/>
      </w:pPr>
    </w:p>
    <w:p w14:paraId="14619BB5" w14:textId="77777777" w:rsidR="003C48DA" w:rsidRPr="001E1BF5" w:rsidRDefault="003C48DA" w:rsidP="003C48DA"/>
    <w:p w14:paraId="52554139" w14:textId="77777777" w:rsidR="003C48DA" w:rsidRPr="001E1BF5" w:rsidRDefault="003C48DA" w:rsidP="003C48DA">
      <w:pPr>
        <w:pStyle w:val="BodyText"/>
        <w:spacing w:after="0"/>
        <w:jc w:val="both"/>
      </w:pPr>
    </w:p>
    <w:p w14:paraId="2BB402BF" w14:textId="77777777" w:rsidR="003C48DA" w:rsidRPr="001E1BF5" w:rsidRDefault="003C48DA" w:rsidP="003C48DA">
      <w:r w:rsidRPr="001E1BF5">
        <w:br w:type="page"/>
      </w:r>
    </w:p>
    <w:p w14:paraId="33DA2777" w14:textId="77777777" w:rsidR="003C48DA" w:rsidRPr="001E1BF5" w:rsidRDefault="003C48DA" w:rsidP="003C48DA">
      <w:pPr>
        <w:tabs>
          <w:tab w:val="left" w:pos="-23852"/>
        </w:tabs>
        <w:jc w:val="right"/>
        <w:rPr>
          <w:noProof/>
        </w:rPr>
      </w:pPr>
      <w:r w:rsidRPr="001E1BF5">
        <w:rPr>
          <w:noProof/>
        </w:rPr>
        <w:lastRenderedPageBreak/>
        <w:t>Pielikums</w:t>
      </w:r>
    </w:p>
    <w:p w14:paraId="5328BE0C" w14:textId="77777777" w:rsidR="003C48DA" w:rsidRPr="001E1BF5" w:rsidRDefault="003C48DA" w:rsidP="003C48DA">
      <w:pPr>
        <w:tabs>
          <w:tab w:val="left" w:pos="-24212"/>
        </w:tabs>
        <w:jc w:val="right"/>
        <w:rPr>
          <w:noProof/>
        </w:rPr>
      </w:pPr>
      <w:r w:rsidRPr="001E1BF5">
        <w:rPr>
          <w:noProof/>
        </w:rPr>
        <w:t xml:space="preserve">Dobeles novada domes </w:t>
      </w:r>
    </w:p>
    <w:p w14:paraId="5D0FA694" w14:textId="77777777" w:rsidR="003C48DA" w:rsidRPr="001E1BF5" w:rsidRDefault="003C48DA" w:rsidP="003C48DA">
      <w:pPr>
        <w:tabs>
          <w:tab w:val="left" w:pos="-24212"/>
        </w:tabs>
        <w:jc w:val="right"/>
        <w:rPr>
          <w:noProof/>
        </w:rPr>
      </w:pPr>
      <w:r w:rsidRPr="001E1BF5">
        <w:rPr>
          <w:noProof/>
        </w:rPr>
        <w:t>2022. gada 27. oktobra</w:t>
      </w:r>
    </w:p>
    <w:p w14:paraId="3C765BE6" w14:textId="61CCA2E1" w:rsidR="003C48DA" w:rsidRPr="001E1BF5" w:rsidRDefault="003C48DA" w:rsidP="003C48DA">
      <w:pPr>
        <w:tabs>
          <w:tab w:val="left" w:pos="-24212"/>
        </w:tabs>
        <w:jc w:val="right"/>
        <w:rPr>
          <w:noProof/>
        </w:rPr>
      </w:pPr>
      <w:r w:rsidRPr="001E1BF5">
        <w:rPr>
          <w:noProof/>
        </w:rPr>
        <w:t>lēmumam Nr.</w:t>
      </w:r>
      <w:r w:rsidR="00CA1431">
        <w:rPr>
          <w:noProof/>
        </w:rPr>
        <w:t>547</w:t>
      </w:r>
      <w:r>
        <w:rPr>
          <w:noProof/>
        </w:rPr>
        <w:t>/19</w:t>
      </w:r>
    </w:p>
    <w:p w14:paraId="23B0621E" w14:textId="77777777" w:rsidR="003C48DA" w:rsidRPr="001E1BF5" w:rsidRDefault="003C48DA" w:rsidP="003C48DA">
      <w:pPr>
        <w:tabs>
          <w:tab w:val="left" w:pos="-23852"/>
        </w:tabs>
        <w:jc w:val="both"/>
        <w:rPr>
          <w:bCs/>
        </w:rPr>
      </w:pPr>
    </w:p>
    <w:p w14:paraId="40B0F164" w14:textId="77777777" w:rsidR="003C48DA" w:rsidRDefault="003C48DA" w:rsidP="003C48DA">
      <w:pPr>
        <w:tabs>
          <w:tab w:val="left" w:pos="-24212"/>
        </w:tabs>
        <w:jc w:val="center"/>
        <w:rPr>
          <w:sz w:val="20"/>
          <w:szCs w:val="20"/>
        </w:rPr>
      </w:pPr>
      <w:r>
        <w:rPr>
          <w:noProof/>
          <w:sz w:val="20"/>
          <w:szCs w:val="20"/>
        </w:rPr>
        <w:drawing>
          <wp:inline distT="0" distB="0" distL="0" distR="0" wp14:anchorId="5BEBC3D4" wp14:editId="7EC48D87">
            <wp:extent cx="676275" cy="7524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2950A9" w14:textId="77777777" w:rsidR="003C48DA" w:rsidRDefault="003C48DA" w:rsidP="003C48DA">
      <w:pPr>
        <w:pStyle w:val="Header"/>
        <w:jc w:val="center"/>
        <w:rPr>
          <w:sz w:val="20"/>
          <w:szCs w:val="20"/>
        </w:rPr>
      </w:pPr>
      <w:r>
        <w:rPr>
          <w:sz w:val="20"/>
        </w:rPr>
        <w:t>LATVIJAS REPUBLIKA</w:t>
      </w:r>
    </w:p>
    <w:p w14:paraId="4F083A3C" w14:textId="77777777" w:rsidR="003C48DA" w:rsidRDefault="003C48DA" w:rsidP="003C48DA">
      <w:pPr>
        <w:pStyle w:val="Header"/>
        <w:jc w:val="center"/>
        <w:rPr>
          <w:b/>
          <w:sz w:val="32"/>
          <w:szCs w:val="32"/>
        </w:rPr>
      </w:pPr>
      <w:r>
        <w:rPr>
          <w:b/>
          <w:sz w:val="32"/>
          <w:szCs w:val="32"/>
        </w:rPr>
        <w:t>DOBELES NOVADA DOME</w:t>
      </w:r>
    </w:p>
    <w:p w14:paraId="09AEFDA5" w14:textId="77777777" w:rsidR="003C48DA" w:rsidRDefault="003C48DA" w:rsidP="003C48DA">
      <w:pPr>
        <w:pStyle w:val="Header"/>
        <w:jc w:val="center"/>
        <w:rPr>
          <w:sz w:val="16"/>
          <w:szCs w:val="16"/>
        </w:rPr>
      </w:pPr>
      <w:r>
        <w:rPr>
          <w:sz w:val="16"/>
          <w:szCs w:val="16"/>
        </w:rPr>
        <w:t>Brīvības iela 17, Dobele, Dobeles novads, LV-3701</w:t>
      </w:r>
    </w:p>
    <w:p w14:paraId="1945615C" w14:textId="77777777" w:rsidR="003C48DA" w:rsidRDefault="003C48DA" w:rsidP="003C48DA">
      <w:pPr>
        <w:pStyle w:val="Header"/>
        <w:pBdr>
          <w:bottom w:val="double" w:sz="6" w:space="1" w:color="auto"/>
        </w:pBdr>
        <w:jc w:val="center"/>
        <w:rPr>
          <w:rStyle w:val="Hyperlink"/>
          <w:rFonts w:eastAsia="Calibri"/>
          <w:color w:val="000000"/>
          <w:sz w:val="16"/>
          <w:szCs w:val="16"/>
        </w:rPr>
      </w:pPr>
      <w:r>
        <w:rPr>
          <w:sz w:val="16"/>
          <w:szCs w:val="16"/>
        </w:rPr>
        <w:t xml:space="preserve">Tālr. 63707269, 63700137, 63720940, e-pasts </w:t>
      </w:r>
      <w:hyperlink r:id="rId127" w:history="1">
        <w:r>
          <w:rPr>
            <w:rStyle w:val="Hyperlink"/>
            <w:rFonts w:eastAsia="Calibri"/>
            <w:color w:val="000000"/>
            <w:sz w:val="16"/>
            <w:szCs w:val="16"/>
          </w:rPr>
          <w:t>dome@dobele.lv</w:t>
        </w:r>
      </w:hyperlink>
    </w:p>
    <w:p w14:paraId="15B4C5AA" w14:textId="77777777" w:rsidR="003C48DA" w:rsidRPr="001E1BF5" w:rsidRDefault="003C48DA" w:rsidP="003C48DA">
      <w:pPr>
        <w:jc w:val="center"/>
        <w:rPr>
          <w:rFonts w:eastAsia="Calibri"/>
          <w:b/>
        </w:rPr>
      </w:pPr>
    </w:p>
    <w:p w14:paraId="530FC9EC" w14:textId="77777777" w:rsidR="003C48DA" w:rsidRPr="001E1BF5" w:rsidRDefault="003C48DA" w:rsidP="003C48DA">
      <w:pPr>
        <w:tabs>
          <w:tab w:val="center" w:pos="4153"/>
          <w:tab w:val="right" w:pos="8306"/>
        </w:tabs>
        <w:jc w:val="both"/>
        <w:rPr>
          <w:color w:val="000000"/>
        </w:rPr>
      </w:pPr>
    </w:p>
    <w:p w14:paraId="1FC2414C" w14:textId="77777777" w:rsidR="003C48DA" w:rsidRPr="001E1BF5" w:rsidRDefault="003C48DA" w:rsidP="003C48DA">
      <w:pPr>
        <w:jc w:val="right"/>
      </w:pPr>
      <w:r w:rsidRPr="001E1BF5">
        <w:t>APSTIPRINĀTS</w:t>
      </w:r>
    </w:p>
    <w:p w14:paraId="7A4FBCEC" w14:textId="77777777" w:rsidR="003C48DA" w:rsidRPr="001E1BF5" w:rsidRDefault="003C48DA" w:rsidP="003C48DA">
      <w:pPr>
        <w:jc w:val="right"/>
      </w:pPr>
      <w:r w:rsidRPr="001E1BF5">
        <w:t>ar Dobeles novada domes</w:t>
      </w:r>
    </w:p>
    <w:p w14:paraId="600FB267" w14:textId="77777777" w:rsidR="003C48DA" w:rsidRPr="001E1BF5" w:rsidRDefault="003C48DA" w:rsidP="003C48DA">
      <w:pPr>
        <w:jc w:val="right"/>
      </w:pPr>
      <w:r w:rsidRPr="001E1BF5">
        <w:t>2022. gada 27. oktobra</w:t>
      </w:r>
    </w:p>
    <w:p w14:paraId="553BFF3F" w14:textId="4497FAF1" w:rsidR="003C48DA" w:rsidRPr="001E1BF5" w:rsidRDefault="003C48DA" w:rsidP="003C48DA">
      <w:pPr>
        <w:jc w:val="right"/>
      </w:pPr>
      <w:r w:rsidRPr="001E1BF5">
        <w:t>lēmumu Nr.</w:t>
      </w:r>
      <w:r w:rsidR="00CA1431">
        <w:t>547</w:t>
      </w:r>
      <w:r>
        <w:t>/19</w:t>
      </w:r>
    </w:p>
    <w:p w14:paraId="79BBE7F4" w14:textId="77777777" w:rsidR="003C48DA" w:rsidRPr="001E1BF5" w:rsidRDefault="003C48DA" w:rsidP="003C48DA">
      <w:pPr>
        <w:tabs>
          <w:tab w:val="left" w:pos="-23852"/>
        </w:tabs>
        <w:jc w:val="both"/>
        <w:rPr>
          <w:bCs/>
        </w:rPr>
      </w:pPr>
    </w:p>
    <w:p w14:paraId="38BE7433" w14:textId="77777777" w:rsidR="003C48DA" w:rsidRPr="001E1BF5" w:rsidRDefault="003C48DA" w:rsidP="003C48DA">
      <w:pPr>
        <w:tabs>
          <w:tab w:val="left" w:pos="4395"/>
        </w:tabs>
        <w:jc w:val="center"/>
        <w:rPr>
          <w:b/>
        </w:rPr>
      </w:pPr>
      <w:r w:rsidRPr="001E1BF5">
        <w:rPr>
          <w:b/>
        </w:rPr>
        <w:t xml:space="preserve">NOLIKUMS </w:t>
      </w:r>
    </w:p>
    <w:p w14:paraId="7D7CAC67" w14:textId="77777777" w:rsidR="003C48DA" w:rsidRPr="001E1BF5" w:rsidRDefault="003C48DA" w:rsidP="003C48DA">
      <w:pPr>
        <w:tabs>
          <w:tab w:val="left" w:pos="4395"/>
        </w:tabs>
        <w:jc w:val="center"/>
        <w:rPr>
          <w:b/>
        </w:rPr>
      </w:pPr>
      <w:r w:rsidRPr="001E1BF5">
        <w:rPr>
          <w:b/>
        </w:rPr>
        <w:t>’’GROZĪJUMI NOLIKUMĀ ’’NEKUSTAMO ĪPAŠUMU KOMISIJAS NOLIKUMS”</w:t>
      </w:r>
    </w:p>
    <w:p w14:paraId="32EEF07E" w14:textId="77777777" w:rsidR="003C48DA" w:rsidRPr="001E1BF5" w:rsidRDefault="003C48DA" w:rsidP="003C48DA">
      <w:pPr>
        <w:tabs>
          <w:tab w:val="left" w:pos="-23852"/>
        </w:tabs>
        <w:jc w:val="center"/>
        <w:rPr>
          <w:b/>
          <w:u w:val="single"/>
        </w:rPr>
      </w:pPr>
    </w:p>
    <w:p w14:paraId="138CDC08" w14:textId="77777777" w:rsidR="003C48DA" w:rsidRPr="001E1BF5" w:rsidRDefault="003C48DA" w:rsidP="003C48DA">
      <w:pPr>
        <w:ind w:firstLine="284"/>
        <w:jc w:val="both"/>
        <w:rPr>
          <w:color w:val="000000"/>
        </w:rPr>
      </w:pPr>
      <w:r w:rsidRPr="001E1BF5">
        <w:rPr>
          <w:color w:val="000000"/>
        </w:rPr>
        <w:t>Izdarīt Dobeles novada domes 2021. gada 25. novembra nolikumā “</w:t>
      </w:r>
      <w:r w:rsidRPr="001E1BF5">
        <w:t xml:space="preserve">Nekustamo īpašumu komisijas </w:t>
      </w:r>
      <w:r w:rsidRPr="001E1BF5">
        <w:rPr>
          <w:color w:val="000000"/>
        </w:rPr>
        <w:t>nolikums” (turpmāk – nolikums) šādu grozījumu :</w:t>
      </w:r>
    </w:p>
    <w:p w14:paraId="1DE1D29C" w14:textId="77777777" w:rsidR="003C48DA" w:rsidRPr="001E1BF5" w:rsidRDefault="003C48DA" w:rsidP="003C48DA">
      <w:pPr>
        <w:ind w:firstLine="284"/>
        <w:jc w:val="both"/>
        <w:rPr>
          <w:color w:val="000000"/>
        </w:rPr>
      </w:pPr>
    </w:p>
    <w:p w14:paraId="7B596AE2" w14:textId="77777777" w:rsidR="003C48DA" w:rsidRPr="001E1BF5" w:rsidRDefault="003C48DA" w:rsidP="003C48DA">
      <w:pPr>
        <w:ind w:firstLine="284"/>
        <w:jc w:val="both"/>
      </w:pPr>
      <w:r w:rsidRPr="001E1BF5">
        <w:t xml:space="preserve">Aizstāt nolikuma </w:t>
      </w:r>
      <w:r w:rsidRPr="001E1BF5">
        <w:rPr>
          <w:color w:val="000000"/>
        </w:rPr>
        <w:t>8</w:t>
      </w:r>
      <w:r w:rsidRPr="001E1BF5">
        <w:t>. punktā vārdus “Tautsaimniecības un attīstības” ar vārdiem “Finanšu un budžeta”.</w:t>
      </w:r>
    </w:p>
    <w:p w14:paraId="3066537E" w14:textId="77777777" w:rsidR="003C48DA" w:rsidRPr="001E1BF5" w:rsidRDefault="003C48DA" w:rsidP="003C48DA">
      <w:pPr>
        <w:widowControl w:val="0"/>
        <w:tabs>
          <w:tab w:val="left" w:pos="284"/>
        </w:tabs>
        <w:suppressAutoHyphens/>
        <w:jc w:val="both"/>
        <w:rPr>
          <w:rFonts w:eastAsia="Lucida Sans Unicode"/>
          <w:caps/>
          <w:color w:val="000000"/>
          <w:kern w:val="2"/>
        </w:rPr>
      </w:pPr>
    </w:p>
    <w:p w14:paraId="609DD81F" w14:textId="77777777" w:rsidR="003C48DA" w:rsidRPr="001E1BF5" w:rsidRDefault="003C48DA" w:rsidP="003C48DA">
      <w:pPr>
        <w:widowControl w:val="0"/>
        <w:tabs>
          <w:tab w:val="left" w:pos="284"/>
        </w:tabs>
        <w:suppressAutoHyphens/>
        <w:jc w:val="both"/>
        <w:rPr>
          <w:rFonts w:eastAsia="Lucida Sans Unicode"/>
          <w:caps/>
          <w:color w:val="000000"/>
          <w:kern w:val="2"/>
        </w:rPr>
      </w:pPr>
    </w:p>
    <w:p w14:paraId="227904D1" w14:textId="77777777" w:rsidR="003C48DA" w:rsidRPr="001E1BF5" w:rsidRDefault="003C48DA" w:rsidP="003C48DA">
      <w:pPr>
        <w:widowControl w:val="0"/>
        <w:tabs>
          <w:tab w:val="left" w:pos="284"/>
        </w:tabs>
        <w:suppressAutoHyphens/>
        <w:jc w:val="both"/>
        <w:rPr>
          <w:rFonts w:eastAsia="Lucida Sans Unicode"/>
          <w:caps/>
          <w:color w:val="000000"/>
          <w:kern w:val="2"/>
        </w:rPr>
      </w:pPr>
    </w:p>
    <w:p w14:paraId="17BA7A74" w14:textId="77777777" w:rsidR="003C48DA" w:rsidRPr="001E1BF5" w:rsidRDefault="003C48DA" w:rsidP="003C48DA">
      <w:pPr>
        <w:widowControl w:val="0"/>
        <w:tabs>
          <w:tab w:val="left" w:pos="284"/>
        </w:tabs>
        <w:suppressAutoHyphens/>
        <w:jc w:val="both"/>
        <w:rPr>
          <w:rFonts w:eastAsia="Lucida Sans Unicode"/>
          <w:caps/>
          <w:color w:val="000000"/>
          <w:kern w:val="2"/>
        </w:rPr>
      </w:pPr>
    </w:p>
    <w:p w14:paraId="67F87447" w14:textId="77777777" w:rsidR="003C48DA" w:rsidRPr="001E1BF5" w:rsidRDefault="003C48DA" w:rsidP="003C48DA">
      <w:pPr>
        <w:tabs>
          <w:tab w:val="left" w:pos="6946"/>
        </w:tabs>
        <w:jc w:val="both"/>
      </w:pPr>
      <w:r w:rsidRPr="001E1BF5">
        <w:t>Domes priekšsēdētājs</w:t>
      </w:r>
      <w:r w:rsidRPr="001E1BF5">
        <w:tab/>
      </w:r>
      <w:r w:rsidRPr="001E1BF5">
        <w:tab/>
      </w:r>
      <w:proofErr w:type="spellStart"/>
      <w:r w:rsidRPr="001E1BF5">
        <w:t>I.Gorskis</w:t>
      </w:r>
      <w:proofErr w:type="spellEnd"/>
    </w:p>
    <w:p w14:paraId="4191B437" w14:textId="77777777" w:rsidR="003C48DA" w:rsidRDefault="003C48DA" w:rsidP="003C48DA">
      <w:pPr>
        <w:tabs>
          <w:tab w:val="left" w:pos="6946"/>
        </w:tabs>
        <w:jc w:val="both"/>
      </w:pPr>
    </w:p>
    <w:p w14:paraId="0DBB7574" w14:textId="77777777" w:rsidR="003C48DA" w:rsidRDefault="003C48DA" w:rsidP="003C48DA"/>
    <w:p w14:paraId="6B95A3F4" w14:textId="77777777" w:rsidR="003C48DA" w:rsidRPr="009A1936" w:rsidRDefault="003C48DA" w:rsidP="003C48DA"/>
    <w:p w14:paraId="60FBF122" w14:textId="77777777" w:rsidR="005D4D24" w:rsidRPr="004A416F" w:rsidRDefault="005D4D24" w:rsidP="005D4D24">
      <w:pPr>
        <w:tabs>
          <w:tab w:val="left" w:pos="-24212"/>
        </w:tabs>
        <w:jc w:val="right"/>
        <w:rPr>
          <w:b/>
          <w:bCs/>
        </w:rPr>
      </w:pPr>
    </w:p>
    <w:sectPr w:rsidR="005D4D24" w:rsidRPr="004A416F" w:rsidSect="002F5045">
      <w:headerReference w:type="default" r:id="rId128"/>
      <w:footerReference w:type="default" r:id="rId12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2A45" w14:textId="77777777" w:rsidR="00E17AAA" w:rsidRDefault="00E17AAA">
      <w:r>
        <w:separator/>
      </w:r>
    </w:p>
  </w:endnote>
  <w:endnote w:type="continuationSeparator" w:id="0">
    <w:p w14:paraId="16AA89F9" w14:textId="77777777" w:rsidR="00E17AAA" w:rsidRDefault="00E1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1665"/>
      <w:docPartObj>
        <w:docPartGallery w:val="Page Numbers (Bottom of Page)"/>
        <w:docPartUnique/>
      </w:docPartObj>
    </w:sdtPr>
    <w:sdtContent>
      <w:p w14:paraId="3BCAA997" w14:textId="0B6178DA" w:rsidR="00516279" w:rsidRDefault="00516279" w:rsidP="00516279">
        <w:pPr>
          <w:pStyle w:val="Footer"/>
          <w:jc w:val="center"/>
        </w:pPr>
        <w:r>
          <w:fldChar w:fldCharType="begin"/>
        </w:r>
        <w:r>
          <w:instrText>PAGE   \* MERGEFORMAT</w:instrText>
        </w:r>
        <w:r>
          <w:fldChar w:fldCharType="separate"/>
        </w:r>
        <w:r w:rsidR="00642E29">
          <w:rPr>
            <w:noProof/>
          </w:rPr>
          <w:t>175</w:t>
        </w:r>
        <w:r>
          <w:fldChar w:fldCharType="end"/>
        </w:r>
      </w:p>
    </w:sdtContent>
  </w:sdt>
  <w:p w14:paraId="5C674E24" w14:textId="77777777" w:rsidR="00835CC9" w:rsidRDefault="00835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88625" w14:textId="77777777" w:rsidR="00E17AAA" w:rsidRDefault="00E17AAA">
      <w:r>
        <w:separator/>
      </w:r>
    </w:p>
  </w:footnote>
  <w:footnote w:type="continuationSeparator" w:id="0">
    <w:p w14:paraId="61C62262" w14:textId="77777777" w:rsidR="00E17AAA" w:rsidRDefault="00E17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516279" w:rsidRDefault="00516279">
    <w:pPr>
      <w:pStyle w:val="Header"/>
    </w:pPr>
  </w:p>
  <w:p w14:paraId="5A1C8CB9" w14:textId="77777777" w:rsidR="00835CC9" w:rsidRDefault="00835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3"/>
    <w:multiLevelType w:val="multilevel"/>
    <w:tmpl w:val="ACB87ED8"/>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abstractNum w:abstractNumId="4" w15:restartNumberingAfterBreak="0">
    <w:nsid w:val="011C34A2"/>
    <w:multiLevelType w:val="hybridMultilevel"/>
    <w:tmpl w:val="B6964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1C5134F"/>
    <w:multiLevelType w:val="multilevel"/>
    <w:tmpl w:val="28F47BFA"/>
    <w:lvl w:ilvl="0">
      <w:start w:val="1"/>
      <w:numFmt w:val="upperRoman"/>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lvlText w:val="%2."/>
      <w:lvlJc w:val="left"/>
      <w:pPr>
        <w:tabs>
          <w:tab w:val="num" w:pos="510"/>
        </w:tabs>
        <w:ind w:left="510" w:hanging="510"/>
      </w:pPr>
      <w:rPr>
        <w:b w:val="0"/>
      </w:rPr>
    </w:lvl>
    <w:lvl w:ilvl="2">
      <w:start w:val="1"/>
      <w:numFmt w:val="decimal"/>
      <w:lvlText w:val="%2.%3."/>
      <w:lvlJc w:val="left"/>
      <w:pPr>
        <w:tabs>
          <w:tab w:val="num" w:pos="1134"/>
        </w:tabs>
        <w:ind w:left="1134" w:hanging="624"/>
      </w:pPr>
    </w:lvl>
    <w:lvl w:ilvl="3">
      <w:start w:val="1"/>
      <w:numFmt w:val="decimal"/>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0E2FE5"/>
    <w:multiLevelType w:val="hybridMultilevel"/>
    <w:tmpl w:val="5E30AACC"/>
    <w:lvl w:ilvl="0" w:tplc="E216E1CA">
      <w:start w:val="1"/>
      <w:numFmt w:val="decimal"/>
      <w:lvlText w:val="%1."/>
      <w:lvlJc w:val="left"/>
      <w:pPr>
        <w:ind w:left="0" w:firstLine="0"/>
      </w:pPr>
      <w:rPr>
        <w:color w:val="auto"/>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056D50CB"/>
    <w:multiLevelType w:val="hybridMultilevel"/>
    <w:tmpl w:val="92FC35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58034C3"/>
    <w:multiLevelType w:val="hybridMultilevel"/>
    <w:tmpl w:val="A4D4CC02"/>
    <w:lvl w:ilvl="0" w:tplc="D71848AE">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1D0685"/>
    <w:multiLevelType w:val="hybridMultilevel"/>
    <w:tmpl w:val="08BA427E"/>
    <w:lvl w:ilvl="0" w:tplc="F74EEF7C">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8763D10"/>
    <w:multiLevelType w:val="hybridMultilevel"/>
    <w:tmpl w:val="8E5A8E2C"/>
    <w:lvl w:ilvl="0" w:tplc="29C496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9786867"/>
    <w:multiLevelType w:val="hybridMultilevel"/>
    <w:tmpl w:val="4BD81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D900BED"/>
    <w:multiLevelType w:val="multilevel"/>
    <w:tmpl w:val="07500A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10194981"/>
    <w:multiLevelType w:val="multilevel"/>
    <w:tmpl w:val="5920917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6" w15:restartNumberingAfterBreak="0">
    <w:nsid w:val="10302A50"/>
    <w:multiLevelType w:val="hybridMultilevel"/>
    <w:tmpl w:val="10EEF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12057F23"/>
    <w:multiLevelType w:val="hybridMultilevel"/>
    <w:tmpl w:val="50C4E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B01196"/>
    <w:multiLevelType w:val="hybridMultilevel"/>
    <w:tmpl w:val="BCA0D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131B3811"/>
    <w:multiLevelType w:val="hybridMultilevel"/>
    <w:tmpl w:val="F7E0D3EE"/>
    <w:lvl w:ilvl="0" w:tplc="05BA2A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34E5A75"/>
    <w:multiLevelType w:val="multilevel"/>
    <w:tmpl w:val="FC9A2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C67180"/>
    <w:multiLevelType w:val="hybridMultilevel"/>
    <w:tmpl w:val="C3784E52"/>
    <w:lvl w:ilvl="0" w:tplc="5168825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652773C"/>
    <w:multiLevelType w:val="hybridMultilevel"/>
    <w:tmpl w:val="A6F21280"/>
    <w:lvl w:ilvl="0" w:tplc="0426000F">
      <w:start w:val="1"/>
      <w:numFmt w:val="decimal"/>
      <w:lvlText w:val="%1."/>
      <w:lvlJc w:val="left"/>
      <w:pPr>
        <w:ind w:left="36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1A641D52"/>
    <w:multiLevelType w:val="hybridMultilevel"/>
    <w:tmpl w:val="FCD059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F391084"/>
    <w:multiLevelType w:val="hybridMultilevel"/>
    <w:tmpl w:val="1152DA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F73166"/>
    <w:multiLevelType w:val="hybridMultilevel"/>
    <w:tmpl w:val="CC1846B6"/>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23302FF3"/>
    <w:multiLevelType w:val="hybridMultilevel"/>
    <w:tmpl w:val="265ACC50"/>
    <w:lvl w:ilvl="0" w:tplc="B8286ED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51F49FD"/>
    <w:multiLevelType w:val="hybridMultilevel"/>
    <w:tmpl w:val="5CC0C01E"/>
    <w:lvl w:ilvl="0" w:tplc="7018A64C">
      <w:start w:val="1"/>
      <w:numFmt w:val="decimal"/>
      <w:lvlText w:val="%1."/>
      <w:lvlJc w:val="left"/>
      <w:pPr>
        <w:ind w:left="502" w:hanging="360"/>
      </w:pPr>
      <w:rPr>
        <w:rFonts w:eastAsia="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0" w15:restartNumberingAfterBreak="0">
    <w:nsid w:val="25723BCB"/>
    <w:multiLevelType w:val="multilevel"/>
    <w:tmpl w:val="16C27B00"/>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1" w15:restartNumberingAfterBreak="0">
    <w:nsid w:val="25782698"/>
    <w:multiLevelType w:val="multilevel"/>
    <w:tmpl w:val="7CF421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6D5652E"/>
    <w:multiLevelType w:val="multilevel"/>
    <w:tmpl w:val="802A315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6EB2C74"/>
    <w:multiLevelType w:val="hybridMultilevel"/>
    <w:tmpl w:val="49A255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97B0932"/>
    <w:multiLevelType w:val="hybridMultilevel"/>
    <w:tmpl w:val="026C47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B0A4826"/>
    <w:multiLevelType w:val="hybridMultilevel"/>
    <w:tmpl w:val="3FCCD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BAA5A8B"/>
    <w:multiLevelType w:val="hybridMultilevel"/>
    <w:tmpl w:val="7054D6C8"/>
    <w:lvl w:ilvl="0" w:tplc="8AFA2B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8"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39"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F0A5391"/>
    <w:multiLevelType w:val="hybridMultilevel"/>
    <w:tmpl w:val="4DFC46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2" w15:restartNumberingAfterBreak="0">
    <w:nsid w:val="311D6CDA"/>
    <w:multiLevelType w:val="hybridMultilevel"/>
    <w:tmpl w:val="A022A860"/>
    <w:lvl w:ilvl="0" w:tplc="FE60771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2605363"/>
    <w:multiLevelType w:val="hybridMultilevel"/>
    <w:tmpl w:val="797C0FA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4" w15:restartNumberingAfterBreak="0">
    <w:nsid w:val="358C0940"/>
    <w:multiLevelType w:val="hybridMultilevel"/>
    <w:tmpl w:val="6DCCAD82"/>
    <w:lvl w:ilvl="0" w:tplc="6CFC867A">
      <w:start w:val="1"/>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5" w15:restartNumberingAfterBreak="0">
    <w:nsid w:val="35EE2617"/>
    <w:multiLevelType w:val="hybridMultilevel"/>
    <w:tmpl w:val="A93E3436"/>
    <w:lvl w:ilvl="0" w:tplc="650CD3C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36FB7F33"/>
    <w:multiLevelType w:val="hybridMultilevel"/>
    <w:tmpl w:val="667871B2"/>
    <w:lvl w:ilvl="0" w:tplc="B9128A9A">
      <w:start w:val="1"/>
      <w:numFmt w:val="upperRoman"/>
      <w:lvlText w:val="%1."/>
      <w:lvlJc w:val="right"/>
      <w:pPr>
        <w:ind w:left="1080" w:hanging="72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0"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51" w15:restartNumberingAfterBreak="0">
    <w:nsid w:val="45C83A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49613FFF"/>
    <w:multiLevelType w:val="hybridMultilevel"/>
    <w:tmpl w:val="B80E614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A89375E"/>
    <w:multiLevelType w:val="multilevel"/>
    <w:tmpl w:val="17321768"/>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AA0DC2"/>
    <w:multiLevelType w:val="hybridMultilevel"/>
    <w:tmpl w:val="38A8E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B070AD3"/>
    <w:multiLevelType w:val="multilevel"/>
    <w:tmpl w:val="D2C2FD4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7" w15:restartNumberingAfterBreak="0">
    <w:nsid w:val="4C3542F6"/>
    <w:multiLevelType w:val="hybridMultilevel"/>
    <w:tmpl w:val="452039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EF3091F"/>
    <w:multiLevelType w:val="hybridMultilevel"/>
    <w:tmpl w:val="558E8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1AE5990"/>
    <w:multiLevelType w:val="hybridMultilevel"/>
    <w:tmpl w:val="67E671AA"/>
    <w:lvl w:ilvl="0" w:tplc="29586A5A">
      <w:start w:val="1"/>
      <w:numFmt w:val="decimal"/>
      <w:lvlText w:val="%1."/>
      <w:lvlJc w:val="left"/>
      <w:pPr>
        <w:ind w:left="1080" w:hanging="360"/>
      </w:pPr>
      <w:rPr>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53BB02EB"/>
    <w:multiLevelType w:val="hybridMultilevel"/>
    <w:tmpl w:val="5DB2DCF0"/>
    <w:lvl w:ilvl="0" w:tplc="94F2752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55AB54A8"/>
    <w:multiLevelType w:val="hybridMultilevel"/>
    <w:tmpl w:val="EDDCDA2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4" w15:restartNumberingAfterBreak="0">
    <w:nsid w:val="56432067"/>
    <w:multiLevelType w:val="hybridMultilevel"/>
    <w:tmpl w:val="460CC788"/>
    <w:lvl w:ilvl="0" w:tplc="2AE62A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66" w15:restartNumberingAfterBreak="0">
    <w:nsid w:val="5F160845"/>
    <w:multiLevelType w:val="hybridMultilevel"/>
    <w:tmpl w:val="5A7A6C84"/>
    <w:lvl w:ilvl="0" w:tplc="43FEBC90">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67"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8" w15:restartNumberingAfterBreak="0">
    <w:nsid w:val="61B245BB"/>
    <w:multiLevelType w:val="hybridMultilevel"/>
    <w:tmpl w:val="9904D86A"/>
    <w:lvl w:ilvl="0" w:tplc="14CC4606">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2A80810"/>
    <w:multiLevelType w:val="hybridMultilevel"/>
    <w:tmpl w:val="DB3C267E"/>
    <w:lvl w:ilvl="0" w:tplc="22C2EFB0">
      <w:start w:val="1"/>
      <w:numFmt w:val="upperRoman"/>
      <w:lvlText w:val="%1."/>
      <w:lvlJc w:val="left"/>
      <w:pPr>
        <w:ind w:left="1080" w:hanging="720"/>
      </w:pPr>
      <w:rPr>
        <w:rFonts w:hint="default"/>
        <w:b/>
        <w:strike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3A62ED0"/>
    <w:multiLevelType w:val="hybridMultilevel"/>
    <w:tmpl w:val="60087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2" w15:restartNumberingAfterBreak="0">
    <w:nsid w:val="66866D74"/>
    <w:multiLevelType w:val="hybridMultilevel"/>
    <w:tmpl w:val="B1C0A8F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68636C63"/>
    <w:multiLevelType w:val="multilevel"/>
    <w:tmpl w:val="B78284D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b w:val="0"/>
        <w:bCs w:val="0"/>
        <w:i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2D40DD2"/>
    <w:multiLevelType w:val="hybridMultilevel"/>
    <w:tmpl w:val="BFC8F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36362E0"/>
    <w:multiLevelType w:val="multilevel"/>
    <w:tmpl w:val="823A85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5227648"/>
    <w:multiLevelType w:val="hybridMultilevel"/>
    <w:tmpl w:val="DBF6047C"/>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0" w15:restartNumberingAfterBreak="0">
    <w:nsid w:val="79940769"/>
    <w:multiLevelType w:val="multilevel"/>
    <w:tmpl w:val="943EB24A"/>
    <w:lvl w:ilvl="0">
      <w:start w:val="1"/>
      <w:numFmt w:val="decimal"/>
      <w:lvlText w:val="%1."/>
      <w:lvlJc w:val="left"/>
      <w:pPr>
        <w:ind w:left="319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sz w:val="24"/>
        <w:szCs w:val="24"/>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1" w15:restartNumberingAfterBreak="0">
    <w:nsid w:val="7D3075B6"/>
    <w:multiLevelType w:val="hybridMultilevel"/>
    <w:tmpl w:val="5044DA98"/>
    <w:lvl w:ilvl="0" w:tplc="479ECDAC">
      <w:start w:val="1"/>
      <w:numFmt w:val="decimal"/>
      <w:lvlText w:val="%1."/>
      <w:lvlJc w:val="left"/>
      <w:pPr>
        <w:ind w:left="360" w:hanging="360"/>
      </w:pPr>
    </w:lvl>
    <w:lvl w:ilvl="1" w:tplc="EF52BE84">
      <w:start w:val="1"/>
      <w:numFmt w:val="lowerLetter"/>
      <w:lvlText w:val="%2."/>
      <w:lvlJc w:val="left"/>
      <w:pPr>
        <w:ind w:left="1440" w:hanging="360"/>
      </w:pPr>
    </w:lvl>
    <w:lvl w:ilvl="2" w:tplc="7F647DDE">
      <w:start w:val="1"/>
      <w:numFmt w:val="lowerRoman"/>
      <w:lvlText w:val="%3."/>
      <w:lvlJc w:val="right"/>
      <w:pPr>
        <w:ind w:left="2160" w:hanging="180"/>
      </w:pPr>
    </w:lvl>
    <w:lvl w:ilvl="3" w:tplc="29F4CAF2">
      <w:start w:val="1"/>
      <w:numFmt w:val="decimal"/>
      <w:lvlText w:val="%4."/>
      <w:lvlJc w:val="left"/>
      <w:pPr>
        <w:ind w:left="2880" w:hanging="360"/>
      </w:pPr>
    </w:lvl>
    <w:lvl w:ilvl="4" w:tplc="44E2EED2">
      <w:start w:val="1"/>
      <w:numFmt w:val="lowerLetter"/>
      <w:lvlText w:val="%5."/>
      <w:lvlJc w:val="left"/>
      <w:pPr>
        <w:ind w:left="3600" w:hanging="360"/>
      </w:pPr>
    </w:lvl>
    <w:lvl w:ilvl="5" w:tplc="A77EF818">
      <w:start w:val="1"/>
      <w:numFmt w:val="lowerRoman"/>
      <w:lvlText w:val="%6."/>
      <w:lvlJc w:val="right"/>
      <w:pPr>
        <w:ind w:left="4320" w:hanging="180"/>
      </w:pPr>
    </w:lvl>
    <w:lvl w:ilvl="6" w:tplc="45D46BAA">
      <w:start w:val="1"/>
      <w:numFmt w:val="decimal"/>
      <w:lvlText w:val="%7."/>
      <w:lvlJc w:val="left"/>
      <w:pPr>
        <w:ind w:left="5040" w:hanging="360"/>
      </w:pPr>
    </w:lvl>
    <w:lvl w:ilvl="7" w:tplc="B5F02C82">
      <w:start w:val="1"/>
      <w:numFmt w:val="lowerLetter"/>
      <w:lvlText w:val="%8."/>
      <w:lvlJc w:val="left"/>
      <w:pPr>
        <w:ind w:left="5760" w:hanging="360"/>
      </w:pPr>
    </w:lvl>
    <w:lvl w:ilvl="8" w:tplc="CCC05778">
      <w:start w:val="1"/>
      <w:numFmt w:val="lowerRoman"/>
      <w:lvlText w:val="%9."/>
      <w:lvlJc w:val="right"/>
      <w:pPr>
        <w:ind w:left="6480" w:hanging="180"/>
      </w:pPr>
    </w:lvl>
  </w:abstractNum>
  <w:abstractNum w:abstractNumId="82" w15:restartNumberingAfterBreak="0">
    <w:nsid w:val="7F9B2185"/>
    <w:multiLevelType w:val="multilevel"/>
    <w:tmpl w:val="39DAC7A4"/>
    <w:lvl w:ilvl="0">
      <w:start w:val="9"/>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7386860">
    <w:abstractNumId w:val="76"/>
  </w:num>
  <w:num w:numId="2" w16cid:durableId="1159156269">
    <w:abstractNumId w:val="75"/>
  </w:num>
  <w:num w:numId="3" w16cid:durableId="1564750016">
    <w:abstractNumId w:val="0"/>
  </w:num>
  <w:num w:numId="4" w16cid:durableId="1148013712">
    <w:abstractNumId w:val="67"/>
  </w:num>
  <w:num w:numId="5" w16cid:durableId="1856916226">
    <w:abstractNumId w:val="49"/>
  </w:num>
  <w:num w:numId="6" w16cid:durableId="552037736">
    <w:abstractNumId w:val="19"/>
  </w:num>
  <w:num w:numId="7" w16cid:durableId="731466518">
    <w:abstractNumId w:val="60"/>
  </w:num>
  <w:num w:numId="8" w16cid:durableId="19349693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289288">
    <w:abstractNumId w:val="41"/>
  </w:num>
  <w:num w:numId="10" w16cid:durableId="1536891919">
    <w:abstractNumId w:val="74"/>
  </w:num>
  <w:num w:numId="11" w16cid:durableId="11236978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3674736">
    <w:abstractNumId w:val="24"/>
  </w:num>
  <w:num w:numId="13" w16cid:durableId="964045260">
    <w:abstractNumId w:val="23"/>
  </w:num>
  <w:num w:numId="14" w16cid:durableId="11440018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3106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218789">
    <w:abstractNumId w:val="82"/>
  </w:num>
  <w:num w:numId="17" w16cid:durableId="519320727">
    <w:abstractNumId w:val="68"/>
  </w:num>
  <w:num w:numId="18" w16cid:durableId="1180311861">
    <w:abstractNumId w:val="20"/>
  </w:num>
  <w:num w:numId="19" w16cid:durableId="884215062">
    <w:abstractNumId w:val="31"/>
  </w:num>
  <w:num w:numId="20" w16cid:durableId="21153216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326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647863">
    <w:abstractNumId w:val="48"/>
  </w:num>
  <w:num w:numId="23" w16cid:durableId="1245531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9667702">
    <w:abstractNumId w:val="69"/>
  </w:num>
  <w:num w:numId="25" w16cid:durableId="900216431">
    <w:abstractNumId w:val="12"/>
  </w:num>
  <w:num w:numId="26" w16cid:durableId="1902672357">
    <w:abstractNumId w:val="73"/>
  </w:num>
  <w:num w:numId="27" w16cid:durableId="559941464">
    <w:abstractNumId w:val="8"/>
  </w:num>
  <w:num w:numId="28" w16cid:durableId="1642298386">
    <w:abstractNumId w:val="64"/>
  </w:num>
  <w:num w:numId="29" w16cid:durableId="20236236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4010301">
    <w:abstractNumId w:val="28"/>
  </w:num>
  <w:num w:numId="31" w16cid:durableId="255331326">
    <w:abstractNumId w:val="59"/>
  </w:num>
  <w:num w:numId="32" w16cid:durableId="1285429529">
    <w:abstractNumId w:val="71"/>
  </w:num>
  <w:num w:numId="33" w16cid:durableId="428962786">
    <w:abstractNumId w:val="52"/>
  </w:num>
  <w:num w:numId="34" w16cid:durableId="112066805">
    <w:abstractNumId w:val="46"/>
  </w:num>
  <w:num w:numId="35" w16cid:durableId="2014608198">
    <w:abstractNumId w:val="5"/>
  </w:num>
  <w:num w:numId="36" w16cid:durableId="1918049816">
    <w:abstractNumId w:val="66"/>
  </w:num>
  <w:num w:numId="37" w16cid:durableId="1112431428">
    <w:abstractNumId w:val="10"/>
  </w:num>
  <w:num w:numId="38" w16cid:durableId="2630496">
    <w:abstractNumId w:val="17"/>
  </w:num>
  <w:num w:numId="39" w16cid:durableId="1220705498">
    <w:abstractNumId w:val="55"/>
  </w:num>
  <w:num w:numId="40" w16cid:durableId="211577743">
    <w:abstractNumId w:val="32"/>
  </w:num>
  <w:num w:numId="41" w16cid:durableId="160238292">
    <w:abstractNumId w:val="36"/>
  </w:num>
  <w:num w:numId="42" w16cid:durableId="668020771">
    <w:abstractNumId w:val="58"/>
  </w:num>
  <w:num w:numId="43" w16cid:durableId="1644313336">
    <w:abstractNumId w:val="54"/>
  </w:num>
  <w:num w:numId="44" w16cid:durableId="207650107">
    <w:abstractNumId w:val="47"/>
  </w:num>
  <w:num w:numId="45" w16cid:durableId="359933494">
    <w:abstractNumId w:val="7"/>
  </w:num>
  <w:num w:numId="46" w16cid:durableId="562377499">
    <w:abstractNumId w:val="11"/>
  </w:num>
  <w:num w:numId="47" w16cid:durableId="1480073943">
    <w:abstractNumId w:val="53"/>
  </w:num>
  <w:num w:numId="48" w16cid:durableId="1298141082">
    <w:abstractNumId w:val="78"/>
  </w:num>
  <w:num w:numId="49" w16cid:durableId="1289973292">
    <w:abstractNumId w:val="35"/>
  </w:num>
  <w:num w:numId="50" w16cid:durableId="1512257960">
    <w:abstractNumId w:val="80"/>
  </w:num>
  <w:num w:numId="51" w16cid:durableId="538324768">
    <w:abstractNumId w:val="44"/>
  </w:num>
  <w:num w:numId="52" w16cid:durableId="402604594">
    <w:abstractNumId w:val="39"/>
  </w:num>
  <w:num w:numId="53" w16cid:durableId="865799986">
    <w:abstractNumId w:val="38"/>
  </w:num>
  <w:num w:numId="54" w16cid:durableId="525100090">
    <w:abstractNumId w:val="72"/>
  </w:num>
  <w:num w:numId="55" w16cid:durableId="1469124317">
    <w:abstractNumId w:val="9"/>
  </w:num>
  <w:num w:numId="56" w16cid:durableId="2041737864">
    <w:abstractNumId w:val="29"/>
  </w:num>
  <w:num w:numId="57" w16cid:durableId="777023088">
    <w:abstractNumId w:val="37"/>
  </w:num>
  <w:num w:numId="58" w16cid:durableId="307250890">
    <w:abstractNumId w:val="21"/>
  </w:num>
  <w:num w:numId="59" w16cid:durableId="132527826">
    <w:abstractNumId w:val="4"/>
  </w:num>
  <w:num w:numId="60" w16cid:durableId="1433472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284525">
    <w:abstractNumId w:val="34"/>
  </w:num>
  <w:num w:numId="62" w16cid:durableId="940187309">
    <w:abstractNumId w:val="63"/>
  </w:num>
  <w:num w:numId="63" w16cid:durableId="445582347">
    <w:abstractNumId w:val="61"/>
  </w:num>
  <w:num w:numId="64" w16cid:durableId="594554913">
    <w:abstractNumId w:val="42"/>
  </w:num>
  <w:num w:numId="65" w16cid:durableId="785008953">
    <w:abstractNumId w:val="27"/>
  </w:num>
  <w:num w:numId="66" w16cid:durableId="1474372886">
    <w:abstractNumId w:val="57"/>
  </w:num>
  <w:num w:numId="67" w16cid:durableId="2138644291">
    <w:abstractNumId w:val="51"/>
  </w:num>
  <w:num w:numId="68" w16cid:durableId="373114653">
    <w:abstractNumId w:val="70"/>
  </w:num>
  <w:num w:numId="69" w16cid:durableId="1957522284">
    <w:abstractNumId w:val="43"/>
  </w:num>
  <w:num w:numId="70" w16cid:durableId="1270284831">
    <w:abstractNumId w:val="40"/>
  </w:num>
  <w:num w:numId="71" w16cid:durableId="232397093">
    <w:abstractNumId w:val="79"/>
  </w:num>
  <w:num w:numId="72" w16cid:durableId="1412580167">
    <w:abstractNumId w:val="26"/>
  </w:num>
  <w:num w:numId="73" w16cid:durableId="314384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3218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42301029">
    <w:abstractNumId w:val="77"/>
  </w:num>
  <w:num w:numId="76" w16cid:durableId="1187214444">
    <w:abstractNumId w:val="14"/>
  </w:num>
  <w:num w:numId="77" w16cid:durableId="876696635">
    <w:abstractNumId w:val="13"/>
  </w:num>
  <w:num w:numId="78" w16cid:durableId="660695914">
    <w:abstractNumId w:val="30"/>
  </w:num>
  <w:num w:numId="79" w16cid:durableId="2448473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58367509">
    <w:abstractNumId w:val="33"/>
  </w:num>
  <w:num w:numId="81" w16cid:durableId="298346015">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6B8"/>
    <w:rsid w:val="000019E5"/>
    <w:rsid w:val="00001B80"/>
    <w:rsid w:val="00001FE1"/>
    <w:rsid w:val="00002889"/>
    <w:rsid w:val="00003E86"/>
    <w:rsid w:val="000047C0"/>
    <w:rsid w:val="00004C00"/>
    <w:rsid w:val="00004EC0"/>
    <w:rsid w:val="0000504C"/>
    <w:rsid w:val="00005117"/>
    <w:rsid w:val="0000632D"/>
    <w:rsid w:val="000070D6"/>
    <w:rsid w:val="000074C3"/>
    <w:rsid w:val="00007F8C"/>
    <w:rsid w:val="000102F6"/>
    <w:rsid w:val="00010922"/>
    <w:rsid w:val="00011CC0"/>
    <w:rsid w:val="00012687"/>
    <w:rsid w:val="00014ACE"/>
    <w:rsid w:val="00014BF4"/>
    <w:rsid w:val="00015468"/>
    <w:rsid w:val="000156B7"/>
    <w:rsid w:val="00016060"/>
    <w:rsid w:val="00016066"/>
    <w:rsid w:val="00016391"/>
    <w:rsid w:val="000163A7"/>
    <w:rsid w:val="000177EB"/>
    <w:rsid w:val="00020A56"/>
    <w:rsid w:val="00021276"/>
    <w:rsid w:val="000213A1"/>
    <w:rsid w:val="0002324F"/>
    <w:rsid w:val="00023941"/>
    <w:rsid w:val="00023A2B"/>
    <w:rsid w:val="00023A2D"/>
    <w:rsid w:val="00023CD0"/>
    <w:rsid w:val="00024179"/>
    <w:rsid w:val="0002460C"/>
    <w:rsid w:val="000258B5"/>
    <w:rsid w:val="0002673B"/>
    <w:rsid w:val="00027249"/>
    <w:rsid w:val="00027F02"/>
    <w:rsid w:val="00027FB5"/>
    <w:rsid w:val="0003007E"/>
    <w:rsid w:val="000304BD"/>
    <w:rsid w:val="00030AC3"/>
    <w:rsid w:val="00030B22"/>
    <w:rsid w:val="00030C17"/>
    <w:rsid w:val="000314DB"/>
    <w:rsid w:val="000316BE"/>
    <w:rsid w:val="00031C67"/>
    <w:rsid w:val="00032470"/>
    <w:rsid w:val="00034A99"/>
    <w:rsid w:val="00034BC0"/>
    <w:rsid w:val="00034C9C"/>
    <w:rsid w:val="0003561C"/>
    <w:rsid w:val="00035854"/>
    <w:rsid w:val="000361EF"/>
    <w:rsid w:val="0003685B"/>
    <w:rsid w:val="00036949"/>
    <w:rsid w:val="00037254"/>
    <w:rsid w:val="000419BE"/>
    <w:rsid w:val="00041AAF"/>
    <w:rsid w:val="00042192"/>
    <w:rsid w:val="0004228B"/>
    <w:rsid w:val="00042795"/>
    <w:rsid w:val="00042A43"/>
    <w:rsid w:val="00042B61"/>
    <w:rsid w:val="00042D68"/>
    <w:rsid w:val="00042DBF"/>
    <w:rsid w:val="0004309B"/>
    <w:rsid w:val="000436F5"/>
    <w:rsid w:val="00043C74"/>
    <w:rsid w:val="000454B7"/>
    <w:rsid w:val="00045C1E"/>
    <w:rsid w:val="000460DB"/>
    <w:rsid w:val="000461DD"/>
    <w:rsid w:val="0004645E"/>
    <w:rsid w:val="000466E9"/>
    <w:rsid w:val="000468C1"/>
    <w:rsid w:val="0004757F"/>
    <w:rsid w:val="00050EF8"/>
    <w:rsid w:val="000512B6"/>
    <w:rsid w:val="0005171D"/>
    <w:rsid w:val="00052C80"/>
    <w:rsid w:val="000530E5"/>
    <w:rsid w:val="00053C1D"/>
    <w:rsid w:val="00053DF0"/>
    <w:rsid w:val="00053F7F"/>
    <w:rsid w:val="00053FE2"/>
    <w:rsid w:val="00054027"/>
    <w:rsid w:val="00054890"/>
    <w:rsid w:val="00056AFE"/>
    <w:rsid w:val="00056B98"/>
    <w:rsid w:val="00056DF3"/>
    <w:rsid w:val="00056E5C"/>
    <w:rsid w:val="00057191"/>
    <w:rsid w:val="0005794B"/>
    <w:rsid w:val="00057B6A"/>
    <w:rsid w:val="00060269"/>
    <w:rsid w:val="00060C61"/>
    <w:rsid w:val="00061853"/>
    <w:rsid w:val="00062658"/>
    <w:rsid w:val="00062EDB"/>
    <w:rsid w:val="000633BD"/>
    <w:rsid w:val="00063FA9"/>
    <w:rsid w:val="000650EC"/>
    <w:rsid w:val="0006569C"/>
    <w:rsid w:val="000659D4"/>
    <w:rsid w:val="00066393"/>
    <w:rsid w:val="00066A33"/>
    <w:rsid w:val="00066AED"/>
    <w:rsid w:val="00066AF0"/>
    <w:rsid w:val="00066C45"/>
    <w:rsid w:val="00066D95"/>
    <w:rsid w:val="00067AD8"/>
    <w:rsid w:val="0007003A"/>
    <w:rsid w:val="000706D8"/>
    <w:rsid w:val="00071402"/>
    <w:rsid w:val="000714D2"/>
    <w:rsid w:val="00071BCF"/>
    <w:rsid w:val="00071E11"/>
    <w:rsid w:val="00071E3D"/>
    <w:rsid w:val="00071FD5"/>
    <w:rsid w:val="00072017"/>
    <w:rsid w:val="0007240E"/>
    <w:rsid w:val="00072747"/>
    <w:rsid w:val="00072C45"/>
    <w:rsid w:val="000735A3"/>
    <w:rsid w:val="0007370E"/>
    <w:rsid w:val="00073CCD"/>
    <w:rsid w:val="000743B4"/>
    <w:rsid w:val="00074567"/>
    <w:rsid w:val="00075930"/>
    <w:rsid w:val="00075986"/>
    <w:rsid w:val="0007609C"/>
    <w:rsid w:val="0007695D"/>
    <w:rsid w:val="000770C5"/>
    <w:rsid w:val="00077B85"/>
    <w:rsid w:val="0008005C"/>
    <w:rsid w:val="0008034C"/>
    <w:rsid w:val="00080CE1"/>
    <w:rsid w:val="00081380"/>
    <w:rsid w:val="000819FF"/>
    <w:rsid w:val="0008205F"/>
    <w:rsid w:val="000822A6"/>
    <w:rsid w:val="00082EBD"/>
    <w:rsid w:val="000840CF"/>
    <w:rsid w:val="00084278"/>
    <w:rsid w:val="00084C3E"/>
    <w:rsid w:val="00085F19"/>
    <w:rsid w:val="00086DC2"/>
    <w:rsid w:val="000874BC"/>
    <w:rsid w:val="00087BDF"/>
    <w:rsid w:val="00090096"/>
    <w:rsid w:val="000901C8"/>
    <w:rsid w:val="000905DD"/>
    <w:rsid w:val="000907CB"/>
    <w:rsid w:val="00091C91"/>
    <w:rsid w:val="000926B2"/>
    <w:rsid w:val="00092E3A"/>
    <w:rsid w:val="00093433"/>
    <w:rsid w:val="0009370C"/>
    <w:rsid w:val="00094F98"/>
    <w:rsid w:val="000952AB"/>
    <w:rsid w:val="00095B5A"/>
    <w:rsid w:val="0009639A"/>
    <w:rsid w:val="000965A9"/>
    <w:rsid w:val="000978B0"/>
    <w:rsid w:val="00097900"/>
    <w:rsid w:val="00097B24"/>
    <w:rsid w:val="000A03A2"/>
    <w:rsid w:val="000A10B6"/>
    <w:rsid w:val="000A1603"/>
    <w:rsid w:val="000A1892"/>
    <w:rsid w:val="000A37C0"/>
    <w:rsid w:val="000A3BDA"/>
    <w:rsid w:val="000A4949"/>
    <w:rsid w:val="000A5BC5"/>
    <w:rsid w:val="000A6527"/>
    <w:rsid w:val="000A66C3"/>
    <w:rsid w:val="000A6921"/>
    <w:rsid w:val="000A6A05"/>
    <w:rsid w:val="000A6F6E"/>
    <w:rsid w:val="000A7328"/>
    <w:rsid w:val="000A7C0B"/>
    <w:rsid w:val="000A7D06"/>
    <w:rsid w:val="000B014B"/>
    <w:rsid w:val="000B0853"/>
    <w:rsid w:val="000B0E5C"/>
    <w:rsid w:val="000B0E76"/>
    <w:rsid w:val="000B1435"/>
    <w:rsid w:val="000B14A3"/>
    <w:rsid w:val="000B1C11"/>
    <w:rsid w:val="000B2A46"/>
    <w:rsid w:val="000B2F12"/>
    <w:rsid w:val="000B3C04"/>
    <w:rsid w:val="000B4538"/>
    <w:rsid w:val="000B49B9"/>
    <w:rsid w:val="000B599B"/>
    <w:rsid w:val="000B62EC"/>
    <w:rsid w:val="000B63F3"/>
    <w:rsid w:val="000B6642"/>
    <w:rsid w:val="000B66D8"/>
    <w:rsid w:val="000B7A36"/>
    <w:rsid w:val="000C123A"/>
    <w:rsid w:val="000C13F8"/>
    <w:rsid w:val="000C146E"/>
    <w:rsid w:val="000C2418"/>
    <w:rsid w:val="000C2FDA"/>
    <w:rsid w:val="000C310E"/>
    <w:rsid w:val="000C340A"/>
    <w:rsid w:val="000C3C57"/>
    <w:rsid w:val="000C4598"/>
    <w:rsid w:val="000C4790"/>
    <w:rsid w:val="000C49F6"/>
    <w:rsid w:val="000C4EAA"/>
    <w:rsid w:val="000C4F91"/>
    <w:rsid w:val="000C543D"/>
    <w:rsid w:val="000C5832"/>
    <w:rsid w:val="000C5D2A"/>
    <w:rsid w:val="000C5F51"/>
    <w:rsid w:val="000C6047"/>
    <w:rsid w:val="000C60E0"/>
    <w:rsid w:val="000C66E0"/>
    <w:rsid w:val="000C6722"/>
    <w:rsid w:val="000D02DB"/>
    <w:rsid w:val="000D06CC"/>
    <w:rsid w:val="000D0AD4"/>
    <w:rsid w:val="000D10D6"/>
    <w:rsid w:val="000D14BD"/>
    <w:rsid w:val="000D14E3"/>
    <w:rsid w:val="000D2762"/>
    <w:rsid w:val="000D2B3F"/>
    <w:rsid w:val="000D31D3"/>
    <w:rsid w:val="000D3420"/>
    <w:rsid w:val="000D3BD2"/>
    <w:rsid w:val="000D44DE"/>
    <w:rsid w:val="000D4B47"/>
    <w:rsid w:val="000D50AA"/>
    <w:rsid w:val="000D54C1"/>
    <w:rsid w:val="000D6387"/>
    <w:rsid w:val="000D705E"/>
    <w:rsid w:val="000D7366"/>
    <w:rsid w:val="000D7585"/>
    <w:rsid w:val="000E029E"/>
    <w:rsid w:val="000E0F9E"/>
    <w:rsid w:val="000E16E5"/>
    <w:rsid w:val="000E2456"/>
    <w:rsid w:val="000E2C0B"/>
    <w:rsid w:val="000E3198"/>
    <w:rsid w:val="000E3B19"/>
    <w:rsid w:val="000E471B"/>
    <w:rsid w:val="000E5F40"/>
    <w:rsid w:val="000E68F5"/>
    <w:rsid w:val="000E7988"/>
    <w:rsid w:val="000E7B5F"/>
    <w:rsid w:val="000E7C41"/>
    <w:rsid w:val="000E7E5E"/>
    <w:rsid w:val="000F085C"/>
    <w:rsid w:val="000F1136"/>
    <w:rsid w:val="000F13DD"/>
    <w:rsid w:val="000F1892"/>
    <w:rsid w:val="000F1F41"/>
    <w:rsid w:val="000F2355"/>
    <w:rsid w:val="000F236B"/>
    <w:rsid w:val="000F24A6"/>
    <w:rsid w:val="000F2531"/>
    <w:rsid w:val="000F2726"/>
    <w:rsid w:val="000F282F"/>
    <w:rsid w:val="000F36FC"/>
    <w:rsid w:val="000F3DCA"/>
    <w:rsid w:val="000F4152"/>
    <w:rsid w:val="000F4CF3"/>
    <w:rsid w:val="000F5785"/>
    <w:rsid w:val="000F5A2E"/>
    <w:rsid w:val="000F5E86"/>
    <w:rsid w:val="000F6D56"/>
    <w:rsid w:val="000F7199"/>
    <w:rsid w:val="000F7E29"/>
    <w:rsid w:val="001002CC"/>
    <w:rsid w:val="001003FB"/>
    <w:rsid w:val="0010067D"/>
    <w:rsid w:val="00100AA7"/>
    <w:rsid w:val="0010118B"/>
    <w:rsid w:val="001019EB"/>
    <w:rsid w:val="00101EA5"/>
    <w:rsid w:val="00102017"/>
    <w:rsid w:val="00103CDD"/>
    <w:rsid w:val="00104580"/>
    <w:rsid w:val="00104AFE"/>
    <w:rsid w:val="00105856"/>
    <w:rsid w:val="00106989"/>
    <w:rsid w:val="00106A95"/>
    <w:rsid w:val="001071B3"/>
    <w:rsid w:val="00107C6E"/>
    <w:rsid w:val="001104C7"/>
    <w:rsid w:val="00110963"/>
    <w:rsid w:val="001128BA"/>
    <w:rsid w:val="00112BA3"/>
    <w:rsid w:val="00113A2D"/>
    <w:rsid w:val="001142BE"/>
    <w:rsid w:val="0011444C"/>
    <w:rsid w:val="00114546"/>
    <w:rsid w:val="00114653"/>
    <w:rsid w:val="0011486A"/>
    <w:rsid w:val="00114E50"/>
    <w:rsid w:val="00114E6D"/>
    <w:rsid w:val="0011557E"/>
    <w:rsid w:val="00116C67"/>
    <w:rsid w:val="00116FFE"/>
    <w:rsid w:val="00117238"/>
    <w:rsid w:val="001172F7"/>
    <w:rsid w:val="0011799A"/>
    <w:rsid w:val="00120839"/>
    <w:rsid w:val="00121E49"/>
    <w:rsid w:val="00122A9D"/>
    <w:rsid w:val="0012307D"/>
    <w:rsid w:val="00123208"/>
    <w:rsid w:val="00124C9A"/>
    <w:rsid w:val="00125A66"/>
    <w:rsid w:val="00126361"/>
    <w:rsid w:val="00126551"/>
    <w:rsid w:val="00126677"/>
    <w:rsid w:val="001305AD"/>
    <w:rsid w:val="00130870"/>
    <w:rsid w:val="00132614"/>
    <w:rsid w:val="00133040"/>
    <w:rsid w:val="00134A84"/>
    <w:rsid w:val="00134B4B"/>
    <w:rsid w:val="00135909"/>
    <w:rsid w:val="0013657E"/>
    <w:rsid w:val="00136D7F"/>
    <w:rsid w:val="00137CAA"/>
    <w:rsid w:val="001400A1"/>
    <w:rsid w:val="00140219"/>
    <w:rsid w:val="00140929"/>
    <w:rsid w:val="00140B38"/>
    <w:rsid w:val="00140B5C"/>
    <w:rsid w:val="00140D91"/>
    <w:rsid w:val="0014151B"/>
    <w:rsid w:val="001417A1"/>
    <w:rsid w:val="001421D6"/>
    <w:rsid w:val="001424E0"/>
    <w:rsid w:val="00142C2E"/>
    <w:rsid w:val="0014455A"/>
    <w:rsid w:val="00145266"/>
    <w:rsid w:val="00145CAD"/>
    <w:rsid w:val="00146165"/>
    <w:rsid w:val="001461E6"/>
    <w:rsid w:val="001465E6"/>
    <w:rsid w:val="001473D1"/>
    <w:rsid w:val="001503FF"/>
    <w:rsid w:val="00150DA0"/>
    <w:rsid w:val="00151070"/>
    <w:rsid w:val="0015175D"/>
    <w:rsid w:val="00152F8F"/>
    <w:rsid w:val="001538D6"/>
    <w:rsid w:val="00154C16"/>
    <w:rsid w:val="00155293"/>
    <w:rsid w:val="001553A5"/>
    <w:rsid w:val="00155BFF"/>
    <w:rsid w:val="001574EB"/>
    <w:rsid w:val="00157F99"/>
    <w:rsid w:val="001602A5"/>
    <w:rsid w:val="001606C6"/>
    <w:rsid w:val="0016085D"/>
    <w:rsid w:val="001609E2"/>
    <w:rsid w:val="00161A71"/>
    <w:rsid w:val="0016204D"/>
    <w:rsid w:val="0016219A"/>
    <w:rsid w:val="0016226F"/>
    <w:rsid w:val="001633A5"/>
    <w:rsid w:val="0016363A"/>
    <w:rsid w:val="00163EE3"/>
    <w:rsid w:val="00164039"/>
    <w:rsid w:val="00164231"/>
    <w:rsid w:val="0016495F"/>
    <w:rsid w:val="0016520F"/>
    <w:rsid w:val="0016528B"/>
    <w:rsid w:val="0016563F"/>
    <w:rsid w:val="00166076"/>
    <w:rsid w:val="001668A0"/>
    <w:rsid w:val="00166EDE"/>
    <w:rsid w:val="00167777"/>
    <w:rsid w:val="0017003C"/>
    <w:rsid w:val="0017192B"/>
    <w:rsid w:val="00171DAA"/>
    <w:rsid w:val="0017286E"/>
    <w:rsid w:val="00172ECB"/>
    <w:rsid w:val="00174278"/>
    <w:rsid w:val="00175905"/>
    <w:rsid w:val="001759F1"/>
    <w:rsid w:val="001761EA"/>
    <w:rsid w:val="00176271"/>
    <w:rsid w:val="001768AE"/>
    <w:rsid w:val="00177763"/>
    <w:rsid w:val="00180A2B"/>
    <w:rsid w:val="00180C32"/>
    <w:rsid w:val="00180E30"/>
    <w:rsid w:val="001811BC"/>
    <w:rsid w:val="0018188D"/>
    <w:rsid w:val="00181DF4"/>
    <w:rsid w:val="00182BB4"/>
    <w:rsid w:val="0018335F"/>
    <w:rsid w:val="00183DA1"/>
    <w:rsid w:val="0018412D"/>
    <w:rsid w:val="001855A1"/>
    <w:rsid w:val="00185A73"/>
    <w:rsid w:val="00185AF2"/>
    <w:rsid w:val="00185EC3"/>
    <w:rsid w:val="00186672"/>
    <w:rsid w:val="00186879"/>
    <w:rsid w:val="001901A5"/>
    <w:rsid w:val="00191667"/>
    <w:rsid w:val="00192A83"/>
    <w:rsid w:val="00193208"/>
    <w:rsid w:val="0019329F"/>
    <w:rsid w:val="001948FF"/>
    <w:rsid w:val="00195A38"/>
    <w:rsid w:val="00196169"/>
    <w:rsid w:val="00196A81"/>
    <w:rsid w:val="00196E02"/>
    <w:rsid w:val="0019765F"/>
    <w:rsid w:val="001A00A1"/>
    <w:rsid w:val="001A0D31"/>
    <w:rsid w:val="001A1834"/>
    <w:rsid w:val="001A237B"/>
    <w:rsid w:val="001A23D0"/>
    <w:rsid w:val="001A2423"/>
    <w:rsid w:val="001A24BF"/>
    <w:rsid w:val="001A3052"/>
    <w:rsid w:val="001A34CC"/>
    <w:rsid w:val="001A3664"/>
    <w:rsid w:val="001A38F1"/>
    <w:rsid w:val="001A39B3"/>
    <w:rsid w:val="001A46F7"/>
    <w:rsid w:val="001A4839"/>
    <w:rsid w:val="001A54E7"/>
    <w:rsid w:val="001A63C8"/>
    <w:rsid w:val="001A7645"/>
    <w:rsid w:val="001B030B"/>
    <w:rsid w:val="001B049A"/>
    <w:rsid w:val="001B1C64"/>
    <w:rsid w:val="001B1EFE"/>
    <w:rsid w:val="001B1F8F"/>
    <w:rsid w:val="001B1FC8"/>
    <w:rsid w:val="001B3433"/>
    <w:rsid w:val="001B3857"/>
    <w:rsid w:val="001B45AE"/>
    <w:rsid w:val="001B4AC9"/>
    <w:rsid w:val="001B551F"/>
    <w:rsid w:val="001B591D"/>
    <w:rsid w:val="001B66CE"/>
    <w:rsid w:val="001B6828"/>
    <w:rsid w:val="001B78AA"/>
    <w:rsid w:val="001B7C57"/>
    <w:rsid w:val="001B7CAD"/>
    <w:rsid w:val="001B7FFD"/>
    <w:rsid w:val="001C08A4"/>
    <w:rsid w:val="001C0BE0"/>
    <w:rsid w:val="001C112D"/>
    <w:rsid w:val="001C1442"/>
    <w:rsid w:val="001C16F5"/>
    <w:rsid w:val="001C1802"/>
    <w:rsid w:val="001C1AC8"/>
    <w:rsid w:val="001C20ED"/>
    <w:rsid w:val="001C2141"/>
    <w:rsid w:val="001C24F5"/>
    <w:rsid w:val="001C2CE1"/>
    <w:rsid w:val="001C2EB0"/>
    <w:rsid w:val="001C3022"/>
    <w:rsid w:val="001C3450"/>
    <w:rsid w:val="001C3BB0"/>
    <w:rsid w:val="001C4133"/>
    <w:rsid w:val="001C48F6"/>
    <w:rsid w:val="001C4A35"/>
    <w:rsid w:val="001C5048"/>
    <w:rsid w:val="001C50C4"/>
    <w:rsid w:val="001C50EB"/>
    <w:rsid w:val="001C56D8"/>
    <w:rsid w:val="001C57AD"/>
    <w:rsid w:val="001C5A60"/>
    <w:rsid w:val="001C6CE5"/>
    <w:rsid w:val="001C729E"/>
    <w:rsid w:val="001D09A7"/>
    <w:rsid w:val="001D0B52"/>
    <w:rsid w:val="001D1017"/>
    <w:rsid w:val="001D1818"/>
    <w:rsid w:val="001D1CA8"/>
    <w:rsid w:val="001D1E71"/>
    <w:rsid w:val="001D223B"/>
    <w:rsid w:val="001D25EB"/>
    <w:rsid w:val="001D2734"/>
    <w:rsid w:val="001D2B47"/>
    <w:rsid w:val="001D2DD7"/>
    <w:rsid w:val="001D3C29"/>
    <w:rsid w:val="001D3D66"/>
    <w:rsid w:val="001D431E"/>
    <w:rsid w:val="001D49F1"/>
    <w:rsid w:val="001D4F8B"/>
    <w:rsid w:val="001D56F0"/>
    <w:rsid w:val="001D5A52"/>
    <w:rsid w:val="001D5B7B"/>
    <w:rsid w:val="001D6257"/>
    <w:rsid w:val="001D697E"/>
    <w:rsid w:val="001D72BE"/>
    <w:rsid w:val="001D7958"/>
    <w:rsid w:val="001D7BA3"/>
    <w:rsid w:val="001D7D4C"/>
    <w:rsid w:val="001E15DF"/>
    <w:rsid w:val="001E258B"/>
    <w:rsid w:val="001E2623"/>
    <w:rsid w:val="001E2D3B"/>
    <w:rsid w:val="001E3AD4"/>
    <w:rsid w:val="001E3C71"/>
    <w:rsid w:val="001E3E84"/>
    <w:rsid w:val="001E444C"/>
    <w:rsid w:val="001E525C"/>
    <w:rsid w:val="001E5488"/>
    <w:rsid w:val="001E615A"/>
    <w:rsid w:val="001E61DB"/>
    <w:rsid w:val="001E63B7"/>
    <w:rsid w:val="001E6BEB"/>
    <w:rsid w:val="001E7CAC"/>
    <w:rsid w:val="001F05F5"/>
    <w:rsid w:val="001F0F74"/>
    <w:rsid w:val="001F12AC"/>
    <w:rsid w:val="001F1739"/>
    <w:rsid w:val="001F2026"/>
    <w:rsid w:val="001F2784"/>
    <w:rsid w:val="001F2CB0"/>
    <w:rsid w:val="001F2CDE"/>
    <w:rsid w:val="001F332C"/>
    <w:rsid w:val="001F3440"/>
    <w:rsid w:val="001F3D99"/>
    <w:rsid w:val="001F47BE"/>
    <w:rsid w:val="001F497E"/>
    <w:rsid w:val="001F58A0"/>
    <w:rsid w:val="001F5CD8"/>
    <w:rsid w:val="001F62DD"/>
    <w:rsid w:val="001F7371"/>
    <w:rsid w:val="001F74BC"/>
    <w:rsid w:val="001F766F"/>
    <w:rsid w:val="00200B08"/>
    <w:rsid w:val="00201208"/>
    <w:rsid w:val="00201888"/>
    <w:rsid w:val="00202A6A"/>
    <w:rsid w:val="00202CCB"/>
    <w:rsid w:val="00203112"/>
    <w:rsid w:val="00203291"/>
    <w:rsid w:val="00204668"/>
    <w:rsid w:val="0020582D"/>
    <w:rsid w:val="002067A1"/>
    <w:rsid w:val="00206A15"/>
    <w:rsid w:val="00206C5C"/>
    <w:rsid w:val="00206C8F"/>
    <w:rsid w:val="002078AA"/>
    <w:rsid w:val="00207B1F"/>
    <w:rsid w:val="00207DE8"/>
    <w:rsid w:val="00210844"/>
    <w:rsid w:val="002108AD"/>
    <w:rsid w:val="00211555"/>
    <w:rsid w:val="00211671"/>
    <w:rsid w:val="002117D4"/>
    <w:rsid w:val="00211B44"/>
    <w:rsid w:val="00212127"/>
    <w:rsid w:val="00213073"/>
    <w:rsid w:val="00213C8B"/>
    <w:rsid w:val="002141B7"/>
    <w:rsid w:val="002146D3"/>
    <w:rsid w:val="00215424"/>
    <w:rsid w:val="00215C9D"/>
    <w:rsid w:val="00215E5B"/>
    <w:rsid w:val="00215E71"/>
    <w:rsid w:val="002163EF"/>
    <w:rsid w:val="00216556"/>
    <w:rsid w:val="002166D2"/>
    <w:rsid w:val="002172BE"/>
    <w:rsid w:val="0021731D"/>
    <w:rsid w:val="00217478"/>
    <w:rsid w:val="0021751A"/>
    <w:rsid w:val="00217753"/>
    <w:rsid w:val="00217F4D"/>
    <w:rsid w:val="0022079B"/>
    <w:rsid w:val="002208EC"/>
    <w:rsid w:val="00220C91"/>
    <w:rsid w:val="00221367"/>
    <w:rsid w:val="002220F5"/>
    <w:rsid w:val="002235F4"/>
    <w:rsid w:val="0022375B"/>
    <w:rsid w:val="002240B6"/>
    <w:rsid w:val="002245BB"/>
    <w:rsid w:val="002256F8"/>
    <w:rsid w:val="002257F4"/>
    <w:rsid w:val="00225968"/>
    <w:rsid w:val="0022637B"/>
    <w:rsid w:val="0022653B"/>
    <w:rsid w:val="002267EB"/>
    <w:rsid w:val="00226CA6"/>
    <w:rsid w:val="00227ADF"/>
    <w:rsid w:val="00227EFE"/>
    <w:rsid w:val="002308EA"/>
    <w:rsid w:val="00231B6C"/>
    <w:rsid w:val="00231B9E"/>
    <w:rsid w:val="00231BF6"/>
    <w:rsid w:val="002324D4"/>
    <w:rsid w:val="00232C5A"/>
    <w:rsid w:val="00232DF8"/>
    <w:rsid w:val="00232E23"/>
    <w:rsid w:val="00233C0D"/>
    <w:rsid w:val="00234D70"/>
    <w:rsid w:val="00235955"/>
    <w:rsid w:val="00236900"/>
    <w:rsid w:val="00236E8C"/>
    <w:rsid w:val="002373EF"/>
    <w:rsid w:val="00237A79"/>
    <w:rsid w:val="00237D78"/>
    <w:rsid w:val="00240ECF"/>
    <w:rsid w:val="0024135C"/>
    <w:rsid w:val="0024360A"/>
    <w:rsid w:val="002451F4"/>
    <w:rsid w:val="0024564C"/>
    <w:rsid w:val="002468DA"/>
    <w:rsid w:val="00246D28"/>
    <w:rsid w:val="00246D7C"/>
    <w:rsid w:val="00246E6E"/>
    <w:rsid w:val="00247069"/>
    <w:rsid w:val="00247702"/>
    <w:rsid w:val="002477DE"/>
    <w:rsid w:val="00250156"/>
    <w:rsid w:val="0025091D"/>
    <w:rsid w:val="00250CF4"/>
    <w:rsid w:val="002521EE"/>
    <w:rsid w:val="002526E2"/>
    <w:rsid w:val="00252A1B"/>
    <w:rsid w:val="00253429"/>
    <w:rsid w:val="00253A76"/>
    <w:rsid w:val="00254BCF"/>
    <w:rsid w:val="00254FA6"/>
    <w:rsid w:val="00256D61"/>
    <w:rsid w:val="002570DA"/>
    <w:rsid w:val="00257158"/>
    <w:rsid w:val="00257469"/>
    <w:rsid w:val="00257495"/>
    <w:rsid w:val="00257AB1"/>
    <w:rsid w:val="00260691"/>
    <w:rsid w:val="00261213"/>
    <w:rsid w:val="00261750"/>
    <w:rsid w:val="00262067"/>
    <w:rsid w:val="00262A35"/>
    <w:rsid w:val="002637EF"/>
    <w:rsid w:val="00263FA6"/>
    <w:rsid w:val="0026416F"/>
    <w:rsid w:val="00264591"/>
    <w:rsid w:val="00264783"/>
    <w:rsid w:val="00264BDD"/>
    <w:rsid w:val="00265605"/>
    <w:rsid w:val="00266E4A"/>
    <w:rsid w:val="002678F4"/>
    <w:rsid w:val="00267A38"/>
    <w:rsid w:val="00270744"/>
    <w:rsid w:val="00270FAC"/>
    <w:rsid w:val="0027165C"/>
    <w:rsid w:val="0027177A"/>
    <w:rsid w:val="002717B4"/>
    <w:rsid w:val="00272087"/>
    <w:rsid w:val="00272C02"/>
    <w:rsid w:val="0027490D"/>
    <w:rsid w:val="002752EC"/>
    <w:rsid w:val="00275A5B"/>
    <w:rsid w:val="00275E58"/>
    <w:rsid w:val="002768D0"/>
    <w:rsid w:val="00277EF5"/>
    <w:rsid w:val="0028020D"/>
    <w:rsid w:val="0028070E"/>
    <w:rsid w:val="002814FF"/>
    <w:rsid w:val="0028270F"/>
    <w:rsid w:val="00283042"/>
    <w:rsid w:val="00283485"/>
    <w:rsid w:val="00283511"/>
    <w:rsid w:val="00284861"/>
    <w:rsid w:val="00284CF1"/>
    <w:rsid w:val="00285203"/>
    <w:rsid w:val="002852AB"/>
    <w:rsid w:val="0028539D"/>
    <w:rsid w:val="00286040"/>
    <w:rsid w:val="00287118"/>
    <w:rsid w:val="0029055C"/>
    <w:rsid w:val="002905FA"/>
    <w:rsid w:val="00290BBD"/>
    <w:rsid w:val="00291D88"/>
    <w:rsid w:val="00292664"/>
    <w:rsid w:val="00294145"/>
    <w:rsid w:val="00294ABE"/>
    <w:rsid w:val="00294BAE"/>
    <w:rsid w:val="00294F50"/>
    <w:rsid w:val="00295114"/>
    <w:rsid w:val="002957EC"/>
    <w:rsid w:val="0029606F"/>
    <w:rsid w:val="00296606"/>
    <w:rsid w:val="002966B3"/>
    <w:rsid w:val="002966CE"/>
    <w:rsid w:val="00296E4C"/>
    <w:rsid w:val="00297046"/>
    <w:rsid w:val="00297AA6"/>
    <w:rsid w:val="00297B11"/>
    <w:rsid w:val="002A0EB5"/>
    <w:rsid w:val="002A1B6A"/>
    <w:rsid w:val="002A1DD6"/>
    <w:rsid w:val="002A1E0B"/>
    <w:rsid w:val="002A2F62"/>
    <w:rsid w:val="002A3059"/>
    <w:rsid w:val="002A31EF"/>
    <w:rsid w:val="002A3F0F"/>
    <w:rsid w:val="002A47F2"/>
    <w:rsid w:val="002A48C8"/>
    <w:rsid w:val="002A4CF8"/>
    <w:rsid w:val="002A54BB"/>
    <w:rsid w:val="002A5A51"/>
    <w:rsid w:val="002A6AC1"/>
    <w:rsid w:val="002A7039"/>
    <w:rsid w:val="002A7CEA"/>
    <w:rsid w:val="002B0592"/>
    <w:rsid w:val="002B1B41"/>
    <w:rsid w:val="002B27BD"/>
    <w:rsid w:val="002B3231"/>
    <w:rsid w:val="002B3A6A"/>
    <w:rsid w:val="002B4CF3"/>
    <w:rsid w:val="002B5360"/>
    <w:rsid w:val="002B5FB8"/>
    <w:rsid w:val="002B6494"/>
    <w:rsid w:val="002B668C"/>
    <w:rsid w:val="002B6BE0"/>
    <w:rsid w:val="002B7027"/>
    <w:rsid w:val="002B7242"/>
    <w:rsid w:val="002B7359"/>
    <w:rsid w:val="002B7684"/>
    <w:rsid w:val="002C0030"/>
    <w:rsid w:val="002C0497"/>
    <w:rsid w:val="002C1FBE"/>
    <w:rsid w:val="002C257C"/>
    <w:rsid w:val="002C2F1B"/>
    <w:rsid w:val="002C2F73"/>
    <w:rsid w:val="002C3774"/>
    <w:rsid w:val="002C3D1D"/>
    <w:rsid w:val="002C3E13"/>
    <w:rsid w:val="002C5F33"/>
    <w:rsid w:val="002C7392"/>
    <w:rsid w:val="002C77FC"/>
    <w:rsid w:val="002C7914"/>
    <w:rsid w:val="002C7F91"/>
    <w:rsid w:val="002D01C2"/>
    <w:rsid w:val="002D04DB"/>
    <w:rsid w:val="002D16AD"/>
    <w:rsid w:val="002D18D8"/>
    <w:rsid w:val="002D201F"/>
    <w:rsid w:val="002D2B4D"/>
    <w:rsid w:val="002D329C"/>
    <w:rsid w:val="002D344A"/>
    <w:rsid w:val="002D48E2"/>
    <w:rsid w:val="002D4D7E"/>
    <w:rsid w:val="002D5553"/>
    <w:rsid w:val="002D653A"/>
    <w:rsid w:val="002D6989"/>
    <w:rsid w:val="002D6E81"/>
    <w:rsid w:val="002D75BD"/>
    <w:rsid w:val="002D784C"/>
    <w:rsid w:val="002E0B8C"/>
    <w:rsid w:val="002E0FC6"/>
    <w:rsid w:val="002E1443"/>
    <w:rsid w:val="002E1798"/>
    <w:rsid w:val="002E20D5"/>
    <w:rsid w:val="002E2E3A"/>
    <w:rsid w:val="002E384C"/>
    <w:rsid w:val="002E3C16"/>
    <w:rsid w:val="002E4850"/>
    <w:rsid w:val="002E49B3"/>
    <w:rsid w:val="002E4D21"/>
    <w:rsid w:val="002E4D31"/>
    <w:rsid w:val="002E52F0"/>
    <w:rsid w:val="002E6620"/>
    <w:rsid w:val="002E7118"/>
    <w:rsid w:val="002E7451"/>
    <w:rsid w:val="002E79F4"/>
    <w:rsid w:val="002E7B97"/>
    <w:rsid w:val="002F05BB"/>
    <w:rsid w:val="002F0951"/>
    <w:rsid w:val="002F09AF"/>
    <w:rsid w:val="002F0D1A"/>
    <w:rsid w:val="002F1A0D"/>
    <w:rsid w:val="002F2054"/>
    <w:rsid w:val="002F2241"/>
    <w:rsid w:val="002F25ED"/>
    <w:rsid w:val="002F28CD"/>
    <w:rsid w:val="002F2F79"/>
    <w:rsid w:val="002F32F1"/>
    <w:rsid w:val="002F393D"/>
    <w:rsid w:val="002F3D5C"/>
    <w:rsid w:val="002F44DD"/>
    <w:rsid w:val="002F4CD2"/>
    <w:rsid w:val="002F4DBF"/>
    <w:rsid w:val="002F4EB8"/>
    <w:rsid w:val="002F5045"/>
    <w:rsid w:val="002F5195"/>
    <w:rsid w:val="002F52D6"/>
    <w:rsid w:val="002F567E"/>
    <w:rsid w:val="002F572D"/>
    <w:rsid w:val="002F5C35"/>
    <w:rsid w:val="002F6DA9"/>
    <w:rsid w:val="002F6F03"/>
    <w:rsid w:val="002F729C"/>
    <w:rsid w:val="002F75D1"/>
    <w:rsid w:val="002F761D"/>
    <w:rsid w:val="0030048C"/>
    <w:rsid w:val="00300E09"/>
    <w:rsid w:val="003014EF"/>
    <w:rsid w:val="0030154C"/>
    <w:rsid w:val="00301852"/>
    <w:rsid w:val="003033BD"/>
    <w:rsid w:val="0030385F"/>
    <w:rsid w:val="003038BD"/>
    <w:rsid w:val="00303E02"/>
    <w:rsid w:val="00304F9A"/>
    <w:rsid w:val="00306078"/>
    <w:rsid w:val="003067DE"/>
    <w:rsid w:val="00307989"/>
    <w:rsid w:val="00307B59"/>
    <w:rsid w:val="003100E6"/>
    <w:rsid w:val="00310878"/>
    <w:rsid w:val="003115B0"/>
    <w:rsid w:val="0031177B"/>
    <w:rsid w:val="00312035"/>
    <w:rsid w:val="003133D8"/>
    <w:rsid w:val="00313816"/>
    <w:rsid w:val="00313DE0"/>
    <w:rsid w:val="00313E79"/>
    <w:rsid w:val="00314014"/>
    <w:rsid w:val="00315DE4"/>
    <w:rsid w:val="0031605C"/>
    <w:rsid w:val="00317256"/>
    <w:rsid w:val="0031768B"/>
    <w:rsid w:val="00317939"/>
    <w:rsid w:val="00317B73"/>
    <w:rsid w:val="00317DED"/>
    <w:rsid w:val="00317DEF"/>
    <w:rsid w:val="00320328"/>
    <w:rsid w:val="00320E23"/>
    <w:rsid w:val="003216AC"/>
    <w:rsid w:val="003222EB"/>
    <w:rsid w:val="0032318B"/>
    <w:rsid w:val="0032444E"/>
    <w:rsid w:val="00324D1A"/>
    <w:rsid w:val="00324FEE"/>
    <w:rsid w:val="00324FFD"/>
    <w:rsid w:val="003265C5"/>
    <w:rsid w:val="00326CA9"/>
    <w:rsid w:val="00326CCC"/>
    <w:rsid w:val="0032750E"/>
    <w:rsid w:val="00327DD5"/>
    <w:rsid w:val="0033172B"/>
    <w:rsid w:val="003318D8"/>
    <w:rsid w:val="00331B6A"/>
    <w:rsid w:val="00331E0A"/>
    <w:rsid w:val="00332679"/>
    <w:rsid w:val="00332772"/>
    <w:rsid w:val="00332D65"/>
    <w:rsid w:val="00333C27"/>
    <w:rsid w:val="00333DF4"/>
    <w:rsid w:val="0033426D"/>
    <w:rsid w:val="00334351"/>
    <w:rsid w:val="00334433"/>
    <w:rsid w:val="00334928"/>
    <w:rsid w:val="003358CF"/>
    <w:rsid w:val="003365B1"/>
    <w:rsid w:val="00336899"/>
    <w:rsid w:val="003373E4"/>
    <w:rsid w:val="003373F2"/>
    <w:rsid w:val="00340A00"/>
    <w:rsid w:val="00340A1D"/>
    <w:rsid w:val="0034272D"/>
    <w:rsid w:val="003433F2"/>
    <w:rsid w:val="00343629"/>
    <w:rsid w:val="00343FBF"/>
    <w:rsid w:val="00344212"/>
    <w:rsid w:val="003444B0"/>
    <w:rsid w:val="00344578"/>
    <w:rsid w:val="00344BA2"/>
    <w:rsid w:val="00345737"/>
    <w:rsid w:val="00345DBA"/>
    <w:rsid w:val="00347163"/>
    <w:rsid w:val="003476F7"/>
    <w:rsid w:val="00347BF7"/>
    <w:rsid w:val="00347EEC"/>
    <w:rsid w:val="003504B9"/>
    <w:rsid w:val="003504C3"/>
    <w:rsid w:val="003515BA"/>
    <w:rsid w:val="003515DD"/>
    <w:rsid w:val="003516AD"/>
    <w:rsid w:val="00353214"/>
    <w:rsid w:val="00353AD4"/>
    <w:rsid w:val="00353F24"/>
    <w:rsid w:val="003541BD"/>
    <w:rsid w:val="0035434B"/>
    <w:rsid w:val="00354FD3"/>
    <w:rsid w:val="00355233"/>
    <w:rsid w:val="003558E4"/>
    <w:rsid w:val="00355944"/>
    <w:rsid w:val="00355A00"/>
    <w:rsid w:val="003560A3"/>
    <w:rsid w:val="00356232"/>
    <w:rsid w:val="00357B74"/>
    <w:rsid w:val="00357C84"/>
    <w:rsid w:val="00357E2F"/>
    <w:rsid w:val="0036076D"/>
    <w:rsid w:val="00361236"/>
    <w:rsid w:val="00361725"/>
    <w:rsid w:val="003621C1"/>
    <w:rsid w:val="0036229E"/>
    <w:rsid w:val="0036296A"/>
    <w:rsid w:val="00363001"/>
    <w:rsid w:val="0036309D"/>
    <w:rsid w:val="0036399D"/>
    <w:rsid w:val="00364143"/>
    <w:rsid w:val="003647C2"/>
    <w:rsid w:val="00365E01"/>
    <w:rsid w:val="00366207"/>
    <w:rsid w:val="003662F2"/>
    <w:rsid w:val="00367AB0"/>
    <w:rsid w:val="00367F53"/>
    <w:rsid w:val="003704CB"/>
    <w:rsid w:val="003705FF"/>
    <w:rsid w:val="0037230B"/>
    <w:rsid w:val="00372BC6"/>
    <w:rsid w:val="00372E73"/>
    <w:rsid w:val="00373145"/>
    <w:rsid w:val="0037377D"/>
    <w:rsid w:val="0037379E"/>
    <w:rsid w:val="00373A0B"/>
    <w:rsid w:val="00374528"/>
    <w:rsid w:val="00374CF0"/>
    <w:rsid w:val="00374E48"/>
    <w:rsid w:val="00375211"/>
    <w:rsid w:val="00375A68"/>
    <w:rsid w:val="00375A72"/>
    <w:rsid w:val="00375E03"/>
    <w:rsid w:val="00376002"/>
    <w:rsid w:val="003767CA"/>
    <w:rsid w:val="00376951"/>
    <w:rsid w:val="00376E25"/>
    <w:rsid w:val="00377563"/>
    <w:rsid w:val="00377654"/>
    <w:rsid w:val="00377F41"/>
    <w:rsid w:val="00380528"/>
    <w:rsid w:val="00380909"/>
    <w:rsid w:val="00380A0F"/>
    <w:rsid w:val="00380E4B"/>
    <w:rsid w:val="003814C1"/>
    <w:rsid w:val="00382936"/>
    <w:rsid w:val="0038358B"/>
    <w:rsid w:val="00384D98"/>
    <w:rsid w:val="0038543E"/>
    <w:rsid w:val="003856AA"/>
    <w:rsid w:val="003856F2"/>
    <w:rsid w:val="003866B5"/>
    <w:rsid w:val="00386B5A"/>
    <w:rsid w:val="00386CD0"/>
    <w:rsid w:val="00386E81"/>
    <w:rsid w:val="003879C8"/>
    <w:rsid w:val="003904F7"/>
    <w:rsid w:val="003909B3"/>
    <w:rsid w:val="00391A58"/>
    <w:rsid w:val="00391BAE"/>
    <w:rsid w:val="00391C3F"/>
    <w:rsid w:val="00392CFE"/>
    <w:rsid w:val="00392EA9"/>
    <w:rsid w:val="00393810"/>
    <w:rsid w:val="00394025"/>
    <w:rsid w:val="003941C1"/>
    <w:rsid w:val="00394C96"/>
    <w:rsid w:val="0039500B"/>
    <w:rsid w:val="003952B4"/>
    <w:rsid w:val="003957BD"/>
    <w:rsid w:val="003957C3"/>
    <w:rsid w:val="00395877"/>
    <w:rsid w:val="00395A58"/>
    <w:rsid w:val="003960C4"/>
    <w:rsid w:val="00396E6F"/>
    <w:rsid w:val="003975EE"/>
    <w:rsid w:val="00397D33"/>
    <w:rsid w:val="003A0C87"/>
    <w:rsid w:val="003A0FA7"/>
    <w:rsid w:val="003A174C"/>
    <w:rsid w:val="003A17F4"/>
    <w:rsid w:val="003A1970"/>
    <w:rsid w:val="003A1D48"/>
    <w:rsid w:val="003A2383"/>
    <w:rsid w:val="003A2CCE"/>
    <w:rsid w:val="003A3EB6"/>
    <w:rsid w:val="003A4276"/>
    <w:rsid w:val="003A46A6"/>
    <w:rsid w:val="003A5125"/>
    <w:rsid w:val="003A5C67"/>
    <w:rsid w:val="003A5E65"/>
    <w:rsid w:val="003A5E81"/>
    <w:rsid w:val="003A5EA3"/>
    <w:rsid w:val="003A727D"/>
    <w:rsid w:val="003B10EE"/>
    <w:rsid w:val="003B191A"/>
    <w:rsid w:val="003B1DA6"/>
    <w:rsid w:val="003B2800"/>
    <w:rsid w:val="003B2851"/>
    <w:rsid w:val="003B3986"/>
    <w:rsid w:val="003B3BCC"/>
    <w:rsid w:val="003B3E09"/>
    <w:rsid w:val="003B584A"/>
    <w:rsid w:val="003B6E4F"/>
    <w:rsid w:val="003B7575"/>
    <w:rsid w:val="003B76F4"/>
    <w:rsid w:val="003B7F2C"/>
    <w:rsid w:val="003C11A9"/>
    <w:rsid w:val="003C12DF"/>
    <w:rsid w:val="003C2639"/>
    <w:rsid w:val="003C2FDF"/>
    <w:rsid w:val="003C38E0"/>
    <w:rsid w:val="003C3B90"/>
    <w:rsid w:val="003C48DA"/>
    <w:rsid w:val="003C509B"/>
    <w:rsid w:val="003C544E"/>
    <w:rsid w:val="003C56FB"/>
    <w:rsid w:val="003C5954"/>
    <w:rsid w:val="003C5BF6"/>
    <w:rsid w:val="003C5D51"/>
    <w:rsid w:val="003C6304"/>
    <w:rsid w:val="003C6320"/>
    <w:rsid w:val="003C6DB4"/>
    <w:rsid w:val="003C75D1"/>
    <w:rsid w:val="003C7F34"/>
    <w:rsid w:val="003D027F"/>
    <w:rsid w:val="003D05E0"/>
    <w:rsid w:val="003D15E8"/>
    <w:rsid w:val="003D1919"/>
    <w:rsid w:val="003D2A8E"/>
    <w:rsid w:val="003D2B22"/>
    <w:rsid w:val="003D2BF4"/>
    <w:rsid w:val="003D3135"/>
    <w:rsid w:val="003D3218"/>
    <w:rsid w:val="003D365B"/>
    <w:rsid w:val="003D3734"/>
    <w:rsid w:val="003D534A"/>
    <w:rsid w:val="003D5B6A"/>
    <w:rsid w:val="003D6C35"/>
    <w:rsid w:val="003D73A7"/>
    <w:rsid w:val="003D77B2"/>
    <w:rsid w:val="003D7B7E"/>
    <w:rsid w:val="003E0A7E"/>
    <w:rsid w:val="003E16C9"/>
    <w:rsid w:val="003E26A6"/>
    <w:rsid w:val="003E4618"/>
    <w:rsid w:val="003E4998"/>
    <w:rsid w:val="003E4F12"/>
    <w:rsid w:val="003E5424"/>
    <w:rsid w:val="003E5431"/>
    <w:rsid w:val="003E5D94"/>
    <w:rsid w:val="003E5E8C"/>
    <w:rsid w:val="003E6188"/>
    <w:rsid w:val="003E6605"/>
    <w:rsid w:val="003E67BF"/>
    <w:rsid w:val="003E6A53"/>
    <w:rsid w:val="003E6D60"/>
    <w:rsid w:val="003E7966"/>
    <w:rsid w:val="003F084A"/>
    <w:rsid w:val="003F0932"/>
    <w:rsid w:val="003F12F0"/>
    <w:rsid w:val="003F28B2"/>
    <w:rsid w:val="003F31B5"/>
    <w:rsid w:val="003F465C"/>
    <w:rsid w:val="003F4783"/>
    <w:rsid w:val="003F55A6"/>
    <w:rsid w:val="003F5CD8"/>
    <w:rsid w:val="003F6A62"/>
    <w:rsid w:val="003F7EEF"/>
    <w:rsid w:val="00401886"/>
    <w:rsid w:val="00403111"/>
    <w:rsid w:val="00403C76"/>
    <w:rsid w:val="00403FB7"/>
    <w:rsid w:val="004043C5"/>
    <w:rsid w:val="00404539"/>
    <w:rsid w:val="00404F1E"/>
    <w:rsid w:val="00404F1F"/>
    <w:rsid w:val="00404F80"/>
    <w:rsid w:val="00405B9E"/>
    <w:rsid w:val="00405CB4"/>
    <w:rsid w:val="00407348"/>
    <w:rsid w:val="00407469"/>
    <w:rsid w:val="00407A07"/>
    <w:rsid w:val="004111A6"/>
    <w:rsid w:val="0041371A"/>
    <w:rsid w:val="004146BC"/>
    <w:rsid w:val="00414D83"/>
    <w:rsid w:val="00415617"/>
    <w:rsid w:val="004159FB"/>
    <w:rsid w:val="0041768D"/>
    <w:rsid w:val="00417726"/>
    <w:rsid w:val="00417B7B"/>
    <w:rsid w:val="00417D88"/>
    <w:rsid w:val="00420971"/>
    <w:rsid w:val="00420A89"/>
    <w:rsid w:val="00422A19"/>
    <w:rsid w:val="00423464"/>
    <w:rsid w:val="00423F9A"/>
    <w:rsid w:val="004253EE"/>
    <w:rsid w:val="0042572E"/>
    <w:rsid w:val="00427430"/>
    <w:rsid w:val="00427ED0"/>
    <w:rsid w:val="004300DD"/>
    <w:rsid w:val="00431AAC"/>
    <w:rsid w:val="00432027"/>
    <w:rsid w:val="0043222C"/>
    <w:rsid w:val="004322E2"/>
    <w:rsid w:val="004329D8"/>
    <w:rsid w:val="00432E56"/>
    <w:rsid w:val="00433B2D"/>
    <w:rsid w:val="0043496E"/>
    <w:rsid w:val="00434BEC"/>
    <w:rsid w:val="00434C4D"/>
    <w:rsid w:val="00435061"/>
    <w:rsid w:val="004354C1"/>
    <w:rsid w:val="00435787"/>
    <w:rsid w:val="00435819"/>
    <w:rsid w:val="00435919"/>
    <w:rsid w:val="004367FE"/>
    <w:rsid w:val="00436B17"/>
    <w:rsid w:val="00437AA2"/>
    <w:rsid w:val="0044017A"/>
    <w:rsid w:val="00440532"/>
    <w:rsid w:val="00440F0A"/>
    <w:rsid w:val="00442188"/>
    <w:rsid w:val="00442607"/>
    <w:rsid w:val="004438CF"/>
    <w:rsid w:val="0044390D"/>
    <w:rsid w:val="00444444"/>
    <w:rsid w:val="004447A8"/>
    <w:rsid w:val="00444A14"/>
    <w:rsid w:val="00444B2F"/>
    <w:rsid w:val="00444D6C"/>
    <w:rsid w:val="00444D71"/>
    <w:rsid w:val="00444F5E"/>
    <w:rsid w:val="004455F4"/>
    <w:rsid w:val="0044649B"/>
    <w:rsid w:val="004464E0"/>
    <w:rsid w:val="004465BF"/>
    <w:rsid w:val="0045053A"/>
    <w:rsid w:val="0045055E"/>
    <w:rsid w:val="004509A6"/>
    <w:rsid w:val="004509CB"/>
    <w:rsid w:val="00450EED"/>
    <w:rsid w:val="00451098"/>
    <w:rsid w:val="00451811"/>
    <w:rsid w:val="00451C6B"/>
    <w:rsid w:val="00451E94"/>
    <w:rsid w:val="004524FE"/>
    <w:rsid w:val="004527D5"/>
    <w:rsid w:val="0045378A"/>
    <w:rsid w:val="0045380A"/>
    <w:rsid w:val="00453834"/>
    <w:rsid w:val="00453A5F"/>
    <w:rsid w:val="00453EDD"/>
    <w:rsid w:val="0045409A"/>
    <w:rsid w:val="0045435E"/>
    <w:rsid w:val="004548CB"/>
    <w:rsid w:val="0045638E"/>
    <w:rsid w:val="00457AEB"/>
    <w:rsid w:val="00457EA6"/>
    <w:rsid w:val="00460019"/>
    <w:rsid w:val="00460D50"/>
    <w:rsid w:val="00461409"/>
    <w:rsid w:val="004614EF"/>
    <w:rsid w:val="00461E54"/>
    <w:rsid w:val="004625C9"/>
    <w:rsid w:val="004630AD"/>
    <w:rsid w:val="004630EA"/>
    <w:rsid w:val="00463137"/>
    <w:rsid w:val="00463725"/>
    <w:rsid w:val="00464026"/>
    <w:rsid w:val="00464A2E"/>
    <w:rsid w:val="00464D4A"/>
    <w:rsid w:val="004666A7"/>
    <w:rsid w:val="00466993"/>
    <w:rsid w:val="00467059"/>
    <w:rsid w:val="0046738E"/>
    <w:rsid w:val="0046760F"/>
    <w:rsid w:val="00467AD3"/>
    <w:rsid w:val="00467F12"/>
    <w:rsid w:val="004702A7"/>
    <w:rsid w:val="00470AAC"/>
    <w:rsid w:val="00471231"/>
    <w:rsid w:val="004720BC"/>
    <w:rsid w:val="0047250F"/>
    <w:rsid w:val="00472568"/>
    <w:rsid w:val="0047276B"/>
    <w:rsid w:val="00472EA9"/>
    <w:rsid w:val="00473893"/>
    <w:rsid w:val="00473D0F"/>
    <w:rsid w:val="004744FD"/>
    <w:rsid w:val="00474A41"/>
    <w:rsid w:val="0047537B"/>
    <w:rsid w:val="004759C6"/>
    <w:rsid w:val="00475D38"/>
    <w:rsid w:val="00475DCC"/>
    <w:rsid w:val="0047698E"/>
    <w:rsid w:val="00476A00"/>
    <w:rsid w:val="00476C71"/>
    <w:rsid w:val="00480999"/>
    <w:rsid w:val="004810BE"/>
    <w:rsid w:val="0048145A"/>
    <w:rsid w:val="004822CA"/>
    <w:rsid w:val="00482A0F"/>
    <w:rsid w:val="00483211"/>
    <w:rsid w:val="004835CB"/>
    <w:rsid w:val="00483977"/>
    <w:rsid w:val="00483DE9"/>
    <w:rsid w:val="0048402F"/>
    <w:rsid w:val="0048459D"/>
    <w:rsid w:val="00484A98"/>
    <w:rsid w:val="004852EF"/>
    <w:rsid w:val="004859A6"/>
    <w:rsid w:val="00485BC1"/>
    <w:rsid w:val="0048659A"/>
    <w:rsid w:val="00486DCE"/>
    <w:rsid w:val="00486FCD"/>
    <w:rsid w:val="00487250"/>
    <w:rsid w:val="00490BFD"/>
    <w:rsid w:val="00490DE2"/>
    <w:rsid w:val="004912FB"/>
    <w:rsid w:val="004914C0"/>
    <w:rsid w:val="004927F3"/>
    <w:rsid w:val="004933B4"/>
    <w:rsid w:val="004939D5"/>
    <w:rsid w:val="00493CF3"/>
    <w:rsid w:val="00493D56"/>
    <w:rsid w:val="004945C0"/>
    <w:rsid w:val="00494745"/>
    <w:rsid w:val="00494770"/>
    <w:rsid w:val="00494F65"/>
    <w:rsid w:val="004951AD"/>
    <w:rsid w:val="00496804"/>
    <w:rsid w:val="00496DEA"/>
    <w:rsid w:val="00497707"/>
    <w:rsid w:val="00497978"/>
    <w:rsid w:val="004A091E"/>
    <w:rsid w:val="004A0E88"/>
    <w:rsid w:val="004A1962"/>
    <w:rsid w:val="004A233A"/>
    <w:rsid w:val="004A3065"/>
    <w:rsid w:val="004A32B9"/>
    <w:rsid w:val="004A366B"/>
    <w:rsid w:val="004A39FD"/>
    <w:rsid w:val="004A3B84"/>
    <w:rsid w:val="004A4356"/>
    <w:rsid w:val="004A4CA2"/>
    <w:rsid w:val="004A4D71"/>
    <w:rsid w:val="004A5EB6"/>
    <w:rsid w:val="004A7658"/>
    <w:rsid w:val="004B012F"/>
    <w:rsid w:val="004B0819"/>
    <w:rsid w:val="004B18C3"/>
    <w:rsid w:val="004B1F9F"/>
    <w:rsid w:val="004B21C2"/>
    <w:rsid w:val="004B30D0"/>
    <w:rsid w:val="004B3911"/>
    <w:rsid w:val="004B54A4"/>
    <w:rsid w:val="004B6889"/>
    <w:rsid w:val="004B76DA"/>
    <w:rsid w:val="004B7B01"/>
    <w:rsid w:val="004C0184"/>
    <w:rsid w:val="004C0C56"/>
    <w:rsid w:val="004C20BA"/>
    <w:rsid w:val="004C37BA"/>
    <w:rsid w:val="004C41F7"/>
    <w:rsid w:val="004C49B2"/>
    <w:rsid w:val="004C49DC"/>
    <w:rsid w:val="004C4E40"/>
    <w:rsid w:val="004C5DB7"/>
    <w:rsid w:val="004C6C40"/>
    <w:rsid w:val="004C7221"/>
    <w:rsid w:val="004C78DC"/>
    <w:rsid w:val="004D0571"/>
    <w:rsid w:val="004D1511"/>
    <w:rsid w:val="004D17F6"/>
    <w:rsid w:val="004D19BE"/>
    <w:rsid w:val="004D20EF"/>
    <w:rsid w:val="004D2AF4"/>
    <w:rsid w:val="004D3227"/>
    <w:rsid w:val="004D37C8"/>
    <w:rsid w:val="004D3868"/>
    <w:rsid w:val="004D3CED"/>
    <w:rsid w:val="004D44EE"/>
    <w:rsid w:val="004D4901"/>
    <w:rsid w:val="004D49B1"/>
    <w:rsid w:val="004D4F76"/>
    <w:rsid w:val="004D514F"/>
    <w:rsid w:val="004D59F4"/>
    <w:rsid w:val="004D5D93"/>
    <w:rsid w:val="004D6000"/>
    <w:rsid w:val="004D655C"/>
    <w:rsid w:val="004D658A"/>
    <w:rsid w:val="004D703E"/>
    <w:rsid w:val="004D7365"/>
    <w:rsid w:val="004E012B"/>
    <w:rsid w:val="004E1366"/>
    <w:rsid w:val="004E1C50"/>
    <w:rsid w:val="004E2B65"/>
    <w:rsid w:val="004E3201"/>
    <w:rsid w:val="004E33A7"/>
    <w:rsid w:val="004E48C0"/>
    <w:rsid w:val="004E4A86"/>
    <w:rsid w:val="004E4E5D"/>
    <w:rsid w:val="004E5265"/>
    <w:rsid w:val="004E55D4"/>
    <w:rsid w:val="004E56F0"/>
    <w:rsid w:val="004E630E"/>
    <w:rsid w:val="004E63FF"/>
    <w:rsid w:val="004E6A21"/>
    <w:rsid w:val="004E6AA8"/>
    <w:rsid w:val="004E6DAF"/>
    <w:rsid w:val="004E74E9"/>
    <w:rsid w:val="004E7C42"/>
    <w:rsid w:val="004F1002"/>
    <w:rsid w:val="004F16B5"/>
    <w:rsid w:val="004F1D8F"/>
    <w:rsid w:val="004F2004"/>
    <w:rsid w:val="004F2C12"/>
    <w:rsid w:val="004F2C69"/>
    <w:rsid w:val="004F3451"/>
    <w:rsid w:val="004F349B"/>
    <w:rsid w:val="004F3522"/>
    <w:rsid w:val="004F3529"/>
    <w:rsid w:val="004F3690"/>
    <w:rsid w:val="004F43AF"/>
    <w:rsid w:val="004F45A1"/>
    <w:rsid w:val="004F46B0"/>
    <w:rsid w:val="004F49B6"/>
    <w:rsid w:val="004F49CD"/>
    <w:rsid w:val="004F4F44"/>
    <w:rsid w:val="004F52E3"/>
    <w:rsid w:val="004F59B6"/>
    <w:rsid w:val="004F5F81"/>
    <w:rsid w:val="004F6620"/>
    <w:rsid w:val="004F6D25"/>
    <w:rsid w:val="004F713E"/>
    <w:rsid w:val="004F7BFC"/>
    <w:rsid w:val="004F7E64"/>
    <w:rsid w:val="00500017"/>
    <w:rsid w:val="005006EB"/>
    <w:rsid w:val="00500877"/>
    <w:rsid w:val="005013C6"/>
    <w:rsid w:val="00501DB5"/>
    <w:rsid w:val="0050206E"/>
    <w:rsid w:val="00502486"/>
    <w:rsid w:val="005024FD"/>
    <w:rsid w:val="00503473"/>
    <w:rsid w:val="00503833"/>
    <w:rsid w:val="00503CA6"/>
    <w:rsid w:val="00504074"/>
    <w:rsid w:val="0050445A"/>
    <w:rsid w:val="00506C1C"/>
    <w:rsid w:val="00506C54"/>
    <w:rsid w:val="00507C4A"/>
    <w:rsid w:val="00507DA3"/>
    <w:rsid w:val="005105DD"/>
    <w:rsid w:val="00510EFE"/>
    <w:rsid w:val="00511561"/>
    <w:rsid w:val="005119B7"/>
    <w:rsid w:val="00511A51"/>
    <w:rsid w:val="00512E6E"/>
    <w:rsid w:val="00513886"/>
    <w:rsid w:val="00513A36"/>
    <w:rsid w:val="00513BEF"/>
    <w:rsid w:val="00514491"/>
    <w:rsid w:val="00514C64"/>
    <w:rsid w:val="005152AB"/>
    <w:rsid w:val="0051548A"/>
    <w:rsid w:val="00515542"/>
    <w:rsid w:val="00515A26"/>
    <w:rsid w:val="00515B4A"/>
    <w:rsid w:val="00515C9A"/>
    <w:rsid w:val="00516279"/>
    <w:rsid w:val="00516401"/>
    <w:rsid w:val="00516669"/>
    <w:rsid w:val="00517B31"/>
    <w:rsid w:val="00517DE2"/>
    <w:rsid w:val="00520279"/>
    <w:rsid w:val="0052027F"/>
    <w:rsid w:val="005204E0"/>
    <w:rsid w:val="0052071E"/>
    <w:rsid w:val="00520A1C"/>
    <w:rsid w:val="00520E7C"/>
    <w:rsid w:val="005213B7"/>
    <w:rsid w:val="00521E1C"/>
    <w:rsid w:val="00521EA2"/>
    <w:rsid w:val="00521FF4"/>
    <w:rsid w:val="0052261F"/>
    <w:rsid w:val="00523A28"/>
    <w:rsid w:val="00523F32"/>
    <w:rsid w:val="0052487D"/>
    <w:rsid w:val="00525954"/>
    <w:rsid w:val="0052639C"/>
    <w:rsid w:val="005263BE"/>
    <w:rsid w:val="00526B69"/>
    <w:rsid w:val="00527EA8"/>
    <w:rsid w:val="005302DB"/>
    <w:rsid w:val="005303E8"/>
    <w:rsid w:val="00530E33"/>
    <w:rsid w:val="0053144D"/>
    <w:rsid w:val="0053254C"/>
    <w:rsid w:val="005327B6"/>
    <w:rsid w:val="00532922"/>
    <w:rsid w:val="00533156"/>
    <w:rsid w:val="00534157"/>
    <w:rsid w:val="0053461C"/>
    <w:rsid w:val="005346DC"/>
    <w:rsid w:val="00534BF5"/>
    <w:rsid w:val="00534C66"/>
    <w:rsid w:val="00534CFD"/>
    <w:rsid w:val="00534D20"/>
    <w:rsid w:val="00535360"/>
    <w:rsid w:val="005357AB"/>
    <w:rsid w:val="005358C2"/>
    <w:rsid w:val="00535DA6"/>
    <w:rsid w:val="0053615C"/>
    <w:rsid w:val="005374F8"/>
    <w:rsid w:val="0053781A"/>
    <w:rsid w:val="005400FF"/>
    <w:rsid w:val="005403CD"/>
    <w:rsid w:val="005404DF"/>
    <w:rsid w:val="00540618"/>
    <w:rsid w:val="00540F6A"/>
    <w:rsid w:val="00541353"/>
    <w:rsid w:val="005420AD"/>
    <w:rsid w:val="005427DB"/>
    <w:rsid w:val="00542DD0"/>
    <w:rsid w:val="0054356B"/>
    <w:rsid w:val="00544947"/>
    <w:rsid w:val="00544A48"/>
    <w:rsid w:val="0054533A"/>
    <w:rsid w:val="00545770"/>
    <w:rsid w:val="00546529"/>
    <w:rsid w:val="0054760C"/>
    <w:rsid w:val="00547736"/>
    <w:rsid w:val="005477DB"/>
    <w:rsid w:val="005479E3"/>
    <w:rsid w:val="0055005E"/>
    <w:rsid w:val="00550423"/>
    <w:rsid w:val="0055049C"/>
    <w:rsid w:val="005512A7"/>
    <w:rsid w:val="005514C2"/>
    <w:rsid w:val="00551EB5"/>
    <w:rsid w:val="005537B0"/>
    <w:rsid w:val="00553B02"/>
    <w:rsid w:val="00553E03"/>
    <w:rsid w:val="00554393"/>
    <w:rsid w:val="005554A3"/>
    <w:rsid w:val="00555B5E"/>
    <w:rsid w:val="00557799"/>
    <w:rsid w:val="00557FD2"/>
    <w:rsid w:val="00560118"/>
    <w:rsid w:val="005608A5"/>
    <w:rsid w:val="0056122D"/>
    <w:rsid w:val="00561277"/>
    <w:rsid w:val="00562279"/>
    <w:rsid w:val="0056262A"/>
    <w:rsid w:val="00562702"/>
    <w:rsid w:val="00562BC9"/>
    <w:rsid w:val="005630A3"/>
    <w:rsid w:val="00563ACF"/>
    <w:rsid w:val="00563C57"/>
    <w:rsid w:val="00565110"/>
    <w:rsid w:val="00565A96"/>
    <w:rsid w:val="00565AA6"/>
    <w:rsid w:val="005660F5"/>
    <w:rsid w:val="00567E3B"/>
    <w:rsid w:val="005702F2"/>
    <w:rsid w:val="005704BA"/>
    <w:rsid w:val="00570C74"/>
    <w:rsid w:val="005711B1"/>
    <w:rsid w:val="00571B78"/>
    <w:rsid w:val="00572772"/>
    <w:rsid w:val="00573215"/>
    <w:rsid w:val="00573483"/>
    <w:rsid w:val="00574ED6"/>
    <w:rsid w:val="0057506D"/>
    <w:rsid w:val="0057602C"/>
    <w:rsid w:val="00577691"/>
    <w:rsid w:val="00577AB1"/>
    <w:rsid w:val="00577CDA"/>
    <w:rsid w:val="005816DD"/>
    <w:rsid w:val="00581793"/>
    <w:rsid w:val="0058240D"/>
    <w:rsid w:val="005831A3"/>
    <w:rsid w:val="00583BDC"/>
    <w:rsid w:val="00584D55"/>
    <w:rsid w:val="00584DED"/>
    <w:rsid w:val="00586B54"/>
    <w:rsid w:val="0058702C"/>
    <w:rsid w:val="005870A6"/>
    <w:rsid w:val="005873A1"/>
    <w:rsid w:val="00587E3E"/>
    <w:rsid w:val="005901EA"/>
    <w:rsid w:val="00590F66"/>
    <w:rsid w:val="00592391"/>
    <w:rsid w:val="00592C6B"/>
    <w:rsid w:val="005931DC"/>
    <w:rsid w:val="00593CCF"/>
    <w:rsid w:val="0059417A"/>
    <w:rsid w:val="00597082"/>
    <w:rsid w:val="005975E6"/>
    <w:rsid w:val="005978D1"/>
    <w:rsid w:val="00597DC4"/>
    <w:rsid w:val="00597E77"/>
    <w:rsid w:val="005A0781"/>
    <w:rsid w:val="005A0D0D"/>
    <w:rsid w:val="005A1588"/>
    <w:rsid w:val="005A17CE"/>
    <w:rsid w:val="005A1D76"/>
    <w:rsid w:val="005A2C53"/>
    <w:rsid w:val="005A2EE3"/>
    <w:rsid w:val="005A30F5"/>
    <w:rsid w:val="005A46BC"/>
    <w:rsid w:val="005A4EBD"/>
    <w:rsid w:val="005A5252"/>
    <w:rsid w:val="005A553F"/>
    <w:rsid w:val="005A56D6"/>
    <w:rsid w:val="005A5764"/>
    <w:rsid w:val="005A5866"/>
    <w:rsid w:val="005A6165"/>
    <w:rsid w:val="005A6380"/>
    <w:rsid w:val="005A7279"/>
    <w:rsid w:val="005A769B"/>
    <w:rsid w:val="005A7F98"/>
    <w:rsid w:val="005B0037"/>
    <w:rsid w:val="005B0E6E"/>
    <w:rsid w:val="005B131A"/>
    <w:rsid w:val="005B1D4A"/>
    <w:rsid w:val="005B235F"/>
    <w:rsid w:val="005B25C7"/>
    <w:rsid w:val="005B29D8"/>
    <w:rsid w:val="005B30E5"/>
    <w:rsid w:val="005B32D5"/>
    <w:rsid w:val="005B3D67"/>
    <w:rsid w:val="005B51E1"/>
    <w:rsid w:val="005B5425"/>
    <w:rsid w:val="005B5B0C"/>
    <w:rsid w:val="005B62A0"/>
    <w:rsid w:val="005B6595"/>
    <w:rsid w:val="005B68B1"/>
    <w:rsid w:val="005B761F"/>
    <w:rsid w:val="005C0674"/>
    <w:rsid w:val="005C0DD0"/>
    <w:rsid w:val="005C0E70"/>
    <w:rsid w:val="005C10C7"/>
    <w:rsid w:val="005C1C2F"/>
    <w:rsid w:val="005C2A7B"/>
    <w:rsid w:val="005C2B4E"/>
    <w:rsid w:val="005C4290"/>
    <w:rsid w:val="005C4432"/>
    <w:rsid w:val="005C47AA"/>
    <w:rsid w:val="005C59B0"/>
    <w:rsid w:val="005C5DA1"/>
    <w:rsid w:val="005C62DB"/>
    <w:rsid w:val="005C6411"/>
    <w:rsid w:val="005C713C"/>
    <w:rsid w:val="005C7382"/>
    <w:rsid w:val="005C761E"/>
    <w:rsid w:val="005C773F"/>
    <w:rsid w:val="005C7784"/>
    <w:rsid w:val="005C7DCE"/>
    <w:rsid w:val="005D1191"/>
    <w:rsid w:val="005D152A"/>
    <w:rsid w:val="005D246D"/>
    <w:rsid w:val="005D2693"/>
    <w:rsid w:val="005D26E1"/>
    <w:rsid w:val="005D28B6"/>
    <w:rsid w:val="005D2C0B"/>
    <w:rsid w:val="005D2C61"/>
    <w:rsid w:val="005D4148"/>
    <w:rsid w:val="005D4D24"/>
    <w:rsid w:val="005D541D"/>
    <w:rsid w:val="005D6309"/>
    <w:rsid w:val="005D6C50"/>
    <w:rsid w:val="005D78FA"/>
    <w:rsid w:val="005D7F74"/>
    <w:rsid w:val="005E02D6"/>
    <w:rsid w:val="005E0F9B"/>
    <w:rsid w:val="005E151D"/>
    <w:rsid w:val="005E23FC"/>
    <w:rsid w:val="005E37EB"/>
    <w:rsid w:val="005E3D7F"/>
    <w:rsid w:val="005E446F"/>
    <w:rsid w:val="005E4A97"/>
    <w:rsid w:val="005E4AD2"/>
    <w:rsid w:val="005E54F1"/>
    <w:rsid w:val="005E594E"/>
    <w:rsid w:val="005E6327"/>
    <w:rsid w:val="005E78EF"/>
    <w:rsid w:val="005F02E5"/>
    <w:rsid w:val="005F1899"/>
    <w:rsid w:val="005F1F32"/>
    <w:rsid w:val="005F2197"/>
    <w:rsid w:val="005F279D"/>
    <w:rsid w:val="005F3D45"/>
    <w:rsid w:val="005F3DDA"/>
    <w:rsid w:val="005F4006"/>
    <w:rsid w:val="005F4887"/>
    <w:rsid w:val="005F6243"/>
    <w:rsid w:val="005F6B33"/>
    <w:rsid w:val="005F6CB8"/>
    <w:rsid w:val="005F7653"/>
    <w:rsid w:val="005F77AE"/>
    <w:rsid w:val="005F7A58"/>
    <w:rsid w:val="005F7DA3"/>
    <w:rsid w:val="00600205"/>
    <w:rsid w:val="0060030A"/>
    <w:rsid w:val="006008F2"/>
    <w:rsid w:val="00600977"/>
    <w:rsid w:val="00601249"/>
    <w:rsid w:val="00602B3E"/>
    <w:rsid w:val="00603059"/>
    <w:rsid w:val="006032BC"/>
    <w:rsid w:val="0060364B"/>
    <w:rsid w:val="006038C2"/>
    <w:rsid w:val="00604FBF"/>
    <w:rsid w:val="0060545E"/>
    <w:rsid w:val="00605756"/>
    <w:rsid w:val="0060649A"/>
    <w:rsid w:val="00606650"/>
    <w:rsid w:val="00607531"/>
    <w:rsid w:val="00607596"/>
    <w:rsid w:val="00607A26"/>
    <w:rsid w:val="00607FAD"/>
    <w:rsid w:val="0061021D"/>
    <w:rsid w:val="00611566"/>
    <w:rsid w:val="006123AD"/>
    <w:rsid w:val="006127D7"/>
    <w:rsid w:val="00612A36"/>
    <w:rsid w:val="00612B6B"/>
    <w:rsid w:val="00613111"/>
    <w:rsid w:val="006138B3"/>
    <w:rsid w:val="00613AF3"/>
    <w:rsid w:val="00614322"/>
    <w:rsid w:val="00614BE5"/>
    <w:rsid w:val="00615713"/>
    <w:rsid w:val="00615E9B"/>
    <w:rsid w:val="0061616A"/>
    <w:rsid w:val="0061668D"/>
    <w:rsid w:val="00616B7F"/>
    <w:rsid w:val="0061710D"/>
    <w:rsid w:val="006172BF"/>
    <w:rsid w:val="00617483"/>
    <w:rsid w:val="00617BE4"/>
    <w:rsid w:val="0062027F"/>
    <w:rsid w:val="0062065E"/>
    <w:rsid w:val="00620F92"/>
    <w:rsid w:val="0062214A"/>
    <w:rsid w:val="00622473"/>
    <w:rsid w:val="0062262B"/>
    <w:rsid w:val="006239FA"/>
    <w:rsid w:val="006247C9"/>
    <w:rsid w:val="00624913"/>
    <w:rsid w:val="0062491C"/>
    <w:rsid w:val="00625C51"/>
    <w:rsid w:val="006261FF"/>
    <w:rsid w:val="00626E4C"/>
    <w:rsid w:val="00627109"/>
    <w:rsid w:val="00627659"/>
    <w:rsid w:val="0063087E"/>
    <w:rsid w:val="0063124F"/>
    <w:rsid w:val="006313DF"/>
    <w:rsid w:val="00631990"/>
    <w:rsid w:val="00632063"/>
    <w:rsid w:val="00632096"/>
    <w:rsid w:val="0063244C"/>
    <w:rsid w:val="00632DEA"/>
    <w:rsid w:val="00633694"/>
    <w:rsid w:val="00633943"/>
    <w:rsid w:val="00634151"/>
    <w:rsid w:val="006344B7"/>
    <w:rsid w:val="00634EEE"/>
    <w:rsid w:val="006351A8"/>
    <w:rsid w:val="0063546B"/>
    <w:rsid w:val="00636748"/>
    <w:rsid w:val="00636808"/>
    <w:rsid w:val="00636B4B"/>
    <w:rsid w:val="00636F6A"/>
    <w:rsid w:val="006372DE"/>
    <w:rsid w:val="0063764F"/>
    <w:rsid w:val="00640BF5"/>
    <w:rsid w:val="00641669"/>
    <w:rsid w:val="00641757"/>
    <w:rsid w:val="00642E29"/>
    <w:rsid w:val="0064301D"/>
    <w:rsid w:val="006438BE"/>
    <w:rsid w:val="00643FF0"/>
    <w:rsid w:val="00644283"/>
    <w:rsid w:val="00645549"/>
    <w:rsid w:val="00645574"/>
    <w:rsid w:val="0064565D"/>
    <w:rsid w:val="0064694B"/>
    <w:rsid w:val="00646BFE"/>
    <w:rsid w:val="006473F1"/>
    <w:rsid w:val="00647C12"/>
    <w:rsid w:val="00647F57"/>
    <w:rsid w:val="006501F5"/>
    <w:rsid w:val="006508E9"/>
    <w:rsid w:val="00651708"/>
    <w:rsid w:val="006518A5"/>
    <w:rsid w:val="006518D6"/>
    <w:rsid w:val="0065258A"/>
    <w:rsid w:val="00653A9B"/>
    <w:rsid w:val="00654848"/>
    <w:rsid w:val="00654B68"/>
    <w:rsid w:val="00655256"/>
    <w:rsid w:val="00657753"/>
    <w:rsid w:val="0065795D"/>
    <w:rsid w:val="00660FB7"/>
    <w:rsid w:val="00661411"/>
    <w:rsid w:val="006616A1"/>
    <w:rsid w:val="006623D1"/>
    <w:rsid w:val="00662D0C"/>
    <w:rsid w:val="00662E1F"/>
    <w:rsid w:val="00662F37"/>
    <w:rsid w:val="00663424"/>
    <w:rsid w:val="006634CD"/>
    <w:rsid w:val="0066356B"/>
    <w:rsid w:val="00663B1D"/>
    <w:rsid w:val="00663D89"/>
    <w:rsid w:val="00663F8F"/>
    <w:rsid w:val="0066478A"/>
    <w:rsid w:val="00664836"/>
    <w:rsid w:val="006648C8"/>
    <w:rsid w:val="00664D32"/>
    <w:rsid w:val="00664E32"/>
    <w:rsid w:val="00665082"/>
    <w:rsid w:val="006662C8"/>
    <w:rsid w:val="006666EE"/>
    <w:rsid w:val="00667A1B"/>
    <w:rsid w:val="00667EB1"/>
    <w:rsid w:val="0067022B"/>
    <w:rsid w:val="00670806"/>
    <w:rsid w:val="006708D8"/>
    <w:rsid w:val="0067187B"/>
    <w:rsid w:val="006718F0"/>
    <w:rsid w:val="00671BDA"/>
    <w:rsid w:val="006721E3"/>
    <w:rsid w:val="00672ABC"/>
    <w:rsid w:val="0067320A"/>
    <w:rsid w:val="00674D58"/>
    <w:rsid w:val="0067549F"/>
    <w:rsid w:val="00675C5B"/>
    <w:rsid w:val="00675E86"/>
    <w:rsid w:val="006771C7"/>
    <w:rsid w:val="00677565"/>
    <w:rsid w:val="006776BD"/>
    <w:rsid w:val="006804FC"/>
    <w:rsid w:val="00680560"/>
    <w:rsid w:val="0068116A"/>
    <w:rsid w:val="00681422"/>
    <w:rsid w:val="006814A8"/>
    <w:rsid w:val="006823FC"/>
    <w:rsid w:val="0068371F"/>
    <w:rsid w:val="00683F50"/>
    <w:rsid w:val="00685231"/>
    <w:rsid w:val="006862C1"/>
    <w:rsid w:val="00686304"/>
    <w:rsid w:val="006864D3"/>
    <w:rsid w:val="0068684E"/>
    <w:rsid w:val="00690C53"/>
    <w:rsid w:val="00690D61"/>
    <w:rsid w:val="0069104D"/>
    <w:rsid w:val="006911D5"/>
    <w:rsid w:val="00691352"/>
    <w:rsid w:val="0069164C"/>
    <w:rsid w:val="006919FE"/>
    <w:rsid w:val="00691C86"/>
    <w:rsid w:val="006944EE"/>
    <w:rsid w:val="0069454C"/>
    <w:rsid w:val="00694A0A"/>
    <w:rsid w:val="00695E1A"/>
    <w:rsid w:val="006967A9"/>
    <w:rsid w:val="006968B7"/>
    <w:rsid w:val="00697F2D"/>
    <w:rsid w:val="00697FF4"/>
    <w:rsid w:val="006A0284"/>
    <w:rsid w:val="006A0DFE"/>
    <w:rsid w:val="006A115C"/>
    <w:rsid w:val="006A1AA1"/>
    <w:rsid w:val="006A269E"/>
    <w:rsid w:val="006A3C4B"/>
    <w:rsid w:val="006A3D07"/>
    <w:rsid w:val="006A42F9"/>
    <w:rsid w:val="006A4870"/>
    <w:rsid w:val="006A5807"/>
    <w:rsid w:val="006A62C2"/>
    <w:rsid w:val="006A6A53"/>
    <w:rsid w:val="006A71B9"/>
    <w:rsid w:val="006A7554"/>
    <w:rsid w:val="006A7B82"/>
    <w:rsid w:val="006A7E16"/>
    <w:rsid w:val="006B1106"/>
    <w:rsid w:val="006B1436"/>
    <w:rsid w:val="006B1710"/>
    <w:rsid w:val="006B1AA1"/>
    <w:rsid w:val="006B1F50"/>
    <w:rsid w:val="006B21C1"/>
    <w:rsid w:val="006B21D5"/>
    <w:rsid w:val="006B309F"/>
    <w:rsid w:val="006B3838"/>
    <w:rsid w:val="006B3DBB"/>
    <w:rsid w:val="006B3F4D"/>
    <w:rsid w:val="006B4568"/>
    <w:rsid w:val="006B4FA2"/>
    <w:rsid w:val="006B53B8"/>
    <w:rsid w:val="006B588F"/>
    <w:rsid w:val="006B5972"/>
    <w:rsid w:val="006B5D86"/>
    <w:rsid w:val="006B66C4"/>
    <w:rsid w:val="006B6FBA"/>
    <w:rsid w:val="006B71B3"/>
    <w:rsid w:val="006B7360"/>
    <w:rsid w:val="006B7B24"/>
    <w:rsid w:val="006C0158"/>
    <w:rsid w:val="006C045A"/>
    <w:rsid w:val="006C0CE7"/>
    <w:rsid w:val="006C24C0"/>
    <w:rsid w:val="006C2B79"/>
    <w:rsid w:val="006C3E35"/>
    <w:rsid w:val="006C434C"/>
    <w:rsid w:val="006C474E"/>
    <w:rsid w:val="006C4D7E"/>
    <w:rsid w:val="006C530E"/>
    <w:rsid w:val="006C55CD"/>
    <w:rsid w:val="006C570C"/>
    <w:rsid w:val="006C5735"/>
    <w:rsid w:val="006C64C0"/>
    <w:rsid w:val="006C672C"/>
    <w:rsid w:val="006D0752"/>
    <w:rsid w:val="006D0B92"/>
    <w:rsid w:val="006D0D17"/>
    <w:rsid w:val="006D110D"/>
    <w:rsid w:val="006D1408"/>
    <w:rsid w:val="006D1746"/>
    <w:rsid w:val="006D1788"/>
    <w:rsid w:val="006D18E0"/>
    <w:rsid w:val="006D2442"/>
    <w:rsid w:val="006D376F"/>
    <w:rsid w:val="006D444D"/>
    <w:rsid w:val="006D53C8"/>
    <w:rsid w:val="006D5D7F"/>
    <w:rsid w:val="006D6979"/>
    <w:rsid w:val="006D6A33"/>
    <w:rsid w:val="006D7FD4"/>
    <w:rsid w:val="006E013E"/>
    <w:rsid w:val="006E0279"/>
    <w:rsid w:val="006E0280"/>
    <w:rsid w:val="006E0731"/>
    <w:rsid w:val="006E22F0"/>
    <w:rsid w:val="006E266A"/>
    <w:rsid w:val="006E2CB9"/>
    <w:rsid w:val="006E3137"/>
    <w:rsid w:val="006E34F0"/>
    <w:rsid w:val="006E48BC"/>
    <w:rsid w:val="006E5486"/>
    <w:rsid w:val="006E55E0"/>
    <w:rsid w:val="006E5F7E"/>
    <w:rsid w:val="006E6E80"/>
    <w:rsid w:val="006E763E"/>
    <w:rsid w:val="006E778B"/>
    <w:rsid w:val="006E7E8F"/>
    <w:rsid w:val="006F00E5"/>
    <w:rsid w:val="006F07D7"/>
    <w:rsid w:val="006F12D6"/>
    <w:rsid w:val="006F21BC"/>
    <w:rsid w:val="006F2457"/>
    <w:rsid w:val="006F3200"/>
    <w:rsid w:val="006F32E7"/>
    <w:rsid w:val="006F3A87"/>
    <w:rsid w:val="006F3B7F"/>
    <w:rsid w:val="006F3FA5"/>
    <w:rsid w:val="006F4B9A"/>
    <w:rsid w:val="006F509A"/>
    <w:rsid w:val="006F5224"/>
    <w:rsid w:val="006F6028"/>
    <w:rsid w:val="006F6348"/>
    <w:rsid w:val="006F67CA"/>
    <w:rsid w:val="006F6AE1"/>
    <w:rsid w:val="006F6BA1"/>
    <w:rsid w:val="00700AA9"/>
    <w:rsid w:val="00700CD2"/>
    <w:rsid w:val="007015FE"/>
    <w:rsid w:val="00701884"/>
    <w:rsid w:val="007020E5"/>
    <w:rsid w:val="007029A6"/>
    <w:rsid w:val="00703E4F"/>
    <w:rsid w:val="0070474B"/>
    <w:rsid w:val="00704BD3"/>
    <w:rsid w:val="007053FB"/>
    <w:rsid w:val="00705A37"/>
    <w:rsid w:val="00705EBF"/>
    <w:rsid w:val="00706AC2"/>
    <w:rsid w:val="00706FFC"/>
    <w:rsid w:val="007071A9"/>
    <w:rsid w:val="00707E0F"/>
    <w:rsid w:val="007101D7"/>
    <w:rsid w:val="0071066A"/>
    <w:rsid w:val="00710755"/>
    <w:rsid w:val="00711728"/>
    <w:rsid w:val="007117B5"/>
    <w:rsid w:val="00711A67"/>
    <w:rsid w:val="00712310"/>
    <w:rsid w:val="00712348"/>
    <w:rsid w:val="007128C5"/>
    <w:rsid w:val="00712DDC"/>
    <w:rsid w:val="0071304E"/>
    <w:rsid w:val="00713D75"/>
    <w:rsid w:val="0071440E"/>
    <w:rsid w:val="00714927"/>
    <w:rsid w:val="00714D26"/>
    <w:rsid w:val="00714FC4"/>
    <w:rsid w:val="007156EB"/>
    <w:rsid w:val="00715AA7"/>
    <w:rsid w:val="007161B2"/>
    <w:rsid w:val="00716E1D"/>
    <w:rsid w:val="00716F55"/>
    <w:rsid w:val="00720CEF"/>
    <w:rsid w:val="00720DD1"/>
    <w:rsid w:val="00721059"/>
    <w:rsid w:val="007222B8"/>
    <w:rsid w:val="00722649"/>
    <w:rsid w:val="00722BC8"/>
    <w:rsid w:val="00723805"/>
    <w:rsid w:val="007239F1"/>
    <w:rsid w:val="00723D87"/>
    <w:rsid w:val="00724491"/>
    <w:rsid w:val="00725B60"/>
    <w:rsid w:val="0072635C"/>
    <w:rsid w:val="007263EA"/>
    <w:rsid w:val="00726650"/>
    <w:rsid w:val="00726D2E"/>
    <w:rsid w:val="00727AA2"/>
    <w:rsid w:val="00730084"/>
    <w:rsid w:val="007300A2"/>
    <w:rsid w:val="007309FF"/>
    <w:rsid w:val="00730DDF"/>
    <w:rsid w:val="00730E18"/>
    <w:rsid w:val="0073203C"/>
    <w:rsid w:val="007323E8"/>
    <w:rsid w:val="007332D1"/>
    <w:rsid w:val="007345FD"/>
    <w:rsid w:val="00734C0F"/>
    <w:rsid w:val="00734C10"/>
    <w:rsid w:val="007359E9"/>
    <w:rsid w:val="00736481"/>
    <w:rsid w:val="00736858"/>
    <w:rsid w:val="00736EBE"/>
    <w:rsid w:val="00736F0A"/>
    <w:rsid w:val="00736FAA"/>
    <w:rsid w:val="007372C2"/>
    <w:rsid w:val="00737608"/>
    <w:rsid w:val="00737E33"/>
    <w:rsid w:val="007402F6"/>
    <w:rsid w:val="007410CE"/>
    <w:rsid w:val="00741208"/>
    <w:rsid w:val="00741F4B"/>
    <w:rsid w:val="00742CFA"/>
    <w:rsid w:val="00742D42"/>
    <w:rsid w:val="00743FD8"/>
    <w:rsid w:val="0074468F"/>
    <w:rsid w:val="00744B21"/>
    <w:rsid w:val="007457E3"/>
    <w:rsid w:val="00746136"/>
    <w:rsid w:val="00746504"/>
    <w:rsid w:val="00746612"/>
    <w:rsid w:val="00747E03"/>
    <w:rsid w:val="00747F7B"/>
    <w:rsid w:val="00750A00"/>
    <w:rsid w:val="00750BE8"/>
    <w:rsid w:val="00750C02"/>
    <w:rsid w:val="00750EAD"/>
    <w:rsid w:val="00752132"/>
    <w:rsid w:val="0075273A"/>
    <w:rsid w:val="00752B00"/>
    <w:rsid w:val="00752C51"/>
    <w:rsid w:val="00752C61"/>
    <w:rsid w:val="007530D9"/>
    <w:rsid w:val="007530E0"/>
    <w:rsid w:val="00753365"/>
    <w:rsid w:val="00753D2B"/>
    <w:rsid w:val="00754028"/>
    <w:rsid w:val="00754189"/>
    <w:rsid w:val="00754268"/>
    <w:rsid w:val="0075470E"/>
    <w:rsid w:val="0075471F"/>
    <w:rsid w:val="0075525D"/>
    <w:rsid w:val="00755DB2"/>
    <w:rsid w:val="007607A3"/>
    <w:rsid w:val="00760A4F"/>
    <w:rsid w:val="00760B23"/>
    <w:rsid w:val="00760D98"/>
    <w:rsid w:val="00761795"/>
    <w:rsid w:val="00761CCC"/>
    <w:rsid w:val="00761D18"/>
    <w:rsid w:val="0076302B"/>
    <w:rsid w:val="00763187"/>
    <w:rsid w:val="0076447E"/>
    <w:rsid w:val="00764DF8"/>
    <w:rsid w:val="00765E7D"/>
    <w:rsid w:val="007661B1"/>
    <w:rsid w:val="0076655F"/>
    <w:rsid w:val="00766560"/>
    <w:rsid w:val="00766F4F"/>
    <w:rsid w:val="00767EA9"/>
    <w:rsid w:val="00770D0C"/>
    <w:rsid w:val="00770D1F"/>
    <w:rsid w:val="00771580"/>
    <w:rsid w:val="007718D9"/>
    <w:rsid w:val="00771AB0"/>
    <w:rsid w:val="00772387"/>
    <w:rsid w:val="00773C19"/>
    <w:rsid w:val="00774AC2"/>
    <w:rsid w:val="00774C07"/>
    <w:rsid w:val="00775E1E"/>
    <w:rsid w:val="00775F9A"/>
    <w:rsid w:val="0077607D"/>
    <w:rsid w:val="0077667D"/>
    <w:rsid w:val="0077706A"/>
    <w:rsid w:val="00777381"/>
    <w:rsid w:val="00777831"/>
    <w:rsid w:val="00780477"/>
    <w:rsid w:val="00780DEC"/>
    <w:rsid w:val="00780EB2"/>
    <w:rsid w:val="00780F3A"/>
    <w:rsid w:val="00782241"/>
    <w:rsid w:val="0078226E"/>
    <w:rsid w:val="00784931"/>
    <w:rsid w:val="007852D9"/>
    <w:rsid w:val="0078535E"/>
    <w:rsid w:val="00785377"/>
    <w:rsid w:val="00785D1F"/>
    <w:rsid w:val="00785F37"/>
    <w:rsid w:val="00786962"/>
    <w:rsid w:val="00786B39"/>
    <w:rsid w:val="0078718E"/>
    <w:rsid w:val="00787765"/>
    <w:rsid w:val="00787FD7"/>
    <w:rsid w:val="0079063E"/>
    <w:rsid w:val="00790C2B"/>
    <w:rsid w:val="0079109E"/>
    <w:rsid w:val="00791C0E"/>
    <w:rsid w:val="00792A9F"/>
    <w:rsid w:val="00792E77"/>
    <w:rsid w:val="007936BF"/>
    <w:rsid w:val="00793E31"/>
    <w:rsid w:val="00793E70"/>
    <w:rsid w:val="00794134"/>
    <w:rsid w:val="00794148"/>
    <w:rsid w:val="007947C8"/>
    <w:rsid w:val="00794AA5"/>
    <w:rsid w:val="00794ED9"/>
    <w:rsid w:val="007960D4"/>
    <w:rsid w:val="00797274"/>
    <w:rsid w:val="007972E3"/>
    <w:rsid w:val="00797350"/>
    <w:rsid w:val="007A0088"/>
    <w:rsid w:val="007A0298"/>
    <w:rsid w:val="007A0862"/>
    <w:rsid w:val="007A0AA0"/>
    <w:rsid w:val="007A0D1A"/>
    <w:rsid w:val="007A1702"/>
    <w:rsid w:val="007A2A90"/>
    <w:rsid w:val="007A2BD5"/>
    <w:rsid w:val="007A2D5C"/>
    <w:rsid w:val="007A3764"/>
    <w:rsid w:val="007A3F79"/>
    <w:rsid w:val="007A4638"/>
    <w:rsid w:val="007A547B"/>
    <w:rsid w:val="007A59E4"/>
    <w:rsid w:val="007A608D"/>
    <w:rsid w:val="007A65B2"/>
    <w:rsid w:val="007A660C"/>
    <w:rsid w:val="007A6E7D"/>
    <w:rsid w:val="007A7306"/>
    <w:rsid w:val="007A7847"/>
    <w:rsid w:val="007A7FD9"/>
    <w:rsid w:val="007B098C"/>
    <w:rsid w:val="007B1363"/>
    <w:rsid w:val="007B1396"/>
    <w:rsid w:val="007B144F"/>
    <w:rsid w:val="007B1627"/>
    <w:rsid w:val="007B1819"/>
    <w:rsid w:val="007B2035"/>
    <w:rsid w:val="007B23F9"/>
    <w:rsid w:val="007B2404"/>
    <w:rsid w:val="007B255D"/>
    <w:rsid w:val="007B3338"/>
    <w:rsid w:val="007B4695"/>
    <w:rsid w:val="007B527C"/>
    <w:rsid w:val="007B5F6F"/>
    <w:rsid w:val="007B6A95"/>
    <w:rsid w:val="007B6C10"/>
    <w:rsid w:val="007B6C1E"/>
    <w:rsid w:val="007B6C6B"/>
    <w:rsid w:val="007C02EE"/>
    <w:rsid w:val="007C036E"/>
    <w:rsid w:val="007C1441"/>
    <w:rsid w:val="007C20E7"/>
    <w:rsid w:val="007C2524"/>
    <w:rsid w:val="007C27C1"/>
    <w:rsid w:val="007C2A41"/>
    <w:rsid w:val="007C3B41"/>
    <w:rsid w:val="007C452E"/>
    <w:rsid w:val="007C4567"/>
    <w:rsid w:val="007C4702"/>
    <w:rsid w:val="007C4CDF"/>
    <w:rsid w:val="007C4E3D"/>
    <w:rsid w:val="007C54BE"/>
    <w:rsid w:val="007C5A12"/>
    <w:rsid w:val="007C5D16"/>
    <w:rsid w:val="007C5D70"/>
    <w:rsid w:val="007C667F"/>
    <w:rsid w:val="007C6B64"/>
    <w:rsid w:val="007C6ECA"/>
    <w:rsid w:val="007C6F72"/>
    <w:rsid w:val="007C7090"/>
    <w:rsid w:val="007C740C"/>
    <w:rsid w:val="007C7492"/>
    <w:rsid w:val="007D021E"/>
    <w:rsid w:val="007D195C"/>
    <w:rsid w:val="007D1B48"/>
    <w:rsid w:val="007D34B1"/>
    <w:rsid w:val="007D3EF1"/>
    <w:rsid w:val="007D47D6"/>
    <w:rsid w:val="007D5195"/>
    <w:rsid w:val="007D67E2"/>
    <w:rsid w:val="007D6B44"/>
    <w:rsid w:val="007D6B77"/>
    <w:rsid w:val="007D746C"/>
    <w:rsid w:val="007D74E2"/>
    <w:rsid w:val="007E024A"/>
    <w:rsid w:val="007E0388"/>
    <w:rsid w:val="007E04AA"/>
    <w:rsid w:val="007E1AB6"/>
    <w:rsid w:val="007E2905"/>
    <w:rsid w:val="007E330C"/>
    <w:rsid w:val="007E3A0D"/>
    <w:rsid w:val="007E5A23"/>
    <w:rsid w:val="007E5B41"/>
    <w:rsid w:val="007E5D1F"/>
    <w:rsid w:val="007E6083"/>
    <w:rsid w:val="007E663B"/>
    <w:rsid w:val="007E73A7"/>
    <w:rsid w:val="007E73E0"/>
    <w:rsid w:val="007E7450"/>
    <w:rsid w:val="007E7513"/>
    <w:rsid w:val="007F0AB3"/>
    <w:rsid w:val="007F0CFC"/>
    <w:rsid w:val="007F137B"/>
    <w:rsid w:val="007F13C8"/>
    <w:rsid w:val="007F347D"/>
    <w:rsid w:val="007F3BBE"/>
    <w:rsid w:val="007F4796"/>
    <w:rsid w:val="007F4AED"/>
    <w:rsid w:val="007F5149"/>
    <w:rsid w:val="007F54B2"/>
    <w:rsid w:val="007F59F7"/>
    <w:rsid w:val="007F68B1"/>
    <w:rsid w:val="007F7521"/>
    <w:rsid w:val="0080013E"/>
    <w:rsid w:val="00801ADC"/>
    <w:rsid w:val="008030AD"/>
    <w:rsid w:val="0080327D"/>
    <w:rsid w:val="00803DFD"/>
    <w:rsid w:val="00804020"/>
    <w:rsid w:val="00804066"/>
    <w:rsid w:val="008047D5"/>
    <w:rsid w:val="00804E68"/>
    <w:rsid w:val="00804EE9"/>
    <w:rsid w:val="00805897"/>
    <w:rsid w:val="00807CA2"/>
    <w:rsid w:val="00807E94"/>
    <w:rsid w:val="0081000B"/>
    <w:rsid w:val="00810797"/>
    <w:rsid w:val="00810878"/>
    <w:rsid w:val="00810DC3"/>
    <w:rsid w:val="008115D4"/>
    <w:rsid w:val="00811CF8"/>
    <w:rsid w:val="00812457"/>
    <w:rsid w:val="00813222"/>
    <w:rsid w:val="00813654"/>
    <w:rsid w:val="00813E40"/>
    <w:rsid w:val="008141D4"/>
    <w:rsid w:val="0081440B"/>
    <w:rsid w:val="008147D6"/>
    <w:rsid w:val="00814A8B"/>
    <w:rsid w:val="008150E3"/>
    <w:rsid w:val="008155E6"/>
    <w:rsid w:val="00816AD1"/>
    <w:rsid w:val="008175AB"/>
    <w:rsid w:val="008176E9"/>
    <w:rsid w:val="00817C28"/>
    <w:rsid w:val="00822829"/>
    <w:rsid w:val="00823A85"/>
    <w:rsid w:val="00825032"/>
    <w:rsid w:val="00825062"/>
    <w:rsid w:val="00825579"/>
    <w:rsid w:val="00825B4A"/>
    <w:rsid w:val="00826CDF"/>
    <w:rsid w:val="008275CE"/>
    <w:rsid w:val="0082769E"/>
    <w:rsid w:val="00827919"/>
    <w:rsid w:val="00830300"/>
    <w:rsid w:val="00830C6C"/>
    <w:rsid w:val="0083103B"/>
    <w:rsid w:val="00833AF8"/>
    <w:rsid w:val="00835513"/>
    <w:rsid w:val="00835CC9"/>
    <w:rsid w:val="008360B1"/>
    <w:rsid w:val="0083633D"/>
    <w:rsid w:val="008370C0"/>
    <w:rsid w:val="008371C2"/>
    <w:rsid w:val="00837550"/>
    <w:rsid w:val="008378BA"/>
    <w:rsid w:val="00837B2A"/>
    <w:rsid w:val="008409DF"/>
    <w:rsid w:val="00840BF1"/>
    <w:rsid w:val="008411C0"/>
    <w:rsid w:val="008413C5"/>
    <w:rsid w:val="00841E49"/>
    <w:rsid w:val="00842AE6"/>
    <w:rsid w:val="00842FFE"/>
    <w:rsid w:val="008434BD"/>
    <w:rsid w:val="008439C8"/>
    <w:rsid w:val="00843D79"/>
    <w:rsid w:val="008442D1"/>
    <w:rsid w:val="00844710"/>
    <w:rsid w:val="0084498A"/>
    <w:rsid w:val="00845495"/>
    <w:rsid w:val="00845747"/>
    <w:rsid w:val="00845B6D"/>
    <w:rsid w:val="00845BBF"/>
    <w:rsid w:val="008465A3"/>
    <w:rsid w:val="00846C70"/>
    <w:rsid w:val="00846C7B"/>
    <w:rsid w:val="00846EF7"/>
    <w:rsid w:val="008473A3"/>
    <w:rsid w:val="00847491"/>
    <w:rsid w:val="00847A52"/>
    <w:rsid w:val="00847B7A"/>
    <w:rsid w:val="00847E73"/>
    <w:rsid w:val="00847F56"/>
    <w:rsid w:val="0085050E"/>
    <w:rsid w:val="008508D8"/>
    <w:rsid w:val="00850ED5"/>
    <w:rsid w:val="00850F8A"/>
    <w:rsid w:val="0085101C"/>
    <w:rsid w:val="008511CA"/>
    <w:rsid w:val="00851C08"/>
    <w:rsid w:val="00852F91"/>
    <w:rsid w:val="00852FC6"/>
    <w:rsid w:val="00853A0D"/>
    <w:rsid w:val="00853C70"/>
    <w:rsid w:val="00853FB7"/>
    <w:rsid w:val="00854D35"/>
    <w:rsid w:val="008559FB"/>
    <w:rsid w:val="00856898"/>
    <w:rsid w:val="00856FDF"/>
    <w:rsid w:val="00857339"/>
    <w:rsid w:val="00857561"/>
    <w:rsid w:val="0085779D"/>
    <w:rsid w:val="00857B56"/>
    <w:rsid w:val="00857BE0"/>
    <w:rsid w:val="00857FCA"/>
    <w:rsid w:val="008604A8"/>
    <w:rsid w:val="00860D14"/>
    <w:rsid w:val="00860F3A"/>
    <w:rsid w:val="0086176B"/>
    <w:rsid w:val="00861F0F"/>
    <w:rsid w:val="00862D2A"/>
    <w:rsid w:val="00863A72"/>
    <w:rsid w:val="008642EF"/>
    <w:rsid w:val="008658F1"/>
    <w:rsid w:val="00865ABD"/>
    <w:rsid w:val="00866323"/>
    <w:rsid w:val="00866AFB"/>
    <w:rsid w:val="00866FA1"/>
    <w:rsid w:val="008678A5"/>
    <w:rsid w:val="00870BCA"/>
    <w:rsid w:val="00870C37"/>
    <w:rsid w:val="008719C4"/>
    <w:rsid w:val="00871E51"/>
    <w:rsid w:val="00871FC2"/>
    <w:rsid w:val="00872277"/>
    <w:rsid w:val="0087232F"/>
    <w:rsid w:val="008729DC"/>
    <w:rsid w:val="00873099"/>
    <w:rsid w:val="00874908"/>
    <w:rsid w:val="00874B4F"/>
    <w:rsid w:val="008753D0"/>
    <w:rsid w:val="008754F7"/>
    <w:rsid w:val="008755D2"/>
    <w:rsid w:val="00877430"/>
    <w:rsid w:val="00877856"/>
    <w:rsid w:val="00877959"/>
    <w:rsid w:val="0088140A"/>
    <w:rsid w:val="00881708"/>
    <w:rsid w:val="00881CC7"/>
    <w:rsid w:val="00883F75"/>
    <w:rsid w:val="0088401B"/>
    <w:rsid w:val="00885FEF"/>
    <w:rsid w:val="0088645F"/>
    <w:rsid w:val="008878A4"/>
    <w:rsid w:val="008902BB"/>
    <w:rsid w:val="00890E81"/>
    <w:rsid w:val="0089196C"/>
    <w:rsid w:val="00891C7B"/>
    <w:rsid w:val="00892034"/>
    <w:rsid w:val="008924D6"/>
    <w:rsid w:val="00892D42"/>
    <w:rsid w:val="008944C9"/>
    <w:rsid w:val="00895CE2"/>
    <w:rsid w:val="00895E2C"/>
    <w:rsid w:val="00897ACD"/>
    <w:rsid w:val="008A0090"/>
    <w:rsid w:val="008A06FD"/>
    <w:rsid w:val="008A0BCE"/>
    <w:rsid w:val="008A1C68"/>
    <w:rsid w:val="008A1CF2"/>
    <w:rsid w:val="008A207F"/>
    <w:rsid w:val="008A270E"/>
    <w:rsid w:val="008A2900"/>
    <w:rsid w:val="008A31B7"/>
    <w:rsid w:val="008A5741"/>
    <w:rsid w:val="008A5CA6"/>
    <w:rsid w:val="008A624E"/>
    <w:rsid w:val="008A6438"/>
    <w:rsid w:val="008A64D8"/>
    <w:rsid w:val="008A6931"/>
    <w:rsid w:val="008A6C16"/>
    <w:rsid w:val="008A6DF5"/>
    <w:rsid w:val="008A714F"/>
    <w:rsid w:val="008A7BFE"/>
    <w:rsid w:val="008A7C58"/>
    <w:rsid w:val="008A7DFB"/>
    <w:rsid w:val="008B0ACC"/>
    <w:rsid w:val="008B0B40"/>
    <w:rsid w:val="008B1271"/>
    <w:rsid w:val="008B3795"/>
    <w:rsid w:val="008B3849"/>
    <w:rsid w:val="008B3865"/>
    <w:rsid w:val="008B3C2A"/>
    <w:rsid w:val="008B3FF4"/>
    <w:rsid w:val="008B41C8"/>
    <w:rsid w:val="008B5039"/>
    <w:rsid w:val="008B56DA"/>
    <w:rsid w:val="008B5A90"/>
    <w:rsid w:val="008B5CBE"/>
    <w:rsid w:val="008B625E"/>
    <w:rsid w:val="008B62F9"/>
    <w:rsid w:val="008B6344"/>
    <w:rsid w:val="008B63B3"/>
    <w:rsid w:val="008B6724"/>
    <w:rsid w:val="008C048D"/>
    <w:rsid w:val="008C0967"/>
    <w:rsid w:val="008C0CE8"/>
    <w:rsid w:val="008C1B4C"/>
    <w:rsid w:val="008C283B"/>
    <w:rsid w:val="008C28FD"/>
    <w:rsid w:val="008C3263"/>
    <w:rsid w:val="008C4052"/>
    <w:rsid w:val="008C4490"/>
    <w:rsid w:val="008C44C0"/>
    <w:rsid w:val="008C4A15"/>
    <w:rsid w:val="008C5173"/>
    <w:rsid w:val="008C5642"/>
    <w:rsid w:val="008C5D9A"/>
    <w:rsid w:val="008C5FF3"/>
    <w:rsid w:val="008C63D5"/>
    <w:rsid w:val="008C6632"/>
    <w:rsid w:val="008C6C83"/>
    <w:rsid w:val="008C7059"/>
    <w:rsid w:val="008C719D"/>
    <w:rsid w:val="008C7753"/>
    <w:rsid w:val="008C7B66"/>
    <w:rsid w:val="008D057F"/>
    <w:rsid w:val="008D0892"/>
    <w:rsid w:val="008D0D91"/>
    <w:rsid w:val="008D13F8"/>
    <w:rsid w:val="008D1696"/>
    <w:rsid w:val="008D16C6"/>
    <w:rsid w:val="008D1B16"/>
    <w:rsid w:val="008D35EF"/>
    <w:rsid w:val="008D4FCB"/>
    <w:rsid w:val="008D5DFE"/>
    <w:rsid w:val="008D6410"/>
    <w:rsid w:val="008D6C12"/>
    <w:rsid w:val="008D71E6"/>
    <w:rsid w:val="008D7734"/>
    <w:rsid w:val="008E0C9E"/>
    <w:rsid w:val="008E1A18"/>
    <w:rsid w:val="008E1FDB"/>
    <w:rsid w:val="008E23C7"/>
    <w:rsid w:val="008E2B1C"/>
    <w:rsid w:val="008E35A7"/>
    <w:rsid w:val="008E3699"/>
    <w:rsid w:val="008E3CCA"/>
    <w:rsid w:val="008E4322"/>
    <w:rsid w:val="008E432E"/>
    <w:rsid w:val="008E4630"/>
    <w:rsid w:val="008E47AD"/>
    <w:rsid w:val="008E5869"/>
    <w:rsid w:val="008E6673"/>
    <w:rsid w:val="008E77BB"/>
    <w:rsid w:val="008F092B"/>
    <w:rsid w:val="008F0AF8"/>
    <w:rsid w:val="008F179C"/>
    <w:rsid w:val="008F1A60"/>
    <w:rsid w:val="008F1DC4"/>
    <w:rsid w:val="008F2FAC"/>
    <w:rsid w:val="008F3B3B"/>
    <w:rsid w:val="008F410A"/>
    <w:rsid w:val="008F451F"/>
    <w:rsid w:val="008F47E5"/>
    <w:rsid w:val="008F52EB"/>
    <w:rsid w:val="008F53CB"/>
    <w:rsid w:val="008F606E"/>
    <w:rsid w:val="008F76FB"/>
    <w:rsid w:val="008F77C2"/>
    <w:rsid w:val="008F78E8"/>
    <w:rsid w:val="008F79EA"/>
    <w:rsid w:val="00900568"/>
    <w:rsid w:val="00900758"/>
    <w:rsid w:val="00900DB6"/>
    <w:rsid w:val="009019B5"/>
    <w:rsid w:val="00901FE6"/>
    <w:rsid w:val="009028E9"/>
    <w:rsid w:val="00902A1C"/>
    <w:rsid w:val="00902FB9"/>
    <w:rsid w:val="009034BD"/>
    <w:rsid w:val="009035D7"/>
    <w:rsid w:val="009037FB"/>
    <w:rsid w:val="00904801"/>
    <w:rsid w:val="0090524A"/>
    <w:rsid w:val="00905C1D"/>
    <w:rsid w:val="00906177"/>
    <w:rsid w:val="00906353"/>
    <w:rsid w:val="0090682A"/>
    <w:rsid w:val="00906BB8"/>
    <w:rsid w:val="00906ECA"/>
    <w:rsid w:val="00907030"/>
    <w:rsid w:val="00907272"/>
    <w:rsid w:val="009078D7"/>
    <w:rsid w:val="009078F3"/>
    <w:rsid w:val="0091002D"/>
    <w:rsid w:val="009109F4"/>
    <w:rsid w:val="00910D4C"/>
    <w:rsid w:val="00910DFB"/>
    <w:rsid w:val="009118DE"/>
    <w:rsid w:val="00911A1C"/>
    <w:rsid w:val="00911E13"/>
    <w:rsid w:val="00911F80"/>
    <w:rsid w:val="0091206F"/>
    <w:rsid w:val="00912542"/>
    <w:rsid w:val="0091373B"/>
    <w:rsid w:val="009143AC"/>
    <w:rsid w:val="0091447C"/>
    <w:rsid w:val="00914589"/>
    <w:rsid w:val="00915826"/>
    <w:rsid w:val="00915937"/>
    <w:rsid w:val="00915B7F"/>
    <w:rsid w:val="00916540"/>
    <w:rsid w:val="00917C43"/>
    <w:rsid w:val="00917DA0"/>
    <w:rsid w:val="00920446"/>
    <w:rsid w:val="009204B4"/>
    <w:rsid w:val="009214D1"/>
    <w:rsid w:val="00921964"/>
    <w:rsid w:val="00921DB5"/>
    <w:rsid w:val="00921E2F"/>
    <w:rsid w:val="0092246D"/>
    <w:rsid w:val="00922588"/>
    <w:rsid w:val="009228B2"/>
    <w:rsid w:val="00924505"/>
    <w:rsid w:val="00924BC1"/>
    <w:rsid w:val="009252A7"/>
    <w:rsid w:val="00925E39"/>
    <w:rsid w:val="00926107"/>
    <w:rsid w:val="00926FEF"/>
    <w:rsid w:val="009274B5"/>
    <w:rsid w:val="009308E7"/>
    <w:rsid w:val="0093091D"/>
    <w:rsid w:val="00930A8C"/>
    <w:rsid w:val="00930A95"/>
    <w:rsid w:val="00930D5C"/>
    <w:rsid w:val="00930D9A"/>
    <w:rsid w:val="00931EAC"/>
    <w:rsid w:val="00931F7D"/>
    <w:rsid w:val="00932DFD"/>
    <w:rsid w:val="009333F9"/>
    <w:rsid w:val="00933BB5"/>
    <w:rsid w:val="00933C8C"/>
    <w:rsid w:val="00934222"/>
    <w:rsid w:val="00934E09"/>
    <w:rsid w:val="00934EF0"/>
    <w:rsid w:val="0093507C"/>
    <w:rsid w:val="00935644"/>
    <w:rsid w:val="009373BE"/>
    <w:rsid w:val="009374FA"/>
    <w:rsid w:val="009408A7"/>
    <w:rsid w:val="00940E54"/>
    <w:rsid w:val="009417B2"/>
    <w:rsid w:val="009419C2"/>
    <w:rsid w:val="00941D88"/>
    <w:rsid w:val="00941FE3"/>
    <w:rsid w:val="009433D7"/>
    <w:rsid w:val="0094422C"/>
    <w:rsid w:val="009446F8"/>
    <w:rsid w:val="00945D60"/>
    <w:rsid w:val="00946222"/>
    <w:rsid w:val="0094638C"/>
    <w:rsid w:val="00946BAC"/>
    <w:rsid w:val="00946F93"/>
    <w:rsid w:val="00947143"/>
    <w:rsid w:val="009471CA"/>
    <w:rsid w:val="00947966"/>
    <w:rsid w:val="0095054D"/>
    <w:rsid w:val="00950700"/>
    <w:rsid w:val="00950DC7"/>
    <w:rsid w:val="00950EEE"/>
    <w:rsid w:val="00951B17"/>
    <w:rsid w:val="00951F61"/>
    <w:rsid w:val="00952465"/>
    <w:rsid w:val="00953740"/>
    <w:rsid w:val="00953C20"/>
    <w:rsid w:val="00954166"/>
    <w:rsid w:val="009544E4"/>
    <w:rsid w:val="00954C5B"/>
    <w:rsid w:val="009551D5"/>
    <w:rsid w:val="0095618D"/>
    <w:rsid w:val="00956744"/>
    <w:rsid w:val="00956A33"/>
    <w:rsid w:val="009571D7"/>
    <w:rsid w:val="00957CCF"/>
    <w:rsid w:val="00960445"/>
    <w:rsid w:val="00960567"/>
    <w:rsid w:val="00960957"/>
    <w:rsid w:val="00962852"/>
    <w:rsid w:val="00962C7A"/>
    <w:rsid w:val="00962F01"/>
    <w:rsid w:val="00963964"/>
    <w:rsid w:val="00964017"/>
    <w:rsid w:val="009652C1"/>
    <w:rsid w:val="00965AC4"/>
    <w:rsid w:val="00965B65"/>
    <w:rsid w:val="00966012"/>
    <w:rsid w:val="0096670A"/>
    <w:rsid w:val="009672D3"/>
    <w:rsid w:val="0096752A"/>
    <w:rsid w:val="0096796D"/>
    <w:rsid w:val="00967B0B"/>
    <w:rsid w:val="00970123"/>
    <w:rsid w:val="00970485"/>
    <w:rsid w:val="009704FE"/>
    <w:rsid w:val="00970520"/>
    <w:rsid w:val="00972595"/>
    <w:rsid w:val="0097304F"/>
    <w:rsid w:val="009738A7"/>
    <w:rsid w:val="009738D7"/>
    <w:rsid w:val="0097393F"/>
    <w:rsid w:val="009744A0"/>
    <w:rsid w:val="009744FB"/>
    <w:rsid w:val="009745C1"/>
    <w:rsid w:val="00974DC3"/>
    <w:rsid w:val="00975B06"/>
    <w:rsid w:val="009761E9"/>
    <w:rsid w:val="009771D2"/>
    <w:rsid w:val="00977AB9"/>
    <w:rsid w:val="00977ECB"/>
    <w:rsid w:val="00980038"/>
    <w:rsid w:val="009803D4"/>
    <w:rsid w:val="00980C04"/>
    <w:rsid w:val="00981490"/>
    <w:rsid w:val="00981D9D"/>
    <w:rsid w:val="00981FE4"/>
    <w:rsid w:val="00982AB8"/>
    <w:rsid w:val="00982D9D"/>
    <w:rsid w:val="0098349F"/>
    <w:rsid w:val="0098368B"/>
    <w:rsid w:val="009847CD"/>
    <w:rsid w:val="0098511A"/>
    <w:rsid w:val="0098519F"/>
    <w:rsid w:val="009855C6"/>
    <w:rsid w:val="00985BC1"/>
    <w:rsid w:val="00985D45"/>
    <w:rsid w:val="00986296"/>
    <w:rsid w:val="0098667B"/>
    <w:rsid w:val="00986D3F"/>
    <w:rsid w:val="0098766D"/>
    <w:rsid w:val="00987770"/>
    <w:rsid w:val="009905A3"/>
    <w:rsid w:val="00990EA6"/>
    <w:rsid w:val="00990F51"/>
    <w:rsid w:val="00991456"/>
    <w:rsid w:val="00991565"/>
    <w:rsid w:val="0099188C"/>
    <w:rsid w:val="009918DD"/>
    <w:rsid w:val="00991D7C"/>
    <w:rsid w:val="009924F1"/>
    <w:rsid w:val="00992F60"/>
    <w:rsid w:val="00993D1E"/>
    <w:rsid w:val="00993E5C"/>
    <w:rsid w:val="00993E8B"/>
    <w:rsid w:val="00994117"/>
    <w:rsid w:val="00994149"/>
    <w:rsid w:val="00994341"/>
    <w:rsid w:val="00994A27"/>
    <w:rsid w:val="00994DD0"/>
    <w:rsid w:val="0099569A"/>
    <w:rsid w:val="00995701"/>
    <w:rsid w:val="009960CA"/>
    <w:rsid w:val="00996752"/>
    <w:rsid w:val="00996C4C"/>
    <w:rsid w:val="009A12A2"/>
    <w:rsid w:val="009A18E7"/>
    <w:rsid w:val="009A265A"/>
    <w:rsid w:val="009A3E1C"/>
    <w:rsid w:val="009A441D"/>
    <w:rsid w:val="009A4D22"/>
    <w:rsid w:val="009A4FB2"/>
    <w:rsid w:val="009A5167"/>
    <w:rsid w:val="009A60A8"/>
    <w:rsid w:val="009A6198"/>
    <w:rsid w:val="009A61BA"/>
    <w:rsid w:val="009A649D"/>
    <w:rsid w:val="009A7559"/>
    <w:rsid w:val="009B0B13"/>
    <w:rsid w:val="009B0D26"/>
    <w:rsid w:val="009B2525"/>
    <w:rsid w:val="009B3F24"/>
    <w:rsid w:val="009B421D"/>
    <w:rsid w:val="009B434F"/>
    <w:rsid w:val="009B4E33"/>
    <w:rsid w:val="009B56FA"/>
    <w:rsid w:val="009B6460"/>
    <w:rsid w:val="009B6676"/>
    <w:rsid w:val="009C07F7"/>
    <w:rsid w:val="009C149A"/>
    <w:rsid w:val="009C1668"/>
    <w:rsid w:val="009C253E"/>
    <w:rsid w:val="009C2C4C"/>
    <w:rsid w:val="009C36F6"/>
    <w:rsid w:val="009C3B89"/>
    <w:rsid w:val="009C3C20"/>
    <w:rsid w:val="009C3DE7"/>
    <w:rsid w:val="009C3F40"/>
    <w:rsid w:val="009C3F7A"/>
    <w:rsid w:val="009C41E1"/>
    <w:rsid w:val="009C438F"/>
    <w:rsid w:val="009C62B6"/>
    <w:rsid w:val="009C6D18"/>
    <w:rsid w:val="009C6F5C"/>
    <w:rsid w:val="009C719D"/>
    <w:rsid w:val="009C756C"/>
    <w:rsid w:val="009C7774"/>
    <w:rsid w:val="009C7BD2"/>
    <w:rsid w:val="009D0835"/>
    <w:rsid w:val="009D0C4A"/>
    <w:rsid w:val="009D0D48"/>
    <w:rsid w:val="009D0E3B"/>
    <w:rsid w:val="009D1706"/>
    <w:rsid w:val="009D20C0"/>
    <w:rsid w:val="009D2504"/>
    <w:rsid w:val="009D2534"/>
    <w:rsid w:val="009D360B"/>
    <w:rsid w:val="009D3D05"/>
    <w:rsid w:val="009D4327"/>
    <w:rsid w:val="009D4845"/>
    <w:rsid w:val="009D6223"/>
    <w:rsid w:val="009D68F4"/>
    <w:rsid w:val="009D75D6"/>
    <w:rsid w:val="009D7612"/>
    <w:rsid w:val="009D7767"/>
    <w:rsid w:val="009D7CEB"/>
    <w:rsid w:val="009D7ECE"/>
    <w:rsid w:val="009E0733"/>
    <w:rsid w:val="009E0766"/>
    <w:rsid w:val="009E0AFE"/>
    <w:rsid w:val="009E12CC"/>
    <w:rsid w:val="009E14C0"/>
    <w:rsid w:val="009E1BD5"/>
    <w:rsid w:val="009E1C02"/>
    <w:rsid w:val="009E1D09"/>
    <w:rsid w:val="009E1F72"/>
    <w:rsid w:val="009E24CA"/>
    <w:rsid w:val="009E250B"/>
    <w:rsid w:val="009E3821"/>
    <w:rsid w:val="009E3886"/>
    <w:rsid w:val="009E3985"/>
    <w:rsid w:val="009E40B9"/>
    <w:rsid w:val="009E455C"/>
    <w:rsid w:val="009E47C7"/>
    <w:rsid w:val="009E5393"/>
    <w:rsid w:val="009E5655"/>
    <w:rsid w:val="009E59CE"/>
    <w:rsid w:val="009E63A9"/>
    <w:rsid w:val="009E79BD"/>
    <w:rsid w:val="009E7D12"/>
    <w:rsid w:val="009E7D74"/>
    <w:rsid w:val="009E7FD1"/>
    <w:rsid w:val="009F032A"/>
    <w:rsid w:val="009F0802"/>
    <w:rsid w:val="009F0AF4"/>
    <w:rsid w:val="009F0D17"/>
    <w:rsid w:val="009F27EB"/>
    <w:rsid w:val="009F2B1B"/>
    <w:rsid w:val="009F3643"/>
    <w:rsid w:val="009F3F0B"/>
    <w:rsid w:val="009F3FC1"/>
    <w:rsid w:val="009F4B87"/>
    <w:rsid w:val="009F4FB4"/>
    <w:rsid w:val="009F56EC"/>
    <w:rsid w:val="009F5780"/>
    <w:rsid w:val="009F5C84"/>
    <w:rsid w:val="009F6361"/>
    <w:rsid w:val="009F6453"/>
    <w:rsid w:val="009F76B1"/>
    <w:rsid w:val="009F7D20"/>
    <w:rsid w:val="00A00015"/>
    <w:rsid w:val="00A00B80"/>
    <w:rsid w:val="00A00E81"/>
    <w:rsid w:val="00A010E1"/>
    <w:rsid w:val="00A01169"/>
    <w:rsid w:val="00A011CE"/>
    <w:rsid w:val="00A018BD"/>
    <w:rsid w:val="00A019B0"/>
    <w:rsid w:val="00A01D00"/>
    <w:rsid w:val="00A023C4"/>
    <w:rsid w:val="00A02A5D"/>
    <w:rsid w:val="00A02FE4"/>
    <w:rsid w:val="00A033AD"/>
    <w:rsid w:val="00A041E3"/>
    <w:rsid w:val="00A049FE"/>
    <w:rsid w:val="00A04D79"/>
    <w:rsid w:val="00A04E7B"/>
    <w:rsid w:val="00A04FD3"/>
    <w:rsid w:val="00A055AA"/>
    <w:rsid w:val="00A0635C"/>
    <w:rsid w:val="00A07877"/>
    <w:rsid w:val="00A07A97"/>
    <w:rsid w:val="00A106E9"/>
    <w:rsid w:val="00A109EA"/>
    <w:rsid w:val="00A1162D"/>
    <w:rsid w:val="00A11937"/>
    <w:rsid w:val="00A126BA"/>
    <w:rsid w:val="00A12807"/>
    <w:rsid w:val="00A12C02"/>
    <w:rsid w:val="00A13703"/>
    <w:rsid w:val="00A13D9E"/>
    <w:rsid w:val="00A148FB"/>
    <w:rsid w:val="00A14F28"/>
    <w:rsid w:val="00A15D71"/>
    <w:rsid w:val="00A15F7C"/>
    <w:rsid w:val="00A16578"/>
    <w:rsid w:val="00A166B5"/>
    <w:rsid w:val="00A1769D"/>
    <w:rsid w:val="00A17982"/>
    <w:rsid w:val="00A206EB"/>
    <w:rsid w:val="00A21132"/>
    <w:rsid w:val="00A21672"/>
    <w:rsid w:val="00A218BA"/>
    <w:rsid w:val="00A21B20"/>
    <w:rsid w:val="00A22239"/>
    <w:rsid w:val="00A23244"/>
    <w:rsid w:val="00A23748"/>
    <w:rsid w:val="00A23CC7"/>
    <w:rsid w:val="00A23F8D"/>
    <w:rsid w:val="00A246B0"/>
    <w:rsid w:val="00A24936"/>
    <w:rsid w:val="00A24B5F"/>
    <w:rsid w:val="00A24C01"/>
    <w:rsid w:val="00A25281"/>
    <w:rsid w:val="00A2537F"/>
    <w:rsid w:val="00A253C8"/>
    <w:rsid w:val="00A254F8"/>
    <w:rsid w:val="00A25D0D"/>
    <w:rsid w:val="00A2642D"/>
    <w:rsid w:val="00A26AB0"/>
    <w:rsid w:val="00A26C6E"/>
    <w:rsid w:val="00A26E9C"/>
    <w:rsid w:val="00A270EF"/>
    <w:rsid w:val="00A27588"/>
    <w:rsid w:val="00A276F7"/>
    <w:rsid w:val="00A27A0B"/>
    <w:rsid w:val="00A27EE9"/>
    <w:rsid w:val="00A27FEC"/>
    <w:rsid w:val="00A30078"/>
    <w:rsid w:val="00A3047B"/>
    <w:rsid w:val="00A31193"/>
    <w:rsid w:val="00A312C5"/>
    <w:rsid w:val="00A317D3"/>
    <w:rsid w:val="00A33963"/>
    <w:rsid w:val="00A33E4D"/>
    <w:rsid w:val="00A35304"/>
    <w:rsid w:val="00A3593F"/>
    <w:rsid w:val="00A363CD"/>
    <w:rsid w:val="00A37C57"/>
    <w:rsid w:val="00A40CC0"/>
    <w:rsid w:val="00A40E3E"/>
    <w:rsid w:val="00A41286"/>
    <w:rsid w:val="00A41309"/>
    <w:rsid w:val="00A41317"/>
    <w:rsid w:val="00A4298E"/>
    <w:rsid w:val="00A42C20"/>
    <w:rsid w:val="00A439BA"/>
    <w:rsid w:val="00A44483"/>
    <w:rsid w:val="00A460D9"/>
    <w:rsid w:val="00A46A0E"/>
    <w:rsid w:val="00A46A40"/>
    <w:rsid w:val="00A47223"/>
    <w:rsid w:val="00A47726"/>
    <w:rsid w:val="00A505A7"/>
    <w:rsid w:val="00A505C0"/>
    <w:rsid w:val="00A5097A"/>
    <w:rsid w:val="00A5106A"/>
    <w:rsid w:val="00A513C9"/>
    <w:rsid w:val="00A51DA5"/>
    <w:rsid w:val="00A5213C"/>
    <w:rsid w:val="00A5235E"/>
    <w:rsid w:val="00A52FAE"/>
    <w:rsid w:val="00A5302F"/>
    <w:rsid w:val="00A540B2"/>
    <w:rsid w:val="00A54F3F"/>
    <w:rsid w:val="00A554D2"/>
    <w:rsid w:val="00A55CE9"/>
    <w:rsid w:val="00A55E08"/>
    <w:rsid w:val="00A56758"/>
    <w:rsid w:val="00A571E9"/>
    <w:rsid w:val="00A57F37"/>
    <w:rsid w:val="00A60478"/>
    <w:rsid w:val="00A60616"/>
    <w:rsid w:val="00A60815"/>
    <w:rsid w:val="00A60BEC"/>
    <w:rsid w:val="00A61B7F"/>
    <w:rsid w:val="00A62DDB"/>
    <w:rsid w:val="00A63B2C"/>
    <w:rsid w:val="00A63EAE"/>
    <w:rsid w:val="00A63F6E"/>
    <w:rsid w:val="00A63F95"/>
    <w:rsid w:val="00A64706"/>
    <w:rsid w:val="00A65075"/>
    <w:rsid w:val="00A65387"/>
    <w:rsid w:val="00A661C6"/>
    <w:rsid w:val="00A6628C"/>
    <w:rsid w:val="00A66497"/>
    <w:rsid w:val="00A66655"/>
    <w:rsid w:val="00A66E37"/>
    <w:rsid w:val="00A70C24"/>
    <w:rsid w:val="00A711F7"/>
    <w:rsid w:val="00A71FA7"/>
    <w:rsid w:val="00A72413"/>
    <w:rsid w:val="00A72448"/>
    <w:rsid w:val="00A73A78"/>
    <w:rsid w:val="00A74784"/>
    <w:rsid w:val="00A7498C"/>
    <w:rsid w:val="00A75528"/>
    <w:rsid w:val="00A767A3"/>
    <w:rsid w:val="00A8003C"/>
    <w:rsid w:val="00A80600"/>
    <w:rsid w:val="00A80E7A"/>
    <w:rsid w:val="00A8135E"/>
    <w:rsid w:val="00A81798"/>
    <w:rsid w:val="00A81CB2"/>
    <w:rsid w:val="00A82022"/>
    <w:rsid w:val="00A82391"/>
    <w:rsid w:val="00A832E4"/>
    <w:rsid w:val="00A838B3"/>
    <w:rsid w:val="00A83DE6"/>
    <w:rsid w:val="00A8512A"/>
    <w:rsid w:val="00A852F2"/>
    <w:rsid w:val="00A85483"/>
    <w:rsid w:val="00A85A3A"/>
    <w:rsid w:val="00A85A68"/>
    <w:rsid w:val="00A861D2"/>
    <w:rsid w:val="00A8648B"/>
    <w:rsid w:val="00A86842"/>
    <w:rsid w:val="00A86C38"/>
    <w:rsid w:val="00A87D80"/>
    <w:rsid w:val="00A92931"/>
    <w:rsid w:val="00A92A10"/>
    <w:rsid w:val="00A9344E"/>
    <w:rsid w:val="00A94FC9"/>
    <w:rsid w:val="00A9516F"/>
    <w:rsid w:val="00A954DA"/>
    <w:rsid w:val="00A95B24"/>
    <w:rsid w:val="00A95FB1"/>
    <w:rsid w:val="00A96187"/>
    <w:rsid w:val="00A96B19"/>
    <w:rsid w:val="00A97162"/>
    <w:rsid w:val="00A97242"/>
    <w:rsid w:val="00A97F93"/>
    <w:rsid w:val="00AA029C"/>
    <w:rsid w:val="00AA0449"/>
    <w:rsid w:val="00AA0461"/>
    <w:rsid w:val="00AA0705"/>
    <w:rsid w:val="00AA110B"/>
    <w:rsid w:val="00AA1BD4"/>
    <w:rsid w:val="00AA1FE6"/>
    <w:rsid w:val="00AA2F0E"/>
    <w:rsid w:val="00AA36C9"/>
    <w:rsid w:val="00AA44C2"/>
    <w:rsid w:val="00AA4857"/>
    <w:rsid w:val="00AA486D"/>
    <w:rsid w:val="00AA53E6"/>
    <w:rsid w:val="00AA599D"/>
    <w:rsid w:val="00AA5DB7"/>
    <w:rsid w:val="00AA6481"/>
    <w:rsid w:val="00AA668E"/>
    <w:rsid w:val="00AA6768"/>
    <w:rsid w:val="00AA6E22"/>
    <w:rsid w:val="00AA75CE"/>
    <w:rsid w:val="00AA77AB"/>
    <w:rsid w:val="00AA7F2B"/>
    <w:rsid w:val="00AB0703"/>
    <w:rsid w:val="00AB0B5F"/>
    <w:rsid w:val="00AB13A6"/>
    <w:rsid w:val="00AB25C6"/>
    <w:rsid w:val="00AB2D5E"/>
    <w:rsid w:val="00AB37DA"/>
    <w:rsid w:val="00AB3916"/>
    <w:rsid w:val="00AB42DA"/>
    <w:rsid w:val="00AB4425"/>
    <w:rsid w:val="00AB57AB"/>
    <w:rsid w:val="00AB5D2F"/>
    <w:rsid w:val="00AB6081"/>
    <w:rsid w:val="00AB654A"/>
    <w:rsid w:val="00AB689F"/>
    <w:rsid w:val="00AB6A1F"/>
    <w:rsid w:val="00AB73B5"/>
    <w:rsid w:val="00AB78C0"/>
    <w:rsid w:val="00AC08E0"/>
    <w:rsid w:val="00AC184A"/>
    <w:rsid w:val="00AC227B"/>
    <w:rsid w:val="00AC2430"/>
    <w:rsid w:val="00AC31E5"/>
    <w:rsid w:val="00AC350F"/>
    <w:rsid w:val="00AC381B"/>
    <w:rsid w:val="00AC3B42"/>
    <w:rsid w:val="00AC3B6F"/>
    <w:rsid w:val="00AC3EAF"/>
    <w:rsid w:val="00AC4D29"/>
    <w:rsid w:val="00AC589D"/>
    <w:rsid w:val="00AC58A3"/>
    <w:rsid w:val="00AC59D6"/>
    <w:rsid w:val="00AC5E6B"/>
    <w:rsid w:val="00AC5EF3"/>
    <w:rsid w:val="00AC61CA"/>
    <w:rsid w:val="00AC67DC"/>
    <w:rsid w:val="00AC6C6D"/>
    <w:rsid w:val="00AC6DF6"/>
    <w:rsid w:val="00AC6F92"/>
    <w:rsid w:val="00AC79A6"/>
    <w:rsid w:val="00AD040E"/>
    <w:rsid w:val="00AD07EC"/>
    <w:rsid w:val="00AD0937"/>
    <w:rsid w:val="00AD0BAD"/>
    <w:rsid w:val="00AD1B4B"/>
    <w:rsid w:val="00AD2ECE"/>
    <w:rsid w:val="00AD2FA4"/>
    <w:rsid w:val="00AD2FDE"/>
    <w:rsid w:val="00AD3398"/>
    <w:rsid w:val="00AD4EF4"/>
    <w:rsid w:val="00AD5793"/>
    <w:rsid w:val="00AD5844"/>
    <w:rsid w:val="00AD6FAD"/>
    <w:rsid w:val="00AD725D"/>
    <w:rsid w:val="00AD74E6"/>
    <w:rsid w:val="00AE12CC"/>
    <w:rsid w:val="00AE1E73"/>
    <w:rsid w:val="00AE1F6E"/>
    <w:rsid w:val="00AE2AEF"/>
    <w:rsid w:val="00AE2BD6"/>
    <w:rsid w:val="00AE2E7C"/>
    <w:rsid w:val="00AE3288"/>
    <w:rsid w:val="00AE3E21"/>
    <w:rsid w:val="00AE4BB7"/>
    <w:rsid w:val="00AE5433"/>
    <w:rsid w:val="00AE5815"/>
    <w:rsid w:val="00AE59AE"/>
    <w:rsid w:val="00AE5A53"/>
    <w:rsid w:val="00AE5D56"/>
    <w:rsid w:val="00AE6A7C"/>
    <w:rsid w:val="00AE7C7A"/>
    <w:rsid w:val="00AF0710"/>
    <w:rsid w:val="00AF0A1C"/>
    <w:rsid w:val="00AF188A"/>
    <w:rsid w:val="00AF19D1"/>
    <w:rsid w:val="00AF1A62"/>
    <w:rsid w:val="00AF1E28"/>
    <w:rsid w:val="00AF2570"/>
    <w:rsid w:val="00AF287B"/>
    <w:rsid w:val="00AF2A3A"/>
    <w:rsid w:val="00AF2D5A"/>
    <w:rsid w:val="00AF3129"/>
    <w:rsid w:val="00AF39C6"/>
    <w:rsid w:val="00AF4347"/>
    <w:rsid w:val="00AF5B82"/>
    <w:rsid w:val="00AF5DA2"/>
    <w:rsid w:val="00AF7505"/>
    <w:rsid w:val="00AF75B5"/>
    <w:rsid w:val="00AF7BDC"/>
    <w:rsid w:val="00B00156"/>
    <w:rsid w:val="00B0044A"/>
    <w:rsid w:val="00B00C78"/>
    <w:rsid w:val="00B02A78"/>
    <w:rsid w:val="00B02CA5"/>
    <w:rsid w:val="00B0345F"/>
    <w:rsid w:val="00B03909"/>
    <w:rsid w:val="00B04889"/>
    <w:rsid w:val="00B04A3B"/>
    <w:rsid w:val="00B04D74"/>
    <w:rsid w:val="00B055A8"/>
    <w:rsid w:val="00B056D3"/>
    <w:rsid w:val="00B05BD1"/>
    <w:rsid w:val="00B060C8"/>
    <w:rsid w:val="00B0675D"/>
    <w:rsid w:val="00B0685D"/>
    <w:rsid w:val="00B069C3"/>
    <w:rsid w:val="00B06B7B"/>
    <w:rsid w:val="00B06E8F"/>
    <w:rsid w:val="00B078BC"/>
    <w:rsid w:val="00B07AED"/>
    <w:rsid w:val="00B07EA9"/>
    <w:rsid w:val="00B07EF8"/>
    <w:rsid w:val="00B07FF6"/>
    <w:rsid w:val="00B10B4E"/>
    <w:rsid w:val="00B113DD"/>
    <w:rsid w:val="00B11EEC"/>
    <w:rsid w:val="00B126BA"/>
    <w:rsid w:val="00B13047"/>
    <w:rsid w:val="00B1320F"/>
    <w:rsid w:val="00B13B27"/>
    <w:rsid w:val="00B1493E"/>
    <w:rsid w:val="00B14EB5"/>
    <w:rsid w:val="00B15B6F"/>
    <w:rsid w:val="00B17E6E"/>
    <w:rsid w:val="00B20AE9"/>
    <w:rsid w:val="00B22344"/>
    <w:rsid w:val="00B22EA6"/>
    <w:rsid w:val="00B23276"/>
    <w:rsid w:val="00B23643"/>
    <w:rsid w:val="00B23772"/>
    <w:rsid w:val="00B23CD7"/>
    <w:rsid w:val="00B25CAF"/>
    <w:rsid w:val="00B26437"/>
    <w:rsid w:val="00B264B8"/>
    <w:rsid w:val="00B27E7A"/>
    <w:rsid w:val="00B301EA"/>
    <w:rsid w:val="00B30E99"/>
    <w:rsid w:val="00B30F7C"/>
    <w:rsid w:val="00B312DD"/>
    <w:rsid w:val="00B315F9"/>
    <w:rsid w:val="00B325C2"/>
    <w:rsid w:val="00B329D8"/>
    <w:rsid w:val="00B329F6"/>
    <w:rsid w:val="00B32AAC"/>
    <w:rsid w:val="00B32FB5"/>
    <w:rsid w:val="00B33627"/>
    <w:rsid w:val="00B33690"/>
    <w:rsid w:val="00B3381D"/>
    <w:rsid w:val="00B344E8"/>
    <w:rsid w:val="00B346D5"/>
    <w:rsid w:val="00B34736"/>
    <w:rsid w:val="00B351A9"/>
    <w:rsid w:val="00B3568A"/>
    <w:rsid w:val="00B35945"/>
    <w:rsid w:val="00B359DB"/>
    <w:rsid w:val="00B362A6"/>
    <w:rsid w:val="00B363A4"/>
    <w:rsid w:val="00B368AD"/>
    <w:rsid w:val="00B36F17"/>
    <w:rsid w:val="00B370B8"/>
    <w:rsid w:val="00B370DD"/>
    <w:rsid w:val="00B40473"/>
    <w:rsid w:val="00B40930"/>
    <w:rsid w:val="00B40AEE"/>
    <w:rsid w:val="00B41DD4"/>
    <w:rsid w:val="00B42827"/>
    <w:rsid w:val="00B42891"/>
    <w:rsid w:val="00B4362F"/>
    <w:rsid w:val="00B43F7E"/>
    <w:rsid w:val="00B441CF"/>
    <w:rsid w:val="00B444FE"/>
    <w:rsid w:val="00B4490B"/>
    <w:rsid w:val="00B449A5"/>
    <w:rsid w:val="00B44E64"/>
    <w:rsid w:val="00B455F5"/>
    <w:rsid w:val="00B45F75"/>
    <w:rsid w:val="00B46053"/>
    <w:rsid w:val="00B475F0"/>
    <w:rsid w:val="00B47ED4"/>
    <w:rsid w:val="00B50075"/>
    <w:rsid w:val="00B501BC"/>
    <w:rsid w:val="00B505AE"/>
    <w:rsid w:val="00B50A40"/>
    <w:rsid w:val="00B50B20"/>
    <w:rsid w:val="00B5126F"/>
    <w:rsid w:val="00B51BC3"/>
    <w:rsid w:val="00B52CDD"/>
    <w:rsid w:val="00B52DF5"/>
    <w:rsid w:val="00B53902"/>
    <w:rsid w:val="00B53D90"/>
    <w:rsid w:val="00B54074"/>
    <w:rsid w:val="00B5485C"/>
    <w:rsid w:val="00B5530D"/>
    <w:rsid w:val="00B55558"/>
    <w:rsid w:val="00B55750"/>
    <w:rsid w:val="00B5638C"/>
    <w:rsid w:val="00B56757"/>
    <w:rsid w:val="00B56A3D"/>
    <w:rsid w:val="00B56E21"/>
    <w:rsid w:val="00B56F49"/>
    <w:rsid w:val="00B57617"/>
    <w:rsid w:val="00B606F4"/>
    <w:rsid w:val="00B616BC"/>
    <w:rsid w:val="00B61F25"/>
    <w:rsid w:val="00B61FB0"/>
    <w:rsid w:val="00B621D0"/>
    <w:rsid w:val="00B62420"/>
    <w:rsid w:val="00B626E4"/>
    <w:rsid w:val="00B62761"/>
    <w:rsid w:val="00B63462"/>
    <w:rsid w:val="00B6389D"/>
    <w:rsid w:val="00B639C0"/>
    <w:rsid w:val="00B64000"/>
    <w:rsid w:val="00B6452E"/>
    <w:rsid w:val="00B665EF"/>
    <w:rsid w:val="00B6689A"/>
    <w:rsid w:val="00B66986"/>
    <w:rsid w:val="00B66F27"/>
    <w:rsid w:val="00B67CDC"/>
    <w:rsid w:val="00B708C4"/>
    <w:rsid w:val="00B71B0D"/>
    <w:rsid w:val="00B72578"/>
    <w:rsid w:val="00B73CA8"/>
    <w:rsid w:val="00B73D88"/>
    <w:rsid w:val="00B74450"/>
    <w:rsid w:val="00B74CFC"/>
    <w:rsid w:val="00B752BC"/>
    <w:rsid w:val="00B75778"/>
    <w:rsid w:val="00B75A9C"/>
    <w:rsid w:val="00B7602B"/>
    <w:rsid w:val="00B76350"/>
    <w:rsid w:val="00B76CD8"/>
    <w:rsid w:val="00B77386"/>
    <w:rsid w:val="00B77722"/>
    <w:rsid w:val="00B80941"/>
    <w:rsid w:val="00B815FD"/>
    <w:rsid w:val="00B8268B"/>
    <w:rsid w:val="00B83A09"/>
    <w:rsid w:val="00B83B07"/>
    <w:rsid w:val="00B845BF"/>
    <w:rsid w:val="00B85DB6"/>
    <w:rsid w:val="00B86FE5"/>
    <w:rsid w:val="00B87057"/>
    <w:rsid w:val="00B879DB"/>
    <w:rsid w:val="00B907B7"/>
    <w:rsid w:val="00B914DC"/>
    <w:rsid w:val="00B917E0"/>
    <w:rsid w:val="00B918CF"/>
    <w:rsid w:val="00B9258F"/>
    <w:rsid w:val="00B92B3F"/>
    <w:rsid w:val="00B9355B"/>
    <w:rsid w:val="00B935D1"/>
    <w:rsid w:val="00B93F32"/>
    <w:rsid w:val="00B942C2"/>
    <w:rsid w:val="00B950F4"/>
    <w:rsid w:val="00B955B3"/>
    <w:rsid w:val="00B957D1"/>
    <w:rsid w:val="00B9772E"/>
    <w:rsid w:val="00B978D7"/>
    <w:rsid w:val="00B97A72"/>
    <w:rsid w:val="00B97B21"/>
    <w:rsid w:val="00BA096A"/>
    <w:rsid w:val="00BA09C3"/>
    <w:rsid w:val="00BA0F55"/>
    <w:rsid w:val="00BA1559"/>
    <w:rsid w:val="00BA16AB"/>
    <w:rsid w:val="00BA18FE"/>
    <w:rsid w:val="00BA2806"/>
    <w:rsid w:val="00BA2BCD"/>
    <w:rsid w:val="00BA3279"/>
    <w:rsid w:val="00BA327B"/>
    <w:rsid w:val="00BA3569"/>
    <w:rsid w:val="00BA472B"/>
    <w:rsid w:val="00BA473E"/>
    <w:rsid w:val="00BA47AD"/>
    <w:rsid w:val="00BA50D0"/>
    <w:rsid w:val="00BA52F2"/>
    <w:rsid w:val="00BA558E"/>
    <w:rsid w:val="00BA6671"/>
    <w:rsid w:val="00BA6E5B"/>
    <w:rsid w:val="00BA7160"/>
    <w:rsid w:val="00BA75D7"/>
    <w:rsid w:val="00BB045C"/>
    <w:rsid w:val="00BB087F"/>
    <w:rsid w:val="00BB145A"/>
    <w:rsid w:val="00BB15E0"/>
    <w:rsid w:val="00BB1609"/>
    <w:rsid w:val="00BB2E2A"/>
    <w:rsid w:val="00BB38F5"/>
    <w:rsid w:val="00BB39B3"/>
    <w:rsid w:val="00BB3DEA"/>
    <w:rsid w:val="00BB4871"/>
    <w:rsid w:val="00BB5527"/>
    <w:rsid w:val="00BB5C0A"/>
    <w:rsid w:val="00BB5C65"/>
    <w:rsid w:val="00BB5FA1"/>
    <w:rsid w:val="00BB621A"/>
    <w:rsid w:val="00BB6467"/>
    <w:rsid w:val="00BB6CEF"/>
    <w:rsid w:val="00BB73A1"/>
    <w:rsid w:val="00BC03EE"/>
    <w:rsid w:val="00BC0442"/>
    <w:rsid w:val="00BC0614"/>
    <w:rsid w:val="00BC0A1B"/>
    <w:rsid w:val="00BC0BBE"/>
    <w:rsid w:val="00BC224E"/>
    <w:rsid w:val="00BC2337"/>
    <w:rsid w:val="00BC3359"/>
    <w:rsid w:val="00BC3C3E"/>
    <w:rsid w:val="00BC63E2"/>
    <w:rsid w:val="00BC7277"/>
    <w:rsid w:val="00BC74C2"/>
    <w:rsid w:val="00BC798F"/>
    <w:rsid w:val="00BC7EF9"/>
    <w:rsid w:val="00BD0493"/>
    <w:rsid w:val="00BD10F3"/>
    <w:rsid w:val="00BD10F5"/>
    <w:rsid w:val="00BD178E"/>
    <w:rsid w:val="00BD1935"/>
    <w:rsid w:val="00BD19FB"/>
    <w:rsid w:val="00BD1A15"/>
    <w:rsid w:val="00BD1C8A"/>
    <w:rsid w:val="00BD1F5D"/>
    <w:rsid w:val="00BD1F82"/>
    <w:rsid w:val="00BD2115"/>
    <w:rsid w:val="00BD2AA9"/>
    <w:rsid w:val="00BD2AB1"/>
    <w:rsid w:val="00BD41C8"/>
    <w:rsid w:val="00BD4352"/>
    <w:rsid w:val="00BD4458"/>
    <w:rsid w:val="00BD4FB4"/>
    <w:rsid w:val="00BD5B57"/>
    <w:rsid w:val="00BD6837"/>
    <w:rsid w:val="00BD6F53"/>
    <w:rsid w:val="00BD78E7"/>
    <w:rsid w:val="00BD79B0"/>
    <w:rsid w:val="00BE0CEB"/>
    <w:rsid w:val="00BE0CF5"/>
    <w:rsid w:val="00BE1124"/>
    <w:rsid w:val="00BE1ACF"/>
    <w:rsid w:val="00BE2135"/>
    <w:rsid w:val="00BE3FD0"/>
    <w:rsid w:val="00BE4149"/>
    <w:rsid w:val="00BE5DA3"/>
    <w:rsid w:val="00BE5EF3"/>
    <w:rsid w:val="00BE6AE9"/>
    <w:rsid w:val="00BE6FB9"/>
    <w:rsid w:val="00BE72B2"/>
    <w:rsid w:val="00BE7A18"/>
    <w:rsid w:val="00BE7C2D"/>
    <w:rsid w:val="00BE7CD5"/>
    <w:rsid w:val="00BF0131"/>
    <w:rsid w:val="00BF038E"/>
    <w:rsid w:val="00BF06BA"/>
    <w:rsid w:val="00BF0F3C"/>
    <w:rsid w:val="00BF15B1"/>
    <w:rsid w:val="00BF1A7A"/>
    <w:rsid w:val="00BF1B3A"/>
    <w:rsid w:val="00BF2000"/>
    <w:rsid w:val="00BF2504"/>
    <w:rsid w:val="00BF359A"/>
    <w:rsid w:val="00BF3E62"/>
    <w:rsid w:val="00BF3EC1"/>
    <w:rsid w:val="00BF440F"/>
    <w:rsid w:val="00BF5037"/>
    <w:rsid w:val="00BF530D"/>
    <w:rsid w:val="00BF5BA4"/>
    <w:rsid w:val="00BF5F71"/>
    <w:rsid w:val="00BF64A4"/>
    <w:rsid w:val="00BF6E2A"/>
    <w:rsid w:val="00BF7692"/>
    <w:rsid w:val="00C00207"/>
    <w:rsid w:val="00C00219"/>
    <w:rsid w:val="00C0045D"/>
    <w:rsid w:val="00C00603"/>
    <w:rsid w:val="00C00E8D"/>
    <w:rsid w:val="00C012D9"/>
    <w:rsid w:val="00C01460"/>
    <w:rsid w:val="00C0221B"/>
    <w:rsid w:val="00C02C04"/>
    <w:rsid w:val="00C02F8F"/>
    <w:rsid w:val="00C031BD"/>
    <w:rsid w:val="00C0536B"/>
    <w:rsid w:val="00C0569F"/>
    <w:rsid w:val="00C06178"/>
    <w:rsid w:val="00C06C84"/>
    <w:rsid w:val="00C07149"/>
    <w:rsid w:val="00C10194"/>
    <w:rsid w:val="00C108CE"/>
    <w:rsid w:val="00C10B8D"/>
    <w:rsid w:val="00C11102"/>
    <w:rsid w:val="00C1139F"/>
    <w:rsid w:val="00C11687"/>
    <w:rsid w:val="00C1176F"/>
    <w:rsid w:val="00C11E17"/>
    <w:rsid w:val="00C1238F"/>
    <w:rsid w:val="00C12B59"/>
    <w:rsid w:val="00C1429C"/>
    <w:rsid w:val="00C15082"/>
    <w:rsid w:val="00C15177"/>
    <w:rsid w:val="00C1535A"/>
    <w:rsid w:val="00C15D4D"/>
    <w:rsid w:val="00C17399"/>
    <w:rsid w:val="00C1779C"/>
    <w:rsid w:val="00C17A1F"/>
    <w:rsid w:val="00C17BDD"/>
    <w:rsid w:val="00C17EBA"/>
    <w:rsid w:val="00C21526"/>
    <w:rsid w:val="00C21BB1"/>
    <w:rsid w:val="00C22A17"/>
    <w:rsid w:val="00C22D0E"/>
    <w:rsid w:val="00C23063"/>
    <w:rsid w:val="00C23937"/>
    <w:rsid w:val="00C23C9B"/>
    <w:rsid w:val="00C242F8"/>
    <w:rsid w:val="00C243CB"/>
    <w:rsid w:val="00C24743"/>
    <w:rsid w:val="00C2484D"/>
    <w:rsid w:val="00C24985"/>
    <w:rsid w:val="00C25637"/>
    <w:rsid w:val="00C259AD"/>
    <w:rsid w:val="00C25A1B"/>
    <w:rsid w:val="00C262A8"/>
    <w:rsid w:val="00C26AFD"/>
    <w:rsid w:val="00C279FC"/>
    <w:rsid w:val="00C27CD1"/>
    <w:rsid w:val="00C27D92"/>
    <w:rsid w:val="00C27E1A"/>
    <w:rsid w:val="00C30207"/>
    <w:rsid w:val="00C309B6"/>
    <w:rsid w:val="00C31419"/>
    <w:rsid w:val="00C3224A"/>
    <w:rsid w:val="00C3307B"/>
    <w:rsid w:val="00C33598"/>
    <w:rsid w:val="00C34911"/>
    <w:rsid w:val="00C35600"/>
    <w:rsid w:val="00C35837"/>
    <w:rsid w:val="00C35DE5"/>
    <w:rsid w:val="00C35F95"/>
    <w:rsid w:val="00C3656B"/>
    <w:rsid w:val="00C3734F"/>
    <w:rsid w:val="00C374FB"/>
    <w:rsid w:val="00C3754D"/>
    <w:rsid w:val="00C37C3A"/>
    <w:rsid w:val="00C37D0B"/>
    <w:rsid w:val="00C37E8B"/>
    <w:rsid w:val="00C410C0"/>
    <w:rsid w:val="00C411AB"/>
    <w:rsid w:val="00C41705"/>
    <w:rsid w:val="00C42194"/>
    <w:rsid w:val="00C42436"/>
    <w:rsid w:val="00C425B9"/>
    <w:rsid w:val="00C430B1"/>
    <w:rsid w:val="00C434AA"/>
    <w:rsid w:val="00C4375E"/>
    <w:rsid w:val="00C44859"/>
    <w:rsid w:val="00C44FD5"/>
    <w:rsid w:val="00C44FF5"/>
    <w:rsid w:val="00C451CD"/>
    <w:rsid w:val="00C458D5"/>
    <w:rsid w:val="00C45E20"/>
    <w:rsid w:val="00C45E4E"/>
    <w:rsid w:val="00C46976"/>
    <w:rsid w:val="00C5204E"/>
    <w:rsid w:val="00C52902"/>
    <w:rsid w:val="00C52AD9"/>
    <w:rsid w:val="00C53309"/>
    <w:rsid w:val="00C53CC3"/>
    <w:rsid w:val="00C5494D"/>
    <w:rsid w:val="00C5591A"/>
    <w:rsid w:val="00C55C16"/>
    <w:rsid w:val="00C560F3"/>
    <w:rsid w:val="00C5705F"/>
    <w:rsid w:val="00C575E5"/>
    <w:rsid w:val="00C604FD"/>
    <w:rsid w:val="00C607E7"/>
    <w:rsid w:val="00C6085F"/>
    <w:rsid w:val="00C61242"/>
    <w:rsid w:val="00C61731"/>
    <w:rsid w:val="00C62942"/>
    <w:rsid w:val="00C62BEC"/>
    <w:rsid w:val="00C62F9C"/>
    <w:rsid w:val="00C6320C"/>
    <w:rsid w:val="00C63690"/>
    <w:rsid w:val="00C63754"/>
    <w:rsid w:val="00C63C2C"/>
    <w:rsid w:val="00C64DEB"/>
    <w:rsid w:val="00C653B5"/>
    <w:rsid w:val="00C65D65"/>
    <w:rsid w:val="00C65E3A"/>
    <w:rsid w:val="00C66438"/>
    <w:rsid w:val="00C66751"/>
    <w:rsid w:val="00C67188"/>
    <w:rsid w:val="00C6753C"/>
    <w:rsid w:val="00C67E53"/>
    <w:rsid w:val="00C701DF"/>
    <w:rsid w:val="00C70475"/>
    <w:rsid w:val="00C7068E"/>
    <w:rsid w:val="00C70A69"/>
    <w:rsid w:val="00C70E5C"/>
    <w:rsid w:val="00C70FC7"/>
    <w:rsid w:val="00C711C8"/>
    <w:rsid w:val="00C71352"/>
    <w:rsid w:val="00C716EB"/>
    <w:rsid w:val="00C71957"/>
    <w:rsid w:val="00C724CE"/>
    <w:rsid w:val="00C72B39"/>
    <w:rsid w:val="00C72C8A"/>
    <w:rsid w:val="00C74AB8"/>
    <w:rsid w:val="00C74C30"/>
    <w:rsid w:val="00C753AF"/>
    <w:rsid w:val="00C753C4"/>
    <w:rsid w:val="00C75E06"/>
    <w:rsid w:val="00C7660A"/>
    <w:rsid w:val="00C76A39"/>
    <w:rsid w:val="00C76B00"/>
    <w:rsid w:val="00C7730E"/>
    <w:rsid w:val="00C77379"/>
    <w:rsid w:val="00C776C5"/>
    <w:rsid w:val="00C776F5"/>
    <w:rsid w:val="00C80779"/>
    <w:rsid w:val="00C80AFF"/>
    <w:rsid w:val="00C80D7A"/>
    <w:rsid w:val="00C8170D"/>
    <w:rsid w:val="00C81821"/>
    <w:rsid w:val="00C81BEE"/>
    <w:rsid w:val="00C83695"/>
    <w:rsid w:val="00C837D3"/>
    <w:rsid w:val="00C8444D"/>
    <w:rsid w:val="00C84FB8"/>
    <w:rsid w:val="00C858F1"/>
    <w:rsid w:val="00C85A63"/>
    <w:rsid w:val="00C867E0"/>
    <w:rsid w:val="00C8693D"/>
    <w:rsid w:val="00C86ADD"/>
    <w:rsid w:val="00C86C0C"/>
    <w:rsid w:val="00C86DA4"/>
    <w:rsid w:val="00C875F8"/>
    <w:rsid w:val="00C87769"/>
    <w:rsid w:val="00C901AA"/>
    <w:rsid w:val="00C9129F"/>
    <w:rsid w:val="00C918BD"/>
    <w:rsid w:val="00C923C3"/>
    <w:rsid w:val="00C93672"/>
    <w:rsid w:val="00C939DF"/>
    <w:rsid w:val="00C93FE8"/>
    <w:rsid w:val="00C94845"/>
    <w:rsid w:val="00C94A4C"/>
    <w:rsid w:val="00C955CC"/>
    <w:rsid w:val="00C95642"/>
    <w:rsid w:val="00C956F1"/>
    <w:rsid w:val="00C958C0"/>
    <w:rsid w:val="00C95FB3"/>
    <w:rsid w:val="00C96908"/>
    <w:rsid w:val="00C97430"/>
    <w:rsid w:val="00C97AB2"/>
    <w:rsid w:val="00C97B1C"/>
    <w:rsid w:val="00C97C4B"/>
    <w:rsid w:val="00CA030D"/>
    <w:rsid w:val="00CA0466"/>
    <w:rsid w:val="00CA0A1F"/>
    <w:rsid w:val="00CA0A43"/>
    <w:rsid w:val="00CA0A7D"/>
    <w:rsid w:val="00CA0AF2"/>
    <w:rsid w:val="00CA0B4E"/>
    <w:rsid w:val="00CA0EB3"/>
    <w:rsid w:val="00CA1431"/>
    <w:rsid w:val="00CA26D2"/>
    <w:rsid w:val="00CA280C"/>
    <w:rsid w:val="00CA3669"/>
    <w:rsid w:val="00CA38D2"/>
    <w:rsid w:val="00CA39B0"/>
    <w:rsid w:val="00CA3D6A"/>
    <w:rsid w:val="00CA54E9"/>
    <w:rsid w:val="00CA5816"/>
    <w:rsid w:val="00CA58EE"/>
    <w:rsid w:val="00CA5D2B"/>
    <w:rsid w:val="00CA62DD"/>
    <w:rsid w:val="00CA63CF"/>
    <w:rsid w:val="00CA6616"/>
    <w:rsid w:val="00CA666E"/>
    <w:rsid w:val="00CA748B"/>
    <w:rsid w:val="00CA7561"/>
    <w:rsid w:val="00CA75F7"/>
    <w:rsid w:val="00CA7CC8"/>
    <w:rsid w:val="00CB0164"/>
    <w:rsid w:val="00CB03AA"/>
    <w:rsid w:val="00CB103D"/>
    <w:rsid w:val="00CB105D"/>
    <w:rsid w:val="00CB2DDB"/>
    <w:rsid w:val="00CB3EA0"/>
    <w:rsid w:val="00CB43CE"/>
    <w:rsid w:val="00CB4A8F"/>
    <w:rsid w:val="00CB4E46"/>
    <w:rsid w:val="00CB570F"/>
    <w:rsid w:val="00CB5AA8"/>
    <w:rsid w:val="00CB5B06"/>
    <w:rsid w:val="00CB653C"/>
    <w:rsid w:val="00CB65C5"/>
    <w:rsid w:val="00CB6D25"/>
    <w:rsid w:val="00CB7C93"/>
    <w:rsid w:val="00CB7CC5"/>
    <w:rsid w:val="00CC0364"/>
    <w:rsid w:val="00CC05B4"/>
    <w:rsid w:val="00CC11C7"/>
    <w:rsid w:val="00CC1830"/>
    <w:rsid w:val="00CC1882"/>
    <w:rsid w:val="00CC1A50"/>
    <w:rsid w:val="00CC2DC8"/>
    <w:rsid w:val="00CC32E3"/>
    <w:rsid w:val="00CC3572"/>
    <w:rsid w:val="00CC35AC"/>
    <w:rsid w:val="00CC364B"/>
    <w:rsid w:val="00CC3B26"/>
    <w:rsid w:val="00CC3DC5"/>
    <w:rsid w:val="00CC4424"/>
    <w:rsid w:val="00CC4C77"/>
    <w:rsid w:val="00CC5D9C"/>
    <w:rsid w:val="00CC6147"/>
    <w:rsid w:val="00CC61A2"/>
    <w:rsid w:val="00CC7359"/>
    <w:rsid w:val="00CC7F3F"/>
    <w:rsid w:val="00CD06DD"/>
    <w:rsid w:val="00CD10EB"/>
    <w:rsid w:val="00CD127F"/>
    <w:rsid w:val="00CD140C"/>
    <w:rsid w:val="00CD149C"/>
    <w:rsid w:val="00CD38F3"/>
    <w:rsid w:val="00CD4828"/>
    <w:rsid w:val="00CD61ED"/>
    <w:rsid w:val="00CD645A"/>
    <w:rsid w:val="00CD6516"/>
    <w:rsid w:val="00CD697A"/>
    <w:rsid w:val="00CD6B90"/>
    <w:rsid w:val="00CD6FC2"/>
    <w:rsid w:val="00CD748C"/>
    <w:rsid w:val="00CE06A8"/>
    <w:rsid w:val="00CE0B0C"/>
    <w:rsid w:val="00CE0C49"/>
    <w:rsid w:val="00CE0D8A"/>
    <w:rsid w:val="00CE16F6"/>
    <w:rsid w:val="00CE19CB"/>
    <w:rsid w:val="00CE1F5A"/>
    <w:rsid w:val="00CE1FF8"/>
    <w:rsid w:val="00CE2E27"/>
    <w:rsid w:val="00CE3205"/>
    <w:rsid w:val="00CE3799"/>
    <w:rsid w:val="00CE3F66"/>
    <w:rsid w:val="00CE57A1"/>
    <w:rsid w:val="00CE5D70"/>
    <w:rsid w:val="00CF010B"/>
    <w:rsid w:val="00CF020F"/>
    <w:rsid w:val="00CF0469"/>
    <w:rsid w:val="00CF18AB"/>
    <w:rsid w:val="00CF29AA"/>
    <w:rsid w:val="00CF3697"/>
    <w:rsid w:val="00CF4055"/>
    <w:rsid w:val="00CF4133"/>
    <w:rsid w:val="00CF461D"/>
    <w:rsid w:val="00CF4E55"/>
    <w:rsid w:val="00CF5087"/>
    <w:rsid w:val="00CF5234"/>
    <w:rsid w:val="00CF5B29"/>
    <w:rsid w:val="00CF627A"/>
    <w:rsid w:val="00CF63B1"/>
    <w:rsid w:val="00CF6557"/>
    <w:rsid w:val="00CF6DF2"/>
    <w:rsid w:val="00CF751E"/>
    <w:rsid w:val="00CF7C1D"/>
    <w:rsid w:val="00D0027B"/>
    <w:rsid w:val="00D00AFB"/>
    <w:rsid w:val="00D00D42"/>
    <w:rsid w:val="00D01257"/>
    <w:rsid w:val="00D0173A"/>
    <w:rsid w:val="00D01DE0"/>
    <w:rsid w:val="00D01DF2"/>
    <w:rsid w:val="00D0238F"/>
    <w:rsid w:val="00D023FF"/>
    <w:rsid w:val="00D028C2"/>
    <w:rsid w:val="00D04568"/>
    <w:rsid w:val="00D047C4"/>
    <w:rsid w:val="00D0494D"/>
    <w:rsid w:val="00D05016"/>
    <w:rsid w:val="00D053A3"/>
    <w:rsid w:val="00D05C0F"/>
    <w:rsid w:val="00D06B3D"/>
    <w:rsid w:val="00D06D94"/>
    <w:rsid w:val="00D0702F"/>
    <w:rsid w:val="00D0723A"/>
    <w:rsid w:val="00D076BC"/>
    <w:rsid w:val="00D07AAE"/>
    <w:rsid w:val="00D07C9B"/>
    <w:rsid w:val="00D07CBA"/>
    <w:rsid w:val="00D105D4"/>
    <w:rsid w:val="00D10F28"/>
    <w:rsid w:val="00D11D9B"/>
    <w:rsid w:val="00D11E83"/>
    <w:rsid w:val="00D12AC1"/>
    <w:rsid w:val="00D12BC5"/>
    <w:rsid w:val="00D12EE9"/>
    <w:rsid w:val="00D1304B"/>
    <w:rsid w:val="00D13170"/>
    <w:rsid w:val="00D13765"/>
    <w:rsid w:val="00D13E37"/>
    <w:rsid w:val="00D142D8"/>
    <w:rsid w:val="00D14CA0"/>
    <w:rsid w:val="00D156C7"/>
    <w:rsid w:val="00D167BD"/>
    <w:rsid w:val="00D16A2C"/>
    <w:rsid w:val="00D1722A"/>
    <w:rsid w:val="00D17EF8"/>
    <w:rsid w:val="00D2104C"/>
    <w:rsid w:val="00D21515"/>
    <w:rsid w:val="00D2168C"/>
    <w:rsid w:val="00D21855"/>
    <w:rsid w:val="00D21C13"/>
    <w:rsid w:val="00D21E44"/>
    <w:rsid w:val="00D22AB4"/>
    <w:rsid w:val="00D23710"/>
    <w:rsid w:val="00D23796"/>
    <w:rsid w:val="00D23BDE"/>
    <w:rsid w:val="00D2482D"/>
    <w:rsid w:val="00D24C75"/>
    <w:rsid w:val="00D24EF9"/>
    <w:rsid w:val="00D24FE9"/>
    <w:rsid w:val="00D251F8"/>
    <w:rsid w:val="00D26939"/>
    <w:rsid w:val="00D26FF0"/>
    <w:rsid w:val="00D27887"/>
    <w:rsid w:val="00D279E2"/>
    <w:rsid w:val="00D30F09"/>
    <w:rsid w:val="00D31066"/>
    <w:rsid w:val="00D31075"/>
    <w:rsid w:val="00D311DD"/>
    <w:rsid w:val="00D314FC"/>
    <w:rsid w:val="00D32087"/>
    <w:rsid w:val="00D323F0"/>
    <w:rsid w:val="00D3256D"/>
    <w:rsid w:val="00D329A1"/>
    <w:rsid w:val="00D332D8"/>
    <w:rsid w:val="00D3370C"/>
    <w:rsid w:val="00D33BC5"/>
    <w:rsid w:val="00D34252"/>
    <w:rsid w:val="00D3576E"/>
    <w:rsid w:val="00D36134"/>
    <w:rsid w:val="00D363FF"/>
    <w:rsid w:val="00D370AE"/>
    <w:rsid w:val="00D37B8F"/>
    <w:rsid w:val="00D4072C"/>
    <w:rsid w:val="00D4122B"/>
    <w:rsid w:val="00D41F28"/>
    <w:rsid w:val="00D423DC"/>
    <w:rsid w:val="00D42DFA"/>
    <w:rsid w:val="00D4320B"/>
    <w:rsid w:val="00D4338C"/>
    <w:rsid w:val="00D4363C"/>
    <w:rsid w:val="00D44C14"/>
    <w:rsid w:val="00D44FF5"/>
    <w:rsid w:val="00D45FE6"/>
    <w:rsid w:val="00D470B9"/>
    <w:rsid w:val="00D47468"/>
    <w:rsid w:val="00D476BB"/>
    <w:rsid w:val="00D47B59"/>
    <w:rsid w:val="00D47C7F"/>
    <w:rsid w:val="00D50714"/>
    <w:rsid w:val="00D508A6"/>
    <w:rsid w:val="00D50F45"/>
    <w:rsid w:val="00D513D4"/>
    <w:rsid w:val="00D5200D"/>
    <w:rsid w:val="00D527B5"/>
    <w:rsid w:val="00D52B10"/>
    <w:rsid w:val="00D52F0E"/>
    <w:rsid w:val="00D53BC7"/>
    <w:rsid w:val="00D54D68"/>
    <w:rsid w:val="00D54F36"/>
    <w:rsid w:val="00D55054"/>
    <w:rsid w:val="00D55972"/>
    <w:rsid w:val="00D55CFF"/>
    <w:rsid w:val="00D565F1"/>
    <w:rsid w:val="00D56C31"/>
    <w:rsid w:val="00D56D8E"/>
    <w:rsid w:val="00D56DD2"/>
    <w:rsid w:val="00D571F0"/>
    <w:rsid w:val="00D57E43"/>
    <w:rsid w:val="00D600E0"/>
    <w:rsid w:val="00D60391"/>
    <w:rsid w:val="00D60831"/>
    <w:rsid w:val="00D62C32"/>
    <w:rsid w:val="00D6339C"/>
    <w:rsid w:val="00D6356F"/>
    <w:rsid w:val="00D6486B"/>
    <w:rsid w:val="00D648EC"/>
    <w:rsid w:val="00D64BCD"/>
    <w:rsid w:val="00D6556F"/>
    <w:rsid w:val="00D655B9"/>
    <w:rsid w:val="00D661F3"/>
    <w:rsid w:val="00D66829"/>
    <w:rsid w:val="00D67570"/>
    <w:rsid w:val="00D67CF1"/>
    <w:rsid w:val="00D67F2D"/>
    <w:rsid w:val="00D701DC"/>
    <w:rsid w:val="00D70390"/>
    <w:rsid w:val="00D708FB"/>
    <w:rsid w:val="00D70DE8"/>
    <w:rsid w:val="00D70FF7"/>
    <w:rsid w:val="00D71A33"/>
    <w:rsid w:val="00D71E52"/>
    <w:rsid w:val="00D72D1F"/>
    <w:rsid w:val="00D734BE"/>
    <w:rsid w:val="00D73E7E"/>
    <w:rsid w:val="00D7440F"/>
    <w:rsid w:val="00D7453D"/>
    <w:rsid w:val="00D74A76"/>
    <w:rsid w:val="00D74D61"/>
    <w:rsid w:val="00D74FCD"/>
    <w:rsid w:val="00D74FFD"/>
    <w:rsid w:val="00D75249"/>
    <w:rsid w:val="00D75608"/>
    <w:rsid w:val="00D759F5"/>
    <w:rsid w:val="00D76E1D"/>
    <w:rsid w:val="00D770A1"/>
    <w:rsid w:val="00D77335"/>
    <w:rsid w:val="00D7794F"/>
    <w:rsid w:val="00D81E5B"/>
    <w:rsid w:val="00D82358"/>
    <w:rsid w:val="00D82459"/>
    <w:rsid w:val="00D82952"/>
    <w:rsid w:val="00D84576"/>
    <w:rsid w:val="00D84F41"/>
    <w:rsid w:val="00D85203"/>
    <w:rsid w:val="00D855C0"/>
    <w:rsid w:val="00D85715"/>
    <w:rsid w:val="00D86999"/>
    <w:rsid w:val="00D86D7A"/>
    <w:rsid w:val="00D86FC5"/>
    <w:rsid w:val="00D86FDB"/>
    <w:rsid w:val="00D87167"/>
    <w:rsid w:val="00D90778"/>
    <w:rsid w:val="00D91960"/>
    <w:rsid w:val="00D92559"/>
    <w:rsid w:val="00D928C9"/>
    <w:rsid w:val="00D9315B"/>
    <w:rsid w:val="00D932CE"/>
    <w:rsid w:val="00D93BC2"/>
    <w:rsid w:val="00D93C6E"/>
    <w:rsid w:val="00D94A74"/>
    <w:rsid w:val="00D95420"/>
    <w:rsid w:val="00D95DB8"/>
    <w:rsid w:val="00D96C62"/>
    <w:rsid w:val="00D96CCB"/>
    <w:rsid w:val="00DA05A9"/>
    <w:rsid w:val="00DA0B70"/>
    <w:rsid w:val="00DA1A9B"/>
    <w:rsid w:val="00DA1EEB"/>
    <w:rsid w:val="00DA2588"/>
    <w:rsid w:val="00DA27A6"/>
    <w:rsid w:val="00DA2CEC"/>
    <w:rsid w:val="00DA332F"/>
    <w:rsid w:val="00DA4378"/>
    <w:rsid w:val="00DA4A4E"/>
    <w:rsid w:val="00DA4EB8"/>
    <w:rsid w:val="00DA6D41"/>
    <w:rsid w:val="00DA74F3"/>
    <w:rsid w:val="00DA7BE7"/>
    <w:rsid w:val="00DA7BF1"/>
    <w:rsid w:val="00DA7D71"/>
    <w:rsid w:val="00DB0677"/>
    <w:rsid w:val="00DB12B2"/>
    <w:rsid w:val="00DB15C2"/>
    <w:rsid w:val="00DB1EA4"/>
    <w:rsid w:val="00DB3639"/>
    <w:rsid w:val="00DB3863"/>
    <w:rsid w:val="00DB424D"/>
    <w:rsid w:val="00DB4A20"/>
    <w:rsid w:val="00DB4BA0"/>
    <w:rsid w:val="00DB5BF2"/>
    <w:rsid w:val="00DB60B0"/>
    <w:rsid w:val="00DB62CF"/>
    <w:rsid w:val="00DB6FD3"/>
    <w:rsid w:val="00DB7B2D"/>
    <w:rsid w:val="00DC0122"/>
    <w:rsid w:val="00DC05C1"/>
    <w:rsid w:val="00DC0CBC"/>
    <w:rsid w:val="00DC12BD"/>
    <w:rsid w:val="00DC1A5A"/>
    <w:rsid w:val="00DC1CAA"/>
    <w:rsid w:val="00DC1D99"/>
    <w:rsid w:val="00DC1FD8"/>
    <w:rsid w:val="00DC240D"/>
    <w:rsid w:val="00DC4064"/>
    <w:rsid w:val="00DC41A1"/>
    <w:rsid w:val="00DC4B4C"/>
    <w:rsid w:val="00DC4CB8"/>
    <w:rsid w:val="00DC585C"/>
    <w:rsid w:val="00DC5878"/>
    <w:rsid w:val="00DC5892"/>
    <w:rsid w:val="00DC6E8E"/>
    <w:rsid w:val="00DC7B44"/>
    <w:rsid w:val="00DD060F"/>
    <w:rsid w:val="00DD0641"/>
    <w:rsid w:val="00DD0E49"/>
    <w:rsid w:val="00DD124B"/>
    <w:rsid w:val="00DD127F"/>
    <w:rsid w:val="00DD20AA"/>
    <w:rsid w:val="00DD2A2D"/>
    <w:rsid w:val="00DD2A99"/>
    <w:rsid w:val="00DD3574"/>
    <w:rsid w:val="00DD379F"/>
    <w:rsid w:val="00DD39DB"/>
    <w:rsid w:val="00DD4321"/>
    <w:rsid w:val="00DD46E7"/>
    <w:rsid w:val="00DD49CE"/>
    <w:rsid w:val="00DD4F6B"/>
    <w:rsid w:val="00DD54C3"/>
    <w:rsid w:val="00DD55B2"/>
    <w:rsid w:val="00DD5728"/>
    <w:rsid w:val="00DD67E3"/>
    <w:rsid w:val="00DD77E4"/>
    <w:rsid w:val="00DD7D2B"/>
    <w:rsid w:val="00DD7F74"/>
    <w:rsid w:val="00DE0A45"/>
    <w:rsid w:val="00DE121B"/>
    <w:rsid w:val="00DE2CA8"/>
    <w:rsid w:val="00DE2E2A"/>
    <w:rsid w:val="00DE347F"/>
    <w:rsid w:val="00DE3591"/>
    <w:rsid w:val="00DE367C"/>
    <w:rsid w:val="00DE3998"/>
    <w:rsid w:val="00DE40C6"/>
    <w:rsid w:val="00DE4592"/>
    <w:rsid w:val="00DE50B7"/>
    <w:rsid w:val="00DE5133"/>
    <w:rsid w:val="00DE5536"/>
    <w:rsid w:val="00DE561E"/>
    <w:rsid w:val="00DE59AE"/>
    <w:rsid w:val="00DE67D6"/>
    <w:rsid w:val="00DE6895"/>
    <w:rsid w:val="00DE6BAB"/>
    <w:rsid w:val="00DF088B"/>
    <w:rsid w:val="00DF1185"/>
    <w:rsid w:val="00DF17FE"/>
    <w:rsid w:val="00DF20E7"/>
    <w:rsid w:val="00DF3F44"/>
    <w:rsid w:val="00DF4236"/>
    <w:rsid w:val="00DF44EA"/>
    <w:rsid w:val="00DF45FB"/>
    <w:rsid w:val="00DF4CA8"/>
    <w:rsid w:val="00DF4D97"/>
    <w:rsid w:val="00DF53AC"/>
    <w:rsid w:val="00DF5DB1"/>
    <w:rsid w:val="00DF69AE"/>
    <w:rsid w:val="00DF6D63"/>
    <w:rsid w:val="00DF7515"/>
    <w:rsid w:val="00DF7761"/>
    <w:rsid w:val="00DF77BE"/>
    <w:rsid w:val="00DF7B28"/>
    <w:rsid w:val="00E00179"/>
    <w:rsid w:val="00E003CD"/>
    <w:rsid w:val="00E00942"/>
    <w:rsid w:val="00E00C86"/>
    <w:rsid w:val="00E011E7"/>
    <w:rsid w:val="00E01EBF"/>
    <w:rsid w:val="00E02045"/>
    <w:rsid w:val="00E021F0"/>
    <w:rsid w:val="00E02233"/>
    <w:rsid w:val="00E02490"/>
    <w:rsid w:val="00E0253C"/>
    <w:rsid w:val="00E02D38"/>
    <w:rsid w:val="00E02F40"/>
    <w:rsid w:val="00E0395E"/>
    <w:rsid w:val="00E043B0"/>
    <w:rsid w:val="00E044D9"/>
    <w:rsid w:val="00E04DC3"/>
    <w:rsid w:val="00E060AF"/>
    <w:rsid w:val="00E068DA"/>
    <w:rsid w:val="00E06D62"/>
    <w:rsid w:val="00E06F41"/>
    <w:rsid w:val="00E072E5"/>
    <w:rsid w:val="00E1033C"/>
    <w:rsid w:val="00E106BD"/>
    <w:rsid w:val="00E113ED"/>
    <w:rsid w:val="00E11F63"/>
    <w:rsid w:val="00E12E90"/>
    <w:rsid w:val="00E12FCF"/>
    <w:rsid w:val="00E13227"/>
    <w:rsid w:val="00E133DF"/>
    <w:rsid w:val="00E13877"/>
    <w:rsid w:val="00E13A30"/>
    <w:rsid w:val="00E13B6E"/>
    <w:rsid w:val="00E1401E"/>
    <w:rsid w:val="00E14581"/>
    <w:rsid w:val="00E1555A"/>
    <w:rsid w:val="00E15596"/>
    <w:rsid w:val="00E15A2F"/>
    <w:rsid w:val="00E15BED"/>
    <w:rsid w:val="00E15E03"/>
    <w:rsid w:val="00E1673C"/>
    <w:rsid w:val="00E170A6"/>
    <w:rsid w:val="00E17856"/>
    <w:rsid w:val="00E179F5"/>
    <w:rsid w:val="00E17AAA"/>
    <w:rsid w:val="00E2049F"/>
    <w:rsid w:val="00E20756"/>
    <w:rsid w:val="00E20E0C"/>
    <w:rsid w:val="00E20FEA"/>
    <w:rsid w:val="00E2114C"/>
    <w:rsid w:val="00E2123A"/>
    <w:rsid w:val="00E214BA"/>
    <w:rsid w:val="00E2197D"/>
    <w:rsid w:val="00E21A1C"/>
    <w:rsid w:val="00E222DC"/>
    <w:rsid w:val="00E22322"/>
    <w:rsid w:val="00E22758"/>
    <w:rsid w:val="00E22C69"/>
    <w:rsid w:val="00E235FF"/>
    <w:rsid w:val="00E23764"/>
    <w:rsid w:val="00E2390B"/>
    <w:rsid w:val="00E239C6"/>
    <w:rsid w:val="00E240C6"/>
    <w:rsid w:val="00E24312"/>
    <w:rsid w:val="00E24C4E"/>
    <w:rsid w:val="00E2534D"/>
    <w:rsid w:val="00E255C9"/>
    <w:rsid w:val="00E25925"/>
    <w:rsid w:val="00E25A16"/>
    <w:rsid w:val="00E260E7"/>
    <w:rsid w:val="00E26C1D"/>
    <w:rsid w:val="00E26E2D"/>
    <w:rsid w:val="00E27175"/>
    <w:rsid w:val="00E276BA"/>
    <w:rsid w:val="00E27824"/>
    <w:rsid w:val="00E27BD5"/>
    <w:rsid w:val="00E27D9C"/>
    <w:rsid w:val="00E310CC"/>
    <w:rsid w:val="00E313A0"/>
    <w:rsid w:val="00E31A1A"/>
    <w:rsid w:val="00E31B66"/>
    <w:rsid w:val="00E32796"/>
    <w:rsid w:val="00E32CAC"/>
    <w:rsid w:val="00E333A5"/>
    <w:rsid w:val="00E340E0"/>
    <w:rsid w:val="00E358DA"/>
    <w:rsid w:val="00E35C84"/>
    <w:rsid w:val="00E36347"/>
    <w:rsid w:val="00E3654F"/>
    <w:rsid w:val="00E3773C"/>
    <w:rsid w:val="00E40A99"/>
    <w:rsid w:val="00E40B19"/>
    <w:rsid w:val="00E40D82"/>
    <w:rsid w:val="00E41C0C"/>
    <w:rsid w:val="00E41F0A"/>
    <w:rsid w:val="00E42C0B"/>
    <w:rsid w:val="00E43453"/>
    <w:rsid w:val="00E44352"/>
    <w:rsid w:val="00E4441D"/>
    <w:rsid w:val="00E449FB"/>
    <w:rsid w:val="00E44F56"/>
    <w:rsid w:val="00E46E81"/>
    <w:rsid w:val="00E471C6"/>
    <w:rsid w:val="00E474DC"/>
    <w:rsid w:val="00E502D7"/>
    <w:rsid w:val="00E5035E"/>
    <w:rsid w:val="00E5074C"/>
    <w:rsid w:val="00E507BE"/>
    <w:rsid w:val="00E510E7"/>
    <w:rsid w:val="00E51DBE"/>
    <w:rsid w:val="00E52268"/>
    <w:rsid w:val="00E52BBF"/>
    <w:rsid w:val="00E531B4"/>
    <w:rsid w:val="00E53235"/>
    <w:rsid w:val="00E537DA"/>
    <w:rsid w:val="00E53972"/>
    <w:rsid w:val="00E55CC4"/>
    <w:rsid w:val="00E55CEB"/>
    <w:rsid w:val="00E579A7"/>
    <w:rsid w:val="00E606F2"/>
    <w:rsid w:val="00E60CE2"/>
    <w:rsid w:val="00E61343"/>
    <w:rsid w:val="00E61B81"/>
    <w:rsid w:val="00E624C2"/>
    <w:rsid w:val="00E62ADA"/>
    <w:rsid w:val="00E62E61"/>
    <w:rsid w:val="00E63BB9"/>
    <w:rsid w:val="00E64628"/>
    <w:rsid w:val="00E648C8"/>
    <w:rsid w:val="00E64A34"/>
    <w:rsid w:val="00E6557C"/>
    <w:rsid w:val="00E657E4"/>
    <w:rsid w:val="00E665C6"/>
    <w:rsid w:val="00E67110"/>
    <w:rsid w:val="00E700FC"/>
    <w:rsid w:val="00E704AC"/>
    <w:rsid w:val="00E70503"/>
    <w:rsid w:val="00E708D2"/>
    <w:rsid w:val="00E71EF1"/>
    <w:rsid w:val="00E733B0"/>
    <w:rsid w:val="00E73670"/>
    <w:rsid w:val="00E745AF"/>
    <w:rsid w:val="00E7534E"/>
    <w:rsid w:val="00E753F2"/>
    <w:rsid w:val="00E759CA"/>
    <w:rsid w:val="00E76627"/>
    <w:rsid w:val="00E769F2"/>
    <w:rsid w:val="00E77190"/>
    <w:rsid w:val="00E80126"/>
    <w:rsid w:val="00E8075B"/>
    <w:rsid w:val="00E80BC1"/>
    <w:rsid w:val="00E80DCC"/>
    <w:rsid w:val="00E81BEE"/>
    <w:rsid w:val="00E8255D"/>
    <w:rsid w:val="00E83034"/>
    <w:rsid w:val="00E83AA1"/>
    <w:rsid w:val="00E8473E"/>
    <w:rsid w:val="00E849D1"/>
    <w:rsid w:val="00E84CE4"/>
    <w:rsid w:val="00E85328"/>
    <w:rsid w:val="00E85F35"/>
    <w:rsid w:val="00E8627E"/>
    <w:rsid w:val="00E864AA"/>
    <w:rsid w:val="00E864E7"/>
    <w:rsid w:val="00E869C9"/>
    <w:rsid w:val="00E871C6"/>
    <w:rsid w:val="00E878D2"/>
    <w:rsid w:val="00E90AA2"/>
    <w:rsid w:val="00E90B8B"/>
    <w:rsid w:val="00E9102B"/>
    <w:rsid w:val="00E91EB9"/>
    <w:rsid w:val="00E9398A"/>
    <w:rsid w:val="00E93D99"/>
    <w:rsid w:val="00E94E2A"/>
    <w:rsid w:val="00E95005"/>
    <w:rsid w:val="00E95160"/>
    <w:rsid w:val="00E959E4"/>
    <w:rsid w:val="00E96140"/>
    <w:rsid w:val="00E96247"/>
    <w:rsid w:val="00E96328"/>
    <w:rsid w:val="00E965A4"/>
    <w:rsid w:val="00E96DA5"/>
    <w:rsid w:val="00EA0169"/>
    <w:rsid w:val="00EA1EB1"/>
    <w:rsid w:val="00EA244F"/>
    <w:rsid w:val="00EA26F7"/>
    <w:rsid w:val="00EA2E3F"/>
    <w:rsid w:val="00EA31C7"/>
    <w:rsid w:val="00EA4117"/>
    <w:rsid w:val="00EA4463"/>
    <w:rsid w:val="00EA496B"/>
    <w:rsid w:val="00EA5190"/>
    <w:rsid w:val="00EA5751"/>
    <w:rsid w:val="00EA5FE0"/>
    <w:rsid w:val="00EA60B9"/>
    <w:rsid w:val="00EA632D"/>
    <w:rsid w:val="00EA764F"/>
    <w:rsid w:val="00EA776A"/>
    <w:rsid w:val="00EA7D82"/>
    <w:rsid w:val="00EB0111"/>
    <w:rsid w:val="00EB0B7A"/>
    <w:rsid w:val="00EB0B8C"/>
    <w:rsid w:val="00EB1A7A"/>
    <w:rsid w:val="00EB255C"/>
    <w:rsid w:val="00EB25A9"/>
    <w:rsid w:val="00EB2935"/>
    <w:rsid w:val="00EB29C3"/>
    <w:rsid w:val="00EB45EA"/>
    <w:rsid w:val="00EB563C"/>
    <w:rsid w:val="00EB5C3B"/>
    <w:rsid w:val="00EB5F36"/>
    <w:rsid w:val="00EB6662"/>
    <w:rsid w:val="00EB6F68"/>
    <w:rsid w:val="00EB7D87"/>
    <w:rsid w:val="00EC019A"/>
    <w:rsid w:val="00EC1ED1"/>
    <w:rsid w:val="00EC1FFE"/>
    <w:rsid w:val="00EC2114"/>
    <w:rsid w:val="00EC2718"/>
    <w:rsid w:val="00EC3398"/>
    <w:rsid w:val="00EC3432"/>
    <w:rsid w:val="00EC5265"/>
    <w:rsid w:val="00EC5716"/>
    <w:rsid w:val="00EC5A26"/>
    <w:rsid w:val="00EC5B12"/>
    <w:rsid w:val="00EC6841"/>
    <w:rsid w:val="00EC7395"/>
    <w:rsid w:val="00EC762E"/>
    <w:rsid w:val="00EC7A85"/>
    <w:rsid w:val="00EC7D5E"/>
    <w:rsid w:val="00ED107B"/>
    <w:rsid w:val="00ED128B"/>
    <w:rsid w:val="00ED13C2"/>
    <w:rsid w:val="00ED15D3"/>
    <w:rsid w:val="00ED1AC2"/>
    <w:rsid w:val="00ED2B18"/>
    <w:rsid w:val="00ED62F8"/>
    <w:rsid w:val="00ED673C"/>
    <w:rsid w:val="00ED6C82"/>
    <w:rsid w:val="00ED6D46"/>
    <w:rsid w:val="00ED6E6B"/>
    <w:rsid w:val="00EE1078"/>
    <w:rsid w:val="00EE1BA8"/>
    <w:rsid w:val="00EE234B"/>
    <w:rsid w:val="00EE2686"/>
    <w:rsid w:val="00EE2E26"/>
    <w:rsid w:val="00EE30CB"/>
    <w:rsid w:val="00EE376C"/>
    <w:rsid w:val="00EE39AC"/>
    <w:rsid w:val="00EE3BDA"/>
    <w:rsid w:val="00EE4A7C"/>
    <w:rsid w:val="00EE5AF7"/>
    <w:rsid w:val="00EE5C93"/>
    <w:rsid w:val="00EE5E2C"/>
    <w:rsid w:val="00EE5EE8"/>
    <w:rsid w:val="00EE7A9C"/>
    <w:rsid w:val="00EE7D08"/>
    <w:rsid w:val="00EF0139"/>
    <w:rsid w:val="00EF092D"/>
    <w:rsid w:val="00EF0D1B"/>
    <w:rsid w:val="00EF1201"/>
    <w:rsid w:val="00EF1244"/>
    <w:rsid w:val="00EF27C4"/>
    <w:rsid w:val="00EF28F4"/>
    <w:rsid w:val="00EF2936"/>
    <w:rsid w:val="00EF2977"/>
    <w:rsid w:val="00EF2C04"/>
    <w:rsid w:val="00EF2CB5"/>
    <w:rsid w:val="00EF2EBE"/>
    <w:rsid w:val="00EF449C"/>
    <w:rsid w:val="00EF4821"/>
    <w:rsid w:val="00EF4B4A"/>
    <w:rsid w:val="00EF4EFC"/>
    <w:rsid w:val="00EF56AA"/>
    <w:rsid w:val="00EF5881"/>
    <w:rsid w:val="00EF6C24"/>
    <w:rsid w:val="00F0023E"/>
    <w:rsid w:val="00F00F94"/>
    <w:rsid w:val="00F01134"/>
    <w:rsid w:val="00F02AFC"/>
    <w:rsid w:val="00F03CF6"/>
    <w:rsid w:val="00F03F7A"/>
    <w:rsid w:val="00F04192"/>
    <w:rsid w:val="00F048BE"/>
    <w:rsid w:val="00F05F4F"/>
    <w:rsid w:val="00F060C4"/>
    <w:rsid w:val="00F06A08"/>
    <w:rsid w:val="00F06F71"/>
    <w:rsid w:val="00F071BC"/>
    <w:rsid w:val="00F0756C"/>
    <w:rsid w:val="00F0783F"/>
    <w:rsid w:val="00F078D3"/>
    <w:rsid w:val="00F07AD9"/>
    <w:rsid w:val="00F07D42"/>
    <w:rsid w:val="00F10116"/>
    <w:rsid w:val="00F101C1"/>
    <w:rsid w:val="00F10C24"/>
    <w:rsid w:val="00F1101C"/>
    <w:rsid w:val="00F11806"/>
    <w:rsid w:val="00F11CB4"/>
    <w:rsid w:val="00F125E9"/>
    <w:rsid w:val="00F13601"/>
    <w:rsid w:val="00F139A8"/>
    <w:rsid w:val="00F13FBA"/>
    <w:rsid w:val="00F148C1"/>
    <w:rsid w:val="00F14A7D"/>
    <w:rsid w:val="00F14E02"/>
    <w:rsid w:val="00F1560E"/>
    <w:rsid w:val="00F15916"/>
    <w:rsid w:val="00F15A13"/>
    <w:rsid w:val="00F16BBE"/>
    <w:rsid w:val="00F16CD2"/>
    <w:rsid w:val="00F16F8E"/>
    <w:rsid w:val="00F17456"/>
    <w:rsid w:val="00F17580"/>
    <w:rsid w:val="00F17A86"/>
    <w:rsid w:val="00F205C4"/>
    <w:rsid w:val="00F215C6"/>
    <w:rsid w:val="00F21F01"/>
    <w:rsid w:val="00F21F6B"/>
    <w:rsid w:val="00F22FA6"/>
    <w:rsid w:val="00F239AA"/>
    <w:rsid w:val="00F23C4A"/>
    <w:rsid w:val="00F2431B"/>
    <w:rsid w:val="00F2467D"/>
    <w:rsid w:val="00F24782"/>
    <w:rsid w:val="00F24911"/>
    <w:rsid w:val="00F24F6A"/>
    <w:rsid w:val="00F255EE"/>
    <w:rsid w:val="00F2561E"/>
    <w:rsid w:val="00F25B03"/>
    <w:rsid w:val="00F25E73"/>
    <w:rsid w:val="00F262FC"/>
    <w:rsid w:val="00F27F26"/>
    <w:rsid w:val="00F30514"/>
    <w:rsid w:val="00F30799"/>
    <w:rsid w:val="00F30D28"/>
    <w:rsid w:val="00F31BA4"/>
    <w:rsid w:val="00F31D3F"/>
    <w:rsid w:val="00F32689"/>
    <w:rsid w:val="00F33ACA"/>
    <w:rsid w:val="00F344D1"/>
    <w:rsid w:val="00F3456C"/>
    <w:rsid w:val="00F3464A"/>
    <w:rsid w:val="00F3500E"/>
    <w:rsid w:val="00F35826"/>
    <w:rsid w:val="00F35B24"/>
    <w:rsid w:val="00F35BDD"/>
    <w:rsid w:val="00F35F0C"/>
    <w:rsid w:val="00F3654B"/>
    <w:rsid w:val="00F36DBD"/>
    <w:rsid w:val="00F371FD"/>
    <w:rsid w:val="00F40373"/>
    <w:rsid w:val="00F405C1"/>
    <w:rsid w:val="00F40C70"/>
    <w:rsid w:val="00F41CD3"/>
    <w:rsid w:val="00F43092"/>
    <w:rsid w:val="00F43EE7"/>
    <w:rsid w:val="00F448D2"/>
    <w:rsid w:val="00F46B1B"/>
    <w:rsid w:val="00F46C34"/>
    <w:rsid w:val="00F46DBF"/>
    <w:rsid w:val="00F475F9"/>
    <w:rsid w:val="00F50745"/>
    <w:rsid w:val="00F5110C"/>
    <w:rsid w:val="00F51E11"/>
    <w:rsid w:val="00F52CF5"/>
    <w:rsid w:val="00F53182"/>
    <w:rsid w:val="00F53294"/>
    <w:rsid w:val="00F533FA"/>
    <w:rsid w:val="00F537DF"/>
    <w:rsid w:val="00F5441F"/>
    <w:rsid w:val="00F54CD2"/>
    <w:rsid w:val="00F55D7E"/>
    <w:rsid w:val="00F563C5"/>
    <w:rsid w:val="00F5646F"/>
    <w:rsid w:val="00F566F9"/>
    <w:rsid w:val="00F569CF"/>
    <w:rsid w:val="00F56C50"/>
    <w:rsid w:val="00F56D16"/>
    <w:rsid w:val="00F57859"/>
    <w:rsid w:val="00F57F1C"/>
    <w:rsid w:val="00F601F9"/>
    <w:rsid w:val="00F60905"/>
    <w:rsid w:val="00F60BB0"/>
    <w:rsid w:val="00F60F53"/>
    <w:rsid w:val="00F61631"/>
    <w:rsid w:val="00F61B15"/>
    <w:rsid w:val="00F61FC9"/>
    <w:rsid w:val="00F62335"/>
    <w:rsid w:val="00F62641"/>
    <w:rsid w:val="00F62BEA"/>
    <w:rsid w:val="00F63975"/>
    <w:rsid w:val="00F639A5"/>
    <w:rsid w:val="00F63BE7"/>
    <w:rsid w:val="00F64EFB"/>
    <w:rsid w:val="00F650C7"/>
    <w:rsid w:val="00F66431"/>
    <w:rsid w:val="00F6776D"/>
    <w:rsid w:val="00F706A7"/>
    <w:rsid w:val="00F70700"/>
    <w:rsid w:val="00F71529"/>
    <w:rsid w:val="00F71F84"/>
    <w:rsid w:val="00F72617"/>
    <w:rsid w:val="00F728DE"/>
    <w:rsid w:val="00F72D09"/>
    <w:rsid w:val="00F736D3"/>
    <w:rsid w:val="00F73C9F"/>
    <w:rsid w:val="00F73F2D"/>
    <w:rsid w:val="00F7495F"/>
    <w:rsid w:val="00F750D7"/>
    <w:rsid w:val="00F754AA"/>
    <w:rsid w:val="00F75894"/>
    <w:rsid w:val="00F758C6"/>
    <w:rsid w:val="00F75E8D"/>
    <w:rsid w:val="00F76122"/>
    <w:rsid w:val="00F76A5A"/>
    <w:rsid w:val="00F76C52"/>
    <w:rsid w:val="00F7718B"/>
    <w:rsid w:val="00F77C52"/>
    <w:rsid w:val="00F8124C"/>
    <w:rsid w:val="00F81A47"/>
    <w:rsid w:val="00F82730"/>
    <w:rsid w:val="00F82DBF"/>
    <w:rsid w:val="00F85F45"/>
    <w:rsid w:val="00F8678E"/>
    <w:rsid w:val="00F86820"/>
    <w:rsid w:val="00F86A82"/>
    <w:rsid w:val="00F86D73"/>
    <w:rsid w:val="00F86E1A"/>
    <w:rsid w:val="00F90041"/>
    <w:rsid w:val="00F90261"/>
    <w:rsid w:val="00F9061F"/>
    <w:rsid w:val="00F90947"/>
    <w:rsid w:val="00F90CC7"/>
    <w:rsid w:val="00F90EAA"/>
    <w:rsid w:val="00F913BF"/>
    <w:rsid w:val="00F9155D"/>
    <w:rsid w:val="00F91B5E"/>
    <w:rsid w:val="00F92E70"/>
    <w:rsid w:val="00F9349B"/>
    <w:rsid w:val="00F93B58"/>
    <w:rsid w:val="00F94708"/>
    <w:rsid w:val="00F94ABB"/>
    <w:rsid w:val="00F9605A"/>
    <w:rsid w:val="00F967E4"/>
    <w:rsid w:val="00F970B6"/>
    <w:rsid w:val="00FA03B0"/>
    <w:rsid w:val="00FA084A"/>
    <w:rsid w:val="00FA0B8F"/>
    <w:rsid w:val="00FA0EE4"/>
    <w:rsid w:val="00FA1521"/>
    <w:rsid w:val="00FA189B"/>
    <w:rsid w:val="00FA1B15"/>
    <w:rsid w:val="00FA2074"/>
    <w:rsid w:val="00FA25D4"/>
    <w:rsid w:val="00FA2B9C"/>
    <w:rsid w:val="00FA2E2A"/>
    <w:rsid w:val="00FA3094"/>
    <w:rsid w:val="00FA33A2"/>
    <w:rsid w:val="00FA3836"/>
    <w:rsid w:val="00FA3986"/>
    <w:rsid w:val="00FA3B35"/>
    <w:rsid w:val="00FA3D51"/>
    <w:rsid w:val="00FA40A1"/>
    <w:rsid w:val="00FA477C"/>
    <w:rsid w:val="00FA4852"/>
    <w:rsid w:val="00FA5955"/>
    <w:rsid w:val="00FA60B4"/>
    <w:rsid w:val="00FA62BA"/>
    <w:rsid w:val="00FA6D49"/>
    <w:rsid w:val="00FA7A9C"/>
    <w:rsid w:val="00FB00C9"/>
    <w:rsid w:val="00FB014A"/>
    <w:rsid w:val="00FB0A63"/>
    <w:rsid w:val="00FB1570"/>
    <w:rsid w:val="00FB1728"/>
    <w:rsid w:val="00FB2BD8"/>
    <w:rsid w:val="00FB2EFB"/>
    <w:rsid w:val="00FB348D"/>
    <w:rsid w:val="00FB4140"/>
    <w:rsid w:val="00FB4469"/>
    <w:rsid w:val="00FB45BF"/>
    <w:rsid w:val="00FB4EA0"/>
    <w:rsid w:val="00FB5417"/>
    <w:rsid w:val="00FB64B8"/>
    <w:rsid w:val="00FB71ED"/>
    <w:rsid w:val="00FB76A2"/>
    <w:rsid w:val="00FC120B"/>
    <w:rsid w:val="00FC157A"/>
    <w:rsid w:val="00FC23BD"/>
    <w:rsid w:val="00FC29F7"/>
    <w:rsid w:val="00FC35E9"/>
    <w:rsid w:val="00FC43CD"/>
    <w:rsid w:val="00FC45B1"/>
    <w:rsid w:val="00FC45DD"/>
    <w:rsid w:val="00FC4BB7"/>
    <w:rsid w:val="00FC56E3"/>
    <w:rsid w:val="00FC716B"/>
    <w:rsid w:val="00FC7A39"/>
    <w:rsid w:val="00FC7FDD"/>
    <w:rsid w:val="00FD0099"/>
    <w:rsid w:val="00FD0BFD"/>
    <w:rsid w:val="00FD0C3F"/>
    <w:rsid w:val="00FD0D68"/>
    <w:rsid w:val="00FD2303"/>
    <w:rsid w:val="00FD2779"/>
    <w:rsid w:val="00FD2CF7"/>
    <w:rsid w:val="00FD2EE6"/>
    <w:rsid w:val="00FD3324"/>
    <w:rsid w:val="00FD3A3D"/>
    <w:rsid w:val="00FD3E05"/>
    <w:rsid w:val="00FD3F6D"/>
    <w:rsid w:val="00FD4292"/>
    <w:rsid w:val="00FD4CAE"/>
    <w:rsid w:val="00FD5466"/>
    <w:rsid w:val="00FD560D"/>
    <w:rsid w:val="00FD589F"/>
    <w:rsid w:val="00FD5AE7"/>
    <w:rsid w:val="00FD5B3F"/>
    <w:rsid w:val="00FD7304"/>
    <w:rsid w:val="00FD74B4"/>
    <w:rsid w:val="00FD7B4D"/>
    <w:rsid w:val="00FD7EDD"/>
    <w:rsid w:val="00FD7FC7"/>
    <w:rsid w:val="00FE09DB"/>
    <w:rsid w:val="00FE1BFE"/>
    <w:rsid w:val="00FE1CBB"/>
    <w:rsid w:val="00FE2C8B"/>
    <w:rsid w:val="00FE3AC9"/>
    <w:rsid w:val="00FE575C"/>
    <w:rsid w:val="00FE5794"/>
    <w:rsid w:val="00FE5AC8"/>
    <w:rsid w:val="00FE5C7F"/>
    <w:rsid w:val="00FE5CAF"/>
    <w:rsid w:val="00FE6643"/>
    <w:rsid w:val="00FE679A"/>
    <w:rsid w:val="00FE78CA"/>
    <w:rsid w:val="00FE7EF7"/>
    <w:rsid w:val="00FE7FE0"/>
    <w:rsid w:val="00FF013B"/>
    <w:rsid w:val="00FF0959"/>
    <w:rsid w:val="00FF0AFC"/>
    <w:rsid w:val="00FF1969"/>
    <w:rsid w:val="00FF2648"/>
    <w:rsid w:val="00FF3024"/>
    <w:rsid w:val="00FF3399"/>
    <w:rsid w:val="00FF4365"/>
    <w:rsid w:val="00FF50C2"/>
    <w:rsid w:val="00FF60CA"/>
    <w:rsid w:val="00FF6D84"/>
    <w:rsid w:val="00FF7306"/>
    <w:rsid w:val="00FF7745"/>
    <w:rsid w:val="00FF7941"/>
    <w:rsid w:val="00FF7A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qFormat="1"/>
    <w:lsdException w:name="Subtitle" w:qFormat="1"/>
    <w:lsdException w:name="Body Text Indent 2"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E7E"/>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qFormat/>
    <w:rsid w:val="002957EC"/>
    <w:rPr>
      <w:sz w:val="24"/>
      <w:szCs w:val="24"/>
    </w:rPr>
  </w:style>
  <w:style w:type="character" w:styleId="Hyperlink">
    <w:name w:val="Hyperlink"/>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qFormat/>
    <w:locked/>
    <w:rsid w:val="002957EC"/>
    <w:rPr>
      <w:rFonts w:eastAsia="Calibri"/>
      <w:sz w:val="24"/>
      <w:szCs w:val="24"/>
      <w:lang w:eastAsia="en-US"/>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header Char"/>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header"/>
    <w:basedOn w:val="Normal"/>
    <w:link w:val="TitleChar1"/>
    <w:uiPriority w:val="99"/>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qForma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aliases w:val="Body Text Char Char Char,Body Text Char Char"/>
    <w:basedOn w:val="Normal"/>
    <w:link w:val="BodyTextChar"/>
    <w:qFormat/>
    <w:rsid w:val="00A12C0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A12C02"/>
    <w:rPr>
      <w:rFonts w:eastAsia="Lucida Sans Unicode"/>
      <w:kern w:val="1"/>
      <w:sz w:val="24"/>
      <w:szCs w:val="24"/>
    </w:rPr>
  </w:style>
  <w:style w:type="character" w:customStyle="1" w:styleId="SarakstarindkopaRakstz">
    <w:name w:val="Saraksta rindkopa Rakstz."/>
    <w:aliases w:val="Strip Rakstz."/>
    <w:uiPriority w:val="34"/>
    <w:qFormat/>
    <w:locked/>
    <w:rsid w:val="00A12C02"/>
    <w:rPr>
      <w:sz w:val="22"/>
      <w:szCs w:val="22"/>
      <w:lang w:val="et-EE" w:eastAsia="en-US"/>
    </w:rPr>
  </w:style>
  <w:style w:type="paragraph" w:styleId="NormalWeb">
    <w:name w:val="Normal (Web)"/>
    <w:basedOn w:val="Normal"/>
    <w:link w:val="NormalWebChar"/>
    <w:uiPriority w:val="99"/>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aliases w:val="Char Char Char Cha Char Char Char Char Char  Char,Char Char Char Char Char Char Char Char Char,Char Ch"/>
    <w:basedOn w:val="Normal"/>
    <w:link w:val="CommentTextChar"/>
    <w:uiPriority w:val="99"/>
    <w:rsid w:val="00A12C02"/>
    <w:rPr>
      <w:sz w:val="20"/>
      <w:szCs w:val="20"/>
    </w:rPr>
  </w:style>
  <w:style w:type="character" w:customStyle="1" w:styleId="CommentTextChar">
    <w:name w:val="Comment Text Char"/>
    <w:aliases w:val="Char Char Char Cha Char Char Char Char Char  Char Char,Char Char Char Char Char Char Char Char Char Char,Char Ch Char1"/>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uiPriority w:val="99"/>
    <w:rsid w:val="00A12C02"/>
    <w:rPr>
      <w:b/>
      <w:bCs/>
    </w:rPr>
  </w:style>
  <w:style w:type="character" w:customStyle="1" w:styleId="CommentSubjectChar">
    <w:name w:val="Comment Subject Char"/>
    <w:basedOn w:val="CommentTextChar"/>
    <w:link w:val="CommentSubject"/>
    <w:uiPriority w:val="99"/>
    <w:rsid w:val="00A12C02"/>
    <w:rPr>
      <w:b/>
      <w:bCs/>
    </w:rPr>
  </w:style>
  <w:style w:type="table" w:styleId="TableGrid">
    <w:name w:val="Table Grid"/>
    <w:basedOn w:val="TableNormal"/>
    <w:uiPriority w:val="39"/>
    <w:qFormat/>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Char Rakstz.1"/>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072017"/>
    <w:rPr>
      <w:rFonts w:ascii="Calibri" w:eastAsia="Calibri" w:hAnsi="Calibri"/>
      <w:sz w:val="16"/>
      <w:szCs w:val="16"/>
      <w:lang w:eastAsia="en-US"/>
    </w:rPr>
  </w:style>
  <w:style w:type="table" w:customStyle="1" w:styleId="TableGrid1">
    <w:name w:val="Table Grid1"/>
    <w:basedOn w:val="TableNormal"/>
    <w:next w:val="TableGrid"/>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aliases w:val="Char Char Cha"/>
    <w:basedOn w:val="Normal"/>
    <w:qFormat/>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character" w:customStyle="1" w:styleId="skypepnhtextspan">
    <w:name w:val="skype_pnh_text_span"/>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Stils12">
    <w:name w:val="Stils12"/>
    <w:uiPriority w:val="99"/>
    <w:rsid w:val="00072017"/>
    <w:pPr>
      <w:numPr>
        <w:numId w:val="5"/>
      </w:numPr>
    </w:pPr>
  </w:style>
  <w:style w:type="paragraph" w:customStyle="1" w:styleId="Noklustais">
    <w:name w:val="Noklusētais"/>
    <w:uiPriority w:val="99"/>
    <w:rsid w:val="00072017"/>
    <w:pPr>
      <w:suppressAutoHyphens/>
    </w:pPr>
    <w:rPr>
      <w:color w:val="00000A"/>
      <w:sz w:val="24"/>
      <w:szCs w:val="24"/>
      <w:lang w:eastAsia="zh-CN"/>
    </w:rPr>
  </w:style>
  <w:style w:type="numbering" w:customStyle="1" w:styleId="Stils13">
    <w:name w:val="Stils13"/>
    <w:uiPriority w:val="99"/>
    <w:rsid w:val="00072017"/>
    <w:pPr>
      <w:numPr>
        <w:numId w:val="6"/>
      </w:numPr>
    </w:pPr>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Stils14">
    <w:name w:val="Stils14"/>
    <w:uiPriority w:val="99"/>
    <w:rsid w:val="00072017"/>
    <w:pPr>
      <w:numPr>
        <w:numId w:val="10"/>
      </w:numPr>
    </w:pPr>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5">
    <w:name w:val="Stils15"/>
    <w:uiPriority w:val="99"/>
    <w:rsid w:val="00072017"/>
    <w:pPr>
      <w:numPr>
        <w:numId w:val="7"/>
      </w:numPr>
    </w:pPr>
  </w:style>
  <w:style w:type="character" w:customStyle="1" w:styleId="CommentTextChar1">
    <w:name w:val="Comment Text Char1"/>
    <w:basedOn w:val="DefaultParagraphFont"/>
    <w:uiPriority w:val="99"/>
    <w:semiHidden/>
    <w:rsid w:val="00B56757"/>
    <w:rPr>
      <w:rFonts w:ascii="Calibri" w:eastAsia="Calibri" w:hAnsi="Calibri"/>
      <w:lang w:eastAsia="en-US"/>
    </w:rPr>
  </w:style>
  <w:style w:type="paragraph" w:customStyle="1" w:styleId="Style6">
    <w:name w:val="Style6"/>
    <w:basedOn w:val="Normal"/>
    <w:uiPriority w:val="99"/>
    <w:rsid w:val="00B56757"/>
    <w:pPr>
      <w:widowControl w:val="0"/>
      <w:autoSpaceDE w:val="0"/>
      <w:autoSpaceDN w:val="0"/>
      <w:adjustRightInd w:val="0"/>
      <w:spacing w:line="264" w:lineRule="exact"/>
    </w:pPr>
  </w:style>
  <w:style w:type="paragraph" w:customStyle="1" w:styleId="Paraststmeklis1">
    <w:name w:val="Parasts (tīmeklis)1"/>
    <w:basedOn w:val="Parasts1"/>
    <w:rsid w:val="00B56757"/>
    <w:pPr>
      <w:spacing w:before="100" w:after="100"/>
      <w:textAlignment w:val="auto"/>
    </w:pPr>
  </w:style>
  <w:style w:type="paragraph" w:customStyle="1" w:styleId="Virsraksts">
    <w:name w:val="Virsraksts"/>
    <w:basedOn w:val="Normal"/>
    <w:rsid w:val="00B56757"/>
    <w:pPr>
      <w:ind w:right="1134"/>
      <w:jc w:val="center"/>
    </w:pPr>
    <w:rPr>
      <w:rFonts w:ascii="RimTimes" w:hAnsi="RimTimes"/>
      <w:szCs w:val="20"/>
      <w:lang w:val="en-GB" w:eastAsia="en-US"/>
    </w:rPr>
  </w:style>
  <w:style w:type="paragraph" w:customStyle="1" w:styleId="Parasts2">
    <w:name w:val="Parasts2"/>
    <w:rsid w:val="00B56757"/>
    <w:pPr>
      <w:suppressAutoHyphens/>
      <w:autoSpaceDN w:val="0"/>
    </w:pPr>
    <w:rPr>
      <w:sz w:val="24"/>
      <w:szCs w:val="24"/>
    </w:rPr>
  </w:style>
  <w:style w:type="paragraph" w:customStyle="1" w:styleId="Sarakstarindkopa4">
    <w:name w:val="Saraksta rindkopa4"/>
    <w:basedOn w:val="Normal"/>
    <w:uiPriority w:val="34"/>
    <w:qFormat/>
    <w:rsid w:val="00B56757"/>
    <w:pPr>
      <w:spacing w:after="200" w:line="276" w:lineRule="auto"/>
      <w:ind w:left="720"/>
      <w:contextualSpacing/>
    </w:pPr>
    <w:rPr>
      <w:rFonts w:eastAsia="Calibri"/>
      <w:lang w:eastAsia="en-US"/>
    </w:rPr>
  </w:style>
  <w:style w:type="paragraph" w:customStyle="1" w:styleId="bisParagraphJustify">
    <w:name w:val="bisParagraphJustify"/>
    <w:basedOn w:val="Normal"/>
    <w:rsid w:val="00B56757"/>
    <w:pPr>
      <w:widowControl w:val="0"/>
      <w:suppressAutoHyphens/>
      <w:spacing w:after="216"/>
      <w:jc w:val="both"/>
    </w:pPr>
    <w:rPr>
      <w:rFonts w:eastAsia="SimSun" w:cs="Lucida Sans"/>
      <w:lang w:val="en" w:eastAsia="zh-CN" w:bidi="hi-IN"/>
    </w:rPr>
  </w:style>
  <w:style w:type="paragraph" w:customStyle="1" w:styleId="likparaksts">
    <w:name w:val="lik_paraksts"/>
    <w:basedOn w:val="Normal"/>
    <w:rsid w:val="00B56757"/>
    <w:pPr>
      <w:spacing w:before="100" w:beforeAutospacing="1" w:after="100" w:afterAutospacing="1"/>
    </w:pPr>
  </w:style>
  <w:style w:type="character" w:customStyle="1" w:styleId="Hipersaite1">
    <w:name w:val="Hipersaite1"/>
    <w:rsid w:val="00B56757"/>
    <w:rPr>
      <w:color w:val="0000FF"/>
      <w:u w:val="single"/>
    </w:rPr>
  </w:style>
  <w:style w:type="character" w:customStyle="1" w:styleId="FontStyle13">
    <w:name w:val="Font Style13"/>
    <w:uiPriority w:val="99"/>
    <w:rsid w:val="00B56757"/>
    <w:rPr>
      <w:rFonts w:ascii="Times New Roman" w:hAnsi="Times New Roman" w:cs="Times New Roman" w:hint="default"/>
      <w:b/>
      <w:bCs/>
      <w:sz w:val="22"/>
      <w:szCs w:val="22"/>
    </w:rPr>
  </w:style>
  <w:style w:type="character" w:customStyle="1" w:styleId="article-comment-contentshow-all">
    <w:name w:val="article-comment-content__show-all"/>
    <w:rsid w:val="00B56757"/>
  </w:style>
  <w:style w:type="character" w:customStyle="1" w:styleId="recipe-stepscook-time">
    <w:name w:val="recipe-steps__cook-time"/>
    <w:rsid w:val="00B56757"/>
  </w:style>
  <w:style w:type="character" w:customStyle="1" w:styleId="list-articlecomment">
    <w:name w:val="list-article__comment"/>
    <w:basedOn w:val="DefaultParagraphFont"/>
    <w:rsid w:val="00B56757"/>
  </w:style>
  <w:style w:type="character" w:customStyle="1" w:styleId="list-articleheadline--exclamation">
    <w:name w:val="list-article__headline--exclamation"/>
    <w:basedOn w:val="DefaultParagraphFont"/>
    <w:rsid w:val="00B56757"/>
  </w:style>
  <w:style w:type="character" w:customStyle="1" w:styleId="t-bold">
    <w:name w:val="t-bold"/>
    <w:rsid w:val="00B56757"/>
  </w:style>
  <w:style w:type="character" w:customStyle="1" w:styleId="bisBold">
    <w:name w:val="bisBold"/>
    <w:rsid w:val="00B56757"/>
    <w:rPr>
      <w:b/>
      <w:bCs/>
    </w:rPr>
  </w:style>
  <w:style w:type="character" w:customStyle="1" w:styleId="TitleChar2">
    <w:name w:val="Title Char2"/>
    <w:rsid w:val="00B56757"/>
    <w:rPr>
      <w:rFonts w:ascii="Calibri Light" w:eastAsia="Times New Roman" w:hAnsi="Calibri Light" w:cs="Times New Roman" w:hint="default"/>
      <w:b/>
      <w:bCs/>
      <w:kern w:val="28"/>
      <w:sz w:val="32"/>
      <w:szCs w:val="32"/>
    </w:rPr>
  </w:style>
  <w:style w:type="character" w:customStyle="1" w:styleId="HeaderChar11">
    <w:name w:val="Header Char11"/>
    <w:aliases w:val="Header Char Char1,Char Char Char Cha Char Char Char11,Char Char Char Cha Char Char Char Char1,Char Char Char Cha Char Char Char Char Char Char1,Char Char Char Cha Char Char Char Char Char Char Char Char1,Char Char Ch Ch Char1"/>
    <w:rsid w:val="00B56757"/>
    <w:rPr>
      <w:rFonts w:ascii="Calibri" w:eastAsia="Calibri" w:hAnsi="Calibri" w:cs="Calibri" w:hint="default"/>
      <w:sz w:val="24"/>
      <w:lang w:val="en-US" w:eastAsia="lv-LV" w:bidi="ar-SA"/>
    </w:rPr>
  </w:style>
  <w:style w:type="table" w:customStyle="1" w:styleId="TableGrid11">
    <w:name w:val="Table Grid11"/>
    <w:basedOn w:val="TableNormal"/>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6757"/>
    <w:rPr>
      <w:rFonts w:ascii="Calibri"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uiPriority w:val="39"/>
    <w:rsid w:val="00B56757"/>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ar1"/>
    <w:basedOn w:val="DefaultParagraphFont"/>
    <w:rsid w:val="0052261F"/>
    <w:rPr>
      <w:rFonts w:ascii="Calibri" w:eastAsia="Calibri" w:hAnsi="Calibri" w:cs="Times New Roman"/>
    </w:rPr>
  </w:style>
  <w:style w:type="character" w:customStyle="1" w:styleId="InternetLink">
    <w:name w:val="Internet Link"/>
    <w:basedOn w:val="DefaultParagraphFont"/>
    <w:uiPriority w:val="99"/>
    <w:unhideWhenUsed/>
    <w:rsid w:val="0052261F"/>
    <w:rPr>
      <w:color w:val="0000FF"/>
      <w:u w:val="single"/>
    </w:rPr>
  </w:style>
  <w:style w:type="character" w:customStyle="1" w:styleId="ListLabel3">
    <w:name w:val="ListLabel 3"/>
    <w:qFormat/>
    <w:rsid w:val="0052261F"/>
    <w:rPr>
      <w:rFonts w:eastAsia="Times New Roman"/>
      <w:i/>
      <w:iCs/>
      <w:color w:val="16497B"/>
      <w:sz w:val="20"/>
      <w:szCs w:val="20"/>
      <w:u w:val="single"/>
      <w:lang w:eastAsia="lv-LV"/>
    </w:rPr>
  </w:style>
  <w:style w:type="character" w:customStyle="1" w:styleId="ListLabel5">
    <w:name w:val="ListLabel 5"/>
    <w:qFormat/>
    <w:rsid w:val="0052261F"/>
    <w:rPr>
      <w:rFonts w:ascii="Times New Roman" w:eastAsia="Times New Roman" w:hAnsi="Times New Roman" w:cs="Times New Roman"/>
      <w:sz w:val="24"/>
      <w:szCs w:val="24"/>
      <w:u w:val="single"/>
      <w:lang w:eastAsia="lv-LV"/>
    </w:rPr>
  </w:style>
  <w:style w:type="paragraph" w:customStyle="1" w:styleId="Paraststmeklis">
    <w:name w:val="Parasts (tīmeklis)"/>
    <w:basedOn w:val="Parasts"/>
    <w:rsid w:val="0052261F"/>
    <w:pPr>
      <w:spacing w:before="100" w:after="100"/>
    </w:pPr>
  </w:style>
  <w:style w:type="character" w:styleId="UnresolvedMention">
    <w:name w:val="Unresolved Mention"/>
    <w:basedOn w:val="DefaultParagraphFont"/>
    <w:uiPriority w:val="99"/>
    <w:semiHidden/>
    <w:unhideWhenUsed/>
    <w:rsid w:val="0052261F"/>
    <w:rPr>
      <w:color w:val="605E5C"/>
      <w:shd w:val="clear" w:color="auto" w:fill="E1DFDD"/>
    </w:rPr>
  </w:style>
  <w:style w:type="paragraph" w:customStyle="1" w:styleId="labojumupamats">
    <w:name w:val="labojumu_pamats"/>
    <w:basedOn w:val="Normal"/>
    <w:rsid w:val="002477DE"/>
    <w:pPr>
      <w:spacing w:before="100" w:beforeAutospacing="1" w:after="100" w:afterAutospacing="1"/>
    </w:pPr>
  </w:style>
  <w:style w:type="paragraph" w:customStyle="1" w:styleId="v1msonormal">
    <w:name w:val="v1msonormal"/>
    <w:basedOn w:val="Normal"/>
    <w:rsid w:val="002477DE"/>
    <w:pPr>
      <w:spacing w:before="100" w:beforeAutospacing="1" w:after="100" w:afterAutospacing="1"/>
    </w:pPr>
  </w:style>
  <w:style w:type="paragraph" w:customStyle="1" w:styleId="v1msolistparagraph">
    <w:name w:val="v1msolistparagraph"/>
    <w:basedOn w:val="Normal"/>
    <w:rsid w:val="002477DE"/>
    <w:pPr>
      <w:spacing w:before="100" w:beforeAutospacing="1" w:after="100" w:afterAutospacing="1"/>
    </w:pPr>
  </w:style>
  <w:style w:type="paragraph" w:customStyle="1" w:styleId="text-align-justify">
    <w:name w:val="text-align-justify"/>
    <w:basedOn w:val="Normal"/>
    <w:rsid w:val="002477DE"/>
    <w:pPr>
      <w:spacing w:before="100" w:beforeAutospacing="1" w:after="100" w:afterAutospacing="1"/>
    </w:pPr>
  </w:style>
  <w:style w:type="character" w:customStyle="1" w:styleId="UnresolvedMention1">
    <w:name w:val="Unresolved Mention1"/>
    <w:uiPriority w:val="99"/>
    <w:semiHidden/>
    <w:unhideWhenUsed/>
    <w:rsid w:val="002477DE"/>
    <w:rPr>
      <w:color w:val="605E5C"/>
      <w:shd w:val="clear" w:color="auto" w:fill="E1DFDD"/>
    </w:rPr>
  </w:style>
  <w:style w:type="numbering" w:customStyle="1" w:styleId="Pareizjaissaraksts1">
    <w:name w:val="Pašreizējais saraksts1"/>
    <w:uiPriority w:val="99"/>
    <w:rsid w:val="002477DE"/>
    <w:pPr>
      <w:numPr>
        <w:numId w:val="25"/>
      </w:numPr>
    </w:pPr>
  </w:style>
  <w:style w:type="table" w:customStyle="1" w:styleId="TableGrid4">
    <w:name w:val="Table Grid4"/>
    <w:basedOn w:val="TableNormal"/>
    <w:next w:val="TableGrid"/>
    <w:uiPriority w:val="39"/>
    <w:rsid w:val="0024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244799619">
      <w:bodyDiv w:val="1"/>
      <w:marLeft w:val="0"/>
      <w:marRight w:val="0"/>
      <w:marTop w:val="0"/>
      <w:marBottom w:val="0"/>
      <w:divBdr>
        <w:top w:val="none" w:sz="0" w:space="0" w:color="auto"/>
        <w:left w:val="none" w:sz="0" w:space="0" w:color="auto"/>
        <w:bottom w:val="none" w:sz="0" w:space="0" w:color="auto"/>
        <w:right w:val="none" w:sz="0" w:space="0" w:color="auto"/>
      </w:divBdr>
    </w:div>
    <w:div w:id="386418391">
      <w:bodyDiv w:val="1"/>
      <w:marLeft w:val="0"/>
      <w:marRight w:val="0"/>
      <w:marTop w:val="0"/>
      <w:marBottom w:val="0"/>
      <w:divBdr>
        <w:top w:val="none" w:sz="0" w:space="0" w:color="auto"/>
        <w:left w:val="none" w:sz="0" w:space="0" w:color="auto"/>
        <w:bottom w:val="none" w:sz="0" w:space="0" w:color="auto"/>
        <w:right w:val="none" w:sz="0" w:space="0" w:color="auto"/>
      </w:divBdr>
    </w:div>
    <w:div w:id="447896495">
      <w:bodyDiv w:val="1"/>
      <w:marLeft w:val="0"/>
      <w:marRight w:val="0"/>
      <w:marTop w:val="0"/>
      <w:marBottom w:val="0"/>
      <w:divBdr>
        <w:top w:val="none" w:sz="0" w:space="0" w:color="auto"/>
        <w:left w:val="none" w:sz="0" w:space="0" w:color="auto"/>
        <w:bottom w:val="none" w:sz="0" w:space="0" w:color="auto"/>
        <w:right w:val="none" w:sz="0" w:space="0" w:color="auto"/>
      </w:divBdr>
    </w:div>
    <w:div w:id="911625996">
      <w:bodyDiv w:val="1"/>
      <w:marLeft w:val="0"/>
      <w:marRight w:val="0"/>
      <w:marTop w:val="0"/>
      <w:marBottom w:val="0"/>
      <w:divBdr>
        <w:top w:val="none" w:sz="0" w:space="0" w:color="auto"/>
        <w:left w:val="none" w:sz="0" w:space="0" w:color="auto"/>
        <w:bottom w:val="none" w:sz="0" w:space="0" w:color="auto"/>
        <w:right w:val="none" w:sz="0" w:space="0" w:color="auto"/>
      </w:divBdr>
    </w:div>
    <w:div w:id="1245606853">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http://www.likumi.lv/doc.php?id=50759" TargetMode="External"/><Relationship Id="rId47" Type="http://schemas.openxmlformats.org/officeDocument/2006/relationships/hyperlink" Target="mailto:izglitiba@dobele.lv" TargetMode="External"/><Relationship Id="rId63" Type="http://schemas.openxmlformats.org/officeDocument/2006/relationships/hyperlink" Target="mailto:dome@dobele.lv" TargetMode="External"/><Relationship Id="rId68" Type="http://schemas.openxmlformats.org/officeDocument/2006/relationships/hyperlink" Target="https://likumi.lv/ta/id/50425-standartizacijas-likums" TargetMode="External"/><Relationship Id="rId84" Type="http://schemas.openxmlformats.org/officeDocument/2006/relationships/hyperlink" Target="mailto:dome@dobele.lv" TargetMode="External"/><Relationship Id="rId89" Type="http://schemas.openxmlformats.org/officeDocument/2006/relationships/hyperlink" Target="mailto:dome@dobele.lv" TargetMode="External"/><Relationship Id="rId112" Type="http://schemas.openxmlformats.org/officeDocument/2006/relationships/hyperlink" Target="http://pro.nais.lv/naiser/text.cfm?Ref=0103012002103132796&amp;Req=0103012002103132796&amp;Key=0103012005061632779&amp;Hash=" TargetMode="External"/><Relationship Id="rId16" Type="http://schemas.openxmlformats.org/officeDocument/2006/relationships/hyperlink" Target="mailto:dome@dobele.lv" TargetMode="External"/><Relationship Id="rId107" Type="http://schemas.openxmlformats.org/officeDocument/2006/relationships/hyperlink" Target="mailto:dome@dobele.lv" TargetMode="External"/><Relationship Id="rId11" Type="http://schemas.openxmlformats.org/officeDocument/2006/relationships/hyperlink" Target="http://www.dobele.lv/lv/content/does-sedes"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53" Type="http://schemas.openxmlformats.org/officeDocument/2006/relationships/hyperlink" Target="https://likumi.lv/ta/id/326302"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hyperlink" Target="http://pro.nais.lv/naiser/text.cfm?Ref=0103012002103132796&amp;Req=0103012002103132796&amp;Key=0103011998101432772&amp;Hash=" TargetMode="External"/><Relationship Id="rId102" Type="http://schemas.openxmlformats.org/officeDocument/2006/relationships/hyperlink" Target="http://pro.nais.lv/naiser/text.cfm?Ref=0103012002103132796&amp;Req=0103012002103132796&amp;Key=0103011998101432772&amp;Hash=" TargetMode="External"/><Relationship Id="rId123" Type="http://schemas.openxmlformats.org/officeDocument/2006/relationships/hyperlink" Target="https://likumi.lv/ta/id/50425-standartizacijas-likums"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likumi.lv/ta/id/68488-socialo-pakalpojumu-un-socialas-palidzibas-likums" TargetMode="External"/><Relationship Id="rId43" Type="http://schemas.openxmlformats.org/officeDocument/2006/relationships/hyperlink" Target="mailto:izglitiba@dobele.lv" TargetMode="External"/><Relationship Id="rId48" Type="http://schemas.openxmlformats.org/officeDocument/2006/relationships/hyperlink" Target="mailto:dome@dobele.lv" TargetMode="External"/><Relationship Id="rId64" Type="http://schemas.openxmlformats.org/officeDocument/2006/relationships/hyperlink" Target="https://likumi.lv/ta/id/50425-standartizacijas-likums" TargetMode="External"/><Relationship Id="rId69"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hyperlink" Target="mailto:dome@dobele.lv" TargetMode="External"/><Relationship Id="rId80" Type="http://schemas.openxmlformats.org/officeDocument/2006/relationships/hyperlink" Target="mailto:dome@dobele.lv" TargetMode="External"/><Relationship Id="rId85" Type="http://schemas.openxmlformats.org/officeDocument/2006/relationships/hyperlink" Target="https://likumi.lv/ta/id/50425-standartizacijas-likums" TargetMode="Externa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59" Type="http://schemas.openxmlformats.org/officeDocument/2006/relationships/hyperlink" Target="mailto:dome@dobele.lv" TargetMode="External"/><Relationship Id="rId103" Type="http://schemas.openxmlformats.org/officeDocument/2006/relationships/hyperlink" Target="http://pro.nais.lv/naiser/text.cfm?Ref=0103012002103132796&amp;Req=0103012002103132796&amp;Key=0103012005061632779&amp;Hash=" TargetMode="External"/><Relationship Id="rId108" Type="http://schemas.openxmlformats.org/officeDocument/2006/relationships/hyperlink" Target="http://pro.nais.lv/naiser/text.cfm?Ref=0103012002103132796&amp;Req=0103012002103132796&amp;Key=0103011998101432772&amp;Hash=" TargetMode="External"/><Relationship Id="rId124" Type="http://schemas.openxmlformats.org/officeDocument/2006/relationships/hyperlink" Target="mailto:dome@dobele.lv" TargetMode="External"/><Relationship Id="rId129" Type="http://schemas.openxmlformats.org/officeDocument/2006/relationships/footer" Target="footer1.xml"/><Relationship Id="rId54" Type="http://schemas.openxmlformats.org/officeDocument/2006/relationships/hyperlink" Target="mailto:dome@dobele.lv" TargetMode="External"/><Relationship Id="rId70" Type="http://schemas.openxmlformats.org/officeDocument/2006/relationships/hyperlink" Target="https://likumi.lv/ta/id/50425-standartizacijas-likums" TargetMode="External"/><Relationship Id="rId75" Type="http://schemas.openxmlformats.org/officeDocument/2006/relationships/hyperlink" Target="mailto:dome@dobele.lv" TargetMode="External"/><Relationship Id="rId91" Type="http://schemas.openxmlformats.org/officeDocument/2006/relationships/hyperlink" Target="mailto:dome@dobele.lv" TargetMode="External"/><Relationship Id="rId9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hyperlink" Target="https://likumi.lv/ta/id/57255-par-pasvaldibam" TargetMode="External"/><Relationship Id="rId49" Type="http://schemas.openxmlformats.org/officeDocument/2006/relationships/hyperlink" Target="mailto:dome@dobele.lv" TargetMode="External"/><Relationship Id="rId114" Type="http://schemas.openxmlformats.org/officeDocument/2006/relationships/hyperlink" Target="http://pro.nais.lv/naiser/text.cfm?Ref=0103012002103132796&amp;Req=0103012002103132796&amp;Key=0103011998101432772&amp;Hash=" TargetMode="External"/><Relationship Id="rId119" Type="http://schemas.openxmlformats.org/officeDocument/2006/relationships/hyperlink" Target="mailto:dome@dobele.lv" TargetMode="External"/><Relationship Id="rId44"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81" Type="http://schemas.openxmlformats.org/officeDocument/2006/relationships/hyperlink" Target="https://likumi.lv/ta/id/50425-standartizacijas-likums" TargetMode="External"/><Relationship Id="rId86" Type="http://schemas.openxmlformats.org/officeDocument/2006/relationships/hyperlink" Target="mailto:dome@dobele.lv" TargetMode="External"/><Relationship Id="rId130" Type="http://schemas.openxmlformats.org/officeDocument/2006/relationships/fontTable" Target="fontTable.xml"/><Relationship Id="rId13" Type="http://schemas.openxmlformats.org/officeDocument/2006/relationships/image" Target="media/image2.jpeg"/><Relationship Id="rId18" Type="http://schemas.openxmlformats.org/officeDocument/2006/relationships/hyperlink" Target="mailto:dome@dobele.lv" TargetMode="External"/><Relationship Id="rId39" Type="http://schemas.openxmlformats.org/officeDocument/2006/relationships/hyperlink" Target="https://likumi.lv/ta/id/315654-administrativo-teritoriju-un-apdzivoto-vietu-likums" TargetMode="External"/><Relationship Id="rId109" Type="http://schemas.openxmlformats.org/officeDocument/2006/relationships/hyperlink" Target="http://pro.nais.lv/naiser/text.cfm?Ref=0103012002103132796&amp;Req=0103012002103132796&amp;Key=0103012005061632779&amp;Hash="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mailto:dome@dobele.lv" TargetMode="External"/><Relationship Id="rId125"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http://pro.nais.lv/naiser/text.cfm?Ref=0103012002103132796&amp;Req=0103012002103132796&amp;Key=0103011998101432772&amp;Hash=" TargetMode="External"/><Relationship Id="rId2" Type="http://schemas.openxmlformats.org/officeDocument/2006/relationships/numbering" Target="numbering.xml"/><Relationship Id="rId29" Type="http://schemas.openxmlformats.org/officeDocument/2006/relationships/hyperlink" Target="https://likumi.lv/ta/id/57255-par-pasvaldibam"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66" Type="http://schemas.openxmlformats.org/officeDocument/2006/relationships/hyperlink" Target="https://likumi.lv/ta/id/111962-valsts-un-pasvaldibu-ipasuma-privatizacijas-un-privatizacijas-sertifikatu-izmantosanas-pabeigsanas-likums"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http://pro.nais.lv/naiser/text.cfm?Ref=0103012002103132796&amp;Req=0103012002103132796&amp;Key=0103012005061632779&amp;Hash=" TargetMode="External"/><Relationship Id="rId131" Type="http://schemas.openxmlformats.org/officeDocument/2006/relationships/theme" Target="theme/theme1.xml"/><Relationship Id="rId61" Type="http://schemas.openxmlformats.org/officeDocument/2006/relationships/hyperlink" Target="mailto:dome@dobele.lv" TargetMode="External"/><Relationship Id="rId82"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http://pro.nais.lv/naiser/text.cfm?Ref=0103012002103132796&amp;Req=0103012002103132796&amp;Key=0103011998101432772&amp;Hash=" TargetMode="External"/><Relationship Id="rId12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s://likumi.lv/ta/id/68488-socialo-pakalpojumu-un-socialas-palidzibas-likums" TargetMode="External"/><Relationship Id="rId72" Type="http://schemas.openxmlformats.org/officeDocument/2006/relationships/hyperlink" Target="https://likumi.lv/ta/id/50425-standartizacijas-likums"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https://m.likumi.lv/ta/id/68490" TargetMode="External"/><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hyperlink" Target="http://www.likumi.lv/doc.php?id=50759" TargetMode="External"/><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20" Type="http://schemas.openxmlformats.org/officeDocument/2006/relationships/hyperlink" Target="https://likumi.lv/ta/id/61913-par-interesu-konflikta-noversanu-valsts-amatpersonu-darbiba" TargetMode="External"/><Relationship Id="rId41" Type="http://schemas.openxmlformats.org/officeDocument/2006/relationships/hyperlink" Target="mailto:dome@dobele.lv" TargetMode="External"/><Relationship Id="rId62" Type="http://schemas.openxmlformats.org/officeDocument/2006/relationships/hyperlink" Target="mailto:dome@dobele.lv" TargetMode="External"/><Relationship Id="rId83" Type="http://schemas.openxmlformats.org/officeDocument/2006/relationships/hyperlink" Target="https://likumi.lv/ta/id/50425-standartizacijas-likums" TargetMode="External"/><Relationship Id="rId88" Type="http://schemas.openxmlformats.org/officeDocument/2006/relationships/hyperlink" Target="mailto:dome@dobele.lv" TargetMode="External"/><Relationship Id="rId111" Type="http://schemas.openxmlformats.org/officeDocument/2006/relationships/hyperlink" Target="http://pro.nais.lv/naiser/text.cfm?Ref=0103012002103132796&amp;Req=0103012002103132796&amp;Key=0103011998101432772&amp;Hash=" TargetMode="External"/><Relationship Id="rId15" Type="http://schemas.openxmlformats.org/officeDocument/2006/relationships/hyperlink" Target="mailto:dome@dobele.lv" TargetMode="External"/><Relationship Id="rId36" Type="http://schemas.openxmlformats.org/officeDocument/2006/relationships/hyperlink" Target="https://likumi.lv/ta/id/315654-administrativo-teritoriju-un-apdzivoto-vietu-likums" TargetMode="External"/><Relationship Id="rId57" Type="http://schemas.openxmlformats.org/officeDocument/2006/relationships/hyperlink" Target="mailto:dome@dobele.lv" TargetMode="External"/><Relationship Id="rId106" Type="http://schemas.openxmlformats.org/officeDocument/2006/relationships/hyperlink" Target="http://pro.nais.lv/naiser/text.cfm?Ref=0103012002103132796&amp;Req=0103012002103132796&amp;Key=0103012005061632779&amp;Hash=" TargetMode="External"/><Relationship Id="rId127"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31" Type="http://schemas.openxmlformats.org/officeDocument/2006/relationships/hyperlink" Target="mailto:dome@dobele.lv" TargetMode="External"/><Relationship Id="rId52" Type="http://schemas.openxmlformats.org/officeDocument/2006/relationships/hyperlink" Target="https://likumi.lv/ta/id/68488-socialo-pakalpojumu-un-socialas-palidzibas-likums"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94" Type="http://schemas.openxmlformats.org/officeDocument/2006/relationships/hyperlink" Target="http://pro.nais.lv/naiser/text.cfm?Ref=0103012002103132796&amp;Req=0103012002103132796&amp;Key=0103011998101432772&amp;Hash=" TargetMode="External"/><Relationship Id="rId99" Type="http://schemas.openxmlformats.org/officeDocument/2006/relationships/hyperlink" Target="mailto:dome@dobele.lv" TargetMode="External"/><Relationship Id="rId101" Type="http://schemas.openxmlformats.org/officeDocument/2006/relationships/hyperlink" Target="mailto:dome@dobele.lv" TargetMode="External"/><Relationship Id="rId122" Type="http://schemas.openxmlformats.org/officeDocument/2006/relationships/hyperlink" Target="https://m.likumi.lv/ta/id/5490-komerc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575F-6DA4-42EB-B719-9DD5C25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208</Pages>
  <Words>273682</Words>
  <Characters>155999</Characters>
  <Application>Microsoft Office Word</Application>
  <DocSecurity>0</DocSecurity>
  <Lines>1299</Lines>
  <Paragraphs>857</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428824</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Santa Eberte</cp:lastModifiedBy>
  <cp:revision>4</cp:revision>
  <cp:lastPrinted>2022-11-02T09:46:00Z</cp:lastPrinted>
  <dcterms:created xsi:type="dcterms:W3CDTF">2022-11-03T06:49:00Z</dcterms:created>
  <dcterms:modified xsi:type="dcterms:W3CDTF">2022-11-03T06:58:00Z</dcterms:modified>
</cp:coreProperties>
</file>