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F6908" w14:textId="77777777" w:rsidR="00056B9C" w:rsidRPr="00FA264C" w:rsidRDefault="00056B9C" w:rsidP="00056B9C">
      <w:pPr>
        <w:suppressAutoHyphens/>
        <w:spacing w:line="252" w:lineRule="auto"/>
        <w:ind w:left="-60" w:right="-49"/>
        <w:jc w:val="right"/>
        <w:textAlignment w:val="baseline"/>
        <w:rPr>
          <w:rFonts w:eastAsia="Calibri"/>
          <w:b/>
          <w:lang w:eastAsia="ar-SA"/>
        </w:rPr>
      </w:pPr>
      <w:r>
        <w:rPr>
          <w:rFonts w:eastAsia="Calibri"/>
          <w:b/>
          <w:lang w:eastAsia="ar-SA"/>
        </w:rPr>
        <w:t>3</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20CD1E57" w14:textId="77777777" w:rsidR="00056B9C" w:rsidRPr="00FA264C" w:rsidRDefault="00056B9C" w:rsidP="00056B9C">
      <w:pPr>
        <w:suppressAutoHyphens/>
        <w:spacing w:line="252" w:lineRule="auto"/>
        <w:ind w:left="-60" w:right="-49"/>
        <w:jc w:val="right"/>
        <w:textAlignment w:val="baseline"/>
        <w:rPr>
          <w:rFonts w:eastAsia="Calibri"/>
          <w:lang w:val="pt-BR" w:eastAsia="ar-SA"/>
        </w:rPr>
      </w:pPr>
      <w:r w:rsidRPr="00A514BC">
        <w:rPr>
          <w:rFonts w:eastAsia="Calibri"/>
          <w:lang w:eastAsia="ar-SA"/>
        </w:rPr>
        <w:t xml:space="preserve">09.09.2026. </w:t>
      </w:r>
      <w:r w:rsidRPr="00FA264C">
        <w:rPr>
          <w:rFonts w:eastAsia="Calibri"/>
          <w:lang w:val="pt-BR" w:eastAsia="ar-SA"/>
        </w:rPr>
        <w:t>Dobeles novada pašvaldības</w:t>
      </w:r>
    </w:p>
    <w:p w14:paraId="7811BF8D" w14:textId="77777777" w:rsidR="00056B9C" w:rsidRPr="00FA264C" w:rsidRDefault="00056B9C" w:rsidP="00056B9C">
      <w:pPr>
        <w:suppressAutoHyphens/>
        <w:spacing w:line="252" w:lineRule="auto"/>
        <w:ind w:left="-60" w:right="-49"/>
        <w:jc w:val="right"/>
        <w:textAlignment w:val="baseline"/>
        <w:rPr>
          <w:rFonts w:eastAsia="Calibri"/>
          <w:lang w:val="pt-BR" w:eastAsia="ar-SA"/>
        </w:rPr>
      </w:pPr>
      <w:r w:rsidRPr="00FA264C">
        <w:rPr>
          <w:rFonts w:eastAsia="Calibri"/>
          <w:lang w:val="pt-BR" w:eastAsia="ar-SA"/>
        </w:rPr>
        <w:t>Nekustamo īpašumu iznomāšanas komisijas</w:t>
      </w:r>
    </w:p>
    <w:p w14:paraId="5BEE7D28" w14:textId="77777777" w:rsidR="00056B9C" w:rsidRPr="00A514BC" w:rsidRDefault="00056B9C" w:rsidP="00056B9C">
      <w:pPr>
        <w:suppressAutoHyphens/>
        <w:spacing w:line="252" w:lineRule="auto"/>
        <w:ind w:left="-60" w:right="-49"/>
        <w:jc w:val="right"/>
        <w:textAlignment w:val="baseline"/>
        <w:rPr>
          <w:rFonts w:eastAsia="Calibri"/>
          <w:lang w:val="pt-BR" w:eastAsia="ar-SA"/>
        </w:rPr>
      </w:pPr>
      <w:r w:rsidRPr="00FA264C">
        <w:rPr>
          <w:rFonts w:eastAsia="Calibri"/>
          <w:lang w:val="pt-BR" w:eastAsia="ar-SA"/>
        </w:rPr>
        <w:t>lēmumam Nr.2.13/2026/</w:t>
      </w:r>
      <w:r w:rsidRPr="00A514BC">
        <w:rPr>
          <w:rFonts w:eastAsia="Calibri"/>
          <w:lang w:val="pt-BR" w:eastAsia="ar-SA"/>
        </w:rPr>
        <w:t>15</w:t>
      </w:r>
    </w:p>
    <w:p w14:paraId="674447F6" w14:textId="77777777" w:rsidR="00056B9C" w:rsidRDefault="00056B9C" w:rsidP="00056B9C">
      <w:pPr>
        <w:suppressAutoHyphens/>
        <w:spacing w:line="252" w:lineRule="auto"/>
        <w:ind w:left="-60" w:right="-49"/>
        <w:jc w:val="right"/>
        <w:textAlignment w:val="baseline"/>
        <w:rPr>
          <w:rFonts w:eastAsia="Calibri"/>
          <w:b/>
          <w:lang w:val="pt-BR" w:eastAsia="ar-SA"/>
        </w:rPr>
      </w:pPr>
    </w:p>
    <w:p w14:paraId="41899FCE" w14:textId="77777777" w:rsidR="00056B9C" w:rsidRPr="0073723D" w:rsidRDefault="00056B9C" w:rsidP="00056B9C">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PIE ROŽLEJĀM”</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57C469D7" w14:textId="77777777" w:rsidR="00056B9C" w:rsidRPr="0073723D" w:rsidRDefault="00056B9C" w:rsidP="00056B9C">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251D4C4D" w14:textId="77777777" w:rsidR="00056B9C" w:rsidRPr="00405187"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 xml:space="preserve">Pie </w:t>
      </w:r>
      <w:proofErr w:type="spellStart"/>
      <w:r>
        <w:rPr>
          <w:sz w:val="24"/>
          <w:szCs w:val="24"/>
          <w:lang w:eastAsia="lv-LV"/>
        </w:rPr>
        <w:t>Rožlejām</w:t>
      </w:r>
      <w:proofErr w:type="spellEnd"/>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46980040222</w:t>
      </w:r>
      <w:r w:rsidRPr="00405187">
        <w:rPr>
          <w:rFonts w:eastAsia="Calibri"/>
          <w:sz w:val="24"/>
          <w:szCs w:val="24"/>
        </w:rPr>
        <w:t xml:space="preserve">, platība </w:t>
      </w:r>
      <w:r>
        <w:rPr>
          <w:rFonts w:eastAsia="Calibri"/>
          <w:sz w:val="24"/>
          <w:szCs w:val="24"/>
        </w:rPr>
        <w:t>2,0</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7004EEBA"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08473DB9"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3017A844" w14:textId="77777777" w:rsidR="00056B9C" w:rsidRPr="0073723D" w:rsidRDefault="00056B9C" w:rsidP="00056B9C">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169F0C2D" w14:textId="77777777" w:rsidR="00056B9C" w:rsidRPr="003C17AE"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xml:space="preserve">, Brīvības ielā 15, Dobelē, Dobeles novadā, 3.stāva lielajā zālē, </w:t>
      </w:r>
      <w:r w:rsidRPr="003C17AE">
        <w:rPr>
          <w:rFonts w:eastAsia="Calibri"/>
          <w:sz w:val="24"/>
          <w:szCs w:val="24"/>
          <w:lang w:eastAsia="ar-SA"/>
        </w:rPr>
        <w:t xml:space="preserve">2026.gada 29.septembrī, plkst. 13:10, saskaņā ar šiem noteikumiem. </w:t>
      </w:r>
    </w:p>
    <w:p w14:paraId="6EA2DB28" w14:textId="77777777" w:rsidR="00056B9C" w:rsidRPr="0034306B"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78BE924D"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41FF8F14"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0420DCE4" w14:textId="77777777" w:rsidR="00056B9C" w:rsidRPr="0073723D" w:rsidRDefault="00056B9C" w:rsidP="00056B9C">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7BC6DC82" w14:textId="77777777" w:rsidR="00056B9C" w:rsidRPr="0073723D" w:rsidRDefault="00056B9C" w:rsidP="00056B9C">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17066496"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6B4D7D9F" w14:textId="77777777" w:rsidR="00056B9C" w:rsidRPr="0073723D" w:rsidRDefault="00056B9C" w:rsidP="00056B9C">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16D92045" w14:textId="77777777" w:rsidR="00056B9C" w:rsidRPr="007F166A" w:rsidRDefault="00056B9C" w:rsidP="00056B9C">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22B7B2F0" w14:textId="77777777" w:rsidR="00056B9C" w:rsidRPr="007F166A" w:rsidRDefault="00056B9C" w:rsidP="00056B9C">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bookmarkStart w:id="0" w:name="_Hlk239857113"/>
      <w:r>
        <w:fldChar w:fldCharType="begin"/>
      </w:r>
      <w:r>
        <w:instrText>HYPERLINK "mailto:apic@dobele.lv"</w:instrText>
      </w:r>
      <w:r>
        <w:fldChar w:fldCharType="separate"/>
      </w:r>
      <w:r w:rsidRPr="007F166A">
        <w:rPr>
          <w:rStyle w:val="Hyperlink"/>
          <w:rFonts w:eastAsia="Calibri"/>
          <w:sz w:val="24"/>
          <w:szCs w:val="24"/>
          <w:lang w:eastAsia="ar-SA"/>
        </w:rPr>
        <w:t>apic@dobele.lv</w:t>
      </w:r>
      <w:r>
        <w:fldChar w:fldCharType="end"/>
      </w:r>
      <w:r w:rsidRPr="007F166A">
        <w:rPr>
          <w:rFonts w:eastAsia="Calibri"/>
          <w:sz w:val="24"/>
          <w:szCs w:val="24"/>
          <w:lang w:eastAsia="ar-SA"/>
        </w:rPr>
        <w:t>,</w:t>
      </w:r>
      <w:bookmarkEnd w:id="0"/>
      <w:r w:rsidRPr="007F166A">
        <w:rPr>
          <w:rFonts w:eastAsia="Calibri"/>
          <w:sz w:val="24"/>
          <w:szCs w:val="24"/>
          <w:lang w:eastAsia="ar-SA"/>
        </w:rPr>
        <w:t xml:space="preserve"> </w:t>
      </w:r>
      <w:r w:rsidRPr="003C17AE">
        <w:rPr>
          <w:rFonts w:eastAsia="Calibri"/>
          <w:sz w:val="24"/>
          <w:szCs w:val="24"/>
          <w:lang w:eastAsia="ar-SA"/>
        </w:rPr>
        <w:t>līdz 2026.gada 25.septembrim, plkst.12.00.</w:t>
      </w:r>
    </w:p>
    <w:p w14:paraId="7C5859AE" w14:textId="77777777" w:rsidR="00056B9C" w:rsidRPr="007F166A" w:rsidRDefault="00056B9C" w:rsidP="00056B9C">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F166A">
        <w:rPr>
          <w:rFonts w:eastAsia="Calibri"/>
          <w:sz w:val="24"/>
          <w:szCs w:val="24"/>
          <w:lang w:eastAsia="ar-SA"/>
        </w:rPr>
        <w:t>Līdz reģistrācijai izsoles dalībniekam jāiemaksā:</w:t>
      </w:r>
    </w:p>
    <w:p w14:paraId="647566C3" w14:textId="77777777" w:rsidR="00056B9C" w:rsidRPr="003C17AE" w:rsidRDefault="00056B9C" w:rsidP="00056B9C">
      <w:pPr>
        <w:widowControl/>
        <w:suppressAutoHyphens/>
        <w:autoSpaceDE/>
        <w:spacing w:line="252" w:lineRule="auto"/>
        <w:ind w:left="426" w:right="-49"/>
        <w:jc w:val="both"/>
        <w:textAlignment w:val="baseline"/>
        <w:rPr>
          <w:rFonts w:eastAsia="Calibri"/>
          <w:i/>
          <w:sz w:val="24"/>
          <w:szCs w:val="24"/>
          <w:lang w:eastAsia="ar-SA"/>
        </w:rPr>
      </w:pPr>
      <w:r w:rsidRPr="007F166A">
        <w:rPr>
          <w:rFonts w:eastAsia="Calibri"/>
          <w:sz w:val="24"/>
          <w:szCs w:val="24"/>
          <w:lang w:eastAsia="ar-SA"/>
        </w:rPr>
        <w:t xml:space="preserve">11.1. izsoles dalības </w:t>
      </w:r>
      <w:r w:rsidRPr="003C17AE">
        <w:rPr>
          <w:rFonts w:eastAsia="Calibri"/>
          <w:sz w:val="24"/>
          <w:szCs w:val="24"/>
          <w:lang w:eastAsia="ar-SA"/>
        </w:rPr>
        <w:t xml:space="preserve">maksa 20 EUR (divdesmit </w:t>
      </w:r>
      <w:proofErr w:type="spellStart"/>
      <w:r w:rsidRPr="003C17AE">
        <w:rPr>
          <w:rFonts w:eastAsia="Calibri"/>
          <w:i/>
          <w:sz w:val="24"/>
          <w:szCs w:val="24"/>
          <w:lang w:eastAsia="ar-SA"/>
        </w:rPr>
        <w:t>euro</w:t>
      </w:r>
      <w:proofErr w:type="spellEnd"/>
      <w:r w:rsidRPr="003C17AE">
        <w:rPr>
          <w:rFonts w:eastAsia="Calibri"/>
          <w:i/>
          <w:sz w:val="24"/>
          <w:szCs w:val="24"/>
          <w:lang w:eastAsia="ar-SA"/>
        </w:rPr>
        <w:t>);</w:t>
      </w:r>
    </w:p>
    <w:p w14:paraId="06F43F1B" w14:textId="77777777" w:rsidR="00056B9C" w:rsidRPr="003C17AE" w:rsidRDefault="00056B9C" w:rsidP="00056B9C">
      <w:pPr>
        <w:widowControl/>
        <w:suppressAutoHyphens/>
        <w:autoSpaceDE/>
        <w:spacing w:line="252" w:lineRule="auto"/>
        <w:ind w:left="426" w:right="-49"/>
        <w:jc w:val="both"/>
        <w:textAlignment w:val="baseline"/>
        <w:rPr>
          <w:rFonts w:eastAsia="Calibri"/>
          <w:sz w:val="24"/>
          <w:szCs w:val="24"/>
          <w:lang w:val="it-IT" w:eastAsia="ar-SA"/>
        </w:rPr>
      </w:pPr>
      <w:r w:rsidRPr="003C17AE">
        <w:rPr>
          <w:rFonts w:eastAsia="Calibri"/>
          <w:sz w:val="24"/>
          <w:szCs w:val="24"/>
          <w:lang w:eastAsia="ar-SA"/>
        </w:rPr>
        <w:t>11.</w:t>
      </w:r>
      <w:r w:rsidRPr="003C17AE">
        <w:rPr>
          <w:rFonts w:eastAsia="Calibri"/>
          <w:sz w:val="24"/>
          <w:szCs w:val="24"/>
          <w:lang w:val="it-IT" w:eastAsia="ar-SA"/>
        </w:rPr>
        <w:t xml:space="preserve">2. drošības nauda 30 EUR (trīsdesmit </w:t>
      </w:r>
      <w:r w:rsidRPr="003C17AE">
        <w:rPr>
          <w:rFonts w:eastAsia="Calibri"/>
          <w:i/>
          <w:sz w:val="24"/>
          <w:szCs w:val="24"/>
          <w:lang w:val="it-IT" w:eastAsia="ar-SA"/>
        </w:rPr>
        <w:t>euro</w:t>
      </w:r>
      <w:r w:rsidRPr="003C17AE">
        <w:rPr>
          <w:rFonts w:eastAsia="Calibri"/>
          <w:sz w:val="24"/>
          <w:szCs w:val="24"/>
          <w:lang w:val="it-IT" w:eastAsia="ar-SA"/>
        </w:rPr>
        <w:t>) apmērā.</w:t>
      </w:r>
    </w:p>
    <w:p w14:paraId="63259060" w14:textId="77777777" w:rsidR="00056B9C" w:rsidRPr="00270BDE" w:rsidRDefault="00056B9C" w:rsidP="00056B9C">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 xml:space="preserve">Iemaksa ir veicama saskaņā ar rēķinu Dobeles novada pašvaldības norēķinu kontā LV94UNLA0050014267180, AS SEB bankas Dobeles filiālē vai </w:t>
      </w:r>
      <w:r w:rsidRPr="007F166A">
        <w:rPr>
          <w:rFonts w:eastAsia="Calibri"/>
          <w:sz w:val="24"/>
          <w:szCs w:val="24"/>
          <w:lang w:eastAsia="ar-SA"/>
        </w:rPr>
        <w:lastRenderedPageBreak/>
        <w:t>LV28HABA0001402050427,</w:t>
      </w:r>
      <w:r w:rsidRPr="00270BDE">
        <w:rPr>
          <w:rFonts w:eastAsia="Calibri"/>
          <w:sz w:val="24"/>
          <w:szCs w:val="24"/>
          <w:lang w:eastAsia="ar-SA"/>
        </w:rPr>
        <w:t xml:space="preserve"> AS Swedbank Dobeles filiālē.</w:t>
      </w:r>
    </w:p>
    <w:p w14:paraId="33209B1A" w14:textId="77777777" w:rsidR="00056B9C" w:rsidRPr="00113FDE" w:rsidRDefault="00056B9C" w:rsidP="00056B9C">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(4.pielikums) un </w:t>
      </w:r>
      <w:r w:rsidRPr="0073723D">
        <w:rPr>
          <w:rFonts w:eastAsia="Calibri"/>
          <w:sz w:val="24"/>
          <w:szCs w:val="24"/>
          <w:lang w:eastAsia="ar-SA"/>
        </w:rPr>
        <w:t>pieteikums (</w:t>
      </w:r>
      <w:r>
        <w:rPr>
          <w:rFonts w:eastAsia="Calibri"/>
          <w:sz w:val="24"/>
          <w:szCs w:val="24"/>
          <w:lang w:eastAsia="ar-SA"/>
        </w:rPr>
        <w:t>21</w:t>
      </w:r>
      <w:r w:rsidRPr="00113FDE">
        <w:rPr>
          <w:rFonts w:eastAsia="Calibri"/>
          <w:sz w:val="24"/>
          <w:szCs w:val="24"/>
          <w:lang w:eastAsia="ar-SA"/>
        </w:rPr>
        <w:t xml:space="preserve">. vai </w:t>
      </w:r>
      <w:r>
        <w:rPr>
          <w:rFonts w:eastAsia="Calibri"/>
          <w:sz w:val="24"/>
          <w:szCs w:val="24"/>
          <w:lang w:eastAsia="ar-SA"/>
        </w:rPr>
        <w:t>22</w:t>
      </w:r>
      <w:r w:rsidRPr="00113FDE">
        <w:rPr>
          <w:rFonts w:eastAsia="Calibri"/>
          <w:sz w:val="24"/>
          <w:szCs w:val="24"/>
          <w:lang w:eastAsia="ar-SA"/>
        </w:rPr>
        <w:t>. pielikums).</w:t>
      </w:r>
    </w:p>
    <w:p w14:paraId="04EB0153"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113FDE">
        <w:rPr>
          <w:rFonts w:eastAsia="Calibri"/>
          <w:sz w:val="24"/>
          <w:szCs w:val="24"/>
          <w:lang w:eastAsia="ar-SA"/>
        </w:rPr>
        <w:t>Reģistrētam izsoles dalībniekam</w:t>
      </w:r>
      <w:r w:rsidRPr="0073723D">
        <w:rPr>
          <w:rFonts w:eastAsia="Calibri"/>
          <w:sz w:val="24"/>
          <w:szCs w:val="24"/>
          <w:lang w:eastAsia="ar-SA"/>
        </w:rPr>
        <w:t xml:space="preserve"> izsniedz reģistrācijas apliecību, kurā norādīts:</w:t>
      </w:r>
    </w:p>
    <w:p w14:paraId="469E8E91" w14:textId="77777777" w:rsidR="00056B9C" w:rsidRPr="0073723D" w:rsidRDefault="00056B9C" w:rsidP="00056B9C">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4BD01A1B" w14:textId="77777777" w:rsidR="00056B9C" w:rsidRPr="0073723D" w:rsidRDefault="00056B9C" w:rsidP="00056B9C">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098657F3" w14:textId="77777777" w:rsidR="00056B9C" w:rsidRPr="0073723D" w:rsidRDefault="00056B9C" w:rsidP="00056B9C">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01E8CC77" w14:textId="77777777" w:rsidR="00056B9C" w:rsidRPr="0073723D" w:rsidRDefault="00056B9C" w:rsidP="00056B9C">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5AF893C5" w14:textId="77777777" w:rsidR="00056B9C" w:rsidRPr="0073723D" w:rsidRDefault="00056B9C" w:rsidP="00056B9C">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0D49E2A9" w14:textId="77777777" w:rsidR="00056B9C" w:rsidRPr="0073723D" w:rsidRDefault="00056B9C" w:rsidP="00056B9C">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66891BB3"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34F8859C"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3D2A7482"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20C479F8"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2C87D14C" w14:textId="77777777" w:rsidR="00056B9C" w:rsidRPr="0073723D" w:rsidRDefault="00056B9C" w:rsidP="00056B9C">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71751EE8" w14:textId="77777777" w:rsidR="00056B9C" w:rsidRPr="0073723D" w:rsidRDefault="00056B9C" w:rsidP="00056B9C">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352FA35E" w14:textId="77777777" w:rsidR="00056B9C" w:rsidRPr="0073723D" w:rsidRDefault="00056B9C" w:rsidP="00056B9C">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7F9B1500" w14:textId="77777777" w:rsidR="00056B9C" w:rsidRPr="0073723D" w:rsidRDefault="00056B9C" w:rsidP="00056B9C">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ir </w:t>
      </w:r>
      <w:r w:rsidRPr="003C17AE">
        <w:rPr>
          <w:rFonts w:eastAsia="Calibri"/>
          <w:sz w:val="24"/>
          <w:szCs w:val="24"/>
          <w:lang w:eastAsia="ar-SA"/>
        </w:rPr>
        <w:t xml:space="preserve">320 </w:t>
      </w:r>
      <w:r w:rsidRPr="003C17AE">
        <w:rPr>
          <w:sz w:val="24"/>
          <w:szCs w:val="24"/>
          <w:lang w:eastAsia="lv-LV"/>
        </w:rPr>
        <w:t xml:space="preserve">EUR </w:t>
      </w:r>
      <w:r w:rsidRPr="003C17AE">
        <w:rPr>
          <w:rFonts w:eastAsia="Calibri"/>
          <w:sz w:val="24"/>
          <w:szCs w:val="24"/>
          <w:lang w:eastAsia="ar-SA"/>
        </w:rPr>
        <w:t xml:space="preserve">/gadā (trīs simti divdesmit </w:t>
      </w:r>
      <w:proofErr w:type="spellStart"/>
      <w:r w:rsidRPr="003C17AE">
        <w:rPr>
          <w:rFonts w:eastAsia="Calibri"/>
          <w:i/>
          <w:sz w:val="24"/>
          <w:szCs w:val="24"/>
          <w:lang w:eastAsia="ar-SA"/>
        </w:rPr>
        <w:t>euro</w:t>
      </w:r>
      <w:proofErr w:type="spellEnd"/>
      <w:r w:rsidRPr="003C17AE">
        <w:rPr>
          <w:rFonts w:eastAsia="Calibri"/>
          <w:sz w:val="24"/>
          <w:szCs w:val="24"/>
          <w:lang w:eastAsia="ar-SA"/>
        </w:rPr>
        <w:t>) gadā</w:t>
      </w:r>
      <w:r w:rsidRPr="007F166A">
        <w:rPr>
          <w:rFonts w:eastAsia="Calibri"/>
          <w:sz w:val="24"/>
          <w:szCs w:val="24"/>
          <w:lang w:eastAsia="ar-SA"/>
        </w:rPr>
        <w:t>;</w:t>
      </w:r>
    </w:p>
    <w:p w14:paraId="7B81A89E" w14:textId="77777777" w:rsidR="00056B9C" w:rsidRPr="003C17AE" w:rsidRDefault="00056B9C" w:rsidP="00056B9C">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.4. Izsoles solis </w:t>
      </w:r>
      <w:r w:rsidRPr="003C17AE">
        <w:rPr>
          <w:rFonts w:eastAsia="Calibri"/>
          <w:sz w:val="24"/>
          <w:szCs w:val="24"/>
          <w:lang w:eastAsia="ar-SA"/>
        </w:rPr>
        <w:t xml:space="preserve">ir 30 EUR (trīsdesmit </w:t>
      </w:r>
      <w:proofErr w:type="spellStart"/>
      <w:r w:rsidRPr="003C17AE">
        <w:rPr>
          <w:rFonts w:eastAsia="Calibri"/>
          <w:i/>
          <w:sz w:val="24"/>
          <w:szCs w:val="24"/>
          <w:lang w:eastAsia="ar-SA"/>
        </w:rPr>
        <w:t>euro</w:t>
      </w:r>
      <w:proofErr w:type="spellEnd"/>
      <w:r w:rsidRPr="003C17AE">
        <w:rPr>
          <w:rFonts w:eastAsia="Calibri"/>
          <w:sz w:val="24"/>
          <w:szCs w:val="24"/>
          <w:lang w:eastAsia="ar-SA"/>
        </w:rPr>
        <w:t>);</w:t>
      </w:r>
    </w:p>
    <w:p w14:paraId="382EACE9" w14:textId="77777777" w:rsidR="00056B9C" w:rsidRPr="0073723D" w:rsidRDefault="00056B9C" w:rsidP="00056B9C">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71AC35B1" w14:textId="77777777" w:rsidR="00056B9C" w:rsidRPr="0073723D" w:rsidRDefault="00056B9C" w:rsidP="00056B9C">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7694B957" w14:textId="77777777" w:rsidR="00056B9C" w:rsidRPr="0073723D" w:rsidRDefault="00056B9C" w:rsidP="00056B9C">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42972A21" w14:textId="77777777" w:rsidR="00056B9C" w:rsidRPr="0073723D" w:rsidRDefault="00056B9C" w:rsidP="00056B9C">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3C3800A4" w14:textId="77777777" w:rsidR="00056B9C" w:rsidRPr="0073723D" w:rsidRDefault="00056B9C" w:rsidP="00056B9C">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4B7D6673" w14:textId="77777777" w:rsidR="00056B9C" w:rsidRPr="0073723D" w:rsidRDefault="00056B9C" w:rsidP="00056B9C">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24D01F92" w14:textId="77777777" w:rsidR="00056B9C" w:rsidRPr="0073723D" w:rsidRDefault="00056B9C" w:rsidP="00056B9C">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5F57FD0D" w14:textId="77777777" w:rsidR="00056B9C" w:rsidRPr="0073723D" w:rsidRDefault="00056B9C" w:rsidP="00056B9C">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4D93D3D5" w14:textId="77777777" w:rsidR="00056B9C" w:rsidRPr="0073723D" w:rsidRDefault="00056B9C" w:rsidP="00056B9C">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3B3272BD" w14:textId="77777777" w:rsidR="00056B9C" w:rsidRPr="0073723D" w:rsidRDefault="00056B9C" w:rsidP="00056B9C">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196886C4" w14:textId="77777777" w:rsidR="00056B9C" w:rsidRPr="0073723D" w:rsidRDefault="00056B9C" w:rsidP="00056B9C">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lastRenderedPageBreak/>
        <w:t>Nenotikušas izsoles un spēkā neesošas izsoles</w:t>
      </w:r>
    </w:p>
    <w:p w14:paraId="5A06D954" w14:textId="77777777" w:rsidR="00056B9C" w:rsidRPr="0073723D" w:rsidRDefault="00056B9C" w:rsidP="00056B9C">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53CC5A55" w14:textId="77777777" w:rsidR="00056B9C" w:rsidRPr="0073723D" w:rsidRDefault="00056B9C" w:rsidP="00056B9C">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61B26184" w14:textId="77777777" w:rsidR="00056B9C" w:rsidRDefault="00056B9C" w:rsidP="00056B9C">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135401B6" w14:textId="77777777" w:rsidR="00056B9C" w:rsidRPr="0073723D" w:rsidRDefault="00056B9C" w:rsidP="00056B9C">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18D26728" w14:textId="77777777" w:rsidR="00056B9C" w:rsidRPr="0073723D" w:rsidRDefault="00056B9C" w:rsidP="00056B9C">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5ACC1A4F" w14:textId="77777777" w:rsidR="00056B9C" w:rsidRPr="0073723D" w:rsidRDefault="00056B9C" w:rsidP="00056B9C">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631A2C0D" w14:textId="77777777" w:rsidR="00056B9C" w:rsidRPr="0073723D" w:rsidRDefault="00056B9C" w:rsidP="00056B9C">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7E18E960" w14:textId="77777777" w:rsidR="00056B9C" w:rsidRDefault="00056B9C" w:rsidP="00056B9C">
      <w:pPr>
        <w:suppressAutoHyphens/>
        <w:ind w:left="-142" w:right="-143" w:firstLine="568"/>
        <w:jc w:val="right"/>
        <w:rPr>
          <w:rFonts w:eastAsia="Calibri"/>
          <w:b/>
          <w:sz w:val="24"/>
          <w:szCs w:val="24"/>
          <w:lang w:eastAsia="ar-SA"/>
        </w:rPr>
      </w:pPr>
    </w:p>
    <w:p w14:paraId="1CBE1558" w14:textId="77777777" w:rsidR="00056B9C" w:rsidRDefault="00056B9C" w:rsidP="00056B9C">
      <w:pPr>
        <w:suppressAutoHyphens/>
        <w:ind w:left="-142" w:right="-143" w:firstLine="568"/>
        <w:jc w:val="right"/>
        <w:rPr>
          <w:rFonts w:eastAsia="Calibri"/>
          <w:b/>
          <w:sz w:val="24"/>
          <w:szCs w:val="24"/>
          <w:lang w:eastAsia="ar-SA"/>
        </w:rPr>
      </w:pPr>
    </w:p>
    <w:p w14:paraId="4345820C" w14:textId="77777777" w:rsidR="00056B9C" w:rsidRDefault="00056B9C" w:rsidP="00056B9C">
      <w:pPr>
        <w:suppressAutoHyphens/>
        <w:ind w:left="-142" w:right="-143" w:firstLine="568"/>
        <w:jc w:val="right"/>
        <w:rPr>
          <w:rFonts w:eastAsia="Calibri"/>
          <w:b/>
          <w:sz w:val="24"/>
          <w:szCs w:val="24"/>
          <w:lang w:eastAsia="ar-SA"/>
        </w:rPr>
      </w:pPr>
    </w:p>
    <w:p w14:paraId="20670270"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783B"/>
    <w:multiLevelType w:val="hybridMultilevel"/>
    <w:tmpl w:val="191481DA"/>
    <w:lvl w:ilvl="0" w:tplc="77406890">
      <w:start w:val="1"/>
      <w:numFmt w:val="decimal"/>
      <w:lvlText w:val="%1."/>
      <w:lvlJc w:val="left"/>
      <w:pPr>
        <w:ind w:left="360" w:hanging="360"/>
      </w:pPr>
      <w:rPr>
        <w:b w:val="0"/>
        <w:strike w:val="0"/>
        <w:dstrike w:val="0"/>
        <w:u w:val="none"/>
        <w:effect w:val="none"/>
      </w:rPr>
    </w:lvl>
    <w:lvl w:ilvl="1" w:tplc="04260019">
      <w:start w:val="1"/>
      <w:numFmt w:val="lowerLetter"/>
      <w:lvlText w:val="%2."/>
      <w:lvlJc w:val="left"/>
      <w:pPr>
        <w:ind w:left="1020" w:hanging="360"/>
      </w:pPr>
    </w:lvl>
    <w:lvl w:ilvl="2" w:tplc="0426001B">
      <w:start w:val="1"/>
      <w:numFmt w:val="lowerRoman"/>
      <w:lvlText w:val="%3."/>
      <w:lvlJc w:val="right"/>
      <w:pPr>
        <w:ind w:left="1740" w:hanging="180"/>
      </w:pPr>
    </w:lvl>
    <w:lvl w:ilvl="3" w:tplc="0426000F">
      <w:start w:val="1"/>
      <w:numFmt w:val="decimal"/>
      <w:lvlText w:val="%4."/>
      <w:lvlJc w:val="left"/>
      <w:pPr>
        <w:ind w:left="2460" w:hanging="360"/>
      </w:pPr>
    </w:lvl>
    <w:lvl w:ilvl="4" w:tplc="04260019">
      <w:start w:val="1"/>
      <w:numFmt w:val="lowerLetter"/>
      <w:lvlText w:val="%5."/>
      <w:lvlJc w:val="left"/>
      <w:pPr>
        <w:ind w:left="3180" w:hanging="360"/>
      </w:pPr>
    </w:lvl>
    <w:lvl w:ilvl="5" w:tplc="0426001B">
      <w:start w:val="1"/>
      <w:numFmt w:val="lowerRoman"/>
      <w:lvlText w:val="%6."/>
      <w:lvlJc w:val="right"/>
      <w:pPr>
        <w:ind w:left="3900" w:hanging="180"/>
      </w:pPr>
    </w:lvl>
    <w:lvl w:ilvl="6" w:tplc="0426000F">
      <w:start w:val="1"/>
      <w:numFmt w:val="decimal"/>
      <w:lvlText w:val="%7."/>
      <w:lvlJc w:val="left"/>
      <w:pPr>
        <w:ind w:left="4620" w:hanging="360"/>
      </w:pPr>
    </w:lvl>
    <w:lvl w:ilvl="7" w:tplc="04260019">
      <w:start w:val="1"/>
      <w:numFmt w:val="lowerLetter"/>
      <w:lvlText w:val="%8."/>
      <w:lvlJc w:val="left"/>
      <w:pPr>
        <w:ind w:left="5340" w:hanging="360"/>
      </w:pPr>
    </w:lvl>
    <w:lvl w:ilvl="8" w:tplc="0426001B">
      <w:start w:val="1"/>
      <w:numFmt w:val="lowerRoman"/>
      <w:lvlText w:val="%9."/>
      <w:lvlJc w:val="right"/>
      <w:pPr>
        <w:ind w:left="6060" w:hanging="180"/>
      </w:pPr>
    </w:lvl>
  </w:abstractNum>
  <w:num w:numId="1" w16cid:durableId="2103989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9C"/>
    <w:rsid w:val="00056B9C"/>
    <w:rsid w:val="000D045D"/>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4302"/>
  <w15:chartTrackingRefBased/>
  <w15:docId w15:val="{541AA4E0-8C2E-4687-9DB5-498893E5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B9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56B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6B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6B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6B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6B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6B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B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B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B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B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6B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6B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6B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6B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6B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B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B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B9C"/>
    <w:rPr>
      <w:rFonts w:eastAsiaTheme="majorEastAsia" w:cstheme="majorBidi"/>
      <w:color w:val="272727" w:themeColor="text1" w:themeTint="D8"/>
    </w:rPr>
  </w:style>
  <w:style w:type="paragraph" w:styleId="Title">
    <w:name w:val="Title"/>
    <w:basedOn w:val="Normal"/>
    <w:next w:val="Normal"/>
    <w:link w:val="TitleChar"/>
    <w:uiPriority w:val="10"/>
    <w:qFormat/>
    <w:rsid w:val="00056B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B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B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B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B9C"/>
    <w:pPr>
      <w:spacing w:before="160"/>
      <w:jc w:val="center"/>
    </w:pPr>
    <w:rPr>
      <w:i/>
      <w:iCs/>
      <w:color w:val="404040" w:themeColor="text1" w:themeTint="BF"/>
    </w:rPr>
  </w:style>
  <w:style w:type="character" w:customStyle="1" w:styleId="QuoteChar">
    <w:name w:val="Quote Char"/>
    <w:basedOn w:val="DefaultParagraphFont"/>
    <w:link w:val="Quote"/>
    <w:uiPriority w:val="29"/>
    <w:rsid w:val="00056B9C"/>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056B9C"/>
    <w:pPr>
      <w:ind w:left="720"/>
      <w:contextualSpacing/>
    </w:pPr>
  </w:style>
  <w:style w:type="character" w:styleId="IntenseEmphasis">
    <w:name w:val="Intense Emphasis"/>
    <w:basedOn w:val="DefaultParagraphFont"/>
    <w:uiPriority w:val="21"/>
    <w:qFormat/>
    <w:rsid w:val="00056B9C"/>
    <w:rPr>
      <w:i/>
      <w:iCs/>
      <w:color w:val="2F5496" w:themeColor="accent1" w:themeShade="BF"/>
    </w:rPr>
  </w:style>
  <w:style w:type="paragraph" w:styleId="IntenseQuote">
    <w:name w:val="Intense Quote"/>
    <w:basedOn w:val="Normal"/>
    <w:next w:val="Normal"/>
    <w:link w:val="IntenseQuoteChar"/>
    <w:uiPriority w:val="30"/>
    <w:qFormat/>
    <w:rsid w:val="00056B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6B9C"/>
    <w:rPr>
      <w:i/>
      <w:iCs/>
      <w:color w:val="2F5496" w:themeColor="accent1" w:themeShade="BF"/>
    </w:rPr>
  </w:style>
  <w:style w:type="character" w:styleId="IntenseReference">
    <w:name w:val="Intense Reference"/>
    <w:basedOn w:val="DefaultParagraphFont"/>
    <w:uiPriority w:val="32"/>
    <w:qFormat/>
    <w:rsid w:val="00056B9C"/>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056B9C"/>
  </w:style>
  <w:style w:type="character" w:styleId="Hyperlink">
    <w:name w:val="Hyperlink"/>
    <w:uiPriority w:val="99"/>
    <w:unhideWhenUsed/>
    <w:rsid w:val="00056B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4061</Words>
  <Characters>2316</Characters>
  <Application>Microsoft Office Word</Application>
  <DocSecurity>0</DocSecurity>
  <Lines>19</Lines>
  <Paragraphs>12</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2026-09-10T06:34:00Z</dcterms:created>
  <dcterms:modified xsi:type="dcterms:W3CDTF">2026-09-10T06:34:00Z</dcterms:modified>
</cp:coreProperties>
</file>