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83B66" w14:textId="77777777" w:rsidR="002D62C7" w:rsidRDefault="002D62C7" w:rsidP="002D62C7">
      <w:pPr>
        <w:suppressAutoHyphens/>
        <w:jc w:val="right"/>
        <w:rPr>
          <w:b/>
          <w:lang w:eastAsia="ar-SA"/>
        </w:rPr>
      </w:pPr>
      <w:r>
        <w:rPr>
          <w:b/>
          <w:lang w:eastAsia="ar-SA"/>
        </w:rPr>
        <w:t>2.pielikums</w:t>
      </w:r>
    </w:p>
    <w:p w14:paraId="525B7485" w14:textId="77777777" w:rsidR="002D62C7" w:rsidRPr="000C739A" w:rsidRDefault="002D62C7" w:rsidP="002D62C7">
      <w:pPr>
        <w:suppressAutoHyphens/>
        <w:jc w:val="right"/>
        <w:rPr>
          <w:lang w:eastAsia="ar-SA"/>
        </w:rPr>
      </w:pPr>
      <w:r>
        <w:rPr>
          <w:lang w:eastAsia="ar-SA"/>
        </w:rPr>
        <w:t>09.09</w:t>
      </w:r>
      <w:r w:rsidRPr="000C739A">
        <w:rPr>
          <w:lang w:eastAsia="ar-SA"/>
        </w:rPr>
        <w:t>.2026. Dobeles novada pašvaldības</w:t>
      </w:r>
    </w:p>
    <w:p w14:paraId="19920290" w14:textId="77777777" w:rsidR="002D62C7" w:rsidRPr="000C739A" w:rsidRDefault="002D62C7" w:rsidP="002D62C7">
      <w:pPr>
        <w:suppressAutoHyphens/>
        <w:jc w:val="right"/>
        <w:rPr>
          <w:lang w:eastAsia="ar-SA"/>
        </w:rPr>
      </w:pPr>
      <w:r w:rsidRPr="000C739A">
        <w:rPr>
          <w:lang w:eastAsia="ar-SA"/>
        </w:rPr>
        <w:t>Nekustamo īpašumu iznomāšanas komisijas</w:t>
      </w:r>
    </w:p>
    <w:p w14:paraId="1179058A" w14:textId="77777777" w:rsidR="002D62C7" w:rsidRPr="000C739A" w:rsidRDefault="002D62C7" w:rsidP="002D62C7">
      <w:pPr>
        <w:suppressAutoHyphens/>
        <w:jc w:val="right"/>
        <w:rPr>
          <w:b/>
          <w:lang w:val="pt-BR" w:eastAsia="ar-SA"/>
        </w:rPr>
      </w:pPr>
      <w:r w:rsidRPr="000C739A">
        <w:rPr>
          <w:lang w:val="pt-BR" w:eastAsia="ar-SA"/>
        </w:rPr>
        <w:t>lēmumam Nr.2.13/2026/1</w:t>
      </w:r>
      <w:r>
        <w:rPr>
          <w:lang w:val="pt-BR" w:eastAsia="ar-SA"/>
        </w:rPr>
        <w:t>5</w:t>
      </w:r>
    </w:p>
    <w:p w14:paraId="6AD62D96" w14:textId="77777777" w:rsidR="002D62C7" w:rsidRPr="006569C3" w:rsidRDefault="002D62C7" w:rsidP="002D62C7">
      <w:pPr>
        <w:jc w:val="center"/>
        <w:rPr>
          <w:b/>
          <w:sz w:val="24"/>
          <w:szCs w:val="24"/>
        </w:rPr>
      </w:pPr>
      <w:r w:rsidRPr="006569C3">
        <w:rPr>
          <w:b/>
          <w:sz w:val="24"/>
          <w:szCs w:val="24"/>
        </w:rPr>
        <w:t xml:space="preserve">PAZIŅOJUMS </w:t>
      </w:r>
    </w:p>
    <w:p w14:paraId="359FC502" w14:textId="77777777" w:rsidR="002D62C7" w:rsidRPr="006569C3" w:rsidRDefault="002D62C7" w:rsidP="002D62C7">
      <w:pPr>
        <w:jc w:val="center"/>
        <w:rPr>
          <w:b/>
          <w:sz w:val="24"/>
          <w:szCs w:val="24"/>
        </w:rPr>
      </w:pPr>
      <w:r w:rsidRPr="006569C3">
        <w:rPr>
          <w:b/>
          <w:sz w:val="24"/>
          <w:szCs w:val="24"/>
        </w:rPr>
        <w:t>„PAR NEKUSTAMĀ ĪPAŠUMA NOMAS MAKSAS IZSOLI”</w:t>
      </w:r>
    </w:p>
    <w:tbl>
      <w:tblPr>
        <w:tblW w:w="9786" w:type="dxa"/>
        <w:tblLook w:val="01E0" w:firstRow="1" w:lastRow="1" w:firstColumn="1" w:lastColumn="1" w:noHBand="0" w:noVBand="0"/>
      </w:tblPr>
      <w:tblGrid>
        <w:gridCol w:w="9564"/>
        <w:gridCol w:w="222"/>
      </w:tblGrid>
      <w:tr w:rsidR="002D62C7" w:rsidRPr="006569C3" w14:paraId="1E7CBFA4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2D62C7" w:rsidRPr="006569C3" w14:paraId="7B3E7039" w14:textId="77777777" w:rsidTr="00E732E2">
              <w:tc>
                <w:tcPr>
                  <w:tcW w:w="5400" w:type="dxa"/>
                  <w:hideMark/>
                </w:tcPr>
                <w:p w14:paraId="4D55BEC2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  <w:highlight w:val="yellow"/>
                    </w:rPr>
                  </w:pPr>
                  <w:r w:rsidRPr="006569C3">
                    <w:rPr>
                      <w:sz w:val="24"/>
                      <w:szCs w:val="24"/>
                    </w:rPr>
                    <w:t xml:space="preserve">Paziņojuma publicēšanas datums: </w:t>
                  </w:r>
                  <w:r w:rsidRPr="003C17AE">
                    <w:rPr>
                      <w:sz w:val="24"/>
                      <w:szCs w:val="24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6D83FAEE" w14:textId="77777777" w:rsidR="002D62C7" w:rsidRPr="006569C3" w:rsidRDefault="002D62C7" w:rsidP="00E732E2">
                  <w:pPr>
                    <w:ind w:right="217"/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5642CFA" w14:textId="77777777" w:rsidR="002D62C7" w:rsidRPr="006569C3" w:rsidRDefault="002D62C7" w:rsidP="00E732E2">
            <w:pPr>
              <w:ind w:right="217"/>
              <w:rPr>
                <w:vanish/>
                <w:sz w:val="24"/>
                <w:szCs w:val="24"/>
              </w:rPr>
            </w:pPr>
          </w:p>
          <w:tbl>
            <w:tblPr>
              <w:tblW w:w="9215" w:type="dxa"/>
              <w:tblInd w:w="93" w:type="dxa"/>
              <w:tblLook w:val="04A0" w:firstRow="1" w:lastRow="0" w:firstColumn="1" w:lastColumn="0" w:noHBand="0" w:noVBand="1"/>
            </w:tblPr>
            <w:tblGrid>
              <w:gridCol w:w="4297"/>
              <w:gridCol w:w="1480"/>
              <w:gridCol w:w="3438"/>
            </w:tblGrid>
            <w:tr w:rsidR="002D62C7" w:rsidRPr="006569C3" w14:paraId="56EBFB7D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0F1E2673" w14:textId="77777777" w:rsidR="002D62C7" w:rsidRPr="006569C3" w:rsidRDefault="002D62C7" w:rsidP="00E732E2">
                  <w:pPr>
                    <w:ind w:right="217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6569C3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12B5C307" w14:textId="77777777" w:rsidR="002D62C7" w:rsidRPr="006569C3" w:rsidRDefault="002D62C7" w:rsidP="00E732E2">
                  <w:pPr>
                    <w:ind w:right="217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4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078E53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2D62C7" w:rsidRPr="006569C3" w14:paraId="108805FB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BD57C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4D9BF2D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Nedzīvojamā telpa Nr.13 (garāža)</w:t>
                  </w:r>
                </w:p>
              </w:tc>
            </w:tr>
            <w:tr w:rsidR="002D62C7" w:rsidRPr="006569C3" w14:paraId="088FC0BD" w14:textId="77777777" w:rsidTr="00E732E2">
              <w:trPr>
                <w:trHeight w:val="433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5A1F7C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Nekustamā īpašuma adrese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576C5D2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bCs/>
                      <w:sz w:val="24"/>
                      <w:szCs w:val="24"/>
                    </w:rPr>
                    <w:t xml:space="preserve">Ādama ielā 2D, Dobelē, Dobeles novadā </w:t>
                  </w:r>
                </w:p>
              </w:tc>
            </w:tr>
            <w:tr w:rsidR="002D62C7" w:rsidRPr="006569C3" w14:paraId="40CDA62D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E1D606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Nekustamā īpašuma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BDC62F9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bCs/>
                      <w:sz w:val="24"/>
                      <w:szCs w:val="24"/>
                    </w:rPr>
                    <w:t>nedzīvojamā telpa, platība 57,6 m</w:t>
                  </w:r>
                  <w:r w:rsidRPr="006569C3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2D62C7" w:rsidRPr="006569C3" w14:paraId="7F156EF9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CDD46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Kadastra numurs</w:t>
                  </w:r>
                </w:p>
                <w:p w14:paraId="6771807F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85B7F93" w14:textId="77777777" w:rsidR="002D62C7" w:rsidRPr="006569C3" w:rsidRDefault="002D62C7" w:rsidP="00E732E2">
                  <w:pPr>
                    <w:ind w:right="217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569C3">
                    <w:rPr>
                      <w:rFonts w:eastAsia="Calibri"/>
                      <w:bCs/>
                      <w:sz w:val="24"/>
                      <w:szCs w:val="24"/>
                    </w:rPr>
                    <w:t>46010060021</w:t>
                  </w:r>
                </w:p>
                <w:p w14:paraId="3939F269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rFonts w:eastAsia="Calibri"/>
                      <w:bCs/>
                      <w:sz w:val="24"/>
                      <w:szCs w:val="24"/>
                    </w:rPr>
                    <w:t>46010062412010</w:t>
                  </w:r>
                </w:p>
              </w:tc>
            </w:tr>
            <w:tr w:rsidR="002D62C7" w:rsidRPr="006569C3" w14:paraId="7DA15D70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F3593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DC730A1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garāža</w:t>
                  </w:r>
                </w:p>
              </w:tc>
            </w:tr>
            <w:tr w:rsidR="002D62C7" w:rsidRPr="006569C3" w14:paraId="4161CC1B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A806F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66DE7C9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2D62C7" w:rsidRPr="006569C3" w14:paraId="1FEF3E9F" w14:textId="77777777" w:rsidTr="00E732E2">
              <w:trPr>
                <w:trHeight w:val="37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E00997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6569C3">
                    <w:rPr>
                      <w:sz w:val="24"/>
                      <w:szCs w:val="24"/>
                    </w:rPr>
                    <w:t> </w:t>
                  </w:r>
                </w:p>
                <w:p w14:paraId="30DCC145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</w:p>
              </w:tc>
            </w:tr>
            <w:tr w:rsidR="002D62C7" w:rsidRPr="006569C3" w14:paraId="601F17C4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422956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objekta nomas maksas sākumcena, nomas maksa mēnesī EUR (papildus PVN)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89E55" w14:textId="77777777" w:rsidR="002D62C7" w:rsidRPr="003C17AE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87,00 EUR/</w:t>
                  </w:r>
                  <w:proofErr w:type="spellStart"/>
                  <w:r w:rsidRPr="003C17AE">
                    <w:rPr>
                      <w:sz w:val="24"/>
                      <w:szCs w:val="24"/>
                    </w:rPr>
                    <w:t>mēn</w:t>
                  </w:r>
                  <w:proofErr w:type="spellEnd"/>
                  <w:r w:rsidRPr="003C17AE">
                    <w:rPr>
                      <w:sz w:val="24"/>
                      <w:szCs w:val="24"/>
                    </w:rPr>
                    <w:t xml:space="preserve">. </w:t>
                  </w:r>
                </w:p>
              </w:tc>
            </w:tr>
            <w:tr w:rsidR="002D62C7" w:rsidRPr="006569C3" w14:paraId="1D1E5D20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FA1D5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solis, nomas maksai mēnesī EUR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023DF" w14:textId="77777777" w:rsidR="002D62C7" w:rsidRPr="003C17AE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5 EUR</w:t>
                  </w:r>
                </w:p>
                <w:p w14:paraId="7E7D0464" w14:textId="77777777" w:rsidR="002D62C7" w:rsidRPr="003C17AE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D62C7" w:rsidRPr="006569C3" w14:paraId="799289BD" w14:textId="77777777" w:rsidTr="00E732E2">
              <w:trPr>
                <w:trHeight w:val="54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E76493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Vienreizējais maksājums par objekta novērtējumu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0A2DF9" w14:textId="77777777" w:rsidR="002D62C7" w:rsidRPr="006569C3" w:rsidRDefault="002D62C7" w:rsidP="00E732E2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D62C7" w:rsidRPr="006569C3" w14:paraId="0FE41D87" w14:textId="77777777" w:rsidTr="00E732E2">
              <w:trPr>
                <w:trHeight w:val="53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BB012A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6569C3">
                    <w:rPr>
                      <w:sz w:val="24"/>
                      <w:szCs w:val="24"/>
                    </w:rPr>
                    <w:t> </w:t>
                  </w:r>
                </w:p>
                <w:p w14:paraId="72285224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</w:p>
              </w:tc>
            </w:tr>
            <w:tr w:rsidR="002D62C7" w:rsidRPr="006569C3" w14:paraId="11D0FBBC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4D6DA1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E738C0F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 xml:space="preserve">Dobeles novada pašvaldībā klientu apkalpošanas centros </w:t>
                  </w:r>
                  <w:proofErr w:type="spellStart"/>
                  <w:r w:rsidRPr="006569C3">
                    <w:rPr>
                      <w:sz w:val="24"/>
                      <w:szCs w:val="24"/>
                    </w:rPr>
                    <w:t>rakstveidā</w:t>
                  </w:r>
                  <w:proofErr w:type="spellEnd"/>
                  <w:r w:rsidRPr="006569C3">
                    <w:rPr>
                      <w:sz w:val="24"/>
                      <w:szCs w:val="24"/>
                    </w:rPr>
                    <w:t xml:space="preserve"> vai elektroniski apic@dobele.lv</w:t>
                  </w:r>
                </w:p>
              </w:tc>
            </w:tr>
            <w:tr w:rsidR="002D62C7" w:rsidRPr="006569C3" w14:paraId="2E84C77C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561E6F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7DA5893" w14:textId="77777777" w:rsidR="002D62C7" w:rsidRPr="003C17AE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Līdz 2026.gada 25.septembrim, plkst.12.00</w:t>
                  </w:r>
                </w:p>
              </w:tc>
            </w:tr>
            <w:tr w:rsidR="002D62C7" w:rsidRPr="006569C3" w14:paraId="70F1A9C1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5AFD9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497DC78" w14:textId="77777777" w:rsidR="002D62C7" w:rsidRPr="003C17AE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Brīvības ielā 15 (3.stāva zālē), Dobelē, Dobeles novadā </w:t>
                  </w:r>
                </w:p>
              </w:tc>
            </w:tr>
            <w:tr w:rsidR="002D62C7" w:rsidRPr="006569C3" w14:paraId="7A547A6F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A39DE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D5AAABA" w14:textId="77777777" w:rsidR="002D62C7" w:rsidRPr="003C17AE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2026.gada 29.septembrī, plkst.13.10</w:t>
                  </w:r>
                </w:p>
              </w:tc>
            </w:tr>
            <w:tr w:rsidR="002D62C7" w:rsidRPr="006569C3" w14:paraId="71599672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9F581" w14:textId="77777777" w:rsidR="002D62C7" w:rsidRPr="006569C3" w:rsidRDefault="002D62C7" w:rsidP="00E732E2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B7C0F08" w14:textId="77777777" w:rsidR="002D62C7" w:rsidRPr="006569C3" w:rsidRDefault="002D62C7" w:rsidP="00E732E2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14ED8CE0" w14:textId="77777777" w:rsidR="002D62C7" w:rsidRPr="006569C3" w:rsidRDefault="002D62C7" w:rsidP="00E732E2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784231C8" w14:textId="77777777" w:rsidR="002D62C7" w:rsidRPr="006569C3" w:rsidRDefault="002D62C7" w:rsidP="00E732E2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32D0C554" w14:textId="77777777" w:rsidR="002D62C7" w:rsidRDefault="002D62C7" w:rsidP="002D62C7">
      <w:pPr>
        <w:jc w:val="both"/>
      </w:pPr>
    </w:p>
    <w:p w14:paraId="2D1D992D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C7"/>
    <w:rsid w:val="000D045D"/>
    <w:rsid w:val="002D62C7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1CD08A"/>
  <w15:chartTrackingRefBased/>
  <w15:docId w15:val="{DA59DDDD-EDE7-4798-988B-50CF7855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2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2C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2C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2C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2C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2C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2C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2C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2C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2C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2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2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2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2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2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2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2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2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2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6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2C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6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2C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62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2C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62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2C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2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2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805</Words>
  <Characters>459</Characters>
  <Application>Microsoft Office Word</Application>
  <DocSecurity>0</DocSecurity>
  <Lines>3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2026-09-10T06:30:00Z</dcterms:created>
  <dcterms:modified xsi:type="dcterms:W3CDTF">2026-09-10T06:31:00Z</dcterms:modified>
</cp:coreProperties>
</file>