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A4593" w14:textId="66B764DD" w:rsidR="00845266" w:rsidRPr="000C4D91" w:rsidRDefault="001B05EC" w:rsidP="00452271">
      <w:pPr>
        <w:spacing w:line="240" w:lineRule="auto"/>
        <w:jc w:val="center"/>
        <w:rPr>
          <w:rFonts w:ascii="Calibri" w:hAnsi="Calibri" w:cs="Calibri"/>
          <w:lang w:val="lv-LV"/>
        </w:rPr>
      </w:pPr>
      <w:r w:rsidRPr="000C4D91">
        <w:rPr>
          <w:rFonts w:ascii="Calibri" w:hAnsi="Calibri" w:cs="Calibri"/>
          <w:b/>
          <w:sz w:val="28"/>
          <w:lang w:val="lv-LV"/>
        </w:rPr>
        <w:t>INFORMATĪVS ZIŅOJUMS</w:t>
      </w:r>
      <w:r w:rsidRPr="000C4D91">
        <w:rPr>
          <w:rFonts w:ascii="Calibri" w:hAnsi="Calibri" w:cs="Calibri"/>
          <w:b/>
          <w:sz w:val="28"/>
          <w:lang w:val="lv-LV"/>
        </w:rPr>
        <w:br/>
        <w:t xml:space="preserve">par </w:t>
      </w:r>
      <w:r w:rsidR="00BF17E7">
        <w:rPr>
          <w:rFonts w:ascii="Calibri" w:hAnsi="Calibri" w:cs="Calibri"/>
          <w:b/>
          <w:sz w:val="28"/>
          <w:lang w:val="lv-LV"/>
        </w:rPr>
        <w:t>apstiprināto</w:t>
      </w:r>
      <w:r w:rsidRPr="000C4D91">
        <w:rPr>
          <w:rFonts w:ascii="Calibri" w:hAnsi="Calibri" w:cs="Calibri"/>
          <w:b/>
          <w:sz w:val="28"/>
          <w:lang w:val="lv-LV"/>
        </w:rPr>
        <w:t xml:space="preserve"> Dobeles novada teritorijas plānojumu</w:t>
      </w:r>
    </w:p>
    <w:p w14:paraId="2A219B68" w14:textId="3DE8EBC7" w:rsidR="00845266" w:rsidRPr="000C4D91" w:rsidRDefault="001B05EC" w:rsidP="00452271">
      <w:pPr>
        <w:spacing w:line="240" w:lineRule="auto"/>
        <w:jc w:val="both"/>
        <w:rPr>
          <w:rFonts w:ascii="Calibri" w:hAnsi="Calibri" w:cs="Calibri"/>
          <w:lang w:val="lv-LV"/>
        </w:rPr>
      </w:pPr>
      <w:r w:rsidRPr="000C4D91">
        <w:rPr>
          <w:rFonts w:ascii="Calibri" w:hAnsi="Calibri" w:cs="Calibri"/>
          <w:lang w:val="lv-LV"/>
        </w:rPr>
        <w:t>Informatīvais ziņojums sagatavots pēc Dobeles novada teritorijas plānojuma (turpmāk</w:t>
      </w:r>
      <w:r w:rsidR="005530F9">
        <w:rPr>
          <w:rFonts w:ascii="Calibri" w:hAnsi="Calibri" w:cs="Calibri"/>
          <w:lang w:val="lv-LV"/>
        </w:rPr>
        <w:t xml:space="preserve"> - </w:t>
      </w:r>
      <w:r w:rsidRPr="000C4D91">
        <w:rPr>
          <w:rFonts w:ascii="Calibri" w:hAnsi="Calibri" w:cs="Calibri"/>
          <w:lang w:val="lv-LV"/>
        </w:rPr>
        <w:t xml:space="preserve">Dobeles </w:t>
      </w:r>
      <w:r w:rsidR="000C4D91" w:rsidRPr="000C4D91">
        <w:rPr>
          <w:rFonts w:ascii="Calibri" w:hAnsi="Calibri" w:cs="Calibri"/>
          <w:lang w:val="lv-LV"/>
        </w:rPr>
        <w:t xml:space="preserve">novada </w:t>
      </w:r>
      <w:r w:rsidRPr="000C4D91">
        <w:rPr>
          <w:rFonts w:ascii="Calibri" w:hAnsi="Calibri" w:cs="Calibri"/>
          <w:lang w:val="lv-LV"/>
        </w:rPr>
        <w:t xml:space="preserve">TP) </w:t>
      </w:r>
      <w:r w:rsidR="00C8630B">
        <w:rPr>
          <w:rFonts w:ascii="Calibri" w:hAnsi="Calibri" w:cs="Calibri"/>
          <w:lang w:val="lv-LV"/>
        </w:rPr>
        <w:t>pieņemšanas un saistošo noteikumu apstiprināšanas</w:t>
      </w:r>
      <w:r w:rsidRPr="000C4D91">
        <w:rPr>
          <w:rFonts w:ascii="Calibri" w:hAnsi="Calibri" w:cs="Calibri"/>
          <w:lang w:val="lv-LV"/>
        </w:rPr>
        <w:t xml:space="preserve">, lai sniegtu informāciju par stratēģiskā ietekmes uz vidi novērtējuma rezultātu izmantošanu Teritorijas plānojuma </w:t>
      </w:r>
      <w:r w:rsidR="00B66EFA">
        <w:rPr>
          <w:rFonts w:ascii="Calibri" w:hAnsi="Calibri" w:cs="Calibri"/>
          <w:lang w:val="lv-LV"/>
        </w:rPr>
        <w:t>3.1.</w:t>
      </w:r>
      <w:r w:rsidRPr="000C4D91">
        <w:rPr>
          <w:rFonts w:ascii="Calibri" w:hAnsi="Calibri" w:cs="Calibri"/>
          <w:lang w:val="lv-LV"/>
        </w:rPr>
        <w:t>redakcijā.</w:t>
      </w:r>
    </w:p>
    <w:p w14:paraId="6653AF7C" w14:textId="6EA5E921" w:rsidR="00845266" w:rsidRDefault="001B05EC" w:rsidP="00452271">
      <w:pPr>
        <w:spacing w:line="240" w:lineRule="auto"/>
        <w:jc w:val="both"/>
        <w:rPr>
          <w:rFonts w:ascii="Calibri" w:hAnsi="Calibri" w:cs="Calibri"/>
          <w:lang w:val="lv-LV"/>
        </w:rPr>
      </w:pPr>
      <w:r w:rsidRPr="000C4D91">
        <w:rPr>
          <w:rFonts w:ascii="Calibri" w:hAnsi="Calibri" w:cs="Calibri"/>
          <w:lang w:val="lv-LV"/>
        </w:rPr>
        <w:t xml:space="preserve">Dobeles novada teritorijas plānojuma 3.1. redakcijas Teritorijas izmantošanas un apbūves noteikumi un grafiskā daļa apstiprināti ar Dobeles novada pašvaldības domes 2026. gada 28. maija saistošajiem noteikumiem Nr. 4 “Dobeles novada teritorijas plānojuma teritorijas izmantošanas un apbūves noteikumi un grafiskā daļa” (apstiprināti ar Dobeles novada domes 2026. gada 28. maija lēmumu Nr. 103/7). </w:t>
      </w:r>
      <w:r w:rsidR="0064342E">
        <w:rPr>
          <w:rFonts w:ascii="Calibri" w:hAnsi="Calibri" w:cs="Calibri"/>
          <w:lang w:val="lv-LV"/>
        </w:rPr>
        <w:t>Dobeles novada TP un Vides pārskats</w:t>
      </w:r>
      <w:r w:rsidRPr="000C4D91">
        <w:rPr>
          <w:rFonts w:ascii="Calibri" w:hAnsi="Calibri" w:cs="Calibri"/>
          <w:lang w:val="lv-LV"/>
        </w:rPr>
        <w:t xml:space="preserve"> pieejams </w:t>
      </w:r>
      <w:proofErr w:type="spellStart"/>
      <w:r w:rsidRPr="000C4D91">
        <w:rPr>
          <w:rFonts w:ascii="Calibri" w:hAnsi="Calibri" w:cs="Calibri"/>
          <w:lang w:val="lv-LV"/>
        </w:rPr>
        <w:t>Ģeolatvijas</w:t>
      </w:r>
      <w:proofErr w:type="spellEnd"/>
      <w:r w:rsidRPr="000C4D91">
        <w:rPr>
          <w:rFonts w:ascii="Calibri" w:hAnsi="Calibri" w:cs="Calibri"/>
          <w:lang w:val="lv-LV"/>
        </w:rPr>
        <w:t xml:space="preserve"> portālā: </w:t>
      </w:r>
      <w:hyperlink r:id="rId11" w:anchor="document_34430" w:history="1">
        <w:r w:rsidR="00731CB3" w:rsidRPr="00731CB3">
          <w:rPr>
            <w:rStyle w:val="Hyperlink"/>
            <w:rFonts w:ascii="Calibri" w:hAnsi="Calibri" w:cs="Calibri"/>
            <w:szCs w:val="24"/>
          </w:rPr>
          <w:t>https://geolatvija.lv/geo/tapis#document_34430</w:t>
        </w:r>
      </w:hyperlink>
      <w:r w:rsidR="00731CB3" w:rsidRPr="00731CB3">
        <w:rPr>
          <w:rFonts w:ascii="Calibri" w:hAnsi="Calibri" w:cs="Calibri"/>
          <w:szCs w:val="24"/>
        </w:rPr>
        <w:t xml:space="preserve"> </w:t>
      </w:r>
      <w:r w:rsidRPr="00731CB3">
        <w:rPr>
          <w:rFonts w:ascii="Calibri" w:hAnsi="Calibri" w:cs="Calibri"/>
          <w:szCs w:val="24"/>
          <w:lang w:val="lv-LV"/>
        </w:rPr>
        <w:t>.</w:t>
      </w:r>
    </w:p>
    <w:p w14:paraId="00D3C3E4" w14:textId="64F98AF1" w:rsidR="00B00239" w:rsidRPr="00B861EB" w:rsidRDefault="00B00239" w:rsidP="00452271">
      <w:pPr>
        <w:spacing w:line="240" w:lineRule="auto"/>
        <w:jc w:val="both"/>
        <w:rPr>
          <w:rFonts w:ascii="Calibri" w:hAnsi="Calibri" w:cs="Calibri"/>
          <w:lang w:val="lv-LV"/>
        </w:rPr>
      </w:pPr>
      <w:r w:rsidRPr="00B861EB">
        <w:rPr>
          <w:rFonts w:ascii="Calibri" w:hAnsi="Calibri" w:cs="Calibri"/>
          <w:bCs/>
          <w:szCs w:val="24"/>
          <w:lang w:val="lv-LV"/>
        </w:rPr>
        <w:t>Dobeles novada dome 2026. gada 26. augustā pieņēm</w:t>
      </w:r>
      <w:r w:rsidR="00D56CBD">
        <w:rPr>
          <w:rFonts w:ascii="Calibri" w:hAnsi="Calibri" w:cs="Calibri"/>
          <w:bCs/>
          <w:szCs w:val="24"/>
          <w:lang w:val="lv-LV"/>
        </w:rPr>
        <w:t>a</w:t>
      </w:r>
      <w:r w:rsidRPr="00B861EB">
        <w:rPr>
          <w:rFonts w:ascii="Calibri" w:hAnsi="Calibri" w:cs="Calibri"/>
          <w:bCs/>
          <w:szCs w:val="24"/>
          <w:lang w:val="lv-LV"/>
        </w:rPr>
        <w:t xml:space="preserve"> un 2026. gada 2. septembrī oficiālajā izdevumā “Latvijas Vēstnesis” publicēj</w:t>
      </w:r>
      <w:r w:rsidR="00D56CBD">
        <w:rPr>
          <w:rFonts w:ascii="Calibri" w:hAnsi="Calibri" w:cs="Calibri"/>
          <w:bCs/>
          <w:szCs w:val="24"/>
          <w:lang w:val="lv-LV"/>
        </w:rPr>
        <w:t>a</w:t>
      </w:r>
      <w:r w:rsidRPr="00B861EB">
        <w:rPr>
          <w:rStyle w:val="FootnoteReference"/>
          <w:rFonts w:ascii="Calibri" w:hAnsi="Calibri" w:cs="Calibri"/>
          <w:bCs/>
          <w:szCs w:val="24"/>
          <w:lang w:val="lv-LV"/>
        </w:rPr>
        <w:footnoteReference w:id="1"/>
      </w:r>
      <w:r w:rsidRPr="00B861EB">
        <w:rPr>
          <w:rFonts w:ascii="Calibri" w:hAnsi="Calibri" w:cs="Calibri"/>
          <w:bCs/>
          <w:szCs w:val="24"/>
          <w:lang w:val="lv-LV"/>
        </w:rPr>
        <w:t xml:space="preserve"> saistošos noteikumus Nr. 7 “Par Dobeles novada domes 2026. gada 28. maija saistošo noteikumu Nr. 4 “Dobeles novada teritorijas plānojuma teritorijas izmantošanas un apbūves noteikumi un grafiskā daļa” atcelšanu daļā”</w:t>
      </w:r>
      <w:r w:rsidRPr="00B861EB">
        <w:rPr>
          <w:rStyle w:val="FootnoteReference"/>
          <w:rFonts w:ascii="Calibri" w:hAnsi="Calibri" w:cs="Calibri"/>
          <w:bCs/>
          <w:szCs w:val="24"/>
          <w:lang w:val="lv-LV"/>
        </w:rPr>
        <w:footnoteReference w:id="2"/>
      </w:r>
      <w:r w:rsidRPr="00B861EB">
        <w:rPr>
          <w:rFonts w:ascii="Calibri" w:hAnsi="Calibri" w:cs="Calibri"/>
          <w:bCs/>
          <w:szCs w:val="24"/>
          <w:lang w:val="lv-LV"/>
        </w:rPr>
        <w:t>, tādejādi novēršot Viedās administrācijas un reģionālās attīstības ministrijas 2026. gada 24. jūlija vēstulē Nr.</w:t>
      </w:r>
      <w:r w:rsidRPr="00B861EB">
        <w:rPr>
          <w:rFonts w:ascii="Calibri" w:hAnsi="Calibri" w:cs="Calibri"/>
          <w:noProof/>
          <w:sz w:val="20"/>
          <w:szCs w:val="20"/>
          <w:lang w:val="lv-LV"/>
        </w:rPr>
        <w:t> </w:t>
      </w:r>
      <w:r w:rsidRPr="00B861EB">
        <w:rPr>
          <w:rFonts w:ascii="Calibri" w:hAnsi="Calibri" w:cs="Calibri"/>
          <w:bCs/>
          <w:szCs w:val="24"/>
          <w:lang w:val="lv-LV"/>
        </w:rPr>
        <w:t>B-2-1/3427</w:t>
      </w:r>
      <w:r w:rsidRPr="00B861EB">
        <w:rPr>
          <w:rStyle w:val="FootnoteReference"/>
          <w:rFonts w:ascii="Calibri" w:hAnsi="Calibri" w:cs="Calibri"/>
          <w:bCs/>
          <w:szCs w:val="24"/>
          <w:lang w:val="lv-LV"/>
        </w:rPr>
        <w:footnoteReference w:id="3"/>
      </w:r>
      <w:r w:rsidRPr="00B861EB">
        <w:rPr>
          <w:rFonts w:ascii="Calibri" w:hAnsi="Calibri" w:cs="Calibri"/>
          <w:bCs/>
          <w:szCs w:val="24"/>
          <w:lang w:val="lv-LV"/>
        </w:rPr>
        <w:t xml:space="preserve"> norādītās neatbilstības.</w:t>
      </w:r>
    </w:p>
    <w:p w14:paraId="3380058F" w14:textId="77777777" w:rsidR="00845266" w:rsidRPr="000C4D91" w:rsidRDefault="001B05EC" w:rsidP="00452271">
      <w:pPr>
        <w:spacing w:line="240" w:lineRule="auto"/>
        <w:jc w:val="both"/>
        <w:rPr>
          <w:rFonts w:ascii="Calibri" w:hAnsi="Calibri" w:cs="Calibri"/>
          <w:lang w:val="lv-LV"/>
        </w:rPr>
      </w:pPr>
      <w:r w:rsidRPr="000C4D91">
        <w:rPr>
          <w:rFonts w:ascii="Calibri" w:hAnsi="Calibri" w:cs="Calibri"/>
          <w:lang w:val="lv-LV"/>
        </w:rPr>
        <w:t>Ziņojums sagatavots, ievērojot Ministru kabineta 2004. gada 23. marta noteikumu Nr. 157 “Kārtība, kādā veicams ietekmes uz vidi stratēģiskais novērtējums” 27. punktā noteikto prasību pēc plānošanas dokumenta pieņemšanas sagatavot informāciju par vides apsvērumu integrēšanu, Vides pārskata, institūciju atzinumu un sabiedriskās apspriešanas rezultātu ņemšanu vērā, izvēlētā risinājuma pamatojumu un monitoringa pasākumiem.</w:t>
      </w:r>
    </w:p>
    <w:p w14:paraId="51620CCD" w14:textId="77777777" w:rsidR="00845266" w:rsidRPr="000C4D91" w:rsidRDefault="001B05EC" w:rsidP="00452271">
      <w:pPr>
        <w:spacing w:line="240" w:lineRule="auto"/>
        <w:rPr>
          <w:rFonts w:ascii="Calibri" w:hAnsi="Calibri" w:cs="Calibri"/>
          <w:lang w:val="lv-LV"/>
        </w:rPr>
      </w:pPr>
      <w:r w:rsidRPr="000C4D91">
        <w:rPr>
          <w:rFonts w:ascii="Calibri" w:hAnsi="Calibri" w:cs="Calibri"/>
          <w:b/>
          <w:lang w:val="lv-LV"/>
        </w:rPr>
        <w:t>Pamatinformācija</w:t>
      </w:r>
    </w:p>
    <w:tbl>
      <w:tblPr>
        <w:tblStyle w:val="TableGrid"/>
        <w:tblW w:w="0" w:type="auto"/>
        <w:jc w:val="center"/>
        <w:tblLook w:val="04A0" w:firstRow="1" w:lastRow="0" w:firstColumn="1" w:lastColumn="0" w:noHBand="0" w:noVBand="1"/>
      </w:tblPr>
      <w:tblGrid>
        <w:gridCol w:w="4248"/>
        <w:gridCol w:w="5245"/>
      </w:tblGrid>
      <w:tr w:rsidR="00845266" w:rsidRPr="000C4D91" w14:paraId="6741671A" w14:textId="77777777" w:rsidTr="00A03CE9">
        <w:trPr>
          <w:jc w:val="center"/>
        </w:trPr>
        <w:tc>
          <w:tcPr>
            <w:tcW w:w="4248" w:type="dxa"/>
          </w:tcPr>
          <w:p w14:paraId="3991E3BF" w14:textId="77777777" w:rsidR="00845266" w:rsidRPr="000C4D91" w:rsidRDefault="001B05EC" w:rsidP="00452271">
            <w:pPr>
              <w:rPr>
                <w:rFonts w:ascii="Calibri" w:hAnsi="Calibri" w:cs="Calibri"/>
                <w:lang w:val="lv-LV"/>
              </w:rPr>
            </w:pPr>
            <w:r w:rsidRPr="000C4D91">
              <w:rPr>
                <w:rFonts w:ascii="Calibri" w:hAnsi="Calibri" w:cs="Calibri"/>
                <w:sz w:val="22"/>
                <w:lang w:val="lv-LV"/>
              </w:rPr>
              <w:t>Plānošanas dokuments</w:t>
            </w:r>
          </w:p>
        </w:tc>
        <w:tc>
          <w:tcPr>
            <w:tcW w:w="5245" w:type="dxa"/>
          </w:tcPr>
          <w:p w14:paraId="2CDAF6F9" w14:textId="4368DCE2" w:rsidR="00845266" w:rsidRPr="000C4D91" w:rsidRDefault="001B05EC" w:rsidP="00A03CE9">
            <w:pPr>
              <w:jc w:val="both"/>
              <w:rPr>
                <w:rFonts w:ascii="Calibri" w:hAnsi="Calibri" w:cs="Calibri"/>
                <w:lang w:val="lv-LV"/>
              </w:rPr>
            </w:pPr>
            <w:r w:rsidRPr="000C4D91">
              <w:rPr>
                <w:rFonts w:ascii="Calibri" w:hAnsi="Calibri" w:cs="Calibri"/>
                <w:sz w:val="22"/>
                <w:lang w:val="lv-LV"/>
              </w:rPr>
              <w:t>Dobeles novada teritorijas plānojums</w:t>
            </w:r>
            <w:r w:rsidR="00A03CE9">
              <w:rPr>
                <w:rFonts w:ascii="Calibri" w:hAnsi="Calibri" w:cs="Calibri"/>
                <w:sz w:val="22"/>
                <w:lang w:val="lv-LV"/>
              </w:rPr>
              <w:t xml:space="preserve"> </w:t>
            </w:r>
          </w:p>
        </w:tc>
      </w:tr>
      <w:tr w:rsidR="00845266" w:rsidRPr="00E57C0E" w14:paraId="3E857B42" w14:textId="77777777" w:rsidTr="00A03CE9">
        <w:trPr>
          <w:jc w:val="center"/>
        </w:trPr>
        <w:tc>
          <w:tcPr>
            <w:tcW w:w="4248" w:type="dxa"/>
          </w:tcPr>
          <w:p w14:paraId="531D3692" w14:textId="77777777" w:rsidR="00845266" w:rsidRPr="000C4D91" w:rsidRDefault="001B05EC" w:rsidP="00452271">
            <w:pPr>
              <w:rPr>
                <w:rFonts w:ascii="Calibri" w:hAnsi="Calibri" w:cs="Calibri"/>
                <w:lang w:val="lv-LV"/>
              </w:rPr>
            </w:pPr>
            <w:r w:rsidRPr="000C4D91">
              <w:rPr>
                <w:rFonts w:ascii="Calibri" w:hAnsi="Calibri" w:cs="Calibri"/>
                <w:sz w:val="22"/>
                <w:lang w:val="lv-LV"/>
              </w:rPr>
              <w:t>Apstiprinātais saturs</w:t>
            </w:r>
          </w:p>
        </w:tc>
        <w:tc>
          <w:tcPr>
            <w:tcW w:w="5245" w:type="dxa"/>
          </w:tcPr>
          <w:p w14:paraId="22C36EFC" w14:textId="2E6AF079" w:rsidR="00845266" w:rsidRPr="000C4D91" w:rsidRDefault="001B05EC" w:rsidP="00A03CE9">
            <w:pPr>
              <w:jc w:val="both"/>
              <w:rPr>
                <w:rFonts w:ascii="Calibri" w:hAnsi="Calibri" w:cs="Calibri"/>
                <w:lang w:val="lv-LV"/>
              </w:rPr>
            </w:pPr>
            <w:r w:rsidRPr="000C4D91">
              <w:rPr>
                <w:rFonts w:ascii="Calibri" w:hAnsi="Calibri" w:cs="Calibri"/>
                <w:sz w:val="22"/>
                <w:lang w:val="lv-LV"/>
              </w:rPr>
              <w:t>Teritorijas izmantošanas un apbūves noteikumi; grafiskā daļa</w:t>
            </w:r>
            <w:r w:rsidR="005530F9">
              <w:rPr>
                <w:rFonts w:ascii="Calibri" w:hAnsi="Calibri" w:cs="Calibri"/>
                <w:sz w:val="22"/>
                <w:lang w:val="lv-LV"/>
              </w:rPr>
              <w:t xml:space="preserve"> - </w:t>
            </w:r>
            <w:r w:rsidRPr="000C4D91">
              <w:rPr>
                <w:rFonts w:ascii="Calibri" w:hAnsi="Calibri" w:cs="Calibri"/>
                <w:sz w:val="22"/>
                <w:lang w:val="lv-LV"/>
              </w:rPr>
              <w:t>funkcionālais zonējums, teritorijas ar īpašiem noteikumiem un pašvaldības kompetencē noteiktās aizsargjoslas</w:t>
            </w:r>
          </w:p>
        </w:tc>
      </w:tr>
      <w:tr w:rsidR="00845266" w:rsidRPr="000C4D91" w14:paraId="628A933E" w14:textId="77777777" w:rsidTr="00A03CE9">
        <w:trPr>
          <w:jc w:val="center"/>
        </w:trPr>
        <w:tc>
          <w:tcPr>
            <w:tcW w:w="4248" w:type="dxa"/>
          </w:tcPr>
          <w:p w14:paraId="21D67848" w14:textId="77777777" w:rsidR="00845266" w:rsidRPr="000C4D91" w:rsidRDefault="001B05EC" w:rsidP="00452271">
            <w:pPr>
              <w:rPr>
                <w:rFonts w:ascii="Calibri" w:hAnsi="Calibri" w:cs="Calibri"/>
                <w:lang w:val="lv-LV"/>
              </w:rPr>
            </w:pPr>
            <w:r w:rsidRPr="000C4D91">
              <w:rPr>
                <w:rFonts w:ascii="Calibri" w:hAnsi="Calibri" w:cs="Calibri"/>
                <w:sz w:val="22"/>
                <w:lang w:val="lv-LV"/>
              </w:rPr>
              <w:t>Apstiprināšanas akts</w:t>
            </w:r>
          </w:p>
        </w:tc>
        <w:tc>
          <w:tcPr>
            <w:tcW w:w="5245" w:type="dxa"/>
          </w:tcPr>
          <w:p w14:paraId="3BD12BD0" w14:textId="77777777" w:rsidR="00845266" w:rsidRPr="000C4D91" w:rsidRDefault="001B05EC" w:rsidP="00A03CE9">
            <w:pPr>
              <w:jc w:val="both"/>
              <w:rPr>
                <w:rFonts w:ascii="Calibri" w:hAnsi="Calibri" w:cs="Calibri"/>
                <w:lang w:val="lv-LV"/>
              </w:rPr>
            </w:pPr>
            <w:r w:rsidRPr="000C4D91">
              <w:rPr>
                <w:rFonts w:ascii="Calibri" w:hAnsi="Calibri" w:cs="Calibri"/>
                <w:sz w:val="22"/>
                <w:lang w:val="lv-LV"/>
              </w:rPr>
              <w:t>Dobeles novada pašvaldības domes 2026. gada 28. maija saistošie noteikumi Nr. 4, apstiprināti ar domes lēmumu Nr. 103/7</w:t>
            </w:r>
          </w:p>
        </w:tc>
      </w:tr>
      <w:tr w:rsidR="00845266" w:rsidRPr="000C4D91" w14:paraId="74F42B2D" w14:textId="77777777" w:rsidTr="00A03CE9">
        <w:trPr>
          <w:jc w:val="center"/>
        </w:trPr>
        <w:tc>
          <w:tcPr>
            <w:tcW w:w="4248" w:type="dxa"/>
          </w:tcPr>
          <w:p w14:paraId="793F92B4" w14:textId="77777777" w:rsidR="00845266" w:rsidRPr="000C4D91" w:rsidRDefault="001B05EC" w:rsidP="00452271">
            <w:pPr>
              <w:rPr>
                <w:rFonts w:ascii="Calibri" w:hAnsi="Calibri" w:cs="Calibri"/>
                <w:lang w:val="lv-LV"/>
              </w:rPr>
            </w:pPr>
            <w:r w:rsidRPr="000C4D91">
              <w:rPr>
                <w:rFonts w:ascii="Calibri" w:hAnsi="Calibri" w:cs="Calibri"/>
                <w:sz w:val="22"/>
                <w:lang w:val="lv-LV"/>
              </w:rPr>
              <w:t>Spēkā stāšanās</w:t>
            </w:r>
          </w:p>
        </w:tc>
        <w:tc>
          <w:tcPr>
            <w:tcW w:w="5245" w:type="dxa"/>
          </w:tcPr>
          <w:p w14:paraId="16EBF3C9" w14:textId="77777777" w:rsidR="00845266" w:rsidRPr="000C4D91" w:rsidRDefault="001B05EC" w:rsidP="00A03CE9">
            <w:pPr>
              <w:jc w:val="both"/>
              <w:rPr>
                <w:rFonts w:ascii="Calibri" w:hAnsi="Calibri" w:cs="Calibri"/>
                <w:lang w:val="lv-LV"/>
              </w:rPr>
            </w:pPr>
            <w:r w:rsidRPr="000C4D91">
              <w:rPr>
                <w:rFonts w:ascii="Calibri" w:hAnsi="Calibri" w:cs="Calibri"/>
                <w:sz w:val="22"/>
                <w:lang w:val="lv-LV"/>
              </w:rPr>
              <w:t>2026. gada 6. jūnijs</w:t>
            </w:r>
          </w:p>
        </w:tc>
      </w:tr>
      <w:tr w:rsidR="00845266" w:rsidRPr="000C4D91" w14:paraId="54E9A2AD" w14:textId="77777777" w:rsidTr="00A03CE9">
        <w:trPr>
          <w:jc w:val="center"/>
        </w:trPr>
        <w:tc>
          <w:tcPr>
            <w:tcW w:w="4248" w:type="dxa"/>
          </w:tcPr>
          <w:p w14:paraId="56295049" w14:textId="77777777" w:rsidR="00845266" w:rsidRPr="000C4D91" w:rsidRDefault="001B05EC" w:rsidP="00452271">
            <w:pPr>
              <w:rPr>
                <w:rFonts w:ascii="Calibri" w:hAnsi="Calibri" w:cs="Calibri"/>
                <w:lang w:val="lv-LV"/>
              </w:rPr>
            </w:pPr>
            <w:r w:rsidRPr="000C4D91">
              <w:rPr>
                <w:rFonts w:ascii="Calibri" w:hAnsi="Calibri" w:cs="Calibri"/>
                <w:sz w:val="22"/>
                <w:lang w:val="lv-LV"/>
              </w:rPr>
              <w:t>Izstrādes un pieejamības vietne</w:t>
            </w:r>
          </w:p>
        </w:tc>
        <w:tc>
          <w:tcPr>
            <w:tcW w:w="5245" w:type="dxa"/>
          </w:tcPr>
          <w:p w14:paraId="09F9F2F0" w14:textId="20ABAD79" w:rsidR="00845266" w:rsidRPr="000C4D91" w:rsidRDefault="001B05EC" w:rsidP="00A03CE9">
            <w:pPr>
              <w:jc w:val="both"/>
              <w:rPr>
                <w:rFonts w:ascii="Calibri" w:hAnsi="Calibri" w:cs="Calibri"/>
                <w:lang w:val="lv-LV"/>
              </w:rPr>
            </w:pPr>
            <w:r w:rsidRPr="000C4D91">
              <w:rPr>
                <w:rFonts w:ascii="Calibri" w:hAnsi="Calibri" w:cs="Calibri"/>
                <w:sz w:val="22"/>
                <w:lang w:val="lv-LV"/>
              </w:rPr>
              <w:t>TAPIS/</w:t>
            </w:r>
            <w:proofErr w:type="spellStart"/>
            <w:r w:rsidRPr="000C4D91">
              <w:rPr>
                <w:rFonts w:ascii="Calibri" w:hAnsi="Calibri" w:cs="Calibri"/>
                <w:sz w:val="22"/>
                <w:lang w:val="lv-LV"/>
              </w:rPr>
              <w:t>Ģeolatvija</w:t>
            </w:r>
            <w:proofErr w:type="spellEnd"/>
            <w:r w:rsidRPr="000C4D91">
              <w:rPr>
                <w:rFonts w:ascii="Calibri" w:hAnsi="Calibri" w:cs="Calibri"/>
                <w:sz w:val="22"/>
                <w:lang w:val="lv-LV"/>
              </w:rPr>
              <w:t xml:space="preserve">: </w:t>
            </w:r>
            <w:hyperlink r:id="rId12" w:anchor="document_34430" w:history="1">
              <w:r w:rsidR="00731CB3" w:rsidRPr="00731CB3">
                <w:rPr>
                  <w:rStyle w:val="Hyperlink"/>
                  <w:rFonts w:ascii="Calibri" w:hAnsi="Calibri" w:cs="Calibri"/>
                </w:rPr>
                <w:t>https://geolatvija.lv/geo/tapis#document_34430</w:t>
              </w:r>
            </w:hyperlink>
            <w:r w:rsidR="00731CB3">
              <w:t xml:space="preserve"> </w:t>
            </w:r>
            <w:r w:rsidR="007C3E49">
              <w:rPr>
                <w:rFonts w:ascii="Calibri" w:hAnsi="Calibri" w:cs="Calibri"/>
                <w:sz w:val="22"/>
                <w:lang w:val="lv-LV"/>
              </w:rPr>
              <w:t xml:space="preserve"> </w:t>
            </w:r>
          </w:p>
        </w:tc>
      </w:tr>
    </w:tbl>
    <w:p w14:paraId="2212973F" w14:textId="1C7C63D4" w:rsidR="00845266" w:rsidRPr="007C3E49" w:rsidRDefault="001B05EC" w:rsidP="007C3E49">
      <w:pPr>
        <w:pStyle w:val="Heading1"/>
        <w:spacing w:after="240" w:line="240" w:lineRule="auto"/>
        <w:rPr>
          <w:rFonts w:ascii="Calibri" w:hAnsi="Calibri" w:cs="Calibri"/>
          <w:sz w:val="24"/>
          <w:szCs w:val="24"/>
          <w:lang w:val="lv-LV"/>
        </w:rPr>
      </w:pPr>
      <w:r w:rsidRPr="007C3E49">
        <w:rPr>
          <w:rFonts w:ascii="Calibri" w:hAnsi="Calibri" w:cs="Calibri"/>
          <w:sz w:val="24"/>
          <w:szCs w:val="24"/>
          <w:lang w:val="lv-LV"/>
        </w:rPr>
        <w:t>1. Kā plānošanas dokumentā integrēti vides apsvērumi</w:t>
      </w:r>
    </w:p>
    <w:p w14:paraId="3E4121E8" w14:textId="25FBD81A" w:rsidR="00845266" w:rsidRPr="000C4D91" w:rsidRDefault="001B05EC" w:rsidP="00452271">
      <w:pPr>
        <w:spacing w:line="240" w:lineRule="auto"/>
        <w:jc w:val="both"/>
        <w:rPr>
          <w:rFonts w:ascii="Calibri" w:hAnsi="Calibri" w:cs="Calibri"/>
          <w:lang w:val="lv-LV"/>
        </w:rPr>
      </w:pPr>
      <w:r w:rsidRPr="000C4D91">
        <w:rPr>
          <w:rFonts w:ascii="Calibri" w:hAnsi="Calibri" w:cs="Calibri"/>
          <w:lang w:val="lv-LV"/>
        </w:rPr>
        <w:t xml:space="preserve">Dobeles </w:t>
      </w:r>
      <w:r w:rsidR="00CB1CD4">
        <w:rPr>
          <w:rFonts w:ascii="Calibri" w:hAnsi="Calibri" w:cs="Calibri"/>
          <w:lang w:val="lv-LV"/>
        </w:rPr>
        <w:t xml:space="preserve">novada </w:t>
      </w:r>
      <w:r w:rsidRPr="000C4D91">
        <w:rPr>
          <w:rFonts w:ascii="Calibri" w:hAnsi="Calibri" w:cs="Calibri"/>
          <w:lang w:val="lv-LV"/>
        </w:rPr>
        <w:t>TP galīgajā redakcijā vides apsvērumi integrēti gan funkcionālā zonējuma risinājumos un grafiskajā daļā, gan Teritorijas izmantošanas un apbūves noteikumos (turpmāk</w:t>
      </w:r>
      <w:r w:rsidR="005530F9">
        <w:rPr>
          <w:rFonts w:ascii="Calibri" w:hAnsi="Calibri" w:cs="Calibri"/>
          <w:lang w:val="lv-LV"/>
        </w:rPr>
        <w:t xml:space="preserve"> - </w:t>
      </w:r>
      <w:r w:rsidRPr="000C4D91">
        <w:rPr>
          <w:rFonts w:ascii="Calibri" w:hAnsi="Calibri" w:cs="Calibri"/>
          <w:lang w:val="lv-LV"/>
        </w:rPr>
        <w:lastRenderedPageBreak/>
        <w:t xml:space="preserve">TIAN). Plānojuma risinājumi vērsti uz zemes izmantošanas savietojamību, </w:t>
      </w:r>
      <w:proofErr w:type="spellStart"/>
      <w:r w:rsidRPr="000C4D91">
        <w:rPr>
          <w:rFonts w:ascii="Calibri" w:hAnsi="Calibri" w:cs="Calibri"/>
          <w:lang w:val="lv-LV"/>
        </w:rPr>
        <w:t>apdzīvojuma</w:t>
      </w:r>
      <w:proofErr w:type="spellEnd"/>
      <w:r w:rsidRPr="000C4D91">
        <w:rPr>
          <w:rFonts w:ascii="Calibri" w:hAnsi="Calibri" w:cs="Calibri"/>
          <w:lang w:val="lv-LV"/>
        </w:rPr>
        <w:t xml:space="preserve"> un </w:t>
      </w:r>
      <w:proofErr w:type="spellStart"/>
      <w:r w:rsidRPr="000C4D91">
        <w:rPr>
          <w:rFonts w:ascii="Calibri" w:hAnsi="Calibri" w:cs="Calibri"/>
          <w:lang w:val="lv-LV"/>
        </w:rPr>
        <w:t>inženierinfrastruktūras</w:t>
      </w:r>
      <w:proofErr w:type="spellEnd"/>
      <w:r w:rsidRPr="000C4D91">
        <w:rPr>
          <w:rFonts w:ascii="Calibri" w:hAnsi="Calibri" w:cs="Calibri"/>
          <w:lang w:val="lv-LV"/>
        </w:rPr>
        <w:t xml:space="preserve"> attīstības koordinēšanu, dabas un ainavisko vērtību saglabāšanu, kā arī vides risku un konfliktu mazināšanu starp dažādiem teritorijas izmantošanas veidiem.</w:t>
      </w:r>
    </w:p>
    <w:p w14:paraId="63BE88D6" w14:textId="5B7651FE" w:rsidR="00845266" w:rsidRPr="000C4D91" w:rsidRDefault="001B05EC" w:rsidP="00452271">
      <w:pPr>
        <w:spacing w:line="240" w:lineRule="auto"/>
        <w:jc w:val="both"/>
        <w:rPr>
          <w:rFonts w:ascii="Calibri" w:hAnsi="Calibri" w:cs="Calibri"/>
          <w:lang w:val="lv-LV"/>
        </w:rPr>
      </w:pPr>
      <w:r w:rsidRPr="000C4D91">
        <w:rPr>
          <w:rFonts w:ascii="Calibri" w:hAnsi="Calibri" w:cs="Calibri"/>
          <w:lang w:val="lv-LV"/>
        </w:rPr>
        <w:t>Vides apsvērumi integrēti, nosakot teritorijas ar īpašiem noteikumiem un funkcionālās zonas, kurās atsevišķu darbību īstenošana ir ierobežota vai saistīta ar papildu prasībām. Īpaši būtiski ir TIN1</w:t>
      </w:r>
      <w:r w:rsidR="005530F9">
        <w:rPr>
          <w:rFonts w:ascii="Calibri" w:hAnsi="Calibri" w:cs="Calibri"/>
          <w:lang w:val="lv-LV"/>
        </w:rPr>
        <w:t xml:space="preserve"> - </w:t>
      </w:r>
      <w:r w:rsidRPr="000C4D91">
        <w:rPr>
          <w:rFonts w:ascii="Calibri" w:hAnsi="Calibri" w:cs="Calibri"/>
          <w:lang w:val="lv-LV"/>
        </w:rPr>
        <w:t xml:space="preserve">teritorijas, kurās esošas un no jauna ierīkojamas centralizētās ūdensapgādes un kanalizācijas sistēmas. TIAN paredz, ka </w:t>
      </w:r>
      <w:proofErr w:type="spellStart"/>
      <w:r w:rsidRPr="000C4D91">
        <w:rPr>
          <w:rFonts w:ascii="Calibri" w:hAnsi="Calibri" w:cs="Calibri"/>
          <w:lang w:val="lv-LV"/>
        </w:rPr>
        <w:t>jaunbūvējamās</w:t>
      </w:r>
      <w:proofErr w:type="spellEnd"/>
      <w:r w:rsidRPr="000C4D91">
        <w:rPr>
          <w:rFonts w:ascii="Calibri" w:hAnsi="Calibri" w:cs="Calibri"/>
          <w:lang w:val="lv-LV"/>
        </w:rPr>
        <w:t xml:space="preserve"> un pārbūvējamās dzīvojamās un publiskās ēkas šajās teritorijās pieslēdzamas centralizētajām kanalizācijas sistēmām, ja to prasa vispārīgais teritorijas plānošanas regulējums. Ārpus centralizēto tīklu teritorijām noteiktas prasības lokālajai ūdensapgādei, hermētiskām kanalizācijas tvertnēm, individuālām attīrīšanas iekārtām un decentralizētās kanalizācijas sistēmu reģistrācijai.</w:t>
      </w:r>
    </w:p>
    <w:p w14:paraId="1F94657E" w14:textId="77777777" w:rsidR="00845266" w:rsidRPr="000C4D91" w:rsidRDefault="001B05EC" w:rsidP="00452271">
      <w:pPr>
        <w:spacing w:line="240" w:lineRule="auto"/>
        <w:jc w:val="both"/>
        <w:rPr>
          <w:rFonts w:ascii="Calibri" w:hAnsi="Calibri" w:cs="Calibri"/>
          <w:lang w:val="lv-LV"/>
        </w:rPr>
      </w:pPr>
      <w:r w:rsidRPr="000C4D91">
        <w:rPr>
          <w:rFonts w:ascii="Calibri" w:hAnsi="Calibri" w:cs="Calibri"/>
          <w:lang w:val="lv-LV"/>
        </w:rPr>
        <w:t xml:space="preserve">Plānojums ietver vides risku samazināšanas prasības piesārņotām un potenciāli piesārņotām teritorijām. Būvniecība šādās teritorijās pieļaujama tikai pēc </w:t>
      </w:r>
      <w:proofErr w:type="spellStart"/>
      <w:r w:rsidRPr="000C4D91">
        <w:rPr>
          <w:rFonts w:ascii="Calibri" w:hAnsi="Calibri" w:cs="Calibri"/>
          <w:lang w:val="lv-LV"/>
        </w:rPr>
        <w:t>revitalizācijas</w:t>
      </w:r>
      <w:proofErr w:type="spellEnd"/>
      <w:r w:rsidRPr="000C4D91">
        <w:rPr>
          <w:rFonts w:ascii="Calibri" w:hAnsi="Calibri" w:cs="Calibri"/>
          <w:lang w:val="lv-LV"/>
        </w:rPr>
        <w:t xml:space="preserve"> un/vai sanācijas, bet līdz tam pieļaujama tikai tāda izmantošana, kas nerada apdraudējumu cilvēku veselībai, videi un blakus esošo teritoriju izmantošanai. TIAN aizliedz tādu izmantošanu, kas var palielināt piesārņojuma izplatīšanās risku.</w:t>
      </w:r>
    </w:p>
    <w:p w14:paraId="1B064DE5" w14:textId="7AA12C27" w:rsidR="00845266" w:rsidRPr="000C4D91" w:rsidRDefault="00E900C4" w:rsidP="00452271">
      <w:pPr>
        <w:spacing w:line="240" w:lineRule="auto"/>
        <w:jc w:val="both"/>
        <w:rPr>
          <w:rFonts w:ascii="Calibri" w:hAnsi="Calibri" w:cs="Calibri"/>
          <w:lang w:val="lv-LV"/>
        </w:rPr>
      </w:pPr>
      <w:r>
        <w:rPr>
          <w:rFonts w:ascii="Calibri" w:hAnsi="Calibri" w:cs="Calibri"/>
          <w:lang w:val="lv-LV"/>
        </w:rPr>
        <w:t>TIAN</w:t>
      </w:r>
      <w:r w:rsidR="001B05EC" w:rsidRPr="000C4D91">
        <w:rPr>
          <w:rFonts w:ascii="Calibri" w:hAnsi="Calibri" w:cs="Calibri"/>
          <w:lang w:val="lv-LV"/>
        </w:rPr>
        <w:t xml:space="preserve"> ietvertas prasības trokšņa un piesārņojuma ietekmes mazināšanai, tostarp pienākums plānot un īstenot prettrokšņa </w:t>
      </w:r>
      <w:proofErr w:type="spellStart"/>
      <w:r w:rsidR="001B05EC" w:rsidRPr="000C4D91">
        <w:rPr>
          <w:rFonts w:ascii="Calibri" w:hAnsi="Calibri" w:cs="Calibri"/>
          <w:lang w:val="lv-LV"/>
        </w:rPr>
        <w:t>būvakustiskos</w:t>
      </w:r>
      <w:proofErr w:type="spellEnd"/>
      <w:r w:rsidR="001B05EC" w:rsidRPr="000C4D91">
        <w:rPr>
          <w:rFonts w:ascii="Calibri" w:hAnsi="Calibri" w:cs="Calibri"/>
          <w:lang w:val="lv-LV"/>
        </w:rPr>
        <w:t xml:space="preserve"> pasākumus, ja apbūves teritorijas izmantošanas funkcijai normatīvajos aktos noteiktie trokšņa robežlielumi tiek pārsniegti. Tāpat paredzēti risinājumi ilgtspējīgai </w:t>
      </w:r>
      <w:proofErr w:type="spellStart"/>
      <w:r w:rsidR="001B05EC" w:rsidRPr="000C4D91">
        <w:rPr>
          <w:rFonts w:ascii="Calibri" w:hAnsi="Calibri" w:cs="Calibri"/>
          <w:lang w:val="lv-LV"/>
        </w:rPr>
        <w:t>lietusūdeņu</w:t>
      </w:r>
      <w:proofErr w:type="spellEnd"/>
      <w:r w:rsidR="001B05EC" w:rsidRPr="000C4D91">
        <w:rPr>
          <w:rFonts w:ascii="Calibri" w:hAnsi="Calibri" w:cs="Calibri"/>
          <w:lang w:val="lv-LV"/>
        </w:rPr>
        <w:t xml:space="preserve"> un virszemes ūdeņu apsaimniekošanai, lai nepieļautu blakus zemes vienību appludināšanu un mazinātu virszemes noteces negatīvo ietekmi.</w:t>
      </w:r>
    </w:p>
    <w:p w14:paraId="5BE709BB" w14:textId="2704026C" w:rsidR="00845266" w:rsidRPr="000C4D91" w:rsidRDefault="001B05EC" w:rsidP="00452271">
      <w:pPr>
        <w:spacing w:line="240" w:lineRule="auto"/>
        <w:jc w:val="both"/>
        <w:rPr>
          <w:rFonts w:ascii="Calibri" w:hAnsi="Calibri" w:cs="Calibri"/>
          <w:lang w:val="lv-LV"/>
        </w:rPr>
      </w:pPr>
      <w:r w:rsidRPr="000C4D91">
        <w:rPr>
          <w:rFonts w:ascii="Calibri" w:hAnsi="Calibri" w:cs="Calibri"/>
          <w:lang w:val="lv-LV"/>
        </w:rPr>
        <w:t xml:space="preserve">Dabas, ainavas un kultūrvēsturisko vērtību saglabāšana integrēta ar TIN4 un TIN5 teritoriju noteikšanu. Vietējas nozīmes kultūrvēsturiskajās un dabas teritorijās atļauta tikai tāda saimnieciskā darbība un apbūve, kas neiznīcina vai nepazemina šo objektu vērtību. Ainaviski vērtīgajās teritorijās noteiktas prasības </w:t>
      </w:r>
      <w:proofErr w:type="spellStart"/>
      <w:r w:rsidRPr="000C4D91">
        <w:rPr>
          <w:rFonts w:ascii="Calibri" w:hAnsi="Calibri" w:cs="Calibri"/>
          <w:lang w:val="lv-LV"/>
        </w:rPr>
        <w:t>Gaurata</w:t>
      </w:r>
      <w:proofErr w:type="spellEnd"/>
      <w:r w:rsidRPr="000C4D91">
        <w:rPr>
          <w:rFonts w:ascii="Calibri" w:hAnsi="Calibri" w:cs="Calibri"/>
          <w:lang w:val="lv-LV"/>
        </w:rPr>
        <w:t xml:space="preserve"> ezera un apkārtnes, Bērzes</w:t>
      </w:r>
      <w:r w:rsidR="005530F9">
        <w:rPr>
          <w:rFonts w:ascii="Calibri" w:hAnsi="Calibri" w:cs="Calibri"/>
          <w:lang w:val="lv-LV"/>
        </w:rPr>
        <w:t>-</w:t>
      </w:r>
      <w:r w:rsidRPr="000C4D91">
        <w:rPr>
          <w:rFonts w:ascii="Calibri" w:hAnsi="Calibri" w:cs="Calibri"/>
          <w:lang w:val="lv-LV"/>
        </w:rPr>
        <w:t xml:space="preserve">Sesavas ielejas un </w:t>
      </w:r>
      <w:proofErr w:type="spellStart"/>
      <w:r w:rsidRPr="000C4D91">
        <w:rPr>
          <w:rFonts w:ascii="Calibri" w:hAnsi="Calibri" w:cs="Calibri"/>
          <w:lang w:val="lv-LV"/>
        </w:rPr>
        <w:t>Pokaiņu</w:t>
      </w:r>
      <w:proofErr w:type="spellEnd"/>
      <w:r w:rsidRPr="000C4D91">
        <w:rPr>
          <w:rFonts w:ascii="Calibri" w:hAnsi="Calibri" w:cs="Calibri"/>
          <w:lang w:val="lv-LV"/>
        </w:rPr>
        <w:t xml:space="preserve"> meža ainavu saglabāšanai, tostarp ierobežojumi vēja elektrostaciju, biogāzes ražotņu, lielu saules parku, derīgo izrakteņu ieguves un apmežošanas attīstībai konkrētajās ainavu telpās.</w:t>
      </w:r>
    </w:p>
    <w:p w14:paraId="496D25F9" w14:textId="7DC80D31" w:rsidR="00845266" w:rsidRPr="000C4D91" w:rsidRDefault="001B05EC" w:rsidP="00452271">
      <w:pPr>
        <w:spacing w:line="240" w:lineRule="auto"/>
        <w:jc w:val="both"/>
        <w:rPr>
          <w:rFonts w:ascii="Calibri" w:hAnsi="Calibri" w:cs="Calibri"/>
          <w:lang w:val="lv-LV"/>
        </w:rPr>
      </w:pPr>
      <w:r w:rsidRPr="000C4D91">
        <w:rPr>
          <w:rFonts w:ascii="Calibri" w:hAnsi="Calibri" w:cs="Calibri"/>
          <w:lang w:val="lv-LV"/>
        </w:rPr>
        <w:t xml:space="preserve">Vides apsvērumi ņemti vērā arī, atļaujot un ierobežojot alternatīvās energoapgādes risinājumus. Visā </w:t>
      </w:r>
      <w:r w:rsidR="00B56551">
        <w:rPr>
          <w:rFonts w:ascii="Calibri" w:hAnsi="Calibri" w:cs="Calibri"/>
          <w:lang w:val="lv-LV"/>
        </w:rPr>
        <w:t xml:space="preserve">Dobeles </w:t>
      </w:r>
      <w:r w:rsidRPr="000C4D91">
        <w:rPr>
          <w:rFonts w:ascii="Calibri" w:hAnsi="Calibri" w:cs="Calibri"/>
          <w:lang w:val="lv-LV"/>
        </w:rPr>
        <w:t>novada teritorijā atļauta individuālo alternatīvās enerģijas iekārtu izmantošana, ievērojot novietojuma prasības, savukārt teritorijās ar īpašiem nosacījumiem un ainaviski jutīgās teritorijās lielākas jaudas vēja elektrostaciju izvietošana ir ierobežota vai aizliegta.</w:t>
      </w:r>
    </w:p>
    <w:p w14:paraId="7B568F87" w14:textId="77777777" w:rsidR="00845266" w:rsidRPr="008C5573" w:rsidRDefault="001B05EC" w:rsidP="008C5573">
      <w:pPr>
        <w:pStyle w:val="Heading1"/>
        <w:spacing w:after="240" w:line="240" w:lineRule="auto"/>
        <w:jc w:val="both"/>
        <w:rPr>
          <w:rFonts w:ascii="Calibri" w:hAnsi="Calibri" w:cs="Calibri"/>
          <w:sz w:val="24"/>
          <w:szCs w:val="24"/>
          <w:lang w:val="lv-LV"/>
        </w:rPr>
      </w:pPr>
      <w:r w:rsidRPr="008C5573">
        <w:rPr>
          <w:rFonts w:ascii="Calibri" w:hAnsi="Calibri" w:cs="Calibri"/>
          <w:sz w:val="24"/>
          <w:szCs w:val="24"/>
          <w:lang w:val="lv-LV"/>
        </w:rPr>
        <w:t>2. Kā ņemts vērā Vides pārskats, izteiktie atzinumi un sabiedriskās apspriešanas rezultāti</w:t>
      </w:r>
    </w:p>
    <w:p w14:paraId="42CD3896" w14:textId="6118D9F8" w:rsidR="00845266" w:rsidRPr="000C4D91" w:rsidRDefault="001B05EC" w:rsidP="00452271">
      <w:pPr>
        <w:spacing w:line="240" w:lineRule="auto"/>
        <w:jc w:val="both"/>
        <w:rPr>
          <w:rFonts w:ascii="Calibri" w:hAnsi="Calibri" w:cs="Calibri"/>
          <w:lang w:val="lv-LV"/>
        </w:rPr>
      </w:pPr>
      <w:r w:rsidRPr="000C4D91">
        <w:rPr>
          <w:rFonts w:ascii="Calibri" w:hAnsi="Calibri" w:cs="Calibri"/>
          <w:lang w:val="lv-LV"/>
        </w:rPr>
        <w:t xml:space="preserve">Dobeles </w:t>
      </w:r>
      <w:r w:rsidR="008C5573">
        <w:rPr>
          <w:rFonts w:ascii="Calibri" w:hAnsi="Calibri" w:cs="Calibri"/>
          <w:lang w:val="lv-LV"/>
        </w:rPr>
        <w:t xml:space="preserve">novada </w:t>
      </w:r>
      <w:r w:rsidRPr="000C4D91">
        <w:rPr>
          <w:rFonts w:ascii="Calibri" w:hAnsi="Calibri" w:cs="Calibri"/>
          <w:lang w:val="lv-LV"/>
        </w:rPr>
        <w:t>TP izstrādei tika piemērota stratēģiskā ietekmes uz vidi novērtējuma procedūra, un Vides pārskatu sagatavoja SIA “Reģionālie projekti”. Valsts vides dienests</w:t>
      </w:r>
      <w:r w:rsidR="00B0747E">
        <w:rPr>
          <w:rFonts w:ascii="Calibri" w:hAnsi="Calibri" w:cs="Calibri"/>
          <w:lang w:val="lv-LV"/>
        </w:rPr>
        <w:t xml:space="preserve"> (turpmāk</w:t>
      </w:r>
      <w:r w:rsidR="005530F9">
        <w:rPr>
          <w:rFonts w:ascii="Calibri" w:hAnsi="Calibri" w:cs="Calibri"/>
          <w:lang w:val="lv-LV"/>
        </w:rPr>
        <w:t xml:space="preserve"> - </w:t>
      </w:r>
      <w:r w:rsidR="00B0747E">
        <w:rPr>
          <w:rFonts w:ascii="Calibri" w:hAnsi="Calibri" w:cs="Calibri"/>
          <w:lang w:val="lv-LV"/>
        </w:rPr>
        <w:t>VVD)</w:t>
      </w:r>
      <w:r w:rsidRPr="000C4D91">
        <w:rPr>
          <w:rFonts w:ascii="Calibri" w:hAnsi="Calibri" w:cs="Calibri"/>
          <w:lang w:val="lv-LV"/>
        </w:rPr>
        <w:t xml:space="preserve"> 2026. gada 19. februāra atzinumā Nr. 11.15/AP/1645/2026 konstatēja, ka Vides pārskats kopumā atbilst normatīvo aktu prasībām un tajā ietverti secinājumi par vides problēmām un nepieciešamajiem risinājumiem to novēršanai. Vienlaikus </w:t>
      </w:r>
      <w:r w:rsidR="00633BC5">
        <w:rPr>
          <w:rFonts w:ascii="Calibri" w:hAnsi="Calibri" w:cs="Calibri"/>
          <w:lang w:val="lv-LV"/>
        </w:rPr>
        <w:t>VVD</w:t>
      </w:r>
      <w:r w:rsidRPr="000C4D91">
        <w:rPr>
          <w:rFonts w:ascii="Calibri" w:hAnsi="Calibri" w:cs="Calibri"/>
          <w:lang w:val="lv-LV"/>
        </w:rPr>
        <w:t xml:space="preserve"> norādīja uz pasākumiem, kas ņemami vērā plānojuma īstenošanā un Vides pārskata pilnveidošanā.</w:t>
      </w:r>
    </w:p>
    <w:p w14:paraId="5600A6C9" w14:textId="6AA417C2" w:rsidR="00845266" w:rsidRPr="000C4D91" w:rsidRDefault="006B524D" w:rsidP="00452271">
      <w:pPr>
        <w:spacing w:line="240" w:lineRule="auto"/>
        <w:jc w:val="both"/>
        <w:rPr>
          <w:rFonts w:ascii="Calibri" w:hAnsi="Calibri" w:cs="Calibri"/>
          <w:lang w:val="lv-LV"/>
        </w:rPr>
      </w:pPr>
      <w:r>
        <w:rPr>
          <w:rFonts w:ascii="Calibri" w:hAnsi="Calibri" w:cs="Calibri"/>
          <w:lang w:val="lv-LV"/>
        </w:rPr>
        <w:t>VVD</w:t>
      </w:r>
      <w:r w:rsidR="001B05EC" w:rsidRPr="000C4D91">
        <w:rPr>
          <w:rFonts w:ascii="Calibri" w:hAnsi="Calibri" w:cs="Calibri"/>
          <w:lang w:val="lv-LV"/>
        </w:rPr>
        <w:t xml:space="preserve"> atzinumā īpaši akcentēti jautājumi par centralizētās ūdensapgādes un kanalizācijas sistēmu prioritāro attīstību, decentralizēto kanalizācijas sistēmu uzraudzību, apbūves pieļaujamību vietās bez centralizēto tīklu </w:t>
      </w:r>
      <w:proofErr w:type="spellStart"/>
      <w:r w:rsidR="001B05EC" w:rsidRPr="000C4D91">
        <w:rPr>
          <w:rFonts w:ascii="Calibri" w:hAnsi="Calibri" w:cs="Calibri"/>
          <w:lang w:val="lv-LV"/>
        </w:rPr>
        <w:t>pieslēguma</w:t>
      </w:r>
      <w:proofErr w:type="spellEnd"/>
      <w:r w:rsidR="001B05EC" w:rsidRPr="000C4D91">
        <w:rPr>
          <w:rFonts w:ascii="Calibri" w:hAnsi="Calibri" w:cs="Calibri"/>
          <w:lang w:val="lv-LV"/>
        </w:rPr>
        <w:t xml:space="preserve">, virszemes ūdensobjektu aizsargjoslām, slēgto atkritumu izgāztuvju sanitārajām aizsargjoslām, konfliktu mazināšanu starp dažādiem teritorijas izmantošanas veidiem, </w:t>
      </w:r>
      <w:r w:rsidR="001B05EC" w:rsidRPr="000C4D91">
        <w:rPr>
          <w:rFonts w:ascii="Calibri" w:hAnsi="Calibri" w:cs="Calibri"/>
          <w:lang w:val="lv-LV"/>
        </w:rPr>
        <w:lastRenderedPageBreak/>
        <w:t>kā arī monitoringa indikatoru pilnveidošanu. Šie apsvērumi atspoguļoti Teritorijas plānojuma risinājumos, nosakot centralizēto tīklu teritorijas (TIN1), ūdensapgādes un kanalizācijas prasības, prasības piesārņotu un potenciāli piesārņotu teritoriju izmantošanai, kā arī teritorijas ar īpašiem noteikumiem dabas, ainavas un kultūrvēsturisko vērtību aizsardzībai.</w:t>
      </w:r>
    </w:p>
    <w:p w14:paraId="720B541E" w14:textId="22F85726" w:rsidR="00845266" w:rsidRPr="000C4D91" w:rsidRDefault="001B05EC" w:rsidP="00452271">
      <w:pPr>
        <w:spacing w:line="240" w:lineRule="auto"/>
        <w:jc w:val="both"/>
        <w:rPr>
          <w:rFonts w:ascii="Calibri" w:hAnsi="Calibri" w:cs="Calibri"/>
          <w:lang w:val="lv-LV"/>
        </w:rPr>
      </w:pPr>
      <w:r w:rsidRPr="000C4D91">
        <w:rPr>
          <w:rFonts w:ascii="Calibri" w:hAnsi="Calibri" w:cs="Calibri"/>
          <w:lang w:val="lv-LV"/>
        </w:rPr>
        <w:t xml:space="preserve">Vides pārskata </w:t>
      </w:r>
      <w:r w:rsidR="005E689C">
        <w:rPr>
          <w:rFonts w:ascii="Calibri" w:hAnsi="Calibri" w:cs="Calibri"/>
          <w:lang w:val="lv-LV"/>
        </w:rPr>
        <w:t>publiskā</w:t>
      </w:r>
      <w:r w:rsidRPr="000C4D91">
        <w:rPr>
          <w:rFonts w:ascii="Calibri" w:hAnsi="Calibri" w:cs="Calibri"/>
          <w:lang w:val="lv-LV"/>
        </w:rPr>
        <w:t xml:space="preserve"> apspriešana notika kopā ar Dobeles </w:t>
      </w:r>
      <w:r w:rsidR="005E689C">
        <w:rPr>
          <w:rFonts w:ascii="Calibri" w:hAnsi="Calibri" w:cs="Calibri"/>
          <w:lang w:val="lv-LV"/>
        </w:rPr>
        <w:t xml:space="preserve">novada </w:t>
      </w:r>
      <w:r w:rsidRPr="000C4D91">
        <w:rPr>
          <w:rFonts w:ascii="Calibri" w:hAnsi="Calibri" w:cs="Calibri"/>
          <w:lang w:val="lv-LV"/>
        </w:rPr>
        <w:t xml:space="preserve">TP </w:t>
      </w:r>
      <w:r w:rsidR="005E689C">
        <w:rPr>
          <w:rFonts w:ascii="Calibri" w:hAnsi="Calibri" w:cs="Calibri"/>
          <w:lang w:val="lv-LV"/>
        </w:rPr>
        <w:t>1.</w:t>
      </w:r>
      <w:r w:rsidRPr="000C4D91">
        <w:rPr>
          <w:rFonts w:ascii="Calibri" w:hAnsi="Calibri" w:cs="Calibri"/>
          <w:lang w:val="lv-LV"/>
        </w:rPr>
        <w:t>redakcij</w:t>
      </w:r>
      <w:r w:rsidR="005E689C">
        <w:rPr>
          <w:rFonts w:ascii="Calibri" w:hAnsi="Calibri" w:cs="Calibri"/>
          <w:lang w:val="lv-LV"/>
        </w:rPr>
        <w:t>as</w:t>
      </w:r>
      <w:r w:rsidRPr="000C4D91">
        <w:rPr>
          <w:rFonts w:ascii="Calibri" w:hAnsi="Calibri" w:cs="Calibri"/>
          <w:lang w:val="lv-LV"/>
        </w:rPr>
        <w:t xml:space="preserve"> apspriešanu. Dobeles </w:t>
      </w:r>
      <w:r w:rsidR="005E689C">
        <w:rPr>
          <w:rFonts w:ascii="Calibri" w:hAnsi="Calibri" w:cs="Calibri"/>
          <w:lang w:val="lv-LV"/>
        </w:rPr>
        <w:t xml:space="preserve"> novada </w:t>
      </w:r>
      <w:r w:rsidRPr="000C4D91">
        <w:rPr>
          <w:rFonts w:ascii="Calibri" w:hAnsi="Calibri" w:cs="Calibri"/>
          <w:lang w:val="lv-LV"/>
        </w:rPr>
        <w:t xml:space="preserve">TP 1. redakcijas un Vides pārskata projekta </w:t>
      </w:r>
      <w:r w:rsidR="005E689C">
        <w:rPr>
          <w:rFonts w:ascii="Calibri" w:hAnsi="Calibri" w:cs="Calibri"/>
          <w:lang w:val="lv-LV"/>
        </w:rPr>
        <w:t>publiskā</w:t>
      </w:r>
      <w:r w:rsidRPr="000C4D91">
        <w:rPr>
          <w:rFonts w:ascii="Calibri" w:hAnsi="Calibri" w:cs="Calibri"/>
          <w:lang w:val="lv-LV"/>
        </w:rPr>
        <w:t xml:space="preserve"> apspriešana norisinājās no 2025. gada 7. aprīļa līdz 2025. gada 9. maijam. </w:t>
      </w:r>
      <w:r w:rsidR="005E689C">
        <w:rPr>
          <w:rFonts w:ascii="Calibri" w:hAnsi="Calibri" w:cs="Calibri"/>
          <w:lang w:val="lv-LV"/>
        </w:rPr>
        <w:t>Publiskās</w:t>
      </w:r>
      <w:r w:rsidRPr="000C4D91">
        <w:rPr>
          <w:rFonts w:ascii="Calibri" w:hAnsi="Calibri" w:cs="Calibri"/>
          <w:lang w:val="lv-LV"/>
        </w:rPr>
        <w:t xml:space="preserve"> apspriešanas sanāksmes tika organizētas </w:t>
      </w:r>
      <w:proofErr w:type="spellStart"/>
      <w:r w:rsidRPr="000C4D91">
        <w:rPr>
          <w:rFonts w:ascii="Calibri" w:hAnsi="Calibri" w:cs="Calibri"/>
          <w:lang w:val="lv-LV"/>
        </w:rPr>
        <w:t>hibrīdformātā</w:t>
      </w:r>
      <w:proofErr w:type="spellEnd"/>
      <w:r w:rsidRPr="000C4D91">
        <w:rPr>
          <w:rFonts w:ascii="Calibri" w:hAnsi="Calibri" w:cs="Calibri"/>
          <w:lang w:val="lv-LV"/>
        </w:rPr>
        <w:t>: 2025. gada 15. aprīlī Tērvetes kultūras namā, 2025. gada 23. aprīlī Dobeles novada pašvaldībā un 2025. gada 29. aprīlī Auces pilsētas kultūras namā, nodrošinot iespēju piedalīties arī attālināti ZOOM platformā.</w:t>
      </w:r>
    </w:p>
    <w:p w14:paraId="37A700B4" w14:textId="49580E40" w:rsidR="00845266" w:rsidRPr="000C4D91" w:rsidRDefault="00B11F5F" w:rsidP="00452271">
      <w:pPr>
        <w:spacing w:line="240" w:lineRule="auto"/>
        <w:jc w:val="both"/>
        <w:rPr>
          <w:rFonts w:ascii="Calibri" w:hAnsi="Calibri" w:cs="Calibri"/>
          <w:lang w:val="lv-LV"/>
        </w:rPr>
      </w:pPr>
      <w:r>
        <w:rPr>
          <w:rFonts w:ascii="Calibri" w:hAnsi="Calibri" w:cs="Calibri"/>
          <w:lang w:val="lv-LV"/>
        </w:rPr>
        <w:t>Publiskās</w:t>
      </w:r>
      <w:r w:rsidR="001B05EC" w:rsidRPr="000C4D91">
        <w:rPr>
          <w:rFonts w:ascii="Calibri" w:hAnsi="Calibri" w:cs="Calibri"/>
          <w:lang w:val="lv-LV"/>
        </w:rPr>
        <w:t xml:space="preserve"> apspriešanas laikā par Vides pārskatu netika saņemts neviens iesniegums, savukārt par Dobeles </w:t>
      </w:r>
      <w:r>
        <w:rPr>
          <w:rFonts w:ascii="Calibri" w:hAnsi="Calibri" w:cs="Calibri"/>
          <w:lang w:val="lv-LV"/>
        </w:rPr>
        <w:t xml:space="preserve">novada </w:t>
      </w:r>
      <w:r w:rsidR="001B05EC" w:rsidRPr="000C4D91">
        <w:rPr>
          <w:rFonts w:ascii="Calibri" w:hAnsi="Calibri" w:cs="Calibri"/>
          <w:lang w:val="lv-LV"/>
        </w:rPr>
        <w:t>TP 1. redakciju tika saņemti 15 iesniegumi. Priekšlikumus un atsauksmes par Vides pārskatu sniedza vides un veselības institūcijas</w:t>
      </w:r>
      <w:r w:rsidR="001E489F">
        <w:rPr>
          <w:rFonts w:ascii="Calibri" w:hAnsi="Calibri" w:cs="Calibri"/>
          <w:lang w:val="lv-LV"/>
        </w:rPr>
        <w:t xml:space="preserve"> - </w:t>
      </w:r>
      <w:r w:rsidR="001B05EC" w:rsidRPr="000C4D91">
        <w:rPr>
          <w:rFonts w:ascii="Calibri" w:hAnsi="Calibri" w:cs="Calibri"/>
          <w:lang w:val="lv-LV"/>
        </w:rPr>
        <w:t xml:space="preserve">Dabas aizsardzības pārvalde, Valsts vides dienests un Veselības inspekcija. Dabas aizsardzības pārvalde kopumā atzina, ka tās nosacījumi ir ņemti vērā, vienlaikus aicinot precizēt prasības par īpaši aizsargājamo biotopu un sugu aizsardzību, koku aizsardzību, monitoringa indikatoriem un klimata pārmaiņu pielāgošanās pasākumiem. Veselības inspekcija norādīja, ka Dobeles </w:t>
      </w:r>
      <w:r w:rsidR="000F2298">
        <w:rPr>
          <w:rFonts w:ascii="Calibri" w:hAnsi="Calibri" w:cs="Calibri"/>
          <w:lang w:val="lv-LV"/>
        </w:rPr>
        <w:t xml:space="preserve">novada </w:t>
      </w:r>
      <w:r w:rsidR="001B05EC" w:rsidRPr="000C4D91">
        <w:rPr>
          <w:rFonts w:ascii="Calibri" w:hAnsi="Calibri" w:cs="Calibri"/>
          <w:lang w:val="lv-LV"/>
        </w:rPr>
        <w:t>TP 1. redakcija un Vides pārskata projekts atbilst higiēnas prasībām un rekomendācijas netika sniegtas.</w:t>
      </w:r>
    </w:p>
    <w:p w14:paraId="1CD2D255" w14:textId="35628317" w:rsidR="00845266" w:rsidRPr="000C4D91" w:rsidRDefault="001B05EC" w:rsidP="00452271">
      <w:pPr>
        <w:spacing w:line="240" w:lineRule="auto"/>
        <w:jc w:val="both"/>
        <w:rPr>
          <w:rFonts w:ascii="Calibri" w:hAnsi="Calibri" w:cs="Calibri"/>
          <w:lang w:val="lv-LV"/>
        </w:rPr>
      </w:pPr>
      <w:r w:rsidRPr="000C4D91">
        <w:rPr>
          <w:rFonts w:ascii="Calibri" w:hAnsi="Calibri" w:cs="Calibri"/>
          <w:lang w:val="lv-LV"/>
        </w:rPr>
        <w:t xml:space="preserve">Dobeles </w:t>
      </w:r>
      <w:r w:rsidR="000F2298">
        <w:rPr>
          <w:rFonts w:ascii="Calibri" w:hAnsi="Calibri" w:cs="Calibri"/>
          <w:lang w:val="lv-LV"/>
        </w:rPr>
        <w:t>novada</w:t>
      </w:r>
      <w:r w:rsidR="006B25A7">
        <w:rPr>
          <w:rFonts w:ascii="Calibri" w:hAnsi="Calibri" w:cs="Calibri"/>
          <w:lang w:val="lv-LV"/>
        </w:rPr>
        <w:t xml:space="preserve"> </w:t>
      </w:r>
      <w:r w:rsidRPr="000C4D91">
        <w:rPr>
          <w:rFonts w:ascii="Calibri" w:hAnsi="Calibri" w:cs="Calibri"/>
          <w:lang w:val="lv-LV"/>
        </w:rPr>
        <w:t xml:space="preserve">TP 2. redakcijas </w:t>
      </w:r>
      <w:r w:rsidR="006B25A7">
        <w:rPr>
          <w:rFonts w:ascii="Calibri" w:hAnsi="Calibri" w:cs="Calibri"/>
          <w:lang w:val="lv-LV"/>
        </w:rPr>
        <w:t>publiskā</w:t>
      </w:r>
      <w:r w:rsidRPr="000C4D91">
        <w:rPr>
          <w:rFonts w:ascii="Calibri" w:hAnsi="Calibri" w:cs="Calibri"/>
          <w:lang w:val="lv-LV"/>
        </w:rPr>
        <w:t xml:space="preserve"> apspriešana norisinājās no 2025. gada 10. septembra līdz 2025. gada 3. oktobrim. Pēc institūciju atzinumu un sabiedrības līdzdalības rezultātu izvērtēšanas plānojuma risinājumi tika precizēti un sagatavota </w:t>
      </w:r>
      <w:r w:rsidR="00852D6A">
        <w:rPr>
          <w:rFonts w:ascii="Calibri" w:hAnsi="Calibri" w:cs="Calibri"/>
          <w:lang w:val="lv-LV"/>
        </w:rPr>
        <w:t>3. redakcija</w:t>
      </w:r>
      <w:r w:rsidR="001414D4">
        <w:rPr>
          <w:rFonts w:ascii="Calibri" w:hAnsi="Calibri" w:cs="Calibri"/>
          <w:lang w:val="lv-LV"/>
        </w:rPr>
        <w:t>, tās publiskā apspriešanas norisinājās no 2026. gada 19. janvāra līdz 2026. gada 6. februārim.</w:t>
      </w:r>
      <w:r w:rsidR="00B133F3">
        <w:rPr>
          <w:rFonts w:ascii="Calibri" w:hAnsi="Calibri" w:cs="Calibri"/>
          <w:lang w:val="lv-LV"/>
        </w:rPr>
        <w:t xml:space="preserve"> </w:t>
      </w:r>
      <w:r w:rsidR="00B133F3" w:rsidRPr="000C4D91">
        <w:rPr>
          <w:rFonts w:ascii="Calibri" w:hAnsi="Calibri" w:cs="Calibri"/>
          <w:lang w:val="lv-LV"/>
        </w:rPr>
        <w:t>Pēc institūciju atzinumu un sabiedrības līdzdalības rezultātu izvērtēšanas</w:t>
      </w:r>
      <w:r w:rsidR="00B133F3">
        <w:rPr>
          <w:rFonts w:ascii="Calibri" w:hAnsi="Calibri" w:cs="Calibri"/>
          <w:lang w:val="lv-LV"/>
        </w:rPr>
        <w:t xml:space="preserve"> ar izstrādes vadītāja redakcionālu labojumu pamatojumu tika sagatavota 3.1 redakcija apstiprināšanai</w:t>
      </w:r>
      <w:r w:rsidRPr="000C4D91">
        <w:rPr>
          <w:rFonts w:ascii="Calibri" w:hAnsi="Calibri" w:cs="Calibri"/>
          <w:lang w:val="lv-LV"/>
        </w:rPr>
        <w:t>. Galīgajā redakcijā saglabāti risinājumi, kas nodrošina atbilstību ilgtspējīgas attīstības principiem, institūciju nosacījumiem</w:t>
      </w:r>
      <w:r w:rsidR="00AD3902">
        <w:rPr>
          <w:rFonts w:ascii="Calibri" w:hAnsi="Calibri" w:cs="Calibri"/>
          <w:lang w:val="lv-LV"/>
        </w:rPr>
        <w:t>, atzinumiem</w:t>
      </w:r>
      <w:r w:rsidRPr="000C4D91">
        <w:rPr>
          <w:rFonts w:ascii="Calibri" w:hAnsi="Calibri" w:cs="Calibri"/>
          <w:lang w:val="lv-LV"/>
        </w:rPr>
        <w:t xml:space="preserve"> un pašvaldības ilgtermiņa telpiskās attīstības interesēm.</w:t>
      </w:r>
    </w:p>
    <w:p w14:paraId="5EDBD1A8" w14:textId="77777777" w:rsidR="00845266" w:rsidRPr="005E51AB" w:rsidRDefault="001B05EC" w:rsidP="005E51AB">
      <w:pPr>
        <w:pStyle w:val="Heading1"/>
        <w:spacing w:after="240" w:line="240" w:lineRule="auto"/>
        <w:jc w:val="both"/>
        <w:rPr>
          <w:rFonts w:ascii="Calibri" w:hAnsi="Calibri" w:cs="Calibri"/>
          <w:sz w:val="24"/>
          <w:szCs w:val="24"/>
          <w:lang w:val="lv-LV"/>
        </w:rPr>
      </w:pPr>
      <w:r w:rsidRPr="005E51AB">
        <w:rPr>
          <w:rFonts w:ascii="Calibri" w:hAnsi="Calibri" w:cs="Calibri"/>
          <w:sz w:val="24"/>
          <w:szCs w:val="24"/>
          <w:lang w:val="lv-LV"/>
        </w:rPr>
        <w:t>3. Pamatojums, kāpēc no visiem iespējamiem risinājuma variantiem izraudzīts pieņemtais variants</w:t>
      </w:r>
    </w:p>
    <w:p w14:paraId="3206FE83" w14:textId="32A1DF2C" w:rsidR="00845266" w:rsidRPr="000C4D91" w:rsidRDefault="001B05EC" w:rsidP="00452271">
      <w:pPr>
        <w:spacing w:line="240" w:lineRule="auto"/>
        <w:jc w:val="both"/>
        <w:rPr>
          <w:rFonts w:ascii="Calibri" w:hAnsi="Calibri" w:cs="Calibri"/>
          <w:lang w:val="lv-LV"/>
        </w:rPr>
      </w:pPr>
      <w:r w:rsidRPr="000C4D91">
        <w:rPr>
          <w:rFonts w:ascii="Calibri" w:hAnsi="Calibri" w:cs="Calibri"/>
          <w:lang w:val="lv-LV"/>
        </w:rPr>
        <w:t xml:space="preserve">Pieņemtais </w:t>
      </w:r>
      <w:r w:rsidR="00AD3902">
        <w:rPr>
          <w:rFonts w:ascii="Calibri" w:hAnsi="Calibri" w:cs="Calibri"/>
          <w:lang w:val="lv-LV"/>
        </w:rPr>
        <w:t>Dobeles novada TP</w:t>
      </w:r>
      <w:r w:rsidRPr="000C4D91">
        <w:rPr>
          <w:rFonts w:ascii="Calibri" w:hAnsi="Calibri" w:cs="Calibri"/>
          <w:lang w:val="lv-LV"/>
        </w:rPr>
        <w:t xml:space="preserve"> variants izvēlēts kā līdzsvarotākais risinājums Dobeles novada vienotai un ilgtspējīgai teritorijas attīstībai pēc administratīvi teritoriālās reformas. Tas nodrošina vienotu funkcionālo zonējumu un TIAN regulējumu visai Dobeles novada administratīvajai teritorijai, aizstājot iepriekš spēkā esošos Dobeles, Tērvetes un Auces teritorijas plānojumus, kā arī </w:t>
      </w:r>
      <w:proofErr w:type="spellStart"/>
      <w:r w:rsidRPr="000C4D91">
        <w:rPr>
          <w:rFonts w:ascii="Calibri" w:hAnsi="Calibri" w:cs="Calibri"/>
          <w:lang w:val="lv-LV"/>
        </w:rPr>
        <w:t>lokālplānojum</w:t>
      </w:r>
      <w:r w:rsidR="00474C4B">
        <w:rPr>
          <w:rFonts w:ascii="Calibri" w:hAnsi="Calibri" w:cs="Calibri"/>
          <w:lang w:val="lv-LV"/>
        </w:rPr>
        <w:t>a</w:t>
      </w:r>
      <w:proofErr w:type="spellEnd"/>
      <w:r w:rsidRPr="000C4D91">
        <w:rPr>
          <w:rFonts w:ascii="Calibri" w:hAnsi="Calibri" w:cs="Calibri"/>
          <w:lang w:val="lv-LV"/>
        </w:rPr>
        <w:t xml:space="preserve"> regulējumu.</w:t>
      </w:r>
    </w:p>
    <w:p w14:paraId="515EB152" w14:textId="52D7DF1F" w:rsidR="00845266" w:rsidRPr="000C4D91" w:rsidRDefault="001B05EC" w:rsidP="00452271">
      <w:pPr>
        <w:spacing w:line="240" w:lineRule="auto"/>
        <w:jc w:val="both"/>
        <w:rPr>
          <w:rFonts w:ascii="Calibri" w:hAnsi="Calibri" w:cs="Calibri"/>
          <w:lang w:val="lv-LV"/>
        </w:rPr>
      </w:pPr>
      <w:r w:rsidRPr="000C4D91">
        <w:rPr>
          <w:rFonts w:ascii="Calibri" w:hAnsi="Calibri" w:cs="Calibri"/>
          <w:lang w:val="lv-LV"/>
        </w:rPr>
        <w:t>Izvēlētais variants atbilst Dobeles novada ilgtspējīgas attīstības stratēģijas 2021.</w:t>
      </w:r>
      <w:r w:rsidR="001E489F">
        <w:rPr>
          <w:rFonts w:ascii="Calibri" w:hAnsi="Calibri" w:cs="Calibri"/>
          <w:lang w:val="lv-LV"/>
        </w:rPr>
        <w:t>-</w:t>
      </w:r>
      <w:r w:rsidRPr="000C4D91">
        <w:rPr>
          <w:rFonts w:ascii="Calibri" w:hAnsi="Calibri" w:cs="Calibri"/>
          <w:lang w:val="lv-LV"/>
        </w:rPr>
        <w:t xml:space="preserve">2045. gadam telpiskajai perspektīvai un nodrošina kompaktas </w:t>
      </w:r>
      <w:proofErr w:type="spellStart"/>
      <w:r w:rsidRPr="000C4D91">
        <w:rPr>
          <w:rFonts w:ascii="Calibri" w:hAnsi="Calibri" w:cs="Calibri"/>
          <w:lang w:val="lv-LV"/>
        </w:rPr>
        <w:t>apdzīvojuma</w:t>
      </w:r>
      <w:proofErr w:type="spellEnd"/>
      <w:r w:rsidRPr="000C4D91">
        <w:rPr>
          <w:rFonts w:ascii="Calibri" w:hAnsi="Calibri" w:cs="Calibri"/>
          <w:lang w:val="lv-LV"/>
        </w:rPr>
        <w:t xml:space="preserve"> struktūras veidošanu, apbūves koncentrēšanu pilsētu un ciemu teritorijās un attīstības sasaisti ar esošajiem un perspektīvajiem inženiertīkliem. Tas vienlaikus saglabā iespējas lauku teritoriju saimnieciskajai attīstībai, lauksaimniecības un mežsaimniecības izmantošanai, uzņēmējdarbības attīstībai un publiskās infrastruktūras uzlabošanai.</w:t>
      </w:r>
    </w:p>
    <w:p w14:paraId="38C56670" w14:textId="224EF8B8" w:rsidR="00845266" w:rsidRPr="000C4D91" w:rsidRDefault="001B05EC" w:rsidP="00452271">
      <w:pPr>
        <w:spacing w:line="240" w:lineRule="auto"/>
        <w:jc w:val="both"/>
        <w:rPr>
          <w:rFonts w:ascii="Calibri" w:hAnsi="Calibri" w:cs="Calibri"/>
          <w:lang w:val="lv-LV"/>
        </w:rPr>
      </w:pPr>
      <w:r w:rsidRPr="000C4D91">
        <w:rPr>
          <w:rFonts w:ascii="Calibri" w:hAnsi="Calibri" w:cs="Calibri"/>
          <w:lang w:val="lv-LV"/>
        </w:rPr>
        <w:t xml:space="preserve">No vides viedokļa pieņemtais variants ir pamatots, jo tas paredz konkrētus regulējošus instrumentus potenciāli negatīvās ietekmes mazināšanai: centralizētās ūdensapgādes un kanalizācijas attīstības teritorijas, prasības lokālām un decentralizētām kanalizācijas sistēmām, ierobežojumus piesārņotām un potenciāli piesārņotām teritorijām, trokšņa un piesārņojuma mazināšanas prasības, teritorijas ar </w:t>
      </w:r>
      <w:r w:rsidRPr="000C4D91">
        <w:rPr>
          <w:rFonts w:ascii="Calibri" w:hAnsi="Calibri" w:cs="Calibri"/>
          <w:lang w:val="lv-LV"/>
        </w:rPr>
        <w:lastRenderedPageBreak/>
        <w:t>īpašiem noteikumiem, kā arī ainaviski vērtīgu un kultūrvēsturisku teritoriju aizsardzību</w:t>
      </w:r>
      <w:r w:rsidR="00A74653">
        <w:rPr>
          <w:rFonts w:ascii="Calibri" w:hAnsi="Calibri" w:cs="Calibri"/>
          <w:lang w:val="lv-LV"/>
        </w:rPr>
        <w:t xml:space="preserve"> un citas prasības</w:t>
      </w:r>
      <w:r w:rsidRPr="000C4D91">
        <w:rPr>
          <w:rFonts w:ascii="Calibri" w:hAnsi="Calibri" w:cs="Calibri"/>
          <w:lang w:val="lv-LV"/>
        </w:rPr>
        <w:t>.</w:t>
      </w:r>
    </w:p>
    <w:p w14:paraId="07F7B3C1" w14:textId="77777777" w:rsidR="00845266" w:rsidRPr="000C4D91" w:rsidRDefault="001B05EC" w:rsidP="00452271">
      <w:pPr>
        <w:spacing w:line="240" w:lineRule="auto"/>
        <w:jc w:val="both"/>
        <w:rPr>
          <w:rFonts w:ascii="Calibri" w:hAnsi="Calibri" w:cs="Calibri"/>
          <w:lang w:val="lv-LV"/>
        </w:rPr>
      </w:pPr>
      <w:r w:rsidRPr="000C4D91">
        <w:rPr>
          <w:rFonts w:ascii="Calibri" w:hAnsi="Calibri" w:cs="Calibri"/>
          <w:lang w:val="lv-LV"/>
        </w:rPr>
        <w:t>Pieņemtais risinājums nav vērtējams kā alternatīva, kas maksimāli paplašina apbūves iespējas neatkarīgi no vides un infrastruktūras apstākļiem. Tas drīzāk nosaka diferencētu pieeju: intensīvāka apbūve virzāma uz teritorijām, kur iespējams nodrošināt atbilstošu publisko un inženiertehnisko infrastruktūru, bet ainaviski, ekoloģiski vai kultūrvēsturiski jutīgās teritorijās paredzēti atbilstoši ierobežojumi. Šāda pieeja ļauj mazināt kumulatīvās ietekmes risku, īpaši attiecībā uz ūdens resursiem, notekūdeņu apsaimniekošanu, ainavu, bioloģisko daudzveidību un sabiedrības veselību.</w:t>
      </w:r>
    </w:p>
    <w:p w14:paraId="44B79727" w14:textId="5991387A" w:rsidR="00845266" w:rsidRPr="000C4D91" w:rsidRDefault="001B05EC" w:rsidP="00452271">
      <w:pPr>
        <w:spacing w:line="240" w:lineRule="auto"/>
        <w:jc w:val="both"/>
        <w:rPr>
          <w:rFonts w:ascii="Calibri" w:hAnsi="Calibri" w:cs="Calibri"/>
          <w:lang w:val="lv-LV"/>
        </w:rPr>
      </w:pPr>
      <w:r w:rsidRPr="000C4D91">
        <w:rPr>
          <w:rFonts w:ascii="Calibri" w:hAnsi="Calibri" w:cs="Calibri"/>
          <w:lang w:val="lv-LV"/>
        </w:rPr>
        <w:t xml:space="preserve">Izraudzītais variants ņem vērā institūciju atzinumus un sabiedrības līdzdalības rezultātus, saglabājot </w:t>
      </w:r>
      <w:r w:rsidR="00E27FD0">
        <w:rPr>
          <w:rFonts w:ascii="Calibri" w:hAnsi="Calibri" w:cs="Calibri"/>
          <w:lang w:val="lv-LV"/>
        </w:rPr>
        <w:t>Dobeles novada TP</w:t>
      </w:r>
      <w:r w:rsidRPr="000C4D91">
        <w:rPr>
          <w:rFonts w:ascii="Calibri" w:hAnsi="Calibri" w:cs="Calibri"/>
          <w:lang w:val="lv-LV"/>
        </w:rPr>
        <w:t xml:space="preserve"> </w:t>
      </w:r>
      <w:proofErr w:type="spellStart"/>
      <w:r w:rsidRPr="000C4D91">
        <w:rPr>
          <w:rFonts w:ascii="Calibri" w:hAnsi="Calibri" w:cs="Calibri"/>
          <w:lang w:val="lv-LV"/>
        </w:rPr>
        <w:t>īstenojamību</w:t>
      </w:r>
      <w:proofErr w:type="spellEnd"/>
      <w:r w:rsidRPr="000C4D91">
        <w:rPr>
          <w:rFonts w:ascii="Calibri" w:hAnsi="Calibri" w:cs="Calibri"/>
          <w:lang w:val="lv-LV"/>
        </w:rPr>
        <w:t xml:space="preserve">. Tas ir administratīvi piemērojams, sasaistīts ar grafisko daļu un TIAN, kā arī nodrošina skaidru pamatu turpmākai būvniecības ieceru, </w:t>
      </w:r>
      <w:proofErr w:type="spellStart"/>
      <w:r w:rsidRPr="000C4D91">
        <w:rPr>
          <w:rFonts w:ascii="Calibri" w:hAnsi="Calibri" w:cs="Calibri"/>
          <w:lang w:val="lv-LV"/>
        </w:rPr>
        <w:t>lokālplānojumu</w:t>
      </w:r>
      <w:proofErr w:type="spellEnd"/>
      <w:r w:rsidRPr="000C4D91">
        <w:rPr>
          <w:rFonts w:ascii="Calibri" w:hAnsi="Calibri" w:cs="Calibri"/>
          <w:lang w:val="lv-LV"/>
        </w:rPr>
        <w:t xml:space="preserve">, detālplānojumu, </w:t>
      </w:r>
      <w:proofErr w:type="spellStart"/>
      <w:r w:rsidRPr="000C4D91">
        <w:rPr>
          <w:rFonts w:ascii="Calibri" w:hAnsi="Calibri" w:cs="Calibri"/>
          <w:lang w:val="lv-LV"/>
        </w:rPr>
        <w:t>inženierinfrastruktūras</w:t>
      </w:r>
      <w:proofErr w:type="spellEnd"/>
      <w:r w:rsidRPr="000C4D91">
        <w:rPr>
          <w:rFonts w:ascii="Calibri" w:hAnsi="Calibri" w:cs="Calibri"/>
          <w:lang w:val="lv-LV"/>
        </w:rPr>
        <w:t xml:space="preserve"> projektu un vides aizsardzības pasākumu vērtēšanai.</w:t>
      </w:r>
    </w:p>
    <w:p w14:paraId="522E9B2B" w14:textId="77777777" w:rsidR="00845266" w:rsidRPr="000C4D91" w:rsidRDefault="001B05EC" w:rsidP="00A329AF">
      <w:pPr>
        <w:pStyle w:val="Heading1"/>
        <w:spacing w:after="240" w:line="240" w:lineRule="auto"/>
        <w:jc w:val="both"/>
        <w:rPr>
          <w:rFonts w:ascii="Calibri" w:hAnsi="Calibri" w:cs="Calibri"/>
          <w:sz w:val="24"/>
          <w:szCs w:val="24"/>
          <w:lang w:val="lv-LV"/>
        </w:rPr>
      </w:pPr>
      <w:r w:rsidRPr="000C4D91">
        <w:rPr>
          <w:rFonts w:ascii="Calibri" w:hAnsi="Calibri" w:cs="Calibri"/>
          <w:sz w:val="24"/>
          <w:szCs w:val="24"/>
          <w:lang w:val="lv-LV"/>
        </w:rPr>
        <w:t>4. Ziņas par pasākumiem plānošanas dokumenta īstenošanas monitoringa veikšanai, norādot monitoringa ziņojuma iesniegšanas termiņus</w:t>
      </w:r>
    </w:p>
    <w:p w14:paraId="61039EF4" w14:textId="71B1E362" w:rsidR="00845266" w:rsidRPr="000C4D91" w:rsidRDefault="001B05EC" w:rsidP="00452271">
      <w:pPr>
        <w:spacing w:line="240" w:lineRule="auto"/>
        <w:jc w:val="both"/>
        <w:rPr>
          <w:rFonts w:ascii="Calibri" w:hAnsi="Calibri" w:cs="Calibri"/>
          <w:lang w:val="lv-LV"/>
        </w:rPr>
      </w:pPr>
      <w:r w:rsidRPr="000C4D91">
        <w:rPr>
          <w:rFonts w:ascii="Calibri" w:hAnsi="Calibri" w:cs="Calibri"/>
          <w:lang w:val="lv-LV"/>
        </w:rPr>
        <w:t xml:space="preserve">Dobeles </w:t>
      </w:r>
      <w:r w:rsidR="00665289">
        <w:rPr>
          <w:rFonts w:ascii="Calibri" w:hAnsi="Calibri" w:cs="Calibri"/>
          <w:lang w:val="lv-LV"/>
        </w:rPr>
        <w:t xml:space="preserve">novada </w:t>
      </w:r>
      <w:r w:rsidRPr="000C4D91">
        <w:rPr>
          <w:rFonts w:ascii="Calibri" w:hAnsi="Calibri" w:cs="Calibri"/>
          <w:lang w:val="lv-LV"/>
        </w:rPr>
        <w:t xml:space="preserve">TP īstenošanas monitoringa mērķis ir savlaicīgi konstatēt plānošanas dokumenta tiešo vai netiešo ietekmi uz vidi, tostarp Vides pārskatā neparedzētu ietekmi, kā arī novērtēt, vai </w:t>
      </w:r>
      <w:r w:rsidR="00665289">
        <w:rPr>
          <w:rFonts w:ascii="Calibri" w:hAnsi="Calibri" w:cs="Calibri"/>
          <w:lang w:val="lv-LV"/>
        </w:rPr>
        <w:t>t</w:t>
      </w:r>
      <w:r w:rsidRPr="000C4D91">
        <w:rPr>
          <w:rFonts w:ascii="Calibri" w:hAnsi="Calibri" w:cs="Calibri"/>
          <w:lang w:val="lv-LV"/>
        </w:rPr>
        <w:t>eritorijas plānojuma risinājumi sasniedz plānotos ilgtspējīgas attīstības mērķus. Monitorings veicams, izmantojot valsts vides monitoringa, pašvaldības rīcībā esošos, institūciju un publiski pieejamos datus.</w:t>
      </w:r>
    </w:p>
    <w:p w14:paraId="62F5EAC7" w14:textId="79B63C22" w:rsidR="00845266" w:rsidRPr="000C4D91" w:rsidRDefault="00EC44E5" w:rsidP="00452271">
      <w:pPr>
        <w:spacing w:line="240" w:lineRule="auto"/>
        <w:jc w:val="both"/>
        <w:rPr>
          <w:rFonts w:ascii="Calibri" w:hAnsi="Calibri" w:cs="Calibri"/>
          <w:lang w:val="lv-LV"/>
        </w:rPr>
      </w:pPr>
      <w:r>
        <w:rPr>
          <w:rFonts w:ascii="Calibri" w:hAnsi="Calibri" w:cs="Calibri"/>
          <w:lang w:val="lv-LV"/>
        </w:rPr>
        <w:t>VVD</w:t>
      </w:r>
      <w:r w:rsidR="001B05EC" w:rsidRPr="000C4D91">
        <w:rPr>
          <w:rFonts w:ascii="Calibri" w:hAnsi="Calibri" w:cs="Calibri"/>
          <w:lang w:val="lv-LV"/>
        </w:rPr>
        <w:t xml:space="preserve"> atzinumā par Dobeles</w:t>
      </w:r>
      <w:r>
        <w:rPr>
          <w:rFonts w:ascii="Calibri" w:hAnsi="Calibri" w:cs="Calibri"/>
          <w:lang w:val="lv-LV"/>
        </w:rPr>
        <w:t xml:space="preserve"> novada</w:t>
      </w:r>
      <w:r w:rsidR="001B05EC" w:rsidRPr="000C4D91">
        <w:rPr>
          <w:rFonts w:ascii="Calibri" w:hAnsi="Calibri" w:cs="Calibri"/>
          <w:lang w:val="lv-LV"/>
        </w:rPr>
        <w:t xml:space="preserve"> TP Vides pārskatu ir noteicis, ka Dobeles novada pašvaldībai vismaz vienu reizi plānošanas periodā</w:t>
      </w:r>
      <w:r w:rsidR="00D82931">
        <w:rPr>
          <w:rFonts w:ascii="Calibri" w:hAnsi="Calibri" w:cs="Calibri"/>
          <w:lang w:val="lv-LV"/>
        </w:rPr>
        <w:t xml:space="preserve"> - </w:t>
      </w:r>
      <w:r w:rsidR="001B05EC" w:rsidRPr="000C4D91">
        <w:rPr>
          <w:rFonts w:ascii="Calibri" w:hAnsi="Calibri" w:cs="Calibri"/>
          <w:lang w:val="lv-LV"/>
        </w:rPr>
        <w:t>2032. gadā</w:t>
      </w:r>
      <w:r w:rsidR="00D82931">
        <w:rPr>
          <w:rFonts w:ascii="Calibri" w:hAnsi="Calibri" w:cs="Calibri"/>
          <w:lang w:val="lv-LV"/>
        </w:rPr>
        <w:t xml:space="preserve"> - </w:t>
      </w:r>
      <w:r w:rsidR="001B05EC" w:rsidRPr="000C4D91">
        <w:rPr>
          <w:rFonts w:ascii="Calibri" w:hAnsi="Calibri" w:cs="Calibri"/>
          <w:lang w:val="lv-LV"/>
        </w:rPr>
        <w:t xml:space="preserve">jāizstrādā monitoringa ziņojums un jāiesniedz </w:t>
      </w:r>
      <w:r>
        <w:rPr>
          <w:rFonts w:ascii="Calibri" w:hAnsi="Calibri" w:cs="Calibri"/>
          <w:lang w:val="lv-LV"/>
        </w:rPr>
        <w:t>VVD</w:t>
      </w:r>
      <w:r w:rsidR="001B05EC" w:rsidRPr="000C4D91">
        <w:rPr>
          <w:rFonts w:ascii="Calibri" w:hAnsi="Calibri" w:cs="Calibri"/>
          <w:lang w:val="lv-LV"/>
        </w:rPr>
        <w:t>. Monitoringa sagatavošanai ieteicams izmantot arī kompetentās institūcijas informatīvo materiālu par plānošanas dokumentu īstenošanas monitoringu.</w:t>
      </w:r>
    </w:p>
    <w:p w14:paraId="0F3CC2F7" w14:textId="77777777" w:rsidR="00845266" w:rsidRPr="000C4D91" w:rsidRDefault="001B05EC" w:rsidP="00452271">
      <w:pPr>
        <w:spacing w:line="240" w:lineRule="auto"/>
        <w:jc w:val="both"/>
        <w:rPr>
          <w:rFonts w:ascii="Calibri" w:hAnsi="Calibri" w:cs="Calibri"/>
          <w:lang w:val="lv-LV"/>
        </w:rPr>
      </w:pPr>
      <w:r w:rsidRPr="000C4D91">
        <w:rPr>
          <w:rFonts w:ascii="Calibri" w:hAnsi="Calibri" w:cs="Calibri"/>
          <w:lang w:val="lv-LV"/>
        </w:rPr>
        <w:t xml:space="preserve">Monitoringa ietvaros vērtējami vismaz šādi rādītāji un informācijas kopumi: apbūves attīstība pilsētu un ciemu teritorijās; </w:t>
      </w:r>
      <w:proofErr w:type="spellStart"/>
      <w:r w:rsidRPr="000C4D91">
        <w:rPr>
          <w:rFonts w:ascii="Calibri" w:hAnsi="Calibri" w:cs="Calibri"/>
          <w:lang w:val="lv-LV"/>
        </w:rPr>
        <w:t>pieslēgumu</w:t>
      </w:r>
      <w:proofErr w:type="spellEnd"/>
      <w:r w:rsidRPr="000C4D91">
        <w:rPr>
          <w:rFonts w:ascii="Calibri" w:hAnsi="Calibri" w:cs="Calibri"/>
          <w:lang w:val="lv-LV"/>
        </w:rPr>
        <w:t xml:space="preserve"> skaits centralizētajai ūdensapgādei un kanalizācijai; decentralizētās kanalizācijas sistēmu reģistra dati; virszemes un pazemes ūdeņu kvalitāte; </w:t>
      </w:r>
      <w:proofErr w:type="spellStart"/>
      <w:r w:rsidRPr="000C4D91">
        <w:rPr>
          <w:rFonts w:ascii="Calibri" w:hAnsi="Calibri" w:cs="Calibri"/>
          <w:lang w:val="lv-LV"/>
        </w:rPr>
        <w:t>lietusūdeņu</w:t>
      </w:r>
      <w:proofErr w:type="spellEnd"/>
      <w:r w:rsidRPr="000C4D91">
        <w:rPr>
          <w:rFonts w:ascii="Calibri" w:hAnsi="Calibri" w:cs="Calibri"/>
          <w:lang w:val="lv-LV"/>
        </w:rPr>
        <w:t xml:space="preserve"> apsaimniekošanas risinājumi; piesārņoto un potenciāli piesārņoto vietu skaits un sanācijas pasākumi; aizsargjoslu ievērošana; ĪADT, </w:t>
      </w:r>
      <w:proofErr w:type="spellStart"/>
      <w:r w:rsidRPr="000C4D91">
        <w:rPr>
          <w:rFonts w:ascii="Calibri" w:hAnsi="Calibri" w:cs="Calibri"/>
          <w:lang w:val="lv-LV"/>
        </w:rPr>
        <w:t>Natura</w:t>
      </w:r>
      <w:proofErr w:type="spellEnd"/>
      <w:r w:rsidRPr="000C4D91">
        <w:rPr>
          <w:rFonts w:ascii="Calibri" w:hAnsi="Calibri" w:cs="Calibri"/>
          <w:lang w:val="lv-LV"/>
        </w:rPr>
        <w:t xml:space="preserve"> 2000 teritoriju, īpaši aizsargājamo biotopu un sugu stāvoklis; ainaviski vērtīgo teritoriju saglabāšana; trokšņa un gaisa kvalitātes jautājumi; atjaunojamās enerģijas objektu izvietojums un to ietekme; kultūrvēsturisko objektu saglabāšana; sabiedrības sūdzības vai konstatētās konfliktsituācijas starp teritorijas izmantošanas veidiem.</w:t>
      </w:r>
    </w:p>
    <w:p w14:paraId="29103C13" w14:textId="1186CEFC" w:rsidR="00845266" w:rsidRPr="000C4D91" w:rsidRDefault="001B05EC" w:rsidP="00452271">
      <w:pPr>
        <w:spacing w:line="240" w:lineRule="auto"/>
        <w:jc w:val="both"/>
        <w:rPr>
          <w:rFonts w:ascii="Calibri" w:hAnsi="Calibri" w:cs="Calibri"/>
          <w:lang w:val="lv-LV"/>
        </w:rPr>
      </w:pPr>
      <w:r w:rsidRPr="000C4D91">
        <w:rPr>
          <w:rFonts w:ascii="Calibri" w:hAnsi="Calibri" w:cs="Calibri"/>
          <w:lang w:val="lv-LV"/>
        </w:rPr>
        <w:t xml:space="preserve">Ja monitoringa rezultātā tiek konstatēta būtiska negatīva ietekme uz vidi vai </w:t>
      </w:r>
      <w:r w:rsidR="00111CEF">
        <w:rPr>
          <w:rFonts w:ascii="Calibri" w:hAnsi="Calibri" w:cs="Calibri"/>
          <w:lang w:val="lv-LV"/>
        </w:rPr>
        <w:t>t</w:t>
      </w:r>
      <w:r w:rsidRPr="000C4D91">
        <w:rPr>
          <w:rFonts w:ascii="Calibri" w:hAnsi="Calibri" w:cs="Calibri"/>
          <w:lang w:val="lv-LV"/>
        </w:rPr>
        <w:t xml:space="preserve">eritorijas plānojuma risinājumu neatbilstība faktiskajai situācijai, pašvaldība izvērtē nepieciešamību precizēt TIAN, grafisko daļu vai sagatavot </w:t>
      </w:r>
      <w:proofErr w:type="spellStart"/>
      <w:r w:rsidRPr="000C4D91">
        <w:rPr>
          <w:rFonts w:ascii="Calibri" w:hAnsi="Calibri" w:cs="Calibri"/>
          <w:lang w:val="lv-LV"/>
        </w:rPr>
        <w:t>lokālplānojumus</w:t>
      </w:r>
      <w:proofErr w:type="spellEnd"/>
      <w:r w:rsidRPr="000C4D91">
        <w:rPr>
          <w:rFonts w:ascii="Calibri" w:hAnsi="Calibri" w:cs="Calibri"/>
          <w:lang w:val="lv-LV"/>
        </w:rPr>
        <w:t>, detālplānojumus, tematiskus plānojumus vai citus pārvaldības pasākumus. Monitoringa rezultāti izmantojami arī Dobeles novada attīstības programmas, investīciju plāna un pašvaldības infrastruktūras projektu aktualizēšanai.</w:t>
      </w:r>
    </w:p>
    <w:p w14:paraId="6EDD5D2C" w14:textId="7C8BB16F" w:rsidR="00845266" w:rsidRPr="000C4D91" w:rsidRDefault="001B05EC" w:rsidP="00452271">
      <w:pPr>
        <w:spacing w:line="240" w:lineRule="auto"/>
        <w:jc w:val="both"/>
        <w:rPr>
          <w:lang w:val="lv-LV"/>
        </w:rPr>
      </w:pPr>
      <w:r w:rsidRPr="000C4D91">
        <w:rPr>
          <w:rFonts w:ascii="Calibri" w:hAnsi="Calibri" w:cs="Calibri"/>
          <w:lang w:val="lv-LV"/>
        </w:rPr>
        <w:t>Atbildīgā institūcija par monitoringa ziņojuma sagatavošanas organizēšanu ir Dobeles novada pašvaldība.</w:t>
      </w:r>
    </w:p>
    <w:sectPr w:rsidR="00845266" w:rsidRPr="000C4D91" w:rsidSect="00034616">
      <w:footerReference w:type="default" r:id="rId13"/>
      <w:pgSz w:w="12240" w:h="15840"/>
      <w:pgMar w:top="1134" w:right="1134"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224BB" w14:textId="77777777" w:rsidR="00764A04" w:rsidRDefault="00764A04">
      <w:pPr>
        <w:spacing w:after="0" w:line="240" w:lineRule="auto"/>
      </w:pPr>
      <w:r>
        <w:separator/>
      </w:r>
    </w:p>
  </w:endnote>
  <w:endnote w:type="continuationSeparator" w:id="0">
    <w:p w14:paraId="4671FC95" w14:textId="77777777" w:rsidR="00764A04" w:rsidRDefault="00764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5A7D5" w14:textId="77777777" w:rsidR="00845266" w:rsidRDefault="001B05EC">
    <w:pPr>
      <w:pStyle w:val="Footer"/>
      <w:jc w:val="center"/>
    </w:pPr>
    <w:r>
      <w:fldChar w:fldCharType="begin"/>
    </w:r>
    <w:r>
      <w:instrText>PAGE</w:instrText>
    </w:r>
    <w:r>
      <w:fldChar w:fldCharType="separate"/>
    </w:r>
    <w:r w:rsidR="00E57C0E">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39933" w14:textId="77777777" w:rsidR="00764A04" w:rsidRDefault="00764A04">
      <w:pPr>
        <w:spacing w:after="0" w:line="240" w:lineRule="auto"/>
      </w:pPr>
      <w:r>
        <w:separator/>
      </w:r>
    </w:p>
  </w:footnote>
  <w:footnote w:type="continuationSeparator" w:id="0">
    <w:p w14:paraId="388B93BC" w14:textId="77777777" w:rsidR="00764A04" w:rsidRDefault="00764A04">
      <w:pPr>
        <w:spacing w:after="0" w:line="240" w:lineRule="auto"/>
      </w:pPr>
      <w:r>
        <w:continuationSeparator/>
      </w:r>
    </w:p>
  </w:footnote>
  <w:footnote w:id="1">
    <w:p w14:paraId="673AA671" w14:textId="135880DE" w:rsidR="00B00239" w:rsidRPr="00D56CBD" w:rsidRDefault="00B00239" w:rsidP="00B00239">
      <w:pPr>
        <w:pStyle w:val="FootnoteText"/>
        <w:rPr>
          <w:rFonts w:cs="Calibri"/>
        </w:rPr>
      </w:pPr>
      <w:r w:rsidRPr="00D56CBD">
        <w:rPr>
          <w:rStyle w:val="FootnoteReference"/>
          <w:rFonts w:cs="Calibri"/>
        </w:rPr>
        <w:footnoteRef/>
      </w:r>
      <w:r w:rsidRPr="00D56CBD">
        <w:rPr>
          <w:rFonts w:cs="Calibri"/>
        </w:rPr>
        <w:t xml:space="preserve"> </w:t>
      </w:r>
      <w:hyperlink r:id="rId1" w:history="1">
        <w:r w:rsidRPr="00D56CBD">
          <w:rPr>
            <w:rStyle w:val="Hyperlink"/>
            <w:rFonts w:cs="Calibri"/>
          </w:rPr>
          <w:t>https://www.vestnesis.lv/op/2026/168.12</w:t>
        </w:r>
      </w:hyperlink>
      <w:r w:rsidRPr="00D56CBD">
        <w:rPr>
          <w:rFonts w:cs="Calibri"/>
        </w:rPr>
        <w:t xml:space="preserve"> </w:t>
      </w:r>
    </w:p>
  </w:footnote>
  <w:footnote w:id="2">
    <w:p w14:paraId="5010328A" w14:textId="53E1DD2F" w:rsidR="00B00239" w:rsidRPr="00D56CBD" w:rsidRDefault="00B00239" w:rsidP="00B00239">
      <w:pPr>
        <w:pStyle w:val="FootnoteText"/>
        <w:rPr>
          <w:rFonts w:cs="Calibri"/>
        </w:rPr>
      </w:pPr>
      <w:r w:rsidRPr="00D56CBD">
        <w:rPr>
          <w:rStyle w:val="FootnoteReference"/>
          <w:rFonts w:cs="Calibri"/>
        </w:rPr>
        <w:footnoteRef/>
      </w:r>
      <w:r w:rsidRPr="00D56CBD">
        <w:rPr>
          <w:rFonts w:cs="Calibri"/>
        </w:rPr>
        <w:t xml:space="preserve"> </w:t>
      </w:r>
      <w:hyperlink r:id="rId2" w:history="1">
        <w:r w:rsidRPr="00D56CBD">
          <w:rPr>
            <w:rStyle w:val="Hyperlink"/>
            <w:rFonts w:cs="Calibri"/>
          </w:rPr>
          <w:t>https://tapis.gov.lv/tapis/lv/downloads/262875</w:t>
        </w:r>
      </w:hyperlink>
    </w:p>
  </w:footnote>
  <w:footnote w:id="3">
    <w:p w14:paraId="186FAAC8" w14:textId="67DD77DB" w:rsidR="00B00239" w:rsidRPr="00D56CBD" w:rsidRDefault="00B00239" w:rsidP="00B00239">
      <w:pPr>
        <w:pStyle w:val="FootnoteText"/>
        <w:rPr>
          <w:rFonts w:cs="Calibri"/>
        </w:rPr>
      </w:pPr>
      <w:r w:rsidRPr="00D56CBD">
        <w:rPr>
          <w:rStyle w:val="FootnoteReference"/>
          <w:rFonts w:cs="Calibri"/>
        </w:rPr>
        <w:footnoteRef/>
      </w:r>
      <w:r w:rsidRPr="00D56CBD">
        <w:rPr>
          <w:rFonts w:cs="Calibri"/>
        </w:rPr>
        <w:t xml:space="preserve"> </w:t>
      </w:r>
      <w:hyperlink r:id="rId3" w:history="1">
        <w:r w:rsidRPr="00D56CBD">
          <w:rPr>
            <w:rStyle w:val="Hyperlink"/>
            <w:rFonts w:cs="Calibri"/>
          </w:rPr>
          <w:t>https://tapis.gov.lv/tapis/lv/downloads/259084</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10562566">
    <w:abstractNumId w:val="8"/>
  </w:num>
  <w:num w:numId="2" w16cid:durableId="1860774949">
    <w:abstractNumId w:val="6"/>
  </w:num>
  <w:num w:numId="3" w16cid:durableId="774783957">
    <w:abstractNumId w:val="5"/>
  </w:num>
  <w:num w:numId="4" w16cid:durableId="1652784840">
    <w:abstractNumId w:val="4"/>
  </w:num>
  <w:num w:numId="5" w16cid:durableId="515312234">
    <w:abstractNumId w:val="7"/>
  </w:num>
  <w:num w:numId="6" w16cid:durableId="2019503092">
    <w:abstractNumId w:val="3"/>
  </w:num>
  <w:num w:numId="7" w16cid:durableId="2058969336">
    <w:abstractNumId w:val="2"/>
  </w:num>
  <w:num w:numId="8" w16cid:durableId="1774668382">
    <w:abstractNumId w:val="1"/>
  </w:num>
  <w:num w:numId="9" w16cid:durableId="819543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6063C"/>
    <w:rsid w:val="000C4D91"/>
    <w:rsid w:val="000F2298"/>
    <w:rsid w:val="00111CEF"/>
    <w:rsid w:val="001414D4"/>
    <w:rsid w:val="001506ED"/>
    <w:rsid w:val="0015074B"/>
    <w:rsid w:val="001B05EC"/>
    <w:rsid w:val="001E489F"/>
    <w:rsid w:val="0029639D"/>
    <w:rsid w:val="00326F90"/>
    <w:rsid w:val="003671DB"/>
    <w:rsid w:val="00452271"/>
    <w:rsid w:val="00470D41"/>
    <w:rsid w:val="00474C4B"/>
    <w:rsid w:val="005530F9"/>
    <w:rsid w:val="005E51AB"/>
    <w:rsid w:val="005E689C"/>
    <w:rsid w:val="00633BC5"/>
    <w:rsid w:val="0064342E"/>
    <w:rsid w:val="00665289"/>
    <w:rsid w:val="00694033"/>
    <w:rsid w:val="006B25A7"/>
    <w:rsid w:val="006B4A2C"/>
    <w:rsid w:val="006B524D"/>
    <w:rsid w:val="00724DD9"/>
    <w:rsid w:val="00731CB3"/>
    <w:rsid w:val="00764A04"/>
    <w:rsid w:val="007C3E49"/>
    <w:rsid w:val="007F1798"/>
    <w:rsid w:val="00817448"/>
    <w:rsid w:val="00845266"/>
    <w:rsid w:val="00852D6A"/>
    <w:rsid w:val="008B3DE1"/>
    <w:rsid w:val="008C5573"/>
    <w:rsid w:val="00A03CE9"/>
    <w:rsid w:val="00A263BF"/>
    <w:rsid w:val="00A329AF"/>
    <w:rsid w:val="00A74653"/>
    <w:rsid w:val="00AA1D8D"/>
    <w:rsid w:val="00AD294C"/>
    <w:rsid w:val="00AD3902"/>
    <w:rsid w:val="00B00239"/>
    <w:rsid w:val="00B0747E"/>
    <w:rsid w:val="00B11F5F"/>
    <w:rsid w:val="00B133F3"/>
    <w:rsid w:val="00B47730"/>
    <w:rsid w:val="00B56551"/>
    <w:rsid w:val="00B66EFA"/>
    <w:rsid w:val="00B861EB"/>
    <w:rsid w:val="00BF17E7"/>
    <w:rsid w:val="00C16C33"/>
    <w:rsid w:val="00C8630B"/>
    <w:rsid w:val="00CB0664"/>
    <w:rsid w:val="00CB1CD4"/>
    <w:rsid w:val="00D56CBD"/>
    <w:rsid w:val="00D82931"/>
    <w:rsid w:val="00E27FD0"/>
    <w:rsid w:val="00E57C0E"/>
    <w:rsid w:val="00E900C4"/>
    <w:rsid w:val="00E9200E"/>
    <w:rsid w:val="00EC44E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A60284"/>
  <w14:defaultImageDpi w14:val="300"/>
  <w15:docId w15:val="{11D08CA0-644A-45FD-AE02-15C57C3F1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24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ourceSmall">
    <w:name w:val="SourceSmall"/>
    <w:pPr>
      <w:spacing w:after="40"/>
    </w:pPr>
    <w:rPr>
      <w:rFonts w:ascii="Times New Roman" w:eastAsia="Times New Roman" w:hAnsi="Times New Roman"/>
      <w:sz w:val="20"/>
    </w:rPr>
  </w:style>
  <w:style w:type="character" w:styleId="Hyperlink">
    <w:name w:val="Hyperlink"/>
    <w:basedOn w:val="DefaultParagraphFont"/>
    <w:uiPriority w:val="99"/>
    <w:unhideWhenUsed/>
    <w:rsid w:val="00694033"/>
    <w:rPr>
      <w:color w:val="0000FF" w:themeColor="hyperlink"/>
      <w:u w:val="single"/>
    </w:rPr>
  </w:style>
  <w:style w:type="character" w:customStyle="1" w:styleId="UnresolvedMention1">
    <w:name w:val="Unresolved Mention1"/>
    <w:basedOn w:val="DefaultParagraphFont"/>
    <w:uiPriority w:val="99"/>
    <w:semiHidden/>
    <w:unhideWhenUsed/>
    <w:rsid w:val="00694033"/>
    <w:rPr>
      <w:color w:val="605E5C"/>
      <w:shd w:val="clear" w:color="auto" w:fill="E1DFDD"/>
    </w:rPr>
  </w:style>
  <w:style w:type="paragraph" w:styleId="FootnoteText">
    <w:name w:val="footnote text"/>
    <w:aliases w:val="Ch,Cha,Char,Char Char Char,Char Rakstz. Rakstz. Rakstz.,FT,Footnote,Footnote Text Char1 Char Char Char Rakstz. Rakstz.,Footnote Text Char2,Footnote Text1,Footnote Text1 Char,Footnote1,Footnote2,Fußnote,Fußnote Char Char Char Char Char Char"/>
    <w:basedOn w:val="Normal"/>
    <w:link w:val="FootnoteTextChar"/>
    <w:uiPriority w:val="99"/>
    <w:unhideWhenUsed/>
    <w:qFormat/>
    <w:rsid w:val="00B00239"/>
    <w:pPr>
      <w:widowControl w:val="0"/>
      <w:spacing w:after="0" w:line="240" w:lineRule="auto"/>
    </w:pPr>
    <w:rPr>
      <w:rFonts w:ascii="Calibri" w:eastAsia="Calibri" w:hAnsi="Calibri" w:cs="Times New Roman"/>
      <w:sz w:val="20"/>
      <w:szCs w:val="20"/>
      <w:lang w:val="lv-LV"/>
    </w:rPr>
  </w:style>
  <w:style w:type="character" w:customStyle="1" w:styleId="FootnoteTextChar">
    <w:name w:val="Footnote Text Char"/>
    <w:aliases w:val="Ch Char,Cha Char,Char Char,Char Char Char Char1,Char Rakstz. Rakstz. Rakstz. Char,FT Char,Footnote Char,Footnote Text Char1 Char Char Char Rakstz. Rakstz. Char,Footnote Text Char2 Char,Footnote Text1 Char1,Footnote Text1 Char Char"/>
    <w:basedOn w:val="DefaultParagraphFont"/>
    <w:link w:val="FootnoteText"/>
    <w:uiPriority w:val="99"/>
    <w:qFormat/>
    <w:rsid w:val="00B00239"/>
    <w:rPr>
      <w:rFonts w:ascii="Calibri" w:eastAsia="Calibri" w:hAnsi="Calibri" w:cs="Times New Roman"/>
      <w:sz w:val="20"/>
      <w:szCs w:val="20"/>
      <w:lang w:val="lv-LV"/>
    </w:rPr>
  </w:style>
  <w:style w:type="character" w:styleId="FootnoteReference">
    <w:name w:val="footnote reference"/>
    <w:aliases w:val="-E Fußnotenzeichen,BVI fnr,E,ESPON Footnote No,Footnote Reference Number,Footnote Reference Superscript,Footnote Refernece,Footnote reference number,Footnote symbol,Footnotes refss,Odwołanie przypisu,Ref,SUPERS,de nota al pie,fr,ftref"/>
    <w:basedOn w:val="DefaultParagraphFont"/>
    <w:link w:val="Char2"/>
    <w:uiPriority w:val="99"/>
    <w:unhideWhenUsed/>
    <w:qFormat/>
    <w:rsid w:val="00B00239"/>
    <w:rPr>
      <w:vertAlign w:val="superscript"/>
    </w:rPr>
  </w:style>
  <w:style w:type="paragraph" w:customStyle="1" w:styleId="Char2">
    <w:name w:val="Char2"/>
    <w:aliases w:val="Char Char Char Char"/>
    <w:basedOn w:val="Normal"/>
    <w:next w:val="Normal"/>
    <w:link w:val="FootnoteReference"/>
    <w:uiPriority w:val="99"/>
    <w:rsid w:val="00B00239"/>
    <w:pPr>
      <w:keepNext/>
      <w:keepLines/>
      <w:spacing w:before="120" w:after="160" w:line="240" w:lineRule="exact"/>
      <w:jc w:val="both"/>
      <w:outlineLvl w:val="0"/>
    </w:pPr>
    <w:rPr>
      <w:rFonts w:asciiTheme="minorHAnsi" w:eastAsiaTheme="minorEastAsia" w:hAnsiTheme="minorHAnsi"/>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eolatvija.lv/geo/tapi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eolatvija.lv/geo/tapi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259084" TargetMode="External"/><Relationship Id="rId2" Type="http://schemas.openxmlformats.org/officeDocument/2006/relationships/hyperlink" Target="https://tapis.gov.lv/tapis/lv/downloads/262875" TargetMode="External"/><Relationship Id="rId1" Type="http://schemas.openxmlformats.org/officeDocument/2006/relationships/hyperlink" Target="https://www.vestnesis.lv/op/2026/168.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cd752573-3659-432c-8585-7a8671e7eb30" xsi:nil="true"/>
    <lcf76f155ced4ddcb4097134ff3c332f xmlns="d79146ef-05f0-4f82-9fab-308043e7c50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EC7B370864A0448D2C62AC0842DF69" ma:contentTypeVersion="16" ma:contentTypeDescription="Create a new document." ma:contentTypeScope="" ma:versionID="55889035953f4d39cc8f1eecf0eaa61e">
  <xsd:schema xmlns:xsd="http://www.w3.org/2001/XMLSchema" xmlns:xs="http://www.w3.org/2001/XMLSchema" xmlns:p="http://schemas.microsoft.com/office/2006/metadata/properties" xmlns:ns2="d79146ef-05f0-4f82-9fab-308043e7c500" xmlns:ns3="cd752573-3659-432c-8585-7a8671e7eb30" targetNamespace="http://schemas.microsoft.com/office/2006/metadata/properties" ma:root="true" ma:fieldsID="de49ee3a7ef470c1ef04ad523a18cd56" ns2:_="" ns3:_="">
    <xsd:import namespace="d79146ef-05f0-4f82-9fab-308043e7c500"/>
    <xsd:import namespace="cd752573-3659-432c-8585-7a8671e7eb3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9146ef-05f0-4f82-9fab-308043e7c5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c0c405f-895a-4395-90f6-04a6f586552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752573-3659-432c-8585-7a8671e7eb3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b33870e-92bc-4382-bed8-53e64661d2b5}" ma:internalName="TaxCatchAll" ma:showField="CatchAllData" ma:web="cd752573-3659-432c-8585-7a8671e7eb30">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95C6F7-B962-4219-8145-31AB77FAF686}">
  <ds:schemaRefs>
    <ds:schemaRef ds:uri="http://schemas.openxmlformats.org/officeDocument/2006/bibliography"/>
  </ds:schemaRefs>
</ds:datastoreItem>
</file>

<file path=customXml/itemProps2.xml><?xml version="1.0" encoding="utf-8"?>
<ds:datastoreItem xmlns:ds="http://schemas.openxmlformats.org/officeDocument/2006/customXml" ds:itemID="{FA02C6DD-94D8-4395-9D07-5F9969054078}">
  <ds:schemaRefs>
    <ds:schemaRef ds:uri="http://schemas.microsoft.com/office/2006/metadata/properties"/>
    <ds:schemaRef ds:uri="http://schemas.microsoft.com/office/infopath/2007/PartnerControls"/>
    <ds:schemaRef ds:uri="cd752573-3659-432c-8585-7a8671e7eb30"/>
    <ds:schemaRef ds:uri="d79146ef-05f0-4f82-9fab-308043e7c500"/>
  </ds:schemaRefs>
</ds:datastoreItem>
</file>

<file path=customXml/itemProps3.xml><?xml version="1.0" encoding="utf-8"?>
<ds:datastoreItem xmlns:ds="http://schemas.openxmlformats.org/officeDocument/2006/customXml" ds:itemID="{EC4C683C-A67E-451B-807A-6A1D19793A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9146ef-05f0-4f82-9fab-308043e7c500"/>
    <ds:schemaRef ds:uri="cd752573-3659-432c-8585-7a8671e7eb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ECEAE3-2576-40AB-888D-9FFCC3B501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2015</Words>
  <Characters>11488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Informatīvais ziņojums par pieņemto Dobeles novada teritorijas plānojumu</vt:lpstr>
    </vt:vector>
  </TitlesOfParts>
  <Manager/>
  <Company/>
  <LinksUpToDate>false</LinksUpToDate>
  <CharactersWithSpaces>13477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pieņemto Dobeles novada teritorijas plānojumu</dc:title>
  <dc:subject>Dobeles novada teritorijas plānojums, 3.1. redakcija</dc:subject>
  <dc:creator>Laine Veinberga</dc:creator>
  <cp:keywords/>
  <dc:description/>
  <cp:lastModifiedBy>Aiva Šefanovska</cp:lastModifiedBy>
  <cp:revision>2</cp:revision>
  <dcterms:created xsi:type="dcterms:W3CDTF">2026-09-09T07:24:00Z</dcterms:created>
  <dcterms:modified xsi:type="dcterms:W3CDTF">2026-09-09T07:24:00Z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0x01010040EC7B370864A0448D2C62AC0842DF69</vt:lpwstr>
  </property>
  <property fmtid="{D5CDD505-2E9C-101B-9397-08002B2CF9AE}" pid="3" name="MediaServiceImageTags">
    <vt:lpwstr/>
  </property>
</Properties>
</file>