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5CD9C" w14:textId="77777777" w:rsidR="00964E10" w:rsidRPr="00A22BA3" w:rsidRDefault="00964E10" w:rsidP="00964E10">
      <w:pPr>
        <w:suppressAutoHyphens/>
        <w:overflowPunct w:val="0"/>
        <w:autoSpaceDE w:val="0"/>
        <w:ind w:right="566"/>
        <w:jc w:val="center"/>
        <w:rPr>
          <w:b/>
          <w:szCs w:val="20"/>
          <w:lang w:val="pt-BR" w:eastAsia="ar-SA"/>
        </w:rPr>
      </w:pPr>
      <w:r w:rsidRPr="00A22BA3">
        <w:rPr>
          <w:b/>
          <w:szCs w:val="20"/>
          <w:lang w:val="pt-BR" w:eastAsia="ar-SA"/>
        </w:rPr>
        <w:t>NEKUSTAMĀ ĪPAŠUMA</w:t>
      </w:r>
      <w:r>
        <w:rPr>
          <w:b/>
          <w:szCs w:val="20"/>
          <w:lang w:val="pt-BR" w:eastAsia="ar-SA"/>
        </w:rPr>
        <w:t xml:space="preserve"> “VECZEMNIEKI 102”,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18CDD7EE" w14:textId="77777777" w:rsidR="00964E10" w:rsidRDefault="00964E10" w:rsidP="00964E10">
      <w:pPr>
        <w:suppressAutoHyphens/>
        <w:overflowPunct w:val="0"/>
        <w:autoSpaceDE w:val="0"/>
        <w:ind w:right="566"/>
        <w:jc w:val="center"/>
        <w:rPr>
          <w:b/>
          <w:bCs/>
          <w:szCs w:val="20"/>
          <w:lang w:eastAsia="ar-SA"/>
        </w:rPr>
      </w:pPr>
    </w:p>
    <w:p w14:paraId="2BE17B69" w14:textId="77777777" w:rsidR="00964E10" w:rsidRDefault="00964E10" w:rsidP="00964E10">
      <w:pPr>
        <w:numPr>
          <w:ilvl w:val="0"/>
          <w:numId w:val="1"/>
        </w:numPr>
        <w:suppressAutoHyphens/>
        <w:overflowPunct w:val="0"/>
        <w:autoSpaceDE w:val="0"/>
        <w:autoSpaceDN w:val="0"/>
        <w:adjustRightInd w:val="0"/>
        <w:ind w:left="567" w:right="566" w:hanging="567"/>
        <w:jc w:val="both"/>
        <w:textAlignment w:val="baseline"/>
        <w:rPr>
          <w:szCs w:val="20"/>
          <w:lang w:val="pt-BR" w:eastAsia="ar-SA"/>
        </w:rPr>
      </w:pPr>
      <w:r>
        <w:rPr>
          <w:szCs w:val="20"/>
          <w:lang w:val="pt-BR" w:eastAsia="ar-SA"/>
        </w:rPr>
        <w:t>Šie izsoles noteikumi (turpmāk – noteikumi) nosaka Dobeles novada pašvaldībai piederošās</w:t>
      </w:r>
      <w:r>
        <w:rPr>
          <w:b/>
          <w:szCs w:val="20"/>
          <w:lang w:val="pt-BR" w:eastAsia="ar-SA"/>
        </w:rPr>
        <w:t xml:space="preserve"> zemes “Veczemnieki 102”, Auru pagastā</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460110122</w:t>
      </w:r>
      <w:r w:rsidRPr="001A46C4">
        <w:t xml:space="preserve">, platība </w:t>
      </w:r>
      <w:r>
        <w:t>0,098</w:t>
      </w:r>
      <w:r w:rsidRPr="008E7B7B">
        <w:t xml:space="preserve"> ha</w:t>
      </w:r>
      <w:r>
        <w:t xml:space="preserve"> (980 m</w:t>
      </w:r>
      <w:r w:rsidRPr="00BF717A">
        <w:rPr>
          <w:vertAlign w:val="superscript"/>
        </w:rPr>
        <w:t>2</w:t>
      </w:r>
      <w:r>
        <w:t>)</w:t>
      </w:r>
      <w:r w:rsidRPr="008E7B7B">
        <w:t xml:space="preserve">, </w:t>
      </w:r>
      <w:r w:rsidRPr="001A46C4">
        <w:t>kadastra apzīmējums 46</w:t>
      </w:r>
      <w:r>
        <w:t>460110122</w:t>
      </w:r>
      <w:r>
        <w:rPr>
          <w:szCs w:val="20"/>
          <w:lang w:val="pt-BR" w:eastAsia="ar-SA"/>
        </w:rPr>
        <w:t xml:space="preserve"> (turpmāk tekstā – Izsoles objekts) mutiskās izsoles ar augšupejošu soli, kārtību.</w:t>
      </w:r>
    </w:p>
    <w:p w14:paraId="04483C98" w14:textId="77777777" w:rsidR="00964E10" w:rsidRDefault="00964E10" w:rsidP="00964E10">
      <w:pPr>
        <w:numPr>
          <w:ilvl w:val="0"/>
          <w:numId w:val="1"/>
        </w:numPr>
        <w:suppressAutoHyphens/>
        <w:overflowPunct w:val="0"/>
        <w:autoSpaceDE w:val="0"/>
        <w:autoSpaceDN w:val="0"/>
        <w:adjustRightInd w:val="0"/>
        <w:ind w:left="567" w:right="566"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5400 EUR</w:t>
      </w:r>
      <w:r>
        <w:rPr>
          <w:i/>
          <w:szCs w:val="20"/>
          <w:lang w:eastAsia="ar-SA"/>
        </w:rPr>
        <w:t xml:space="preserve"> </w:t>
      </w:r>
      <w:r>
        <w:rPr>
          <w:szCs w:val="20"/>
          <w:lang w:eastAsia="ar-SA"/>
        </w:rPr>
        <w:t xml:space="preserve">(pieci tūkstoši četri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F717A">
        <w:rPr>
          <w:b/>
          <w:bCs/>
          <w:szCs w:val="20"/>
          <w:lang w:eastAsia="ar-SA"/>
        </w:rPr>
        <w:t>5</w:t>
      </w:r>
      <w:r>
        <w:rPr>
          <w:b/>
          <w:szCs w:val="20"/>
          <w:lang w:eastAsia="ar-SA"/>
        </w:rPr>
        <w:t>0</w:t>
      </w:r>
      <w:r>
        <w:rPr>
          <w:b/>
          <w:bCs/>
          <w:szCs w:val="20"/>
          <w:lang w:eastAsia="ar-SA"/>
        </w:rPr>
        <w:t>0 EUR</w:t>
      </w:r>
      <w:r>
        <w:rPr>
          <w:i/>
          <w:szCs w:val="20"/>
          <w:lang w:eastAsia="ar-SA"/>
        </w:rPr>
        <w:t xml:space="preserve"> </w:t>
      </w:r>
      <w:r>
        <w:rPr>
          <w:szCs w:val="20"/>
          <w:lang w:eastAsia="ar-SA"/>
        </w:rPr>
        <w:t xml:space="preserve">(pieci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31.oktobris.</w:t>
      </w:r>
      <w:r>
        <w:rPr>
          <w:szCs w:val="20"/>
        </w:rPr>
        <w:t xml:space="preserve">  </w:t>
      </w:r>
    </w:p>
    <w:p w14:paraId="624957B4" w14:textId="77777777" w:rsidR="00964E10" w:rsidRDefault="00964E10" w:rsidP="00964E10">
      <w:pPr>
        <w:numPr>
          <w:ilvl w:val="0"/>
          <w:numId w:val="1"/>
        </w:numPr>
        <w:tabs>
          <w:tab w:val="left" w:pos="540"/>
        </w:tabs>
        <w:overflowPunct w:val="0"/>
        <w:autoSpaceDE w:val="0"/>
        <w:autoSpaceDN w:val="0"/>
        <w:adjustRightInd w:val="0"/>
        <w:ind w:left="426" w:right="566"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5.augustā,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32B66EFB" w14:textId="77777777" w:rsidR="00964E10" w:rsidRDefault="00964E10" w:rsidP="00964E10">
      <w:pPr>
        <w:numPr>
          <w:ilvl w:val="0"/>
          <w:numId w:val="1"/>
        </w:numPr>
        <w:tabs>
          <w:tab w:val="left" w:pos="540"/>
        </w:tabs>
        <w:suppressAutoHyphens/>
        <w:overflowPunct w:val="0"/>
        <w:autoSpaceDE w:val="0"/>
        <w:autoSpaceDN w:val="0"/>
        <w:adjustRightInd w:val="0"/>
        <w:ind w:left="426" w:right="566"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1BCC5DD1" w14:textId="77777777" w:rsidR="00964E10" w:rsidRDefault="00964E10" w:rsidP="00964E10">
      <w:pPr>
        <w:numPr>
          <w:ilvl w:val="0"/>
          <w:numId w:val="1"/>
        </w:numPr>
        <w:suppressAutoHyphens/>
        <w:overflowPunct w:val="0"/>
        <w:autoSpaceDE w:val="0"/>
        <w:autoSpaceDN w:val="0"/>
        <w:adjustRightInd w:val="0"/>
        <w:ind w:left="426" w:right="56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0A37CB1C" w14:textId="77777777" w:rsidR="00964E10" w:rsidRDefault="00964E10" w:rsidP="00964E10">
      <w:pPr>
        <w:numPr>
          <w:ilvl w:val="0"/>
          <w:numId w:val="1"/>
        </w:numPr>
        <w:suppressAutoHyphens/>
        <w:overflowPunct w:val="0"/>
        <w:autoSpaceDE w:val="0"/>
        <w:autoSpaceDN w:val="0"/>
        <w:adjustRightInd w:val="0"/>
        <w:ind w:left="426" w:right="56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3.augusta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540 EUR</w:t>
      </w:r>
      <w:r>
        <w:rPr>
          <w:szCs w:val="20"/>
          <w:lang w:val="it-IT" w:eastAsia="ar-SA"/>
        </w:rPr>
        <w:t xml:space="preserve"> (pieci simti četrdesmit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19779CC8" w14:textId="77777777" w:rsidR="00964E10" w:rsidRDefault="00964E10" w:rsidP="00964E10">
      <w:pPr>
        <w:numPr>
          <w:ilvl w:val="0"/>
          <w:numId w:val="1"/>
        </w:numPr>
        <w:suppressAutoHyphens/>
        <w:overflowPunct w:val="0"/>
        <w:autoSpaceDE w:val="0"/>
        <w:autoSpaceDN w:val="0"/>
        <w:adjustRightInd w:val="0"/>
        <w:ind w:left="426" w:right="566" w:hanging="426"/>
        <w:jc w:val="both"/>
        <w:textAlignment w:val="baseline"/>
        <w:rPr>
          <w:szCs w:val="20"/>
          <w:lang w:eastAsia="ar-SA"/>
        </w:rPr>
      </w:pPr>
      <w:r>
        <w:rPr>
          <w:szCs w:val="20"/>
          <w:lang w:eastAsia="ar-SA"/>
        </w:rPr>
        <w:t>Pirms izsoles dalībnieki uzrāda personu apliecinošu dokumentu.</w:t>
      </w:r>
    </w:p>
    <w:p w14:paraId="1CC6738F" w14:textId="77777777" w:rsidR="00964E10" w:rsidRDefault="00964E10" w:rsidP="00964E10">
      <w:pPr>
        <w:numPr>
          <w:ilvl w:val="0"/>
          <w:numId w:val="1"/>
        </w:numPr>
        <w:suppressAutoHyphens/>
        <w:overflowPunct w:val="0"/>
        <w:autoSpaceDE w:val="0"/>
        <w:autoSpaceDN w:val="0"/>
        <w:adjustRightInd w:val="0"/>
        <w:ind w:left="426" w:right="56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044BF2B2" w14:textId="77777777" w:rsidR="00964E10" w:rsidRDefault="00964E10" w:rsidP="00964E10">
      <w:pPr>
        <w:numPr>
          <w:ilvl w:val="0"/>
          <w:numId w:val="1"/>
        </w:numPr>
        <w:suppressAutoHyphens/>
        <w:overflowPunct w:val="0"/>
        <w:autoSpaceDE w:val="0"/>
        <w:autoSpaceDN w:val="0"/>
        <w:adjustRightInd w:val="0"/>
        <w:ind w:left="426" w:right="56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70AA3D8D" w14:textId="77777777" w:rsidR="00964E10" w:rsidRDefault="00964E10" w:rsidP="00964E10">
      <w:pPr>
        <w:numPr>
          <w:ilvl w:val="0"/>
          <w:numId w:val="1"/>
        </w:numPr>
        <w:suppressAutoHyphens/>
        <w:overflowPunct w:val="0"/>
        <w:autoSpaceDE w:val="0"/>
        <w:autoSpaceDN w:val="0"/>
        <w:adjustRightInd w:val="0"/>
        <w:ind w:left="426" w:right="56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4E082E7A" w14:textId="77777777" w:rsidR="00964E10" w:rsidRDefault="00964E10" w:rsidP="00964E10">
      <w:pPr>
        <w:numPr>
          <w:ilvl w:val="0"/>
          <w:numId w:val="1"/>
        </w:numPr>
        <w:suppressAutoHyphens/>
        <w:overflowPunct w:val="0"/>
        <w:autoSpaceDE w:val="0"/>
        <w:autoSpaceDN w:val="0"/>
        <w:adjustRightInd w:val="0"/>
        <w:ind w:left="426" w:right="566" w:hanging="426"/>
        <w:jc w:val="both"/>
        <w:textAlignment w:val="baseline"/>
        <w:rPr>
          <w:color w:val="FF0000"/>
          <w:szCs w:val="20"/>
          <w:lang w:val="it-IT" w:eastAsia="ar-SA"/>
        </w:rPr>
      </w:pPr>
      <w:r>
        <w:rPr>
          <w:rFonts w:eastAsia="Calibri"/>
          <w:lang w:eastAsia="ar-SA"/>
        </w:rPr>
        <w:t>Izsoles gaita tiek protokolēta.</w:t>
      </w:r>
    </w:p>
    <w:p w14:paraId="2AEBD9A9" w14:textId="77777777" w:rsidR="00964E10" w:rsidRDefault="00964E10" w:rsidP="00964E10">
      <w:pPr>
        <w:numPr>
          <w:ilvl w:val="0"/>
          <w:numId w:val="1"/>
        </w:numPr>
        <w:ind w:left="426" w:right="56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509EBFB" w14:textId="77777777" w:rsidR="00964E10" w:rsidRDefault="00964E10" w:rsidP="00964E10">
      <w:pPr>
        <w:numPr>
          <w:ilvl w:val="0"/>
          <w:numId w:val="1"/>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58AECFE1" w14:textId="77777777" w:rsidR="00964E10" w:rsidRDefault="00964E10" w:rsidP="00964E10">
      <w:pPr>
        <w:numPr>
          <w:ilvl w:val="0"/>
          <w:numId w:val="1"/>
        </w:numPr>
        <w:overflowPunct w:val="0"/>
        <w:autoSpaceDE w:val="0"/>
        <w:autoSpaceDN w:val="0"/>
        <w:adjustRightInd w:val="0"/>
        <w:ind w:left="426" w:right="56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569C075" w14:textId="77777777" w:rsidR="00964E10" w:rsidRDefault="00964E10" w:rsidP="00964E10">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5091A8E" w14:textId="77777777" w:rsidR="00964E10" w:rsidRDefault="00964E10" w:rsidP="00964E10">
      <w:pPr>
        <w:numPr>
          <w:ilvl w:val="0"/>
          <w:numId w:val="1"/>
        </w:numPr>
        <w:overflowPunct w:val="0"/>
        <w:autoSpaceDE w:val="0"/>
        <w:autoSpaceDN w:val="0"/>
        <w:adjustRightInd w:val="0"/>
        <w:ind w:left="851" w:hanging="567"/>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494C6917" w14:textId="77777777" w:rsidR="00964E10" w:rsidRPr="00823D86" w:rsidRDefault="00964E10" w:rsidP="00964E10">
      <w:pPr>
        <w:numPr>
          <w:ilvl w:val="0"/>
          <w:numId w:val="1"/>
        </w:numPr>
        <w:overflowPunct w:val="0"/>
        <w:autoSpaceDE w:val="0"/>
        <w:autoSpaceDN w:val="0"/>
        <w:adjustRightInd w:val="0"/>
        <w:jc w:val="both"/>
        <w:textAlignment w:val="baseline"/>
        <w:rPr>
          <w:rFonts w:eastAsia="Calibri"/>
          <w:lang w:eastAsia="ar-SA"/>
        </w:rPr>
      </w:pPr>
      <w:r w:rsidRPr="00823D86">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31</w:t>
      </w:r>
      <w:r w:rsidRPr="00823D86">
        <w:rPr>
          <w:bCs/>
        </w:rPr>
        <w:t>.gada 3</w:t>
      </w:r>
      <w:r>
        <w:rPr>
          <w:bCs/>
        </w:rPr>
        <w:t>0</w:t>
      </w:r>
      <w:r w:rsidRPr="00823D86">
        <w:rPr>
          <w:bCs/>
        </w:rPr>
        <w:t>.</w:t>
      </w:r>
      <w:r>
        <w:rPr>
          <w:bCs/>
        </w:rPr>
        <w:t>septembris</w:t>
      </w:r>
      <w:r w:rsidRPr="00823D86">
        <w:rPr>
          <w:bCs/>
        </w:rPr>
        <w:t>.</w:t>
      </w:r>
    </w:p>
    <w:p w14:paraId="13687757" w14:textId="77777777" w:rsidR="00964E10" w:rsidRDefault="00964E10" w:rsidP="00964E10">
      <w:pPr>
        <w:numPr>
          <w:ilvl w:val="0"/>
          <w:numId w:val="1"/>
        </w:numPr>
        <w:jc w:val="both"/>
      </w:pPr>
      <w:r>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29B7123C" w14:textId="77777777" w:rsidR="00964E10" w:rsidRDefault="00964E10" w:rsidP="00964E10">
      <w:pPr>
        <w:numPr>
          <w:ilvl w:val="0"/>
          <w:numId w:val="1"/>
        </w:numPr>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31.oktobrim jāsamaksā augstākā nosolītā cena.</w:t>
      </w:r>
    </w:p>
    <w:p w14:paraId="6F43422A" w14:textId="77777777" w:rsidR="00964E10" w:rsidRDefault="00964E10" w:rsidP="00964E10">
      <w:pPr>
        <w:numPr>
          <w:ilvl w:val="0"/>
          <w:numId w:val="1"/>
        </w:numPr>
        <w:overflowPunct w:val="0"/>
        <w:autoSpaceDE w:val="0"/>
        <w:autoSpaceDN w:val="0"/>
        <w:adjustRightInd w:val="0"/>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2026.gada 31.oktobrim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024E3235" w14:textId="77777777" w:rsidR="00964E10" w:rsidRDefault="00964E10" w:rsidP="00964E10">
      <w:pPr>
        <w:numPr>
          <w:ilvl w:val="0"/>
          <w:numId w:val="1"/>
        </w:numPr>
        <w:overflowPunct w:val="0"/>
        <w:autoSpaceDE w:val="0"/>
        <w:autoSpaceDN w:val="0"/>
        <w:adjustRightInd w:val="0"/>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2026.gada 31.oktobrim. </w:t>
      </w:r>
    </w:p>
    <w:p w14:paraId="0CE8D2EE" w14:textId="77777777" w:rsidR="00964E10" w:rsidRDefault="00964E10" w:rsidP="00964E10">
      <w:pPr>
        <w:numPr>
          <w:ilvl w:val="0"/>
          <w:numId w:val="1"/>
        </w:numPr>
        <w:overflowPunct w:val="0"/>
        <w:autoSpaceDE w:val="0"/>
        <w:autoSpaceDN w:val="0"/>
        <w:adjustRightInd w:val="0"/>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5AF0A65D" w14:textId="77777777" w:rsidR="00964E10" w:rsidRDefault="00964E10" w:rsidP="00964E10">
      <w:pPr>
        <w:numPr>
          <w:ilvl w:val="0"/>
          <w:numId w:val="1"/>
        </w:numPr>
        <w:overflowPunct w:val="0"/>
        <w:autoSpaceDE w:val="0"/>
        <w:autoSpaceDN w:val="0"/>
        <w:adjustRightInd w:val="0"/>
        <w:jc w:val="both"/>
        <w:textAlignment w:val="baseline"/>
        <w:rPr>
          <w:rFonts w:eastAsia="Calibri"/>
        </w:rPr>
      </w:pPr>
      <w:r>
        <w:rPr>
          <w:rFonts w:eastAsia="Calibri"/>
          <w:lang w:eastAsia="en-US"/>
        </w:rPr>
        <w:t>Izsoles rezultātus apstiprina Dobeles novada dome.</w:t>
      </w:r>
    </w:p>
    <w:p w14:paraId="5D2B2D91" w14:textId="77777777" w:rsidR="00964E10" w:rsidRDefault="00964E10" w:rsidP="00964E10">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Pr>
          <w:rFonts w:eastAsia="Calibri"/>
          <w:lang w:eastAsia="en-US"/>
        </w:rPr>
        <w:t>Izsoles uzvarētājs, viena mēneša laikā pēc izsoles rezultātu apstiprināšanas, slēdz pirkuma līgumu atbilstoši izsoles noteikumos noteiktajam termiņam.</w:t>
      </w:r>
    </w:p>
    <w:p w14:paraId="5C8004E4" w14:textId="77777777" w:rsidR="00964E10" w:rsidRDefault="00964E10" w:rsidP="00964E10">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36488A47" w14:textId="77777777" w:rsidR="00964E10" w:rsidRDefault="00964E10" w:rsidP="00964E10">
      <w:pPr>
        <w:numPr>
          <w:ilvl w:val="0"/>
          <w:numId w:val="1"/>
        </w:numPr>
        <w:suppressAutoHyphens/>
        <w:overflowPunct w:val="0"/>
        <w:autoSpaceDE w:val="0"/>
        <w:autoSpaceDN w:val="0"/>
        <w:adjustRightInd w:val="0"/>
        <w:ind w:right="56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p w14:paraId="6F640387"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73C8F"/>
    <w:multiLevelType w:val="hybridMultilevel"/>
    <w:tmpl w:val="3A6CCF6E"/>
    <w:lvl w:ilvl="0" w:tplc="37FE884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3614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10"/>
    <w:rsid w:val="00073CDF"/>
    <w:rsid w:val="00964E10"/>
    <w:rsid w:val="009B0AAA"/>
    <w:rsid w:val="009B128D"/>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CBA1C"/>
  <w15:chartTrackingRefBased/>
  <w15:docId w15:val="{75E4B45A-4FA8-4DD6-A9EB-063EC577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E1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964E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4E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4E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4E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4E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4E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E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E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E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E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4E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4E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4E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4E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4E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E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E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E10"/>
    <w:rPr>
      <w:rFonts w:eastAsiaTheme="majorEastAsia" w:cstheme="majorBidi"/>
      <w:color w:val="272727" w:themeColor="text1" w:themeTint="D8"/>
    </w:rPr>
  </w:style>
  <w:style w:type="paragraph" w:styleId="Title">
    <w:name w:val="Title"/>
    <w:basedOn w:val="Normal"/>
    <w:next w:val="Normal"/>
    <w:link w:val="TitleChar"/>
    <w:uiPriority w:val="10"/>
    <w:qFormat/>
    <w:rsid w:val="00964E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E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E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E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E10"/>
    <w:pPr>
      <w:spacing w:before="160"/>
      <w:jc w:val="center"/>
    </w:pPr>
    <w:rPr>
      <w:i/>
      <w:iCs/>
      <w:color w:val="404040" w:themeColor="text1" w:themeTint="BF"/>
    </w:rPr>
  </w:style>
  <w:style w:type="character" w:customStyle="1" w:styleId="QuoteChar">
    <w:name w:val="Quote Char"/>
    <w:basedOn w:val="DefaultParagraphFont"/>
    <w:link w:val="Quote"/>
    <w:uiPriority w:val="29"/>
    <w:rsid w:val="00964E10"/>
    <w:rPr>
      <w:i/>
      <w:iCs/>
      <w:color w:val="404040" w:themeColor="text1" w:themeTint="BF"/>
    </w:rPr>
  </w:style>
  <w:style w:type="paragraph" w:styleId="ListParagraph">
    <w:name w:val="List Paragraph"/>
    <w:basedOn w:val="Normal"/>
    <w:uiPriority w:val="34"/>
    <w:qFormat/>
    <w:rsid w:val="00964E10"/>
    <w:pPr>
      <w:ind w:left="720"/>
      <w:contextualSpacing/>
    </w:pPr>
  </w:style>
  <w:style w:type="character" w:styleId="IntenseEmphasis">
    <w:name w:val="Intense Emphasis"/>
    <w:basedOn w:val="DefaultParagraphFont"/>
    <w:uiPriority w:val="21"/>
    <w:qFormat/>
    <w:rsid w:val="00964E10"/>
    <w:rPr>
      <w:i/>
      <w:iCs/>
      <w:color w:val="2F5496" w:themeColor="accent1" w:themeShade="BF"/>
    </w:rPr>
  </w:style>
  <w:style w:type="paragraph" w:styleId="IntenseQuote">
    <w:name w:val="Intense Quote"/>
    <w:basedOn w:val="Normal"/>
    <w:next w:val="Normal"/>
    <w:link w:val="IntenseQuoteChar"/>
    <w:uiPriority w:val="30"/>
    <w:qFormat/>
    <w:rsid w:val="00964E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4E10"/>
    <w:rPr>
      <w:i/>
      <w:iCs/>
      <w:color w:val="2F5496" w:themeColor="accent1" w:themeShade="BF"/>
    </w:rPr>
  </w:style>
  <w:style w:type="character" w:styleId="IntenseReference">
    <w:name w:val="Intense Reference"/>
    <w:basedOn w:val="DefaultParagraphFont"/>
    <w:uiPriority w:val="32"/>
    <w:qFormat/>
    <w:rsid w:val="00964E10"/>
    <w:rPr>
      <w:b/>
      <w:bCs/>
      <w:smallCaps/>
      <w:color w:val="2F5496" w:themeColor="accent1" w:themeShade="BF"/>
      <w:spacing w:val="5"/>
    </w:rPr>
  </w:style>
  <w:style w:type="character" w:styleId="Hyperlink">
    <w:name w:val="Hyperlink"/>
    <w:rsid w:val="00964E10"/>
    <w:rPr>
      <w:color w:val="0000FF"/>
      <w:u w:val="single"/>
    </w:rPr>
  </w:style>
  <w:style w:type="character" w:customStyle="1" w:styleId="markedcontent">
    <w:name w:val="markedcontent"/>
    <w:rsid w:val="00964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3942</Words>
  <Characters>2247</Characters>
  <Application>Microsoft Office Word</Application>
  <DocSecurity>0</DocSecurity>
  <Lines>18</Lines>
  <Paragraphs>12</Paragraphs>
  <ScaleCrop>false</ScaleCrop>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2026-07-03T05:45:00Z</dcterms:created>
  <dcterms:modified xsi:type="dcterms:W3CDTF">2026-07-03T05:45:00Z</dcterms:modified>
</cp:coreProperties>
</file>